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E2770" w14:textId="77777777" w:rsidR="00D8551D" w:rsidRDefault="00D8551D" w:rsidP="00D8551D">
      <w:pPr>
        <w:pStyle w:val="Appendix2"/>
        <w:rPr>
          <w:noProof/>
        </w:rPr>
      </w:pPr>
      <w:bookmarkStart w:id="0" w:name="_Toc450907811"/>
      <w:bookmarkStart w:id="1" w:name="_GoBack"/>
      <w:bookmarkEnd w:id="1"/>
      <w:r>
        <w:rPr>
          <w:noProof/>
        </w:rPr>
        <w:t>Tony Ketteringham</w:t>
      </w:r>
      <w:bookmarkEnd w:id="0"/>
    </w:p>
    <w:p w14:paraId="446BCA14" w14:textId="77777777" w:rsidR="00D8551D" w:rsidRPr="00DB0D25" w:rsidRDefault="00D8551D" w:rsidP="00D8551D">
      <w:pPr>
        <w:spacing w:before="120" w:after="120"/>
        <w:rPr>
          <w:b/>
          <w:sz w:val="22"/>
        </w:rPr>
      </w:pPr>
      <w:r w:rsidRPr="00BD38CB">
        <w:rPr>
          <w:b/>
          <w:sz w:val="22"/>
        </w:rPr>
        <w:t xml:space="preserve">Overview </w:t>
      </w:r>
    </w:p>
    <w:p w14:paraId="76344BA9" w14:textId="77777777" w:rsidR="00D8551D" w:rsidRPr="00C115EA" w:rsidRDefault="00D8551D" w:rsidP="00D8551D">
      <w:pPr>
        <w:spacing w:before="120" w:after="120"/>
        <w:rPr>
          <w:strike/>
          <w:sz w:val="22"/>
        </w:rPr>
      </w:pPr>
      <w:r>
        <w:rPr>
          <w:sz w:val="22"/>
        </w:rPr>
        <w:t>Tony</w:t>
      </w:r>
      <w:r w:rsidRPr="006F50D0">
        <w:rPr>
          <w:sz w:val="22"/>
        </w:rPr>
        <w:t xml:space="preserve"> specialise</w:t>
      </w:r>
      <w:r>
        <w:rPr>
          <w:sz w:val="22"/>
        </w:rPr>
        <w:t>s</w:t>
      </w:r>
      <w:r w:rsidRPr="006F50D0">
        <w:rPr>
          <w:sz w:val="22"/>
        </w:rPr>
        <w:t xml:space="preserve"> in develop</w:t>
      </w:r>
      <w:r>
        <w:rPr>
          <w:sz w:val="22"/>
        </w:rPr>
        <w:t>ing</w:t>
      </w:r>
      <w:r w:rsidRPr="006F50D0">
        <w:rPr>
          <w:sz w:val="22"/>
        </w:rPr>
        <w:t xml:space="preserve"> technology architectures and technical solutions </w:t>
      </w:r>
      <w:r>
        <w:rPr>
          <w:sz w:val="22"/>
        </w:rPr>
        <w:t>for organisations. Tony</w:t>
      </w:r>
      <w:r w:rsidRPr="006F50D0">
        <w:rPr>
          <w:sz w:val="22"/>
        </w:rPr>
        <w:t xml:space="preserve"> </w:t>
      </w:r>
      <w:r>
        <w:rPr>
          <w:sz w:val="22"/>
        </w:rPr>
        <w:t>joins the knowledge gap</w:t>
      </w:r>
      <w:r w:rsidRPr="006F50D0">
        <w:rPr>
          <w:sz w:val="22"/>
        </w:rPr>
        <w:t xml:space="preserve"> between the business and technology areas in an organis</w:t>
      </w:r>
      <w:r>
        <w:rPr>
          <w:sz w:val="22"/>
        </w:rPr>
        <w:t>ation.</w:t>
      </w:r>
    </w:p>
    <w:p w14:paraId="4F478FE6" w14:textId="77777777" w:rsidR="00D8551D" w:rsidRDefault="00D8551D" w:rsidP="00D8551D">
      <w:pPr>
        <w:spacing w:before="120" w:after="120"/>
        <w:rPr>
          <w:sz w:val="22"/>
        </w:rPr>
      </w:pPr>
      <w:r>
        <w:rPr>
          <w:sz w:val="22"/>
        </w:rPr>
        <w:t>Tony is an expert</w:t>
      </w:r>
      <w:r w:rsidRPr="006F50D0">
        <w:rPr>
          <w:sz w:val="22"/>
        </w:rPr>
        <w:t xml:space="preserve"> in business analysis, technical architecture, project </w:t>
      </w:r>
      <w:proofErr w:type="gramStart"/>
      <w:r w:rsidRPr="006F50D0">
        <w:rPr>
          <w:sz w:val="22"/>
        </w:rPr>
        <w:t>management,</w:t>
      </w:r>
      <w:proofErr w:type="gramEnd"/>
      <w:r w:rsidRPr="006F50D0">
        <w:rPr>
          <w:sz w:val="22"/>
        </w:rPr>
        <w:t xml:space="preserve"> management of medium to large teams with a technica</w:t>
      </w:r>
      <w:r>
        <w:rPr>
          <w:sz w:val="22"/>
        </w:rPr>
        <w:t>l focus</w:t>
      </w:r>
      <w:r w:rsidRPr="006F50D0">
        <w:rPr>
          <w:sz w:val="22"/>
        </w:rPr>
        <w:t>, management of the complete software development life cycle and IT operations</w:t>
      </w:r>
      <w:r>
        <w:rPr>
          <w:sz w:val="22"/>
        </w:rPr>
        <w:t>. He has</w:t>
      </w:r>
      <w:r w:rsidRPr="006F50D0">
        <w:rPr>
          <w:sz w:val="22"/>
        </w:rPr>
        <w:t xml:space="preserve"> experience in leading and using agile development and project management methodologies and contemporary software development practices. </w:t>
      </w:r>
    </w:p>
    <w:p w14:paraId="07684DFD" w14:textId="77777777" w:rsidR="00D8551D" w:rsidRPr="001611BD" w:rsidRDefault="00D8551D" w:rsidP="00D8551D">
      <w:pPr>
        <w:spacing w:before="120" w:after="120"/>
        <w:rPr>
          <w:sz w:val="22"/>
        </w:rPr>
      </w:pPr>
      <w:r>
        <w:rPr>
          <w:sz w:val="22"/>
        </w:rPr>
        <w:t>Tony has worked in a range of roles including IT m</w:t>
      </w:r>
      <w:r w:rsidRPr="006F50D0">
        <w:rPr>
          <w:sz w:val="22"/>
        </w:rPr>
        <w:t>anager, development team lead, business analyst, product manager, systems administrator and managing and delivering product support.</w:t>
      </w:r>
      <w:r>
        <w:rPr>
          <w:sz w:val="22"/>
        </w:rPr>
        <w:t xml:space="preserve"> He has worked</w:t>
      </w:r>
      <w:r w:rsidRPr="006F50D0">
        <w:rPr>
          <w:sz w:val="22"/>
        </w:rPr>
        <w:t xml:space="preserve"> in small and large public and private organisations up to the executi</w:t>
      </w:r>
      <w:r>
        <w:rPr>
          <w:sz w:val="22"/>
        </w:rPr>
        <w:t>ve level of management, and has</w:t>
      </w:r>
      <w:r w:rsidRPr="006F50D0">
        <w:rPr>
          <w:sz w:val="22"/>
        </w:rPr>
        <w:t xml:space="preserve"> experience working directly with large internal and external customers.</w:t>
      </w:r>
    </w:p>
    <w:p w14:paraId="478497CF" w14:textId="77777777" w:rsidR="00D8551D" w:rsidRPr="004B1687" w:rsidRDefault="00D8551D" w:rsidP="00D8551D">
      <w:pPr>
        <w:spacing w:before="120" w:after="120"/>
        <w:rPr>
          <w:b/>
          <w:sz w:val="22"/>
        </w:rPr>
      </w:pPr>
      <w:r w:rsidRPr="00BD38CB">
        <w:rPr>
          <w:b/>
          <w:sz w:val="22"/>
        </w:rPr>
        <w:t>Key Competencies/Skills</w:t>
      </w:r>
    </w:p>
    <w:p w14:paraId="44C0C32E" w14:textId="77777777" w:rsidR="00D8551D" w:rsidRPr="0022270F" w:rsidRDefault="00D8551D" w:rsidP="00D8551D">
      <w:pPr>
        <w:numPr>
          <w:ilvl w:val="0"/>
          <w:numId w:val="2"/>
        </w:numPr>
        <w:spacing w:before="120" w:after="120"/>
        <w:ind w:left="714" w:hanging="357"/>
        <w:rPr>
          <w:sz w:val="22"/>
        </w:rPr>
      </w:pPr>
      <w:r w:rsidRPr="0022270F">
        <w:rPr>
          <w:sz w:val="22"/>
        </w:rPr>
        <w:t>Project management</w:t>
      </w:r>
    </w:p>
    <w:p w14:paraId="320C9387" w14:textId="77777777" w:rsidR="00D8551D" w:rsidRPr="0022270F" w:rsidRDefault="00D8551D" w:rsidP="00D8551D">
      <w:pPr>
        <w:numPr>
          <w:ilvl w:val="0"/>
          <w:numId w:val="2"/>
        </w:numPr>
        <w:spacing w:before="120" w:after="120"/>
        <w:ind w:left="714" w:hanging="357"/>
        <w:rPr>
          <w:sz w:val="22"/>
        </w:rPr>
      </w:pPr>
      <w:r w:rsidRPr="0022270F">
        <w:rPr>
          <w:sz w:val="22"/>
        </w:rPr>
        <w:t xml:space="preserve">Management of software development life cycle </w:t>
      </w:r>
    </w:p>
    <w:p w14:paraId="27847763" w14:textId="77777777" w:rsidR="00D8551D" w:rsidRPr="0022270F" w:rsidRDefault="00D8551D" w:rsidP="00D8551D">
      <w:pPr>
        <w:numPr>
          <w:ilvl w:val="0"/>
          <w:numId w:val="2"/>
        </w:numPr>
        <w:spacing w:before="120" w:after="120"/>
        <w:ind w:left="714" w:hanging="357"/>
        <w:rPr>
          <w:sz w:val="22"/>
        </w:rPr>
      </w:pPr>
      <w:r w:rsidRPr="0022270F">
        <w:rPr>
          <w:sz w:val="22"/>
        </w:rPr>
        <w:t>Software architecture design and implementation</w:t>
      </w:r>
    </w:p>
    <w:p w14:paraId="1FE4E689" w14:textId="77777777" w:rsidR="00D8551D" w:rsidRPr="0022270F" w:rsidRDefault="00D8551D" w:rsidP="00D8551D">
      <w:pPr>
        <w:numPr>
          <w:ilvl w:val="0"/>
          <w:numId w:val="2"/>
        </w:numPr>
        <w:spacing w:before="120" w:after="120"/>
        <w:ind w:left="714" w:hanging="357"/>
        <w:rPr>
          <w:sz w:val="22"/>
        </w:rPr>
      </w:pPr>
      <w:r w:rsidRPr="0022270F">
        <w:rPr>
          <w:sz w:val="22"/>
        </w:rPr>
        <w:t xml:space="preserve">Hardware architecture design and implementation </w:t>
      </w:r>
    </w:p>
    <w:p w14:paraId="2B6CD9E2" w14:textId="77777777" w:rsidR="00D8551D" w:rsidRPr="0022270F" w:rsidRDefault="00D8551D" w:rsidP="00D8551D">
      <w:pPr>
        <w:numPr>
          <w:ilvl w:val="0"/>
          <w:numId w:val="2"/>
        </w:numPr>
        <w:spacing w:before="120" w:after="120"/>
        <w:ind w:left="714" w:hanging="357"/>
        <w:rPr>
          <w:sz w:val="22"/>
        </w:rPr>
      </w:pPr>
      <w:r w:rsidRPr="0022270F">
        <w:rPr>
          <w:sz w:val="22"/>
        </w:rPr>
        <w:t xml:space="preserve">Software analysis and development </w:t>
      </w:r>
    </w:p>
    <w:p w14:paraId="09EF6ADA" w14:textId="77777777" w:rsidR="00D8551D" w:rsidRPr="0022270F" w:rsidRDefault="00D8551D" w:rsidP="00D8551D">
      <w:pPr>
        <w:numPr>
          <w:ilvl w:val="0"/>
          <w:numId w:val="2"/>
        </w:numPr>
        <w:spacing w:before="120" w:after="120"/>
        <w:ind w:left="714" w:hanging="357"/>
        <w:rPr>
          <w:sz w:val="22"/>
        </w:rPr>
      </w:pPr>
      <w:r w:rsidRPr="0022270F">
        <w:rPr>
          <w:sz w:val="22"/>
        </w:rPr>
        <w:t>Team management</w:t>
      </w:r>
    </w:p>
    <w:p w14:paraId="40E2E611" w14:textId="77777777" w:rsidR="00D8551D" w:rsidRPr="0022270F" w:rsidRDefault="00D8551D" w:rsidP="00D8551D">
      <w:pPr>
        <w:numPr>
          <w:ilvl w:val="0"/>
          <w:numId w:val="2"/>
        </w:numPr>
        <w:spacing w:before="120" w:after="120"/>
        <w:ind w:left="714" w:hanging="357"/>
        <w:rPr>
          <w:sz w:val="22"/>
        </w:rPr>
      </w:pPr>
      <w:r w:rsidRPr="0022270F">
        <w:rPr>
          <w:sz w:val="22"/>
        </w:rPr>
        <w:lastRenderedPageBreak/>
        <w:t xml:space="preserve">Managing and providing product support </w:t>
      </w:r>
    </w:p>
    <w:p w14:paraId="5BA0EED8" w14:textId="77777777" w:rsidR="00D8551D" w:rsidRPr="00A9573F" w:rsidRDefault="00D8551D" w:rsidP="00D8551D">
      <w:pPr>
        <w:numPr>
          <w:ilvl w:val="0"/>
          <w:numId w:val="2"/>
        </w:numPr>
        <w:spacing w:before="120" w:after="120"/>
        <w:ind w:left="714" w:hanging="357"/>
        <w:rPr>
          <w:sz w:val="22"/>
        </w:rPr>
      </w:pPr>
      <w:r w:rsidRPr="0022270F">
        <w:rPr>
          <w:sz w:val="22"/>
        </w:rPr>
        <w:t>Systems administration</w:t>
      </w:r>
    </w:p>
    <w:p w14:paraId="47F7B80C" w14:textId="77777777" w:rsidR="00D8551D" w:rsidRPr="00BD38CB" w:rsidRDefault="00D8551D" w:rsidP="00D8551D">
      <w:pPr>
        <w:spacing w:before="120" w:after="120"/>
        <w:rPr>
          <w:b/>
          <w:sz w:val="22"/>
        </w:rPr>
      </w:pPr>
      <w:r w:rsidRPr="00BD38CB">
        <w:rPr>
          <w:b/>
          <w:sz w:val="22"/>
        </w:rPr>
        <w:t>Example Roles</w:t>
      </w:r>
      <w:r>
        <w:rPr>
          <w:b/>
          <w:sz w:val="22"/>
        </w:rPr>
        <w:t xml:space="preserve"> </w:t>
      </w:r>
      <w:r w:rsidRPr="00BD38CB">
        <w:rPr>
          <w:b/>
          <w:sz w:val="22"/>
        </w:rPr>
        <w:t>/ Assignments</w:t>
      </w:r>
    </w:p>
    <w:p w14:paraId="055C8D90" w14:textId="77777777" w:rsidR="00D8551D" w:rsidRDefault="00D8551D" w:rsidP="00D8551D">
      <w:pPr>
        <w:numPr>
          <w:ilvl w:val="0"/>
          <w:numId w:val="2"/>
        </w:numPr>
        <w:spacing w:before="120" w:after="120"/>
        <w:ind w:left="714" w:hanging="357"/>
        <w:rPr>
          <w:sz w:val="22"/>
        </w:rPr>
      </w:pPr>
      <w:r>
        <w:rPr>
          <w:sz w:val="22"/>
        </w:rPr>
        <w:t>Senior Consultant, Integral Technology Solutions, 2013 to 2015</w:t>
      </w:r>
    </w:p>
    <w:p w14:paraId="4AAF81B0" w14:textId="77777777" w:rsidR="00D8551D" w:rsidRDefault="00D8551D" w:rsidP="00D8551D">
      <w:pPr>
        <w:numPr>
          <w:ilvl w:val="0"/>
          <w:numId w:val="2"/>
        </w:numPr>
        <w:spacing w:before="120" w:after="120"/>
        <w:ind w:left="714" w:hanging="357"/>
        <w:rPr>
          <w:sz w:val="22"/>
        </w:rPr>
      </w:pPr>
      <w:r>
        <w:rPr>
          <w:sz w:val="22"/>
        </w:rPr>
        <w:t>Consultant, Business Aspect, 2010 to 2013</w:t>
      </w:r>
    </w:p>
    <w:p w14:paraId="4A0F1581" w14:textId="77777777" w:rsidR="00D8551D" w:rsidRDefault="00D8551D" w:rsidP="00D8551D">
      <w:pPr>
        <w:numPr>
          <w:ilvl w:val="0"/>
          <w:numId w:val="2"/>
        </w:numPr>
        <w:spacing w:before="120" w:after="120"/>
        <w:ind w:left="714" w:hanging="357"/>
        <w:rPr>
          <w:sz w:val="22"/>
        </w:rPr>
      </w:pPr>
      <w:r>
        <w:rPr>
          <w:sz w:val="22"/>
        </w:rPr>
        <w:t>Solution Architect, Flight Centre, 2013</w:t>
      </w:r>
    </w:p>
    <w:p w14:paraId="3FB8C42A" w14:textId="77777777" w:rsidR="00D8551D" w:rsidRDefault="00D8551D" w:rsidP="00D8551D">
      <w:pPr>
        <w:numPr>
          <w:ilvl w:val="0"/>
          <w:numId w:val="2"/>
        </w:numPr>
        <w:spacing w:before="120" w:after="120"/>
        <w:ind w:left="714" w:hanging="357"/>
        <w:rPr>
          <w:sz w:val="22"/>
        </w:rPr>
      </w:pPr>
      <w:r>
        <w:rPr>
          <w:sz w:val="22"/>
        </w:rPr>
        <w:t>Enterprise Architect, Clean Energy Regulator, 2012 to 2013</w:t>
      </w:r>
    </w:p>
    <w:p w14:paraId="2E4A51FB" w14:textId="77777777" w:rsidR="00D8551D" w:rsidRDefault="00D8551D" w:rsidP="00D8551D">
      <w:pPr>
        <w:numPr>
          <w:ilvl w:val="0"/>
          <w:numId w:val="2"/>
        </w:numPr>
        <w:spacing w:before="120" w:after="120"/>
        <w:ind w:left="714" w:hanging="357"/>
        <w:rPr>
          <w:sz w:val="22"/>
        </w:rPr>
      </w:pPr>
      <w:r>
        <w:rPr>
          <w:sz w:val="22"/>
        </w:rPr>
        <w:t>Solutions Architect, Department of Education &amp; Training (QLD), 2010 to 2011</w:t>
      </w:r>
    </w:p>
    <w:p w14:paraId="7437D209" w14:textId="77777777" w:rsidR="00D8551D" w:rsidRDefault="00D8551D" w:rsidP="00D8551D">
      <w:pPr>
        <w:numPr>
          <w:ilvl w:val="0"/>
          <w:numId w:val="2"/>
        </w:numPr>
        <w:spacing w:before="120" w:after="120"/>
        <w:ind w:left="714" w:hanging="357"/>
        <w:rPr>
          <w:sz w:val="22"/>
        </w:rPr>
      </w:pPr>
      <w:r>
        <w:rPr>
          <w:sz w:val="22"/>
        </w:rPr>
        <w:t xml:space="preserve">Project Manager, </w:t>
      </w:r>
      <w:proofErr w:type="spellStart"/>
      <w:r>
        <w:rPr>
          <w:sz w:val="22"/>
        </w:rPr>
        <w:t>Jeppesen</w:t>
      </w:r>
      <w:proofErr w:type="spellEnd"/>
      <w:r>
        <w:rPr>
          <w:sz w:val="22"/>
        </w:rPr>
        <w:t>, 2008 to 2010</w:t>
      </w:r>
    </w:p>
    <w:p w14:paraId="1C81AAE4" w14:textId="77777777" w:rsidR="00D8551D" w:rsidRDefault="00D8551D" w:rsidP="00D8551D">
      <w:pPr>
        <w:numPr>
          <w:ilvl w:val="0"/>
          <w:numId w:val="2"/>
        </w:numPr>
        <w:spacing w:before="120" w:after="120"/>
        <w:ind w:left="714" w:hanging="357"/>
        <w:rPr>
          <w:sz w:val="22"/>
        </w:rPr>
      </w:pPr>
      <w:r>
        <w:rPr>
          <w:sz w:val="22"/>
        </w:rPr>
        <w:t xml:space="preserve">Enterprise Architect, </w:t>
      </w:r>
      <w:proofErr w:type="spellStart"/>
      <w:r>
        <w:rPr>
          <w:sz w:val="22"/>
        </w:rPr>
        <w:t>Minol</w:t>
      </w:r>
      <w:proofErr w:type="spellEnd"/>
      <w:r>
        <w:rPr>
          <w:sz w:val="22"/>
        </w:rPr>
        <w:t xml:space="preserve"> Australia, 2006 to 2008</w:t>
      </w:r>
    </w:p>
    <w:p w14:paraId="3585BDFA" w14:textId="77777777" w:rsidR="00D8551D" w:rsidRDefault="00D8551D" w:rsidP="00D8551D">
      <w:pPr>
        <w:numPr>
          <w:ilvl w:val="0"/>
          <w:numId w:val="2"/>
        </w:numPr>
        <w:spacing w:before="120" w:after="120"/>
        <w:ind w:left="714" w:hanging="357"/>
        <w:rPr>
          <w:sz w:val="22"/>
        </w:rPr>
      </w:pPr>
      <w:r>
        <w:rPr>
          <w:sz w:val="22"/>
        </w:rPr>
        <w:t>Director, Depth of Field, 2003 to 2006</w:t>
      </w:r>
    </w:p>
    <w:p w14:paraId="66D5EECB" w14:textId="77777777" w:rsidR="00D8551D" w:rsidRPr="00A9573F" w:rsidRDefault="00D8551D" w:rsidP="00D8551D">
      <w:pPr>
        <w:numPr>
          <w:ilvl w:val="0"/>
          <w:numId w:val="2"/>
        </w:numPr>
        <w:spacing w:before="120" w:after="120"/>
        <w:ind w:left="714" w:hanging="357"/>
        <w:rPr>
          <w:sz w:val="22"/>
        </w:rPr>
      </w:pPr>
      <w:r>
        <w:rPr>
          <w:sz w:val="22"/>
        </w:rPr>
        <w:t xml:space="preserve">Chief Technology Officer, </w:t>
      </w:r>
      <w:proofErr w:type="spellStart"/>
      <w:r>
        <w:rPr>
          <w:sz w:val="22"/>
        </w:rPr>
        <w:t>ReTech</w:t>
      </w:r>
      <w:proofErr w:type="spellEnd"/>
      <w:r>
        <w:rPr>
          <w:sz w:val="22"/>
        </w:rPr>
        <w:t xml:space="preserve"> Global, 2002 to 2003</w:t>
      </w:r>
    </w:p>
    <w:p w14:paraId="3836CCD2" w14:textId="77777777" w:rsidR="00D8551D" w:rsidRPr="00167FF6" w:rsidRDefault="00D8551D" w:rsidP="00D8551D">
      <w:pPr>
        <w:spacing w:before="120" w:after="120"/>
        <w:rPr>
          <w:b/>
          <w:sz w:val="22"/>
        </w:rPr>
      </w:pPr>
      <w:r w:rsidRPr="00BD38CB">
        <w:rPr>
          <w:b/>
          <w:sz w:val="22"/>
        </w:rPr>
        <w:t>Education, Qualifications and Memberships</w:t>
      </w:r>
    </w:p>
    <w:p w14:paraId="295C5D6C" w14:textId="77777777" w:rsidR="00D8551D" w:rsidRPr="00B82EF5" w:rsidRDefault="00D8551D" w:rsidP="00D8551D">
      <w:pPr>
        <w:numPr>
          <w:ilvl w:val="0"/>
          <w:numId w:val="3"/>
        </w:numPr>
        <w:tabs>
          <w:tab w:val="left" w:pos="709"/>
        </w:tabs>
        <w:spacing w:before="120" w:after="120"/>
        <w:ind w:left="1145" w:hanging="720"/>
        <w:rPr>
          <w:rFonts w:cs="Arial"/>
          <w:color w:val="000000" w:themeColor="text1"/>
          <w:sz w:val="22"/>
          <w:szCs w:val="22"/>
        </w:rPr>
      </w:pPr>
      <w:r w:rsidRPr="00B82EF5">
        <w:rPr>
          <w:rFonts w:cs="Arial"/>
          <w:color w:val="000000" w:themeColor="text1"/>
          <w:sz w:val="22"/>
          <w:szCs w:val="22"/>
        </w:rPr>
        <w:t>Bachelor of Science, Computer Science (Honours), University of Queensland</w:t>
      </w:r>
    </w:p>
    <w:p w14:paraId="5778B680" w14:textId="77777777" w:rsidR="00D8551D" w:rsidRPr="00B82EF5" w:rsidRDefault="00D8551D" w:rsidP="00D8551D">
      <w:pPr>
        <w:numPr>
          <w:ilvl w:val="0"/>
          <w:numId w:val="3"/>
        </w:numPr>
        <w:tabs>
          <w:tab w:val="left" w:pos="709"/>
        </w:tabs>
        <w:spacing w:before="120" w:after="120"/>
        <w:ind w:left="1145" w:hanging="720"/>
        <w:rPr>
          <w:rFonts w:cs="Arial"/>
          <w:color w:val="000000" w:themeColor="text1"/>
          <w:sz w:val="22"/>
          <w:szCs w:val="22"/>
        </w:rPr>
      </w:pPr>
      <w:r w:rsidRPr="00B82EF5">
        <w:rPr>
          <w:rFonts w:cs="Arial"/>
          <w:color w:val="000000" w:themeColor="text1"/>
          <w:sz w:val="22"/>
          <w:szCs w:val="22"/>
        </w:rPr>
        <w:t xml:space="preserve">PRINCE2 Project Management Practitioner Course </w:t>
      </w:r>
    </w:p>
    <w:p w14:paraId="4CFE242A" w14:textId="77777777" w:rsidR="00D8551D" w:rsidRPr="00B82EF5" w:rsidRDefault="00D8551D" w:rsidP="00D8551D">
      <w:pPr>
        <w:numPr>
          <w:ilvl w:val="0"/>
          <w:numId w:val="3"/>
        </w:numPr>
        <w:tabs>
          <w:tab w:val="left" w:pos="709"/>
        </w:tabs>
        <w:spacing w:before="120" w:after="120"/>
        <w:ind w:left="1145" w:hanging="720"/>
        <w:rPr>
          <w:rFonts w:cs="Arial"/>
          <w:color w:val="000000" w:themeColor="text1"/>
          <w:sz w:val="22"/>
          <w:szCs w:val="22"/>
        </w:rPr>
      </w:pPr>
      <w:r w:rsidRPr="00B82EF5">
        <w:rPr>
          <w:rFonts w:cs="Arial"/>
          <w:color w:val="000000" w:themeColor="text1"/>
          <w:sz w:val="22"/>
          <w:szCs w:val="22"/>
        </w:rPr>
        <w:t xml:space="preserve">PRINCE2 Project Management Foundation Course </w:t>
      </w:r>
    </w:p>
    <w:p w14:paraId="4CBE4D07" w14:textId="77777777" w:rsidR="00C73FEF" w:rsidRDefault="00D8551D" w:rsidP="00D8551D">
      <w:r>
        <w:rPr>
          <w:rFonts w:cs="Arial"/>
          <w:color w:val="000000" w:themeColor="text1"/>
          <w:sz w:val="22"/>
          <w:szCs w:val="22"/>
        </w:rPr>
        <w:t>ISACA Member</w:t>
      </w:r>
    </w:p>
    <w:sectPr w:rsidR="00C73FEF" w:rsidSect="00CB0125">
      <w:pgSz w:w="16840" w:h="11900" w:orient="landscape"/>
      <w:pgMar w:top="1800" w:right="1440" w:bottom="1800" w:left="1440" w:header="708" w:footer="708" w:gutter="0"/>
      <w:cols w:num="2"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97299"/>
    <w:multiLevelType w:val="hybridMultilevel"/>
    <w:tmpl w:val="4CD6009A"/>
    <w:lvl w:ilvl="0" w:tplc="0C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25D62BD4"/>
    <w:multiLevelType w:val="multilevel"/>
    <w:tmpl w:val="67CEE684"/>
    <w:lvl w:ilvl="0">
      <w:start w:val="1"/>
      <w:numFmt w:val="upperLetter"/>
      <w:pStyle w:val="Appendix1"/>
      <w:lvlText w:val="Appendix %1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560"/>
        </w:tabs>
        <w:ind w:left="1560" w:hanging="1276"/>
      </w:pPr>
      <w:rPr>
        <w:rFonts w:hint="default"/>
      </w:rPr>
    </w:lvl>
    <w:lvl w:ilvl="2">
      <w:start w:val="1"/>
      <w:numFmt w:val="decimal"/>
      <w:pStyle w:val="Appendix3"/>
      <w:lvlText w:val="%1.%2.%3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3">
      <w:start w:val="1"/>
      <w:numFmt w:val="decimal"/>
      <w:pStyle w:val="Appendix4"/>
      <w:lvlText w:val="%1.%2.%3.%4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53038C2"/>
    <w:multiLevelType w:val="hybridMultilevel"/>
    <w:tmpl w:val="6D3E6A7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51D"/>
    <w:rsid w:val="005843E8"/>
    <w:rsid w:val="00C73FEF"/>
    <w:rsid w:val="00CB0125"/>
    <w:rsid w:val="00D8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7DD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1D"/>
    <w:rPr>
      <w:rFonts w:ascii="Arial" w:eastAsia="Times New Roman" w:hAnsi="Arial" w:cs="Times New Roman"/>
      <w:sz w:val="20"/>
      <w:szCs w:val="4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1">
    <w:name w:val="Appendix 1"/>
    <w:next w:val="BodyText"/>
    <w:rsid w:val="00D8551D"/>
    <w:pPr>
      <w:keepNext/>
      <w:pageBreakBefore/>
      <w:numPr>
        <w:numId w:val="1"/>
      </w:numPr>
      <w:tabs>
        <w:tab w:val="left" w:pos="1843"/>
      </w:tabs>
      <w:spacing w:before="240" w:after="60"/>
    </w:pPr>
    <w:rPr>
      <w:rFonts w:ascii="Arial Bold" w:eastAsia="Times New Roman" w:hAnsi="Arial Bold" w:cs="Times New Roman"/>
      <w:b/>
      <w:sz w:val="28"/>
      <w:szCs w:val="40"/>
      <w:lang w:val="en-AU" w:eastAsia="en-AU"/>
    </w:rPr>
  </w:style>
  <w:style w:type="paragraph" w:customStyle="1" w:styleId="Appendix4">
    <w:name w:val="Appendix 4"/>
    <w:next w:val="BodyText"/>
    <w:rsid w:val="00D8551D"/>
    <w:pPr>
      <w:keepNext/>
      <w:numPr>
        <w:ilvl w:val="3"/>
        <w:numId w:val="1"/>
      </w:numPr>
      <w:spacing w:before="240" w:after="60"/>
    </w:pPr>
    <w:rPr>
      <w:rFonts w:ascii="Arial Bold" w:eastAsia="Times New Roman" w:hAnsi="Arial Bold" w:cs="Times New Roman"/>
      <w:b/>
      <w:szCs w:val="40"/>
      <w:lang w:val="en-AU" w:eastAsia="en-AU"/>
    </w:rPr>
  </w:style>
  <w:style w:type="paragraph" w:customStyle="1" w:styleId="Appendix3">
    <w:name w:val="Appendix 3"/>
    <w:next w:val="BodyText"/>
    <w:rsid w:val="00D8551D"/>
    <w:pPr>
      <w:keepNext/>
      <w:numPr>
        <w:ilvl w:val="2"/>
        <w:numId w:val="1"/>
      </w:numPr>
      <w:spacing w:before="240" w:after="60"/>
    </w:pPr>
    <w:rPr>
      <w:rFonts w:ascii="Arial Bold" w:eastAsia="Times New Roman" w:hAnsi="Arial Bold" w:cs="Times New Roman"/>
      <w:b/>
      <w:szCs w:val="40"/>
      <w:lang w:val="en-AU" w:eastAsia="en-AU"/>
    </w:rPr>
  </w:style>
  <w:style w:type="paragraph" w:customStyle="1" w:styleId="Appendix2">
    <w:name w:val="Appendix 2"/>
    <w:next w:val="BodyText"/>
    <w:rsid w:val="00D8551D"/>
    <w:pPr>
      <w:keepNext/>
      <w:numPr>
        <w:ilvl w:val="1"/>
        <w:numId w:val="1"/>
      </w:numPr>
      <w:tabs>
        <w:tab w:val="clear" w:pos="1560"/>
        <w:tab w:val="num" w:pos="1276"/>
      </w:tabs>
      <w:spacing w:before="240" w:after="60"/>
      <w:ind w:left="1276"/>
    </w:pPr>
    <w:rPr>
      <w:rFonts w:ascii="Arial Bold" w:eastAsia="Times New Roman" w:hAnsi="Arial Bold" w:cs="Times New Roman"/>
      <w:b/>
      <w:szCs w:val="40"/>
      <w:lang w:val="en-AU"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D855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551D"/>
    <w:rPr>
      <w:rFonts w:ascii="Arial" w:eastAsia="Times New Roman" w:hAnsi="Arial" w:cs="Times New Roman"/>
      <w:sz w:val="20"/>
      <w:szCs w:val="40"/>
      <w:lang w:val="en-AU"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1D"/>
    <w:rPr>
      <w:rFonts w:ascii="Arial" w:eastAsia="Times New Roman" w:hAnsi="Arial" w:cs="Times New Roman"/>
      <w:sz w:val="20"/>
      <w:szCs w:val="4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1">
    <w:name w:val="Appendix 1"/>
    <w:next w:val="BodyText"/>
    <w:rsid w:val="00D8551D"/>
    <w:pPr>
      <w:keepNext/>
      <w:pageBreakBefore/>
      <w:numPr>
        <w:numId w:val="1"/>
      </w:numPr>
      <w:tabs>
        <w:tab w:val="left" w:pos="1843"/>
      </w:tabs>
      <w:spacing w:before="240" w:after="60"/>
    </w:pPr>
    <w:rPr>
      <w:rFonts w:ascii="Arial Bold" w:eastAsia="Times New Roman" w:hAnsi="Arial Bold" w:cs="Times New Roman"/>
      <w:b/>
      <w:sz w:val="28"/>
      <w:szCs w:val="40"/>
      <w:lang w:val="en-AU" w:eastAsia="en-AU"/>
    </w:rPr>
  </w:style>
  <w:style w:type="paragraph" w:customStyle="1" w:styleId="Appendix4">
    <w:name w:val="Appendix 4"/>
    <w:next w:val="BodyText"/>
    <w:rsid w:val="00D8551D"/>
    <w:pPr>
      <w:keepNext/>
      <w:numPr>
        <w:ilvl w:val="3"/>
        <w:numId w:val="1"/>
      </w:numPr>
      <w:spacing w:before="240" w:after="60"/>
    </w:pPr>
    <w:rPr>
      <w:rFonts w:ascii="Arial Bold" w:eastAsia="Times New Roman" w:hAnsi="Arial Bold" w:cs="Times New Roman"/>
      <w:b/>
      <w:szCs w:val="40"/>
      <w:lang w:val="en-AU" w:eastAsia="en-AU"/>
    </w:rPr>
  </w:style>
  <w:style w:type="paragraph" w:customStyle="1" w:styleId="Appendix3">
    <w:name w:val="Appendix 3"/>
    <w:next w:val="BodyText"/>
    <w:rsid w:val="00D8551D"/>
    <w:pPr>
      <w:keepNext/>
      <w:numPr>
        <w:ilvl w:val="2"/>
        <w:numId w:val="1"/>
      </w:numPr>
      <w:spacing w:before="240" w:after="60"/>
    </w:pPr>
    <w:rPr>
      <w:rFonts w:ascii="Arial Bold" w:eastAsia="Times New Roman" w:hAnsi="Arial Bold" w:cs="Times New Roman"/>
      <w:b/>
      <w:szCs w:val="40"/>
      <w:lang w:val="en-AU" w:eastAsia="en-AU"/>
    </w:rPr>
  </w:style>
  <w:style w:type="paragraph" w:customStyle="1" w:styleId="Appendix2">
    <w:name w:val="Appendix 2"/>
    <w:next w:val="BodyText"/>
    <w:rsid w:val="00D8551D"/>
    <w:pPr>
      <w:keepNext/>
      <w:numPr>
        <w:ilvl w:val="1"/>
        <w:numId w:val="1"/>
      </w:numPr>
      <w:tabs>
        <w:tab w:val="clear" w:pos="1560"/>
        <w:tab w:val="num" w:pos="1276"/>
      </w:tabs>
      <w:spacing w:before="240" w:after="60"/>
      <w:ind w:left="1276"/>
    </w:pPr>
    <w:rPr>
      <w:rFonts w:ascii="Arial Bold" w:eastAsia="Times New Roman" w:hAnsi="Arial Bold" w:cs="Times New Roman"/>
      <w:b/>
      <w:szCs w:val="40"/>
      <w:lang w:val="en-AU"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D855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551D"/>
    <w:rPr>
      <w:rFonts w:ascii="Arial" w:eastAsia="Times New Roman" w:hAnsi="Arial" w:cs="Times New Roman"/>
      <w:sz w:val="20"/>
      <w:szCs w:val="4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1677</Characters>
  <Application>Microsoft Macintosh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Zane</dc:creator>
  <cp:keywords/>
  <dc:description/>
  <cp:lastModifiedBy>Nikolas Zane</cp:lastModifiedBy>
  <cp:revision>2</cp:revision>
  <dcterms:created xsi:type="dcterms:W3CDTF">2016-08-03T01:25:00Z</dcterms:created>
  <dcterms:modified xsi:type="dcterms:W3CDTF">2016-08-03T01:37:00Z</dcterms:modified>
</cp:coreProperties>
</file>