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705099" w14:textId="77777777" w:rsidR="009065C3" w:rsidRDefault="00F8223B" w:rsidP="009065C3">
      <w:bookmarkStart w:id="0" w:name="_Toc440349723"/>
      <w:r w:rsidRPr="00F8223B">
        <w:drawing>
          <wp:anchor distT="0" distB="0" distL="114300" distR="114300" simplePos="0" relativeHeight="251658240" behindDoc="0" locked="0" layoutInCell="1" allowOverlap="1" wp14:anchorId="2E4FF11F" wp14:editId="4BE1F2C6">
            <wp:simplePos x="0" y="0"/>
            <wp:positionH relativeFrom="column">
              <wp:posOffset>3024505</wp:posOffset>
            </wp:positionH>
            <wp:positionV relativeFrom="page">
              <wp:posOffset>805180</wp:posOffset>
            </wp:positionV>
            <wp:extent cx="2703830" cy="680085"/>
            <wp:effectExtent l="0" t="0" r="0" b="5715"/>
            <wp:wrapThrough wrapText="bothSides">
              <wp:wrapPolygon edited="0">
                <wp:start x="0" y="0"/>
                <wp:lineTo x="0" y="2420"/>
                <wp:lineTo x="1015" y="16941"/>
                <wp:lineTo x="6696" y="20975"/>
                <wp:lineTo x="10551" y="20975"/>
                <wp:lineTo x="21306" y="20975"/>
                <wp:lineTo x="21103"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703830" cy="680085"/>
                    </a:xfrm>
                    <a:prstGeom prst="rect">
                      <a:avLst/>
                    </a:prstGeom>
                  </pic:spPr>
                </pic:pic>
              </a:graphicData>
            </a:graphic>
            <wp14:sizeRelH relativeFrom="page">
              <wp14:pctWidth>0</wp14:pctWidth>
            </wp14:sizeRelH>
            <wp14:sizeRelV relativeFrom="page">
              <wp14:pctHeight>0</wp14:pctHeight>
            </wp14:sizeRelV>
          </wp:anchor>
        </w:drawing>
      </w:r>
    </w:p>
    <w:p w14:paraId="13D0FE63" w14:textId="77777777" w:rsidR="009065C3" w:rsidRDefault="009065C3" w:rsidP="009065C3">
      <w:bookmarkStart w:id="1" w:name="_GoBack"/>
      <w:bookmarkEnd w:id="1"/>
    </w:p>
    <w:p w14:paraId="53BBD8BB" w14:textId="77777777" w:rsidR="00F8223B" w:rsidRDefault="00F8223B" w:rsidP="009065C3">
      <w:pPr>
        <w:rPr>
          <w:sz w:val="22"/>
        </w:rPr>
      </w:pPr>
    </w:p>
    <w:p w14:paraId="687663AF" w14:textId="77777777" w:rsidR="00F8223B" w:rsidRDefault="00F8223B" w:rsidP="009065C3">
      <w:pPr>
        <w:rPr>
          <w:sz w:val="22"/>
        </w:rPr>
      </w:pPr>
    </w:p>
    <w:p w14:paraId="20DB240A" w14:textId="77777777" w:rsidR="00F8223B" w:rsidRDefault="00F8223B" w:rsidP="009065C3">
      <w:pPr>
        <w:rPr>
          <w:sz w:val="22"/>
        </w:rPr>
      </w:pPr>
    </w:p>
    <w:p w14:paraId="120269F4" w14:textId="77777777" w:rsidR="009065C3" w:rsidRPr="00DA3257" w:rsidRDefault="00DA3257" w:rsidP="009065C3">
      <w:pPr>
        <w:rPr>
          <w:sz w:val="22"/>
        </w:rPr>
      </w:pPr>
      <w:r w:rsidRPr="00DA3257">
        <w:rPr>
          <w:sz w:val="22"/>
        </w:rPr>
        <w:t>Greg</w:t>
      </w:r>
    </w:p>
    <w:p w14:paraId="01A772B6" w14:textId="77777777" w:rsidR="00DA3257" w:rsidRPr="00DA3257" w:rsidRDefault="00DA3257" w:rsidP="009065C3">
      <w:pPr>
        <w:rPr>
          <w:sz w:val="22"/>
        </w:rPr>
      </w:pPr>
    </w:p>
    <w:p w14:paraId="0FE86505" w14:textId="77777777" w:rsidR="00D30F1D" w:rsidRDefault="00DA3257" w:rsidP="00D30F1D">
      <w:pPr>
        <w:rPr>
          <w:sz w:val="22"/>
        </w:rPr>
      </w:pPr>
      <w:r>
        <w:rPr>
          <w:sz w:val="22"/>
        </w:rPr>
        <w:t xml:space="preserve">As discussed, the most appropriate </w:t>
      </w:r>
      <w:r w:rsidR="00F8223B">
        <w:rPr>
          <w:sz w:val="22"/>
        </w:rPr>
        <w:t xml:space="preserve">next </w:t>
      </w:r>
      <w:r>
        <w:rPr>
          <w:sz w:val="22"/>
        </w:rPr>
        <w:t xml:space="preserve">step would be to </w:t>
      </w:r>
      <w:r w:rsidR="00F8223B">
        <w:rPr>
          <w:sz w:val="22"/>
        </w:rPr>
        <w:t xml:space="preserve">discuss </w:t>
      </w:r>
      <w:r>
        <w:rPr>
          <w:sz w:val="22"/>
        </w:rPr>
        <w:t xml:space="preserve">an initial assessment of </w:t>
      </w:r>
      <w:r w:rsidR="00F8223B">
        <w:rPr>
          <w:sz w:val="22"/>
        </w:rPr>
        <w:t xml:space="preserve">your firms </w:t>
      </w:r>
      <w:r>
        <w:rPr>
          <w:sz w:val="22"/>
        </w:rPr>
        <w:t xml:space="preserve">existing InfoSec systems. </w:t>
      </w:r>
      <w:bookmarkEnd w:id="0"/>
    </w:p>
    <w:p w14:paraId="61782D6F" w14:textId="77777777" w:rsidR="00D30F1D" w:rsidRDefault="00D30F1D" w:rsidP="00D30F1D">
      <w:pPr>
        <w:rPr>
          <w:sz w:val="22"/>
        </w:rPr>
      </w:pPr>
    </w:p>
    <w:p w14:paraId="5A73DEA4" w14:textId="77777777" w:rsidR="00D30F1D" w:rsidRDefault="00D30F1D" w:rsidP="00D30F1D">
      <w:pPr>
        <w:rPr>
          <w:sz w:val="22"/>
        </w:rPr>
      </w:pPr>
      <w:r w:rsidRPr="00F8223B">
        <w:rPr>
          <w:sz w:val="22"/>
        </w:rPr>
        <w:t>An Information Security Management System, is an integrated management approach to all aspects of information security. An effective ISMS ensures that both technical and human controls are in place and operating. The ISO/IEC 27001:2013 standard provides a recognized framework for an ISMS and Tobruk</w:t>
      </w:r>
      <w:r>
        <w:rPr>
          <w:sz w:val="22"/>
        </w:rPr>
        <w:t>’</w:t>
      </w:r>
      <w:r w:rsidRPr="00F8223B">
        <w:rPr>
          <w:sz w:val="22"/>
        </w:rPr>
        <w:t>s consultants are qualified as Lead Auditors in its application.</w:t>
      </w:r>
    </w:p>
    <w:p w14:paraId="2A311D89" w14:textId="77777777" w:rsidR="00D30F1D" w:rsidRDefault="00D30F1D" w:rsidP="00D30F1D">
      <w:pPr>
        <w:rPr>
          <w:sz w:val="22"/>
        </w:rPr>
      </w:pPr>
    </w:p>
    <w:p w14:paraId="3946D016" w14:textId="77777777" w:rsidR="00D30F1D" w:rsidRPr="00F8223B" w:rsidRDefault="00D30F1D" w:rsidP="00D30F1D">
      <w:pPr>
        <w:rPr>
          <w:sz w:val="22"/>
        </w:rPr>
      </w:pPr>
      <w:r w:rsidRPr="00F8223B">
        <w:rPr>
          <w:sz w:val="22"/>
        </w:rPr>
        <w:t xml:space="preserve">A </w:t>
      </w:r>
      <w:r>
        <w:rPr>
          <w:sz w:val="22"/>
        </w:rPr>
        <w:t>control audit and assurance</w:t>
      </w:r>
      <w:r w:rsidRPr="00F8223B">
        <w:rPr>
          <w:sz w:val="22"/>
        </w:rPr>
        <w:t xml:space="preserve"> </w:t>
      </w:r>
      <w:r>
        <w:rPr>
          <w:sz w:val="22"/>
        </w:rPr>
        <w:t xml:space="preserve">is </w:t>
      </w:r>
      <w:r w:rsidRPr="00F8223B">
        <w:rPr>
          <w:sz w:val="22"/>
        </w:rPr>
        <w:t>essential for organisations who want confidence that their data, systems and people are protected. Our information systems auditors are highly experienced and follow international audit standards such as SSAE16 standard.</w:t>
      </w:r>
    </w:p>
    <w:p w14:paraId="6CA9A21F" w14:textId="77777777" w:rsidR="00DA3257" w:rsidRDefault="00F8223B" w:rsidP="009065C3">
      <w:pPr>
        <w:rPr>
          <w:sz w:val="22"/>
        </w:rPr>
      </w:pPr>
      <w:r>
        <w:rPr>
          <w:sz w:val="22"/>
        </w:rPr>
        <w:t>The additional steps post testing would be the following</w:t>
      </w:r>
    </w:p>
    <w:p w14:paraId="42BD8010" w14:textId="77777777" w:rsidR="00D30F1D" w:rsidRDefault="00D30F1D" w:rsidP="00F8223B">
      <w:pPr>
        <w:rPr>
          <w:sz w:val="22"/>
        </w:rPr>
      </w:pPr>
    </w:p>
    <w:p w14:paraId="7AE6C8F0" w14:textId="77777777" w:rsidR="00F8223B" w:rsidRDefault="00F8223B" w:rsidP="00F8223B">
      <w:pPr>
        <w:rPr>
          <w:sz w:val="22"/>
          <w:u w:val="single"/>
        </w:rPr>
      </w:pPr>
    </w:p>
    <w:p w14:paraId="02B7AB4F" w14:textId="77777777" w:rsidR="00F8223B" w:rsidRPr="00F8223B" w:rsidRDefault="00F8223B" w:rsidP="00F8223B">
      <w:pPr>
        <w:rPr>
          <w:sz w:val="22"/>
        </w:rPr>
      </w:pPr>
      <w:r w:rsidRPr="00F8223B">
        <w:rPr>
          <w:sz w:val="22"/>
          <w:u w:val="single"/>
        </w:rPr>
        <w:t xml:space="preserve">Our </w:t>
      </w:r>
      <w:r w:rsidR="00D30F1D">
        <w:rPr>
          <w:sz w:val="22"/>
          <w:u w:val="single"/>
        </w:rPr>
        <w:t xml:space="preserve">Control Audit and Assurance </w:t>
      </w:r>
      <w:r w:rsidRPr="00F8223B">
        <w:rPr>
          <w:sz w:val="22"/>
          <w:u w:val="single"/>
        </w:rPr>
        <w:t>Approach:</w:t>
      </w:r>
    </w:p>
    <w:p w14:paraId="5B339C96" w14:textId="77777777" w:rsidR="00F8223B" w:rsidRPr="00F8223B" w:rsidRDefault="00F8223B" w:rsidP="00F8223B">
      <w:pPr>
        <w:numPr>
          <w:ilvl w:val="0"/>
          <w:numId w:val="6"/>
        </w:numPr>
        <w:rPr>
          <w:sz w:val="22"/>
        </w:rPr>
      </w:pPr>
      <w:r w:rsidRPr="00F8223B">
        <w:rPr>
          <w:sz w:val="22"/>
        </w:rPr>
        <w:t>An initial engagement to scope the Audit</w:t>
      </w:r>
    </w:p>
    <w:p w14:paraId="660B0ABF" w14:textId="77777777" w:rsidR="00F8223B" w:rsidRPr="00F8223B" w:rsidRDefault="00F8223B" w:rsidP="00F8223B">
      <w:pPr>
        <w:numPr>
          <w:ilvl w:val="0"/>
          <w:numId w:val="6"/>
        </w:numPr>
        <w:rPr>
          <w:sz w:val="22"/>
        </w:rPr>
      </w:pPr>
      <w:r w:rsidRPr="00F8223B">
        <w:rPr>
          <w:sz w:val="22"/>
        </w:rPr>
        <w:t>A meeting to agree the audit agenda</w:t>
      </w:r>
    </w:p>
    <w:p w14:paraId="50A83394" w14:textId="77777777" w:rsidR="00F8223B" w:rsidRPr="00F8223B" w:rsidRDefault="00F8223B" w:rsidP="00F8223B">
      <w:pPr>
        <w:numPr>
          <w:ilvl w:val="0"/>
          <w:numId w:val="6"/>
        </w:numPr>
        <w:rPr>
          <w:sz w:val="22"/>
        </w:rPr>
      </w:pPr>
      <w:r w:rsidRPr="00F8223B">
        <w:rPr>
          <w:sz w:val="22"/>
        </w:rPr>
        <w:t>Pre-audit data collection</w:t>
      </w:r>
    </w:p>
    <w:p w14:paraId="5FCF87B6" w14:textId="77777777" w:rsidR="00F8223B" w:rsidRPr="00F8223B" w:rsidRDefault="00F8223B" w:rsidP="00F8223B">
      <w:pPr>
        <w:numPr>
          <w:ilvl w:val="0"/>
          <w:numId w:val="6"/>
        </w:numPr>
        <w:rPr>
          <w:sz w:val="22"/>
        </w:rPr>
      </w:pPr>
      <w:r w:rsidRPr="00F8223B">
        <w:rPr>
          <w:sz w:val="22"/>
        </w:rPr>
        <w:t>Onsite audit interviews</w:t>
      </w:r>
    </w:p>
    <w:p w14:paraId="37962DE1" w14:textId="77777777" w:rsidR="00F8223B" w:rsidRPr="00F8223B" w:rsidRDefault="00F8223B" w:rsidP="00F8223B">
      <w:pPr>
        <w:numPr>
          <w:ilvl w:val="0"/>
          <w:numId w:val="6"/>
        </w:numPr>
        <w:rPr>
          <w:sz w:val="22"/>
        </w:rPr>
      </w:pPr>
      <w:r w:rsidRPr="00F8223B">
        <w:rPr>
          <w:sz w:val="22"/>
        </w:rPr>
        <w:t>Preliminary finding</w:t>
      </w:r>
    </w:p>
    <w:p w14:paraId="176AE5A3" w14:textId="77777777" w:rsidR="00F8223B" w:rsidRPr="00F8223B" w:rsidRDefault="00F8223B" w:rsidP="00F8223B">
      <w:pPr>
        <w:numPr>
          <w:ilvl w:val="0"/>
          <w:numId w:val="6"/>
        </w:numPr>
        <w:rPr>
          <w:sz w:val="22"/>
        </w:rPr>
      </w:pPr>
      <w:r w:rsidRPr="00F8223B">
        <w:rPr>
          <w:sz w:val="22"/>
        </w:rPr>
        <w:t>Draft report</w:t>
      </w:r>
    </w:p>
    <w:p w14:paraId="7AF849F8" w14:textId="77777777" w:rsidR="00F8223B" w:rsidRPr="00F8223B" w:rsidRDefault="00F8223B" w:rsidP="00F8223B">
      <w:pPr>
        <w:numPr>
          <w:ilvl w:val="0"/>
          <w:numId w:val="6"/>
        </w:numPr>
        <w:rPr>
          <w:sz w:val="22"/>
        </w:rPr>
      </w:pPr>
      <w:r w:rsidRPr="00F8223B">
        <w:rPr>
          <w:sz w:val="22"/>
        </w:rPr>
        <w:t>Incorporate feedback from draft report</w:t>
      </w:r>
    </w:p>
    <w:p w14:paraId="223AB24C" w14:textId="77777777" w:rsidR="00F8223B" w:rsidRPr="00F8223B" w:rsidRDefault="00F8223B" w:rsidP="00F8223B">
      <w:pPr>
        <w:numPr>
          <w:ilvl w:val="0"/>
          <w:numId w:val="6"/>
        </w:numPr>
        <w:rPr>
          <w:sz w:val="22"/>
        </w:rPr>
      </w:pPr>
      <w:r w:rsidRPr="00F8223B">
        <w:rPr>
          <w:sz w:val="22"/>
        </w:rPr>
        <w:t>Final report</w:t>
      </w:r>
    </w:p>
    <w:p w14:paraId="40D6C32F" w14:textId="77777777" w:rsidR="00F8223B" w:rsidRPr="00F8223B" w:rsidRDefault="00F8223B" w:rsidP="00F8223B">
      <w:pPr>
        <w:numPr>
          <w:ilvl w:val="0"/>
          <w:numId w:val="6"/>
        </w:numPr>
        <w:rPr>
          <w:sz w:val="22"/>
        </w:rPr>
      </w:pPr>
      <w:r w:rsidRPr="00F8223B">
        <w:rPr>
          <w:sz w:val="22"/>
        </w:rPr>
        <w:t>Briefing to management</w:t>
      </w:r>
    </w:p>
    <w:p w14:paraId="0A0AB70C" w14:textId="77777777" w:rsidR="00F8223B" w:rsidRDefault="00F8223B" w:rsidP="009065C3">
      <w:pPr>
        <w:rPr>
          <w:sz w:val="22"/>
        </w:rPr>
      </w:pPr>
    </w:p>
    <w:p w14:paraId="581CFA16" w14:textId="77777777" w:rsidR="00F8223B" w:rsidRDefault="00D30F1D" w:rsidP="009065C3">
      <w:pPr>
        <w:rPr>
          <w:color w:val="000000" w:themeColor="text1"/>
        </w:rPr>
      </w:pPr>
      <w:r>
        <w:rPr>
          <w:color w:val="000000" w:themeColor="text1"/>
        </w:rPr>
        <w:t>Stage 1</w:t>
      </w:r>
    </w:p>
    <w:p w14:paraId="6AB2F6B4" w14:textId="77777777" w:rsidR="00D30F1D" w:rsidRDefault="00D30F1D" w:rsidP="009065C3">
      <w:pPr>
        <w:rPr>
          <w:color w:val="000000" w:themeColor="text1"/>
        </w:rPr>
      </w:pPr>
    </w:p>
    <w:p w14:paraId="6EAF59FD" w14:textId="77777777" w:rsidR="009065C3" w:rsidRPr="00DA3257" w:rsidRDefault="00DA3257" w:rsidP="009065C3">
      <w:pPr>
        <w:pStyle w:val="Heading2"/>
        <w:numPr>
          <w:ilvl w:val="1"/>
          <w:numId w:val="4"/>
        </w:numPr>
        <w:rPr>
          <w:rFonts w:ascii="Helvetica Neue Light" w:hAnsi="Helvetica Neue Light"/>
          <w:b w:val="0"/>
          <w:color w:val="000000" w:themeColor="text1"/>
          <w:sz w:val="24"/>
        </w:rPr>
      </w:pPr>
      <w:bookmarkStart w:id="2" w:name="_Toc440349724"/>
      <w:r>
        <w:rPr>
          <w:rFonts w:ascii="Helvetica Neue Light" w:hAnsi="Helvetica Neue Light"/>
          <w:b w:val="0"/>
          <w:color w:val="000000" w:themeColor="text1"/>
          <w:sz w:val="24"/>
        </w:rPr>
        <w:t xml:space="preserve">Vulnerability Testing </w:t>
      </w:r>
      <w:bookmarkEnd w:id="2"/>
    </w:p>
    <w:p w14:paraId="581C2FC0" w14:textId="77777777" w:rsidR="00DA3257" w:rsidRPr="00DA3257" w:rsidRDefault="009065C3" w:rsidP="009065C3">
      <w:pPr>
        <w:pStyle w:val="BANormal"/>
        <w:rPr>
          <w:rFonts w:ascii="Helvetica Neue Light" w:hAnsi="Helvetica Neue Light"/>
          <w:color w:val="000000" w:themeColor="text1"/>
          <w:sz w:val="20"/>
        </w:rPr>
      </w:pPr>
      <w:r w:rsidRPr="00DA3257">
        <w:rPr>
          <w:rFonts w:ascii="Helvetica Neue Light" w:hAnsi="Helvetica Neue Light"/>
          <w:color w:val="000000" w:themeColor="text1"/>
          <w:sz w:val="20"/>
        </w:rPr>
        <w:t xml:space="preserve">The </w:t>
      </w:r>
      <w:r w:rsidRPr="00DA3257">
        <w:rPr>
          <w:rFonts w:ascii="Helvetica Neue Light" w:hAnsi="Helvetica Neue Light"/>
          <w:color w:val="000000" w:themeColor="text1"/>
          <w:sz w:val="20"/>
        </w:rPr>
        <w:t xml:space="preserve">Tobruk Security </w:t>
      </w:r>
      <w:r w:rsidR="00DA3257" w:rsidRPr="00DA3257">
        <w:rPr>
          <w:rFonts w:ascii="Helvetica Neue Light" w:hAnsi="Helvetica Neue Light"/>
          <w:color w:val="000000" w:themeColor="text1"/>
          <w:sz w:val="20"/>
        </w:rPr>
        <w:t xml:space="preserve">vulnerability </w:t>
      </w:r>
      <w:r w:rsidRPr="00DA3257">
        <w:rPr>
          <w:rFonts w:ascii="Helvetica Neue Light" w:hAnsi="Helvetica Neue Light"/>
          <w:color w:val="000000" w:themeColor="text1"/>
          <w:sz w:val="20"/>
        </w:rPr>
        <w:t>testing and assessment process consists of the following broad stages:</w:t>
      </w:r>
    </w:p>
    <w:p w14:paraId="4C60C7DE" w14:textId="77777777" w:rsidR="009065C3" w:rsidRPr="00DA3257" w:rsidRDefault="009065C3" w:rsidP="009065C3">
      <w:pPr>
        <w:pStyle w:val="BANormal"/>
        <w:numPr>
          <w:ilvl w:val="0"/>
          <w:numId w:val="1"/>
        </w:numPr>
        <w:rPr>
          <w:rFonts w:ascii="Helvetica Neue Light" w:hAnsi="Helvetica Neue Light"/>
          <w:color w:val="000000" w:themeColor="text1"/>
          <w:sz w:val="22"/>
        </w:rPr>
      </w:pPr>
      <w:r w:rsidRPr="00DA3257">
        <w:rPr>
          <w:rFonts w:ascii="Helvetica Neue Light" w:hAnsi="Helvetica Neue Light"/>
          <w:color w:val="000000" w:themeColor="text1"/>
          <w:sz w:val="22"/>
        </w:rPr>
        <w:t>Scoping and planning</w:t>
      </w:r>
    </w:p>
    <w:p w14:paraId="37E077CD" w14:textId="77777777" w:rsidR="009065C3" w:rsidRPr="00DA3257" w:rsidRDefault="009065C3" w:rsidP="00D30F1D">
      <w:pPr>
        <w:pStyle w:val="BANormal"/>
        <w:numPr>
          <w:ilvl w:val="1"/>
          <w:numId w:val="5"/>
        </w:numPr>
        <w:spacing w:after="0"/>
        <w:rPr>
          <w:rFonts w:ascii="Helvetica Neue Light" w:hAnsi="Helvetica Neue Light"/>
          <w:color w:val="000000" w:themeColor="text1"/>
          <w:sz w:val="20"/>
        </w:rPr>
      </w:pPr>
      <w:r w:rsidRPr="00DA3257">
        <w:rPr>
          <w:rFonts w:ascii="Helvetica Neue Light" w:hAnsi="Helvetica Neue Light"/>
          <w:color w:val="000000" w:themeColor="text1"/>
          <w:sz w:val="20"/>
        </w:rPr>
        <w:t xml:space="preserve">Defining the target </w:t>
      </w:r>
    </w:p>
    <w:p w14:paraId="3960B962" w14:textId="77777777" w:rsidR="009065C3" w:rsidRPr="00DA3257" w:rsidRDefault="009065C3" w:rsidP="00D30F1D">
      <w:pPr>
        <w:pStyle w:val="BANormal"/>
        <w:numPr>
          <w:ilvl w:val="2"/>
          <w:numId w:val="5"/>
        </w:numPr>
        <w:spacing w:after="0"/>
        <w:rPr>
          <w:rFonts w:ascii="Helvetica Neue Light" w:hAnsi="Helvetica Neue Light"/>
          <w:color w:val="000000" w:themeColor="text1"/>
          <w:sz w:val="20"/>
        </w:rPr>
      </w:pPr>
      <w:r w:rsidRPr="00DA3257">
        <w:rPr>
          <w:rFonts w:ascii="Helvetica Neue Light" w:hAnsi="Helvetica Neue Light"/>
          <w:color w:val="000000" w:themeColor="text1"/>
          <w:sz w:val="20"/>
        </w:rPr>
        <w:t>IP Addresses</w:t>
      </w:r>
    </w:p>
    <w:p w14:paraId="4EB4AA22" w14:textId="77777777" w:rsidR="009065C3" w:rsidRPr="00DA3257" w:rsidRDefault="009065C3" w:rsidP="00D30F1D">
      <w:pPr>
        <w:pStyle w:val="BANormal"/>
        <w:numPr>
          <w:ilvl w:val="2"/>
          <w:numId w:val="5"/>
        </w:numPr>
        <w:spacing w:after="0"/>
        <w:rPr>
          <w:rFonts w:ascii="Helvetica Neue Light" w:hAnsi="Helvetica Neue Light"/>
          <w:color w:val="000000" w:themeColor="text1"/>
          <w:sz w:val="20"/>
        </w:rPr>
      </w:pPr>
      <w:r w:rsidRPr="00DA3257">
        <w:rPr>
          <w:rFonts w:ascii="Helvetica Neue Light" w:hAnsi="Helvetica Neue Light"/>
          <w:color w:val="000000" w:themeColor="text1"/>
          <w:sz w:val="20"/>
        </w:rPr>
        <w:t>Test or production system</w:t>
      </w:r>
    </w:p>
    <w:p w14:paraId="03EFC9C6" w14:textId="77777777" w:rsidR="009065C3" w:rsidRPr="00DA3257" w:rsidRDefault="009065C3" w:rsidP="00D30F1D">
      <w:pPr>
        <w:pStyle w:val="BANormal"/>
        <w:numPr>
          <w:ilvl w:val="1"/>
          <w:numId w:val="5"/>
        </w:numPr>
        <w:spacing w:after="0"/>
        <w:rPr>
          <w:rFonts w:ascii="Helvetica Neue Light" w:hAnsi="Helvetica Neue Light"/>
          <w:color w:val="000000" w:themeColor="text1"/>
          <w:sz w:val="20"/>
        </w:rPr>
      </w:pPr>
      <w:r w:rsidRPr="00DA3257">
        <w:rPr>
          <w:rFonts w:ascii="Helvetica Neue Light" w:hAnsi="Helvetica Neue Light"/>
          <w:color w:val="000000" w:themeColor="text1"/>
          <w:sz w:val="20"/>
        </w:rPr>
        <w:t>Defining the threat scenarios</w:t>
      </w:r>
    </w:p>
    <w:p w14:paraId="211C683B" w14:textId="77777777" w:rsidR="009065C3" w:rsidRPr="00DA3257" w:rsidRDefault="009065C3" w:rsidP="00D30F1D">
      <w:pPr>
        <w:pStyle w:val="BANormal"/>
        <w:numPr>
          <w:ilvl w:val="2"/>
          <w:numId w:val="5"/>
        </w:numPr>
        <w:spacing w:after="0"/>
        <w:rPr>
          <w:rFonts w:ascii="Helvetica Neue Light" w:hAnsi="Helvetica Neue Light"/>
          <w:color w:val="000000" w:themeColor="text1"/>
          <w:sz w:val="20"/>
        </w:rPr>
      </w:pPr>
      <w:r w:rsidRPr="00DA3257">
        <w:rPr>
          <w:rFonts w:ascii="Helvetica Neue Light" w:hAnsi="Helvetica Neue Light"/>
          <w:color w:val="000000" w:themeColor="text1"/>
          <w:sz w:val="20"/>
        </w:rPr>
        <w:t>External – Generic Internet threat</w:t>
      </w:r>
    </w:p>
    <w:p w14:paraId="59D754DB" w14:textId="77777777" w:rsidR="009065C3" w:rsidRPr="00DA3257" w:rsidRDefault="009065C3" w:rsidP="00D30F1D">
      <w:pPr>
        <w:pStyle w:val="BANormal"/>
        <w:numPr>
          <w:ilvl w:val="2"/>
          <w:numId w:val="5"/>
        </w:numPr>
        <w:spacing w:after="0"/>
        <w:rPr>
          <w:rFonts w:ascii="Helvetica Neue Light" w:hAnsi="Helvetica Neue Light"/>
          <w:color w:val="000000" w:themeColor="text1"/>
          <w:sz w:val="20"/>
        </w:rPr>
      </w:pPr>
      <w:r w:rsidRPr="00DA3257">
        <w:rPr>
          <w:rFonts w:ascii="Helvetica Neue Light" w:hAnsi="Helvetica Neue Light"/>
          <w:color w:val="000000" w:themeColor="text1"/>
          <w:sz w:val="20"/>
        </w:rPr>
        <w:t>External – Moderate Internet threat</w:t>
      </w:r>
    </w:p>
    <w:p w14:paraId="34DF42F4" w14:textId="77777777" w:rsidR="009065C3" w:rsidRDefault="009065C3" w:rsidP="00D30F1D">
      <w:pPr>
        <w:pStyle w:val="BANormal"/>
        <w:numPr>
          <w:ilvl w:val="2"/>
          <w:numId w:val="5"/>
        </w:numPr>
        <w:spacing w:after="0"/>
        <w:rPr>
          <w:rFonts w:ascii="Helvetica Neue Light" w:hAnsi="Helvetica Neue Light"/>
          <w:color w:val="000000" w:themeColor="text1"/>
          <w:sz w:val="20"/>
        </w:rPr>
      </w:pPr>
      <w:r w:rsidRPr="00DA3257">
        <w:rPr>
          <w:rFonts w:ascii="Helvetica Neue Light" w:hAnsi="Helvetica Neue Light"/>
          <w:color w:val="000000" w:themeColor="text1"/>
          <w:sz w:val="20"/>
        </w:rPr>
        <w:t xml:space="preserve">External – Sophisticated threat using Internet </w:t>
      </w:r>
    </w:p>
    <w:p w14:paraId="74186BF8" w14:textId="77777777" w:rsidR="00F8223B" w:rsidRPr="00DA3257" w:rsidRDefault="00F8223B" w:rsidP="00F8223B">
      <w:pPr>
        <w:pStyle w:val="BANormal"/>
        <w:rPr>
          <w:rFonts w:ascii="Helvetica Neue Light" w:hAnsi="Helvetica Neue Light"/>
          <w:color w:val="000000" w:themeColor="text1"/>
          <w:sz w:val="20"/>
        </w:rPr>
      </w:pPr>
    </w:p>
    <w:p w14:paraId="67F3076C" w14:textId="77777777" w:rsidR="009065C3" w:rsidRPr="00DA3257" w:rsidRDefault="009065C3" w:rsidP="009065C3">
      <w:pPr>
        <w:pStyle w:val="BANormal"/>
        <w:numPr>
          <w:ilvl w:val="0"/>
          <w:numId w:val="1"/>
        </w:numPr>
        <w:rPr>
          <w:rFonts w:ascii="Helvetica Neue Light" w:hAnsi="Helvetica Neue Light"/>
          <w:color w:val="000000" w:themeColor="text1"/>
          <w:sz w:val="22"/>
        </w:rPr>
      </w:pPr>
      <w:r w:rsidRPr="00DA3257">
        <w:rPr>
          <w:rFonts w:ascii="Helvetica Neue Light" w:hAnsi="Helvetica Neue Light"/>
          <w:color w:val="000000" w:themeColor="text1"/>
          <w:sz w:val="22"/>
        </w:rPr>
        <w:t>Information provision</w:t>
      </w:r>
    </w:p>
    <w:p w14:paraId="71709DA9" w14:textId="77777777" w:rsidR="009065C3" w:rsidRPr="00DA3257" w:rsidRDefault="009065C3" w:rsidP="009065C3">
      <w:pPr>
        <w:pStyle w:val="BANormal"/>
        <w:ind w:left="397"/>
        <w:rPr>
          <w:rFonts w:ascii="Helvetica Neue Light" w:hAnsi="Helvetica Neue Light"/>
          <w:color w:val="000000" w:themeColor="text1"/>
          <w:sz w:val="20"/>
        </w:rPr>
      </w:pPr>
      <w:r w:rsidRPr="00DA3257">
        <w:rPr>
          <w:rFonts w:ascii="Helvetica Neue Light" w:hAnsi="Helvetica Neue Light"/>
          <w:color w:val="000000" w:themeColor="text1"/>
          <w:sz w:val="20"/>
        </w:rPr>
        <w:t xml:space="preserve">The information provision involves conducting a number of Internet related searches on common forums, Internet search engines and IP/domain searches. This aids in gathering possible threats and access points that may be publically accessible. </w:t>
      </w:r>
    </w:p>
    <w:p w14:paraId="085D5E06" w14:textId="77777777" w:rsidR="009065C3" w:rsidRPr="00DA3257" w:rsidRDefault="009065C3" w:rsidP="009065C3">
      <w:pPr>
        <w:pStyle w:val="BANormal"/>
        <w:ind w:left="397"/>
        <w:rPr>
          <w:rFonts w:ascii="Helvetica Neue Light" w:hAnsi="Helvetica Neue Light"/>
          <w:color w:val="000000" w:themeColor="text1"/>
          <w:sz w:val="20"/>
        </w:rPr>
      </w:pPr>
      <w:r w:rsidRPr="00DA3257">
        <w:rPr>
          <w:rFonts w:ascii="Helvetica Neue Light" w:hAnsi="Helvetica Neue Light"/>
          <w:color w:val="000000" w:themeColor="text1"/>
          <w:sz w:val="20"/>
        </w:rPr>
        <w:lastRenderedPageBreak/>
        <w:t>Information about the technical design of the target system allows the tester to either simulate a sophisticated attacker who might obtain insider information.  It also allows a more efficient testing approach, focussing on areas where there are known vulnerabilities</w:t>
      </w:r>
    </w:p>
    <w:p w14:paraId="00ECC8F3" w14:textId="77777777" w:rsidR="009065C3" w:rsidRPr="00DA3257" w:rsidRDefault="009065C3" w:rsidP="009065C3">
      <w:pPr>
        <w:pStyle w:val="BANormal"/>
        <w:numPr>
          <w:ilvl w:val="0"/>
          <w:numId w:val="1"/>
        </w:numPr>
        <w:rPr>
          <w:rFonts w:ascii="Helvetica Neue Light" w:hAnsi="Helvetica Neue Light"/>
          <w:color w:val="000000" w:themeColor="text1"/>
          <w:sz w:val="22"/>
        </w:rPr>
      </w:pPr>
      <w:r w:rsidRPr="00DA3257">
        <w:rPr>
          <w:rFonts w:ascii="Helvetica Neue Light" w:hAnsi="Helvetica Neue Light"/>
          <w:color w:val="000000" w:themeColor="text1"/>
          <w:sz w:val="22"/>
        </w:rPr>
        <w:t xml:space="preserve">Discovery </w:t>
      </w:r>
    </w:p>
    <w:p w14:paraId="16E5D1AB" w14:textId="77777777" w:rsidR="009065C3" w:rsidRPr="00DA3257" w:rsidRDefault="009065C3" w:rsidP="009065C3">
      <w:pPr>
        <w:pStyle w:val="BANormal"/>
        <w:ind w:left="397"/>
        <w:rPr>
          <w:rFonts w:ascii="Helvetica Neue Light" w:hAnsi="Helvetica Neue Light"/>
          <w:color w:val="000000" w:themeColor="text1"/>
          <w:sz w:val="20"/>
        </w:rPr>
      </w:pPr>
      <w:r w:rsidRPr="00DA3257">
        <w:rPr>
          <w:rFonts w:ascii="Helvetica Neue Light" w:hAnsi="Helvetica Neue Light"/>
          <w:color w:val="000000" w:themeColor="text1"/>
          <w:sz w:val="20"/>
        </w:rPr>
        <w:t xml:space="preserve">The discovery phase is used to determine what information can be identified about an organisation’s infrastructure through conducting passive network surveillance across the organisation’s infrastructure. This testing can include network surveying, port scanning, system identification and application identification. </w:t>
      </w:r>
    </w:p>
    <w:p w14:paraId="09A95A3A" w14:textId="77777777" w:rsidR="009065C3" w:rsidRPr="00DA3257" w:rsidRDefault="009065C3" w:rsidP="009065C3">
      <w:pPr>
        <w:pStyle w:val="BANormal"/>
        <w:numPr>
          <w:ilvl w:val="0"/>
          <w:numId w:val="1"/>
        </w:numPr>
        <w:rPr>
          <w:rFonts w:ascii="Helvetica Neue Light" w:hAnsi="Helvetica Neue Light"/>
          <w:color w:val="000000" w:themeColor="text1"/>
          <w:sz w:val="22"/>
        </w:rPr>
      </w:pPr>
      <w:r w:rsidRPr="00DA3257">
        <w:rPr>
          <w:rFonts w:ascii="Helvetica Neue Light" w:hAnsi="Helvetica Neue Light"/>
          <w:color w:val="000000" w:themeColor="text1"/>
          <w:sz w:val="22"/>
        </w:rPr>
        <w:t xml:space="preserve">Enumeration </w:t>
      </w:r>
    </w:p>
    <w:p w14:paraId="40F71E87" w14:textId="77777777" w:rsidR="009065C3" w:rsidRPr="00DA3257" w:rsidRDefault="009065C3" w:rsidP="009065C3">
      <w:pPr>
        <w:pStyle w:val="BANormal"/>
        <w:ind w:left="397"/>
        <w:rPr>
          <w:rFonts w:ascii="Helvetica Neue Light" w:hAnsi="Helvetica Neue Light"/>
          <w:color w:val="000000" w:themeColor="text1"/>
          <w:sz w:val="20"/>
        </w:rPr>
      </w:pPr>
      <w:r w:rsidRPr="00DA3257">
        <w:rPr>
          <w:rFonts w:ascii="Helvetica Neue Light" w:hAnsi="Helvetica Neue Light"/>
          <w:color w:val="000000" w:themeColor="text1"/>
          <w:sz w:val="20"/>
        </w:rPr>
        <w:t xml:space="preserve">The Enumeration phase is focussed on confirming the hosts and services identified in the Discovery phase and identifying further information about the hosts and services. </w:t>
      </w:r>
    </w:p>
    <w:p w14:paraId="635AECC2" w14:textId="77777777" w:rsidR="009065C3" w:rsidRPr="00DA3257" w:rsidRDefault="009065C3" w:rsidP="009065C3">
      <w:pPr>
        <w:pStyle w:val="BANormal"/>
        <w:ind w:left="397"/>
        <w:rPr>
          <w:rFonts w:ascii="Helvetica Neue Light" w:hAnsi="Helvetica Neue Light"/>
          <w:color w:val="000000" w:themeColor="text1"/>
          <w:sz w:val="20"/>
        </w:rPr>
      </w:pPr>
      <w:r w:rsidRPr="00DA3257">
        <w:rPr>
          <w:rFonts w:ascii="Helvetica Neue Light" w:hAnsi="Helvetica Neue Light"/>
          <w:color w:val="000000" w:themeColor="text1"/>
          <w:sz w:val="20"/>
        </w:rPr>
        <w:t xml:space="preserve">Further information will include the operating systems of hosts, patch levels and applications running etc. </w:t>
      </w:r>
    </w:p>
    <w:p w14:paraId="3239AA31" w14:textId="77777777" w:rsidR="009065C3" w:rsidRPr="00DA3257" w:rsidRDefault="009065C3" w:rsidP="009065C3">
      <w:pPr>
        <w:pStyle w:val="BANormal"/>
        <w:ind w:left="397"/>
        <w:rPr>
          <w:rFonts w:ascii="Helvetica Neue Light" w:hAnsi="Helvetica Neue Light"/>
          <w:color w:val="000000" w:themeColor="text1"/>
          <w:sz w:val="20"/>
        </w:rPr>
      </w:pPr>
      <w:r w:rsidRPr="00DA3257">
        <w:rPr>
          <w:rFonts w:ascii="Helvetica Neue Light" w:hAnsi="Helvetica Neue Light"/>
          <w:color w:val="000000" w:themeColor="text1"/>
          <w:sz w:val="20"/>
        </w:rPr>
        <w:t xml:space="preserve">This information is critical in moving to the next phase of Vulnerability Mapping which will seek to identify and confirm the existence of any vulnerabilities associated with the hosts and services.  </w:t>
      </w:r>
    </w:p>
    <w:p w14:paraId="6942D9DD" w14:textId="77777777" w:rsidR="009065C3" w:rsidRPr="00DA3257" w:rsidRDefault="009065C3" w:rsidP="009065C3">
      <w:pPr>
        <w:pStyle w:val="BANormal"/>
        <w:numPr>
          <w:ilvl w:val="0"/>
          <w:numId w:val="1"/>
        </w:numPr>
        <w:rPr>
          <w:rFonts w:ascii="Helvetica Neue Light" w:hAnsi="Helvetica Neue Light"/>
          <w:color w:val="000000" w:themeColor="text1"/>
          <w:sz w:val="22"/>
        </w:rPr>
      </w:pPr>
      <w:r w:rsidRPr="00DA3257">
        <w:rPr>
          <w:rFonts w:ascii="Helvetica Neue Light" w:hAnsi="Helvetica Neue Light"/>
          <w:color w:val="000000" w:themeColor="text1"/>
          <w:sz w:val="22"/>
        </w:rPr>
        <w:t xml:space="preserve">Vulnerability mapping </w:t>
      </w:r>
    </w:p>
    <w:p w14:paraId="44ACD8BD" w14:textId="77777777" w:rsidR="009065C3" w:rsidRPr="00DA3257" w:rsidRDefault="009065C3" w:rsidP="009065C3">
      <w:pPr>
        <w:pStyle w:val="BANormal"/>
        <w:ind w:left="397"/>
        <w:rPr>
          <w:rFonts w:ascii="Helvetica Neue Light" w:hAnsi="Helvetica Neue Light"/>
          <w:color w:val="000000" w:themeColor="text1"/>
          <w:sz w:val="20"/>
        </w:rPr>
      </w:pPr>
      <w:r w:rsidRPr="00DA3257">
        <w:rPr>
          <w:rFonts w:ascii="Helvetica Neue Light" w:hAnsi="Helvetica Neue Light"/>
          <w:color w:val="000000" w:themeColor="text1"/>
          <w:sz w:val="20"/>
        </w:rPr>
        <w:t xml:space="preserve">Based on the Discovery and Enumeration phases any potential vulnerabilities are identified with the available services. Vulnerabilities are based on the specific services identified during the Discovery and Enumeration phases.  </w:t>
      </w:r>
    </w:p>
    <w:p w14:paraId="3603A241" w14:textId="77777777" w:rsidR="00DA3257" w:rsidRPr="00DA3257" w:rsidRDefault="009065C3" w:rsidP="00F8223B">
      <w:pPr>
        <w:pStyle w:val="BANormal"/>
        <w:ind w:left="397"/>
        <w:rPr>
          <w:rFonts w:ascii="Helvetica Neue Light" w:hAnsi="Helvetica Neue Light"/>
          <w:color w:val="000000" w:themeColor="text1"/>
          <w:sz w:val="20"/>
        </w:rPr>
      </w:pPr>
      <w:r w:rsidRPr="00DA3257">
        <w:rPr>
          <w:rFonts w:ascii="Helvetica Neue Light" w:hAnsi="Helvetica Neue Light"/>
          <w:color w:val="000000" w:themeColor="text1"/>
          <w:sz w:val="20"/>
        </w:rPr>
        <w:t xml:space="preserve">Vulnerability research and verification also ensures that the exploits and vulnerabilities identified do actually exist and are not false positives. An assessment of the difficulty of exploiting the vulnerability will also be made at this phase.  </w:t>
      </w:r>
    </w:p>
    <w:p w14:paraId="4474580D" w14:textId="77777777" w:rsidR="009065C3" w:rsidRPr="00DA3257" w:rsidRDefault="009065C3" w:rsidP="009065C3">
      <w:pPr>
        <w:pStyle w:val="BANormal"/>
        <w:numPr>
          <w:ilvl w:val="0"/>
          <w:numId w:val="1"/>
        </w:numPr>
        <w:rPr>
          <w:rFonts w:ascii="Helvetica Neue Light" w:hAnsi="Helvetica Neue Light"/>
          <w:color w:val="000000" w:themeColor="text1"/>
          <w:sz w:val="22"/>
        </w:rPr>
      </w:pPr>
      <w:r w:rsidRPr="00DA3257">
        <w:rPr>
          <w:rFonts w:ascii="Helvetica Neue Light" w:hAnsi="Helvetica Neue Light"/>
          <w:color w:val="000000" w:themeColor="text1"/>
          <w:sz w:val="22"/>
        </w:rPr>
        <w:t xml:space="preserve">Exploitation </w:t>
      </w:r>
    </w:p>
    <w:p w14:paraId="3E62CCA8" w14:textId="77777777" w:rsidR="009065C3" w:rsidRPr="00DA3257" w:rsidRDefault="009065C3" w:rsidP="009065C3">
      <w:pPr>
        <w:pStyle w:val="BANormal"/>
        <w:ind w:left="397"/>
        <w:rPr>
          <w:rFonts w:ascii="Helvetica Neue Light" w:hAnsi="Helvetica Neue Light"/>
          <w:color w:val="000000" w:themeColor="text1"/>
          <w:sz w:val="20"/>
        </w:rPr>
      </w:pPr>
      <w:r w:rsidRPr="00DA3257">
        <w:rPr>
          <w:rFonts w:ascii="Helvetica Neue Light" w:hAnsi="Helvetica Neue Light"/>
          <w:color w:val="000000" w:themeColor="text1"/>
          <w:sz w:val="20"/>
        </w:rPr>
        <w:t xml:space="preserve">Note that exploitation is out of scope for this engagement. During the Exploitation phase the vulnerabilities identified during the previous phases are attempted to be exploited. </w:t>
      </w:r>
    </w:p>
    <w:p w14:paraId="6F520C04" w14:textId="77777777" w:rsidR="009065C3" w:rsidRPr="00DA3257" w:rsidRDefault="00F8223B" w:rsidP="009065C3">
      <w:pPr>
        <w:pStyle w:val="BANormal"/>
        <w:ind w:left="397"/>
        <w:rPr>
          <w:rFonts w:ascii="Helvetica Neue Light" w:hAnsi="Helvetica Neue Light"/>
          <w:color w:val="000000" w:themeColor="text1"/>
          <w:sz w:val="20"/>
        </w:rPr>
      </w:pPr>
      <w:r>
        <w:rPr>
          <w:rFonts w:ascii="Helvetica Neue Light" w:hAnsi="Helvetica Neue Light"/>
          <w:color w:val="000000" w:themeColor="text1"/>
          <w:sz w:val="20"/>
        </w:rPr>
        <w:t>Tobruk</w:t>
      </w:r>
      <w:r w:rsidR="009065C3" w:rsidRPr="00DA3257">
        <w:rPr>
          <w:rFonts w:ascii="Helvetica Neue Light" w:hAnsi="Helvetica Neue Light"/>
          <w:color w:val="000000" w:themeColor="text1"/>
          <w:sz w:val="20"/>
        </w:rPr>
        <w:t xml:space="preserve"> will provide ongoing consultation with the client throughout this phase to determine the level of exploitation that may be provided. For example, there are some exploits that may not be appropriate to undertake. </w:t>
      </w:r>
    </w:p>
    <w:p w14:paraId="39A3DE21" w14:textId="77777777" w:rsidR="009065C3" w:rsidRPr="00DA3257" w:rsidRDefault="009065C3" w:rsidP="009065C3">
      <w:pPr>
        <w:pStyle w:val="BANormal"/>
        <w:ind w:left="397"/>
        <w:rPr>
          <w:rFonts w:ascii="Helvetica Neue Light" w:hAnsi="Helvetica Neue Light"/>
          <w:color w:val="000000" w:themeColor="text1"/>
          <w:sz w:val="20"/>
        </w:rPr>
      </w:pPr>
      <w:r w:rsidRPr="00DA3257">
        <w:rPr>
          <w:rFonts w:ascii="Helvetica Neue Light" w:hAnsi="Helvetica Neue Light"/>
          <w:color w:val="000000" w:themeColor="text1"/>
          <w:sz w:val="20"/>
        </w:rPr>
        <w:t xml:space="preserve">Denial of Service exploits will not be undertaken unless explicitly requests and authorised by the client. </w:t>
      </w:r>
    </w:p>
    <w:p w14:paraId="5E8D6863" w14:textId="77777777" w:rsidR="009065C3" w:rsidRPr="00DA3257" w:rsidRDefault="009065C3" w:rsidP="009065C3">
      <w:pPr>
        <w:pStyle w:val="BANormal"/>
        <w:numPr>
          <w:ilvl w:val="0"/>
          <w:numId w:val="1"/>
        </w:numPr>
        <w:rPr>
          <w:rFonts w:ascii="Helvetica Neue Light" w:hAnsi="Helvetica Neue Light"/>
          <w:color w:val="000000" w:themeColor="text1"/>
          <w:sz w:val="22"/>
        </w:rPr>
      </w:pPr>
      <w:r w:rsidRPr="00DA3257">
        <w:rPr>
          <w:rFonts w:ascii="Helvetica Neue Light" w:hAnsi="Helvetica Neue Light"/>
          <w:color w:val="000000" w:themeColor="text1"/>
          <w:sz w:val="22"/>
        </w:rPr>
        <w:t>Present results and validate findings with client</w:t>
      </w:r>
    </w:p>
    <w:p w14:paraId="71EA73FB" w14:textId="77777777" w:rsidR="009065C3" w:rsidRPr="00DA3257" w:rsidRDefault="00F8223B" w:rsidP="009065C3">
      <w:pPr>
        <w:pStyle w:val="BANormal"/>
        <w:ind w:left="397"/>
        <w:rPr>
          <w:rFonts w:ascii="Helvetica Neue Light" w:hAnsi="Helvetica Neue Light"/>
          <w:color w:val="000000" w:themeColor="text1"/>
          <w:sz w:val="20"/>
        </w:rPr>
      </w:pPr>
      <w:r>
        <w:rPr>
          <w:rFonts w:ascii="Helvetica Neue Light" w:hAnsi="Helvetica Neue Light"/>
          <w:color w:val="000000" w:themeColor="text1"/>
          <w:sz w:val="20"/>
        </w:rPr>
        <w:t>Tobruk</w:t>
      </w:r>
      <w:r w:rsidR="009065C3" w:rsidRPr="00DA3257">
        <w:rPr>
          <w:rFonts w:ascii="Helvetica Neue Light" w:hAnsi="Helvetica Neue Light"/>
          <w:color w:val="000000" w:themeColor="text1"/>
          <w:sz w:val="20"/>
        </w:rPr>
        <w:t xml:space="preserve"> will communicate on an ongoing basis throughout the testing process.  This is especially important where security issues are identified that may require immediate remediation prior to delivery of a final report. </w:t>
      </w:r>
    </w:p>
    <w:p w14:paraId="4A70521A" w14:textId="77777777" w:rsidR="009065C3" w:rsidRPr="00DA3257" w:rsidRDefault="009065C3" w:rsidP="009065C3">
      <w:pPr>
        <w:pStyle w:val="BANormal"/>
        <w:ind w:left="397"/>
        <w:rPr>
          <w:rFonts w:ascii="Helvetica Neue Light" w:hAnsi="Helvetica Neue Light"/>
          <w:color w:val="000000" w:themeColor="text1"/>
          <w:sz w:val="20"/>
        </w:rPr>
      </w:pPr>
      <w:r w:rsidRPr="00DA3257">
        <w:rPr>
          <w:rFonts w:ascii="Helvetica Neue Light" w:hAnsi="Helvetica Neue Light"/>
          <w:color w:val="000000" w:themeColor="text1"/>
          <w:sz w:val="20"/>
        </w:rPr>
        <w:t xml:space="preserve">At the completion of formal testing </w:t>
      </w:r>
      <w:r w:rsidR="00F8223B">
        <w:rPr>
          <w:rFonts w:ascii="Helvetica Neue Light" w:hAnsi="Helvetica Neue Light"/>
          <w:color w:val="000000" w:themeColor="text1"/>
          <w:sz w:val="20"/>
        </w:rPr>
        <w:t>Tobruk</w:t>
      </w:r>
      <w:r w:rsidRPr="00DA3257">
        <w:rPr>
          <w:rFonts w:ascii="Helvetica Neue Light" w:hAnsi="Helvetica Neue Light"/>
          <w:color w:val="000000" w:themeColor="text1"/>
          <w:sz w:val="20"/>
        </w:rPr>
        <w:t xml:space="preserve"> will meet with the client and discuss the findings from the testing and discuss and final report requirements. </w:t>
      </w:r>
    </w:p>
    <w:p w14:paraId="520A9B44" w14:textId="77777777" w:rsidR="009065C3" w:rsidRPr="00DA3257" w:rsidRDefault="009065C3" w:rsidP="009065C3">
      <w:pPr>
        <w:pStyle w:val="BANormal"/>
        <w:numPr>
          <w:ilvl w:val="0"/>
          <w:numId w:val="1"/>
        </w:numPr>
        <w:rPr>
          <w:rFonts w:ascii="Helvetica Neue Light" w:hAnsi="Helvetica Neue Light"/>
          <w:color w:val="000000" w:themeColor="text1"/>
          <w:sz w:val="22"/>
        </w:rPr>
      </w:pPr>
      <w:r w:rsidRPr="00DA3257">
        <w:rPr>
          <w:rFonts w:ascii="Helvetica Neue Light" w:hAnsi="Helvetica Neue Light"/>
          <w:color w:val="000000" w:themeColor="text1"/>
          <w:sz w:val="22"/>
        </w:rPr>
        <w:t>Deliver report</w:t>
      </w:r>
    </w:p>
    <w:p w14:paraId="7BF36826" w14:textId="77777777" w:rsidR="009065C3" w:rsidRPr="009065C3" w:rsidRDefault="009065C3" w:rsidP="009065C3">
      <w:pPr>
        <w:pStyle w:val="BANormal"/>
        <w:ind w:left="397"/>
        <w:rPr>
          <w:rFonts w:ascii="Helvetica Neue Light" w:hAnsi="Helvetica Neue Light"/>
          <w:sz w:val="20"/>
        </w:rPr>
      </w:pPr>
      <w:r w:rsidRPr="00DA3257">
        <w:rPr>
          <w:rFonts w:ascii="Helvetica Neue Light" w:hAnsi="Helvetica Neue Light"/>
          <w:color w:val="000000" w:themeColor="text1"/>
          <w:sz w:val="20"/>
        </w:rPr>
        <w:t xml:space="preserve">At completion of the testing and consultation </w:t>
      </w:r>
      <w:r w:rsidR="00F8223B">
        <w:rPr>
          <w:rFonts w:ascii="Helvetica Neue Light" w:hAnsi="Helvetica Neue Light"/>
          <w:color w:val="000000" w:themeColor="text1"/>
          <w:sz w:val="20"/>
        </w:rPr>
        <w:t>Tobruk</w:t>
      </w:r>
      <w:r w:rsidRPr="00DA3257">
        <w:rPr>
          <w:rFonts w:ascii="Helvetica Neue Light" w:hAnsi="Helvetica Neue Light"/>
          <w:color w:val="000000" w:themeColor="text1"/>
          <w:sz w:val="20"/>
        </w:rPr>
        <w:t xml:space="preserve"> will provide final reporting in accordance with client requirements.  </w:t>
      </w:r>
    </w:p>
    <w:p w14:paraId="43EF81F3" w14:textId="77777777" w:rsidR="00A834B6" w:rsidRPr="009065C3" w:rsidRDefault="00D30F1D">
      <w:pPr>
        <w:rPr>
          <w:sz w:val="28"/>
        </w:rPr>
      </w:pPr>
    </w:p>
    <w:sectPr w:rsidR="00A834B6" w:rsidRPr="009065C3" w:rsidSect="00C4663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Light">
    <w:panose1 w:val="020F0302020204030204"/>
    <w:charset w:val="00"/>
    <w:family w:val="auto"/>
    <w:pitch w:val="variable"/>
    <w:sig w:usb0="A00002EF" w:usb1="4000207B"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Helvetica Neue Light">
    <w:panose1 w:val="02000403000000020004"/>
    <w:charset w:val="00"/>
    <w:family w:val="auto"/>
    <w:pitch w:val="variable"/>
    <w:sig w:usb0="A00002FF" w:usb1="5000205B" w:usb2="00000002" w:usb3="00000000" w:csb0="00000007"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0D4054"/>
    <w:multiLevelType w:val="multilevel"/>
    <w:tmpl w:val="79505950"/>
    <w:numStyleLink w:val="BANumberedList"/>
  </w:abstractNum>
  <w:abstractNum w:abstractNumId="1">
    <w:nsid w:val="2B533AB0"/>
    <w:multiLevelType w:val="multilevel"/>
    <w:tmpl w:val="E2FEBD78"/>
    <w:styleLink w:val="BAHeadingList"/>
    <w:lvl w:ilvl="0">
      <w:start w:val="1"/>
      <w:numFmt w:val="decimal"/>
      <w:pStyle w:val="Heading1"/>
      <w:suff w:val="space"/>
      <w:lvlText w:val="%1."/>
      <w:lvlJc w:val="left"/>
      <w:pPr>
        <w:ind w:left="0" w:firstLine="567"/>
      </w:pPr>
      <w:rPr>
        <w:rFonts w:asciiTheme="majorHAnsi" w:hAnsiTheme="majorHAnsi" w:hint="default"/>
        <w:color w:val="04202E"/>
        <w:sz w:val="72"/>
      </w:rPr>
    </w:lvl>
    <w:lvl w:ilvl="1">
      <w:start w:val="1"/>
      <w:numFmt w:val="decimal"/>
      <w:pStyle w:val="Heading2"/>
      <w:suff w:val="space"/>
      <w:lvlText w:val="%1.%2."/>
      <w:lvlJc w:val="left"/>
      <w:pPr>
        <w:ind w:left="0" w:firstLine="567"/>
      </w:pPr>
      <w:rPr>
        <w:rFonts w:asciiTheme="majorHAnsi" w:hAnsiTheme="majorHAnsi" w:hint="default"/>
        <w:b/>
        <w:i w:val="0"/>
        <w:position w:val="0"/>
        <w:sz w:val="23"/>
      </w:rPr>
    </w:lvl>
    <w:lvl w:ilvl="2">
      <w:start w:val="1"/>
      <w:numFmt w:val="decimal"/>
      <w:pStyle w:val="Heading3"/>
      <w:suff w:val="space"/>
      <w:lvlText w:val="%1.%2.%3."/>
      <w:lvlJc w:val="left"/>
      <w:pPr>
        <w:ind w:left="0" w:firstLine="567"/>
      </w:pPr>
      <w:rPr>
        <w:rFonts w:asciiTheme="majorHAnsi" w:hAnsiTheme="majorHAnsi" w:hint="default"/>
        <w:b/>
        <w:i w:val="0"/>
      </w:rPr>
    </w:lvl>
    <w:lvl w:ilvl="3">
      <w:start w:val="1"/>
      <w:numFmt w:val="decimal"/>
      <w:pStyle w:val="Heading4"/>
      <w:suff w:val="space"/>
      <w:lvlText w:val="%1.%2.%3.%4."/>
      <w:lvlJc w:val="left"/>
      <w:pPr>
        <w:ind w:left="0" w:firstLine="567"/>
      </w:pPr>
      <w:rPr>
        <w:rFonts w:asciiTheme="majorHAnsi" w:hAnsiTheme="majorHAnsi" w:hint="default"/>
        <w:b/>
        <w:i w:val="0"/>
      </w:rPr>
    </w:lvl>
    <w:lvl w:ilvl="4">
      <w:start w:val="1"/>
      <w:numFmt w:val="decimal"/>
      <w:pStyle w:val="Heading5"/>
      <w:suff w:val="space"/>
      <w:lvlText w:val="%1.%2.%3.%4.%5."/>
      <w:lvlJc w:val="left"/>
      <w:pPr>
        <w:ind w:left="0" w:firstLine="567"/>
      </w:pPr>
      <w:rPr>
        <w:rFonts w:asciiTheme="majorHAnsi" w:hAnsiTheme="majorHAnsi" w:hint="default"/>
        <w:b/>
        <w:i w:val="0"/>
      </w:rPr>
    </w:lvl>
    <w:lvl w:ilvl="5">
      <w:start w:val="1"/>
      <w:numFmt w:val="decimal"/>
      <w:pStyle w:val="Heading6"/>
      <w:suff w:val="space"/>
      <w:lvlText w:val="%1.%2.%3.%4.%5.%6."/>
      <w:lvlJc w:val="left"/>
      <w:pPr>
        <w:ind w:left="0" w:firstLine="567"/>
      </w:pPr>
      <w:rPr>
        <w:rFonts w:asciiTheme="majorHAnsi" w:hAnsiTheme="majorHAnsi" w:hint="default"/>
        <w:b/>
        <w:i w:val="0"/>
      </w:rPr>
    </w:lvl>
    <w:lvl w:ilvl="6">
      <w:start w:val="1"/>
      <w:numFmt w:val="decimal"/>
      <w:pStyle w:val="Heading7"/>
      <w:suff w:val="space"/>
      <w:lvlText w:val="%1.%2.%3.%4.%5.%6.%7."/>
      <w:lvlJc w:val="left"/>
      <w:pPr>
        <w:ind w:left="0" w:firstLine="567"/>
      </w:pPr>
      <w:rPr>
        <w:rFonts w:asciiTheme="majorHAnsi" w:hAnsiTheme="majorHAnsi" w:hint="default"/>
        <w:b/>
        <w:i w:val="0"/>
      </w:rPr>
    </w:lvl>
    <w:lvl w:ilvl="7">
      <w:start w:val="1"/>
      <w:numFmt w:val="decimal"/>
      <w:pStyle w:val="Heading8"/>
      <w:suff w:val="space"/>
      <w:lvlText w:val="%1.%2.%3.%4.%5.%6.%7.%8."/>
      <w:lvlJc w:val="left"/>
      <w:pPr>
        <w:ind w:left="0" w:firstLine="567"/>
      </w:pPr>
      <w:rPr>
        <w:rFonts w:asciiTheme="majorHAnsi" w:hAnsiTheme="majorHAnsi" w:hint="default"/>
        <w:b/>
        <w:i w:val="0"/>
      </w:rPr>
    </w:lvl>
    <w:lvl w:ilvl="8">
      <w:start w:val="1"/>
      <w:numFmt w:val="decimal"/>
      <w:pStyle w:val="Heading9"/>
      <w:suff w:val="space"/>
      <w:lvlText w:val="%1.%2.%3.%4.%5.%6.%7.%8.%9."/>
      <w:lvlJc w:val="left"/>
      <w:pPr>
        <w:ind w:left="0" w:firstLine="567"/>
      </w:pPr>
      <w:rPr>
        <w:rFonts w:asciiTheme="majorHAnsi" w:hAnsiTheme="majorHAnsi" w:hint="default"/>
        <w:b/>
        <w:i w:val="0"/>
      </w:rPr>
    </w:lvl>
  </w:abstractNum>
  <w:abstractNum w:abstractNumId="2">
    <w:nsid w:val="471D68B3"/>
    <w:multiLevelType w:val="multilevel"/>
    <w:tmpl w:val="79505950"/>
    <w:styleLink w:val="BANumberedList"/>
    <w:lvl w:ilvl="0">
      <w:start w:val="1"/>
      <w:numFmt w:val="decimal"/>
      <w:lvlText w:val="%1)"/>
      <w:lvlJc w:val="left"/>
      <w:pPr>
        <w:tabs>
          <w:tab w:val="num" w:pos="397"/>
        </w:tabs>
        <w:ind w:left="397" w:hanging="397"/>
      </w:pPr>
      <w:rPr>
        <w:rFonts w:asciiTheme="minorHAnsi" w:hAnsiTheme="minorHAnsi" w:hint="default"/>
        <w:b w:val="0"/>
        <w:i w:val="0"/>
        <w:color w:val="5F6A72"/>
        <w:sz w:val="19"/>
      </w:rPr>
    </w:lvl>
    <w:lvl w:ilvl="1">
      <w:start w:val="1"/>
      <w:numFmt w:val="lowerLetter"/>
      <w:lvlText w:val="%2)"/>
      <w:lvlJc w:val="left"/>
      <w:pPr>
        <w:tabs>
          <w:tab w:val="num" w:pos="794"/>
        </w:tabs>
        <w:ind w:left="794" w:hanging="397"/>
      </w:pPr>
      <w:rPr>
        <w:rFonts w:asciiTheme="minorHAnsi" w:hAnsiTheme="minorHAnsi" w:hint="default"/>
        <w:b w:val="0"/>
        <w:i w:val="0"/>
        <w:color w:val="5F6A72"/>
        <w:sz w:val="19"/>
      </w:rPr>
    </w:lvl>
    <w:lvl w:ilvl="2">
      <w:start w:val="1"/>
      <w:numFmt w:val="lowerRoman"/>
      <w:lvlText w:val="%3)"/>
      <w:lvlJc w:val="left"/>
      <w:pPr>
        <w:tabs>
          <w:tab w:val="num" w:pos="1191"/>
        </w:tabs>
        <w:ind w:left="1191" w:hanging="397"/>
      </w:pPr>
      <w:rPr>
        <w:rFonts w:asciiTheme="minorHAnsi" w:hAnsiTheme="minorHAnsi" w:hint="default"/>
        <w:b w:val="0"/>
        <w:i w:val="0"/>
        <w:color w:val="5F6A72"/>
        <w:sz w:val="19"/>
      </w:rPr>
    </w:lvl>
    <w:lvl w:ilvl="3">
      <w:start w:val="1"/>
      <w:numFmt w:val="decimal"/>
      <w:lvlText w:val="%4)"/>
      <w:lvlJc w:val="left"/>
      <w:pPr>
        <w:tabs>
          <w:tab w:val="num" w:pos="1588"/>
        </w:tabs>
        <w:ind w:left="1588" w:hanging="397"/>
      </w:pPr>
      <w:rPr>
        <w:rFonts w:asciiTheme="minorHAnsi" w:hAnsiTheme="minorHAnsi" w:hint="default"/>
        <w:b w:val="0"/>
        <w:i w:val="0"/>
        <w:color w:val="5F6A72"/>
        <w:sz w:val="19"/>
      </w:rPr>
    </w:lvl>
    <w:lvl w:ilvl="4">
      <w:start w:val="1"/>
      <w:numFmt w:val="lowerLetter"/>
      <w:lvlText w:val="%5)"/>
      <w:lvlJc w:val="left"/>
      <w:pPr>
        <w:tabs>
          <w:tab w:val="num" w:pos="1985"/>
        </w:tabs>
        <w:ind w:left="1985" w:hanging="397"/>
      </w:pPr>
      <w:rPr>
        <w:rFonts w:asciiTheme="minorHAnsi" w:hAnsiTheme="minorHAnsi" w:hint="default"/>
        <w:b w:val="0"/>
        <w:i w:val="0"/>
        <w:sz w:val="19"/>
      </w:rPr>
    </w:lvl>
    <w:lvl w:ilvl="5">
      <w:start w:val="1"/>
      <w:numFmt w:val="lowerRoman"/>
      <w:lvlText w:val="%6)"/>
      <w:lvlJc w:val="left"/>
      <w:pPr>
        <w:tabs>
          <w:tab w:val="num" w:pos="2381"/>
        </w:tabs>
        <w:ind w:left="2382" w:hanging="397"/>
      </w:pPr>
      <w:rPr>
        <w:rFonts w:asciiTheme="minorHAnsi" w:hAnsiTheme="minorHAnsi" w:hint="default"/>
        <w:b w:val="0"/>
        <w:i w:val="0"/>
        <w:color w:val="5F6A72"/>
        <w:sz w:val="19"/>
      </w:rPr>
    </w:lvl>
    <w:lvl w:ilvl="6">
      <w:start w:val="1"/>
      <w:numFmt w:val="decimal"/>
      <w:lvlText w:val="%7)"/>
      <w:lvlJc w:val="left"/>
      <w:pPr>
        <w:tabs>
          <w:tab w:val="num" w:pos="2778"/>
        </w:tabs>
        <w:ind w:left="2779" w:hanging="397"/>
      </w:pPr>
      <w:rPr>
        <w:rFonts w:asciiTheme="minorHAnsi" w:hAnsiTheme="minorHAnsi" w:hint="default"/>
        <w:b w:val="0"/>
        <w:i w:val="0"/>
        <w:color w:val="5F6A72"/>
        <w:sz w:val="19"/>
      </w:rPr>
    </w:lvl>
    <w:lvl w:ilvl="7">
      <w:start w:val="1"/>
      <w:numFmt w:val="lowerLetter"/>
      <w:lvlText w:val="%8)"/>
      <w:lvlJc w:val="left"/>
      <w:pPr>
        <w:tabs>
          <w:tab w:val="num" w:pos="3175"/>
        </w:tabs>
        <w:ind w:left="3176" w:hanging="397"/>
      </w:pPr>
      <w:rPr>
        <w:rFonts w:asciiTheme="minorHAnsi" w:hAnsiTheme="minorHAnsi" w:hint="default"/>
        <w:b w:val="0"/>
        <w:i w:val="0"/>
        <w:color w:val="5F6A72"/>
        <w:sz w:val="19"/>
      </w:rPr>
    </w:lvl>
    <w:lvl w:ilvl="8">
      <w:start w:val="1"/>
      <w:numFmt w:val="lowerRoman"/>
      <w:lvlText w:val="%9)"/>
      <w:lvlJc w:val="left"/>
      <w:pPr>
        <w:tabs>
          <w:tab w:val="num" w:pos="3572"/>
        </w:tabs>
        <w:ind w:left="3573" w:hanging="397"/>
      </w:pPr>
      <w:rPr>
        <w:rFonts w:asciiTheme="minorHAnsi" w:hAnsiTheme="minorHAnsi" w:hint="default"/>
        <w:b w:val="0"/>
        <w:i w:val="0"/>
        <w:color w:val="5F6A72"/>
        <w:sz w:val="19"/>
      </w:rPr>
    </w:lvl>
  </w:abstractNum>
  <w:abstractNum w:abstractNumId="3">
    <w:nsid w:val="788A1B30"/>
    <w:multiLevelType w:val="multilevel"/>
    <w:tmpl w:val="8B524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B803359"/>
    <w:multiLevelType w:val="multilevel"/>
    <w:tmpl w:val="FEFCCFF6"/>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1"/>
  </w:num>
  <w:num w:numId="3">
    <w:abstractNumId w:val="2"/>
  </w:num>
  <w:num w:numId="4">
    <w:abstractNumId w:val="1"/>
    <w:lvlOverride w:ilvl="0">
      <w:lvl w:ilvl="0">
        <w:start w:val="1"/>
        <w:numFmt w:val="decimal"/>
        <w:pStyle w:val="Heading1"/>
        <w:suff w:val="space"/>
        <w:lvlText w:val="%1."/>
        <w:lvlJc w:val="left"/>
        <w:pPr>
          <w:ind w:left="0" w:firstLine="0"/>
        </w:pPr>
        <w:rPr>
          <w:rFonts w:ascii="Calibri" w:hAnsi="Calibri" w:hint="default"/>
          <w:color w:val="04202E"/>
          <w:sz w:val="48"/>
        </w:rPr>
      </w:lvl>
    </w:lvlOverride>
    <w:lvlOverride w:ilvl="1">
      <w:lvl w:ilvl="1">
        <w:start w:val="1"/>
        <w:numFmt w:val="decimal"/>
        <w:pStyle w:val="Heading2"/>
        <w:suff w:val="space"/>
        <w:lvlText w:val="%1.%2."/>
        <w:lvlJc w:val="left"/>
        <w:pPr>
          <w:ind w:left="0" w:firstLine="0"/>
        </w:pPr>
        <w:rPr>
          <w:rFonts w:hint="default"/>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Override>
    <w:lvlOverride w:ilvl="2">
      <w:lvl w:ilvl="2">
        <w:start w:val="1"/>
        <w:numFmt w:val="decimal"/>
        <w:pStyle w:val="Heading3"/>
        <w:suff w:val="space"/>
        <w:lvlText w:val="%1.%2.%3."/>
        <w:lvlJc w:val="left"/>
        <w:pPr>
          <w:ind w:left="0" w:firstLine="0"/>
        </w:pPr>
        <w:rPr>
          <w:rFonts w:asciiTheme="majorHAnsi" w:hAnsiTheme="majorHAnsi" w:hint="default"/>
          <w:b/>
          <w:i w:val="0"/>
        </w:rPr>
      </w:lvl>
    </w:lvlOverride>
    <w:lvlOverride w:ilvl="3">
      <w:lvl w:ilvl="3">
        <w:start w:val="1"/>
        <w:numFmt w:val="decimal"/>
        <w:pStyle w:val="Heading4"/>
        <w:suff w:val="space"/>
        <w:lvlText w:val="%1.%2.%3.%4."/>
        <w:lvlJc w:val="left"/>
        <w:pPr>
          <w:ind w:left="0" w:firstLine="0"/>
        </w:pPr>
        <w:rPr>
          <w:rFonts w:asciiTheme="majorHAnsi" w:hAnsiTheme="majorHAnsi" w:hint="default"/>
          <w:b/>
          <w:i w:val="0"/>
        </w:rPr>
      </w:lvl>
    </w:lvlOverride>
    <w:lvlOverride w:ilvl="4">
      <w:lvl w:ilvl="4">
        <w:start w:val="1"/>
        <w:numFmt w:val="decimal"/>
        <w:pStyle w:val="Heading5"/>
        <w:suff w:val="space"/>
        <w:lvlText w:val="%1.%2.%3.%4.%5."/>
        <w:lvlJc w:val="left"/>
        <w:pPr>
          <w:ind w:left="0" w:firstLine="0"/>
        </w:pPr>
        <w:rPr>
          <w:rFonts w:asciiTheme="majorHAnsi" w:hAnsiTheme="majorHAnsi" w:hint="default"/>
          <w:b/>
          <w:i w:val="0"/>
        </w:rPr>
      </w:lvl>
    </w:lvlOverride>
    <w:lvlOverride w:ilvl="5">
      <w:lvl w:ilvl="5">
        <w:start w:val="1"/>
        <w:numFmt w:val="decimal"/>
        <w:pStyle w:val="Heading6"/>
        <w:suff w:val="space"/>
        <w:lvlText w:val="%1.%2.%3.%4.%5.%6."/>
        <w:lvlJc w:val="left"/>
        <w:pPr>
          <w:ind w:left="0" w:firstLine="0"/>
        </w:pPr>
        <w:rPr>
          <w:rFonts w:asciiTheme="majorHAnsi" w:hAnsiTheme="majorHAnsi" w:hint="default"/>
          <w:b/>
          <w:i w:val="0"/>
        </w:rPr>
      </w:lvl>
    </w:lvlOverride>
    <w:lvlOverride w:ilvl="6">
      <w:lvl w:ilvl="6">
        <w:start w:val="1"/>
        <w:numFmt w:val="decimal"/>
        <w:pStyle w:val="Heading7"/>
        <w:suff w:val="space"/>
        <w:lvlText w:val="%1.%2.%3.%4.%5.%6.%7."/>
        <w:lvlJc w:val="left"/>
        <w:pPr>
          <w:ind w:left="0" w:firstLine="0"/>
        </w:pPr>
        <w:rPr>
          <w:rFonts w:asciiTheme="majorHAnsi" w:hAnsiTheme="majorHAnsi" w:hint="default"/>
          <w:b/>
          <w:i w:val="0"/>
        </w:rPr>
      </w:lvl>
    </w:lvlOverride>
    <w:lvlOverride w:ilvl="7">
      <w:lvl w:ilvl="7">
        <w:start w:val="1"/>
        <w:numFmt w:val="decimal"/>
        <w:pStyle w:val="Heading8"/>
        <w:suff w:val="space"/>
        <w:lvlText w:val="%1.%2.%3.%4.%5.%6.%7.%8."/>
        <w:lvlJc w:val="left"/>
        <w:pPr>
          <w:ind w:left="0" w:firstLine="0"/>
        </w:pPr>
        <w:rPr>
          <w:rFonts w:asciiTheme="majorHAnsi" w:hAnsiTheme="majorHAnsi" w:hint="default"/>
          <w:b/>
          <w:i w:val="0"/>
        </w:rPr>
      </w:lvl>
    </w:lvlOverride>
    <w:lvlOverride w:ilvl="8">
      <w:lvl w:ilvl="8">
        <w:start w:val="1"/>
        <w:numFmt w:val="decimal"/>
        <w:pStyle w:val="Heading9"/>
        <w:suff w:val="space"/>
        <w:lvlText w:val="%1.%2.%3.%4.%5.%6.%7.%8.%9."/>
        <w:lvlJc w:val="left"/>
        <w:pPr>
          <w:ind w:left="0" w:firstLine="0"/>
        </w:pPr>
        <w:rPr>
          <w:rFonts w:asciiTheme="majorHAnsi" w:hAnsiTheme="majorHAnsi" w:hint="default"/>
          <w:b/>
          <w:i w:val="0"/>
        </w:rPr>
      </w:lvl>
    </w:lvlOverride>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65C3"/>
    <w:rsid w:val="001766F4"/>
    <w:rsid w:val="009065C3"/>
    <w:rsid w:val="00C4663D"/>
    <w:rsid w:val="00D30F1D"/>
    <w:rsid w:val="00DA3257"/>
    <w:rsid w:val="00F7413F"/>
    <w:rsid w:val="00F822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D703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66F4"/>
    <w:rPr>
      <w:rFonts w:ascii="Helvetica Neue Light" w:hAnsi="Helvetica Neue Light"/>
    </w:rPr>
  </w:style>
  <w:style w:type="paragraph" w:styleId="Heading1">
    <w:name w:val="heading 1"/>
    <w:next w:val="BANormal"/>
    <w:link w:val="Heading1Char"/>
    <w:uiPriority w:val="9"/>
    <w:qFormat/>
    <w:rsid w:val="009065C3"/>
    <w:pPr>
      <w:keepNext/>
      <w:keepLines/>
      <w:pageBreakBefore/>
      <w:numPr>
        <w:numId w:val="2"/>
      </w:numPr>
      <w:spacing w:after="600"/>
      <w:ind w:firstLine="0"/>
      <w:outlineLvl w:val="0"/>
    </w:pPr>
    <w:rPr>
      <w:rFonts w:eastAsiaTheme="majorEastAsia" w:cstheme="majorBidi"/>
      <w:bCs/>
      <w:color w:val="04202E"/>
      <w:sz w:val="64"/>
      <w:szCs w:val="28"/>
      <w:lang w:val="en-AU"/>
    </w:rPr>
  </w:style>
  <w:style w:type="paragraph" w:styleId="Heading2">
    <w:name w:val="heading 2"/>
    <w:basedOn w:val="Heading1"/>
    <w:next w:val="BANormal"/>
    <w:link w:val="Heading2Char"/>
    <w:uiPriority w:val="9"/>
    <w:unhideWhenUsed/>
    <w:qFormat/>
    <w:rsid w:val="009065C3"/>
    <w:pPr>
      <w:pageBreakBefore w:val="0"/>
      <w:numPr>
        <w:ilvl w:val="1"/>
      </w:numPr>
      <w:spacing w:after="142"/>
      <w:ind w:firstLine="0"/>
      <w:outlineLvl w:val="1"/>
    </w:pPr>
    <w:rPr>
      <w:b/>
      <w:bCs w:val="0"/>
      <w:sz w:val="22"/>
      <w:szCs w:val="26"/>
    </w:rPr>
  </w:style>
  <w:style w:type="paragraph" w:styleId="Heading3">
    <w:name w:val="heading 3"/>
    <w:basedOn w:val="Heading2"/>
    <w:next w:val="BANormal"/>
    <w:link w:val="Heading3Char"/>
    <w:uiPriority w:val="9"/>
    <w:unhideWhenUsed/>
    <w:qFormat/>
    <w:rsid w:val="009065C3"/>
    <w:pPr>
      <w:numPr>
        <w:ilvl w:val="2"/>
      </w:numPr>
      <w:spacing w:before="227"/>
      <w:ind w:firstLine="0"/>
      <w:outlineLvl w:val="2"/>
    </w:pPr>
    <w:rPr>
      <w:bCs/>
    </w:rPr>
  </w:style>
  <w:style w:type="paragraph" w:styleId="Heading4">
    <w:name w:val="heading 4"/>
    <w:basedOn w:val="Heading3"/>
    <w:next w:val="BANormal"/>
    <w:link w:val="Heading4Char"/>
    <w:uiPriority w:val="9"/>
    <w:unhideWhenUsed/>
    <w:rsid w:val="009065C3"/>
    <w:pPr>
      <w:numPr>
        <w:ilvl w:val="3"/>
      </w:numPr>
      <w:ind w:firstLine="0"/>
      <w:outlineLvl w:val="3"/>
    </w:pPr>
    <w:rPr>
      <w:bCs w:val="0"/>
      <w:iCs/>
    </w:rPr>
  </w:style>
  <w:style w:type="paragraph" w:styleId="Heading5">
    <w:name w:val="heading 5"/>
    <w:basedOn w:val="Heading4"/>
    <w:next w:val="BANormal"/>
    <w:link w:val="Heading5Char"/>
    <w:uiPriority w:val="9"/>
    <w:unhideWhenUsed/>
    <w:rsid w:val="009065C3"/>
    <w:pPr>
      <w:numPr>
        <w:ilvl w:val="4"/>
      </w:numPr>
      <w:ind w:firstLine="0"/>
      <w:outlineLvl w:val="4"/>
    </w:pPr>
  </w:style>
  <w:style w:type="paragraph" w:styleId="Heading6">
    <w:name w:val="heading 6"/>
    <w:basedOn w:val="Heading5"/>
    <w:next w:val="BANormal"/>
    <w:link w:val="Heading6Char"/>
    <w:uiPriority w:val="9"/>
    <w:unhideWhenUsed/>
    <w:rsid w:val="009065C3"/>
    <w:pPr>
      <w:numPr>
        <w:ilvl w:val="5"/>
      </w:numPr>
      <w:ind w:firstLine="0"/>
      <w:outlineLvl w:val="5"/>
    </w:pPr>
    <w:rPr>
      <w:iCs w:val="0"/>
    </w:rPr>
  </w:style>
  <w:style w:type="paragraph" w:styleId="Heading7">
    <w:name w:val="heading 7"/>
    <w:basedOn w:val="Heading6"/>
    <w:next w:val="BANormal"/>
    <w:link w:val="Heading7Char"/>
    <w:uiPriority w:val="9"/>
    <w:unhideWhenUsed/>
    <w:rsid w:val="009065C3"/>
    <w:pPr>
      <w:numPr>
        <w:ilvl w:val="6"/>
      </w:numPr>
      <w:ind w:firstLine="0"/>
      <w:outlineLvl w:val="6"/>
    </w:pPr>
    <w:rPr>
      <w:iCs/>
    </w:rPr>
  </w:style>
  <w:style w:type="paragraph" w:styleId="Heading8">
    <w:name w:val="heading 8"/>
    <w:basedOn w:val="Heading7"/>
    <w:next w:val="BANormal"/>
    <w:link w:val="Heading8Char"/>
    <w:uiPriority w:val="9"/>
    <w:unhideWhenUsed/>
    <w:rsid w:val="009065C3"/>
    <w:pPr>
      <w:numPr>
        <w:ilvl w:val="7"/>
      </w:numPr>
      <w:ind w:firstLine="0"/>
      <w:outlineLvl w:val="7"/>
    </w:pPr>
    <w:rPr>
      <w:szCs w:val="20"/>
    </w:rPr>
  </w:style>
  <w:style w:type="paragraph" w:styleId="Heading9">
    <w:name w:val="heading 9"/>
    <w:basedOn w:val="Heading8"/>
    <w:next w:val="Normal"/>
    <w:link w:val="Heading9Char"/>
    <w:uiPriority w:val="9"/>
    <w:unhideWhenUsed/>
    <w:rsid w:val="009065C3"/>
    <w:pPr>
      <w:numPr>
        <w:ilvl w:val="8"/>
      </w:numPr>
      <w:ind w:firstLine="0"/>
      <w:outlineLvl w:val="8"/>
    </w:pPr>
    <w:rPr>
      <w:iCs w:val="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65C3"/>
    <w:rPr>
      <w:rFonts w:eastAsiaTheme="majorEastAsia" w:cstheme="majorBidi"/>
      <w:bCs/>
      <w:color w:val="04202E"/>
      <w:sz w:val="64"/>
      <w:szCs w:val="28"/>
      <w:lang w:val="en-AU"/>
    </w:rPr>
  </w:style>
  <w:style w:type="character" w:customStyle="1" w:styleId="Heading2Char">
    <w:name w:val="Heading 2 Char"/>
    <w:basedOn w:val="DefaultParagraphFont"/>
    <w:link w:val="Heading2"/>
    <w:uiPriority w:val="9"/>
    <w:rsid w:val="009065C3"/>
    <w:rPr>
      <w:rFonts w:eastAsiaTheme="majorEastAsia" w:cstheme="majorBidi"/>
      <w:b/>
      <w:color w:val="04202E"/>
      <w:sz w:val="22"/>
      <w:szCs w:val="26"/>
      <w:lang w:val="en-AU"/>
    </w:rPr>
  </w:style>
  <w:style w:type="character" w:customStyle="1" w:styleId="Heading3Char">
    <w:name w:val="Heading 3 Char"/>
    <w:basedOn w:val="DefaultParagraphFont"/>
    <w:link w:val="Heading3"/>
    <w:uiPriority w:val="9"/>
    <w:rsid w:val="009065C3"/>
    <w:rPr>
      <w:rFonts w:eastAsiaTheme="majorEastAsia" w:cstheme="majorBidi"/>
      <w:b/>
      <w:bCs/>
      <w:color w:val="04202E"/>
      <w:sz w:val="22"/>
      <w:szCs w:val="26"/>
      <w:lang w:val="en-AU"/>
    </w:rPr>
  </w:style>
  <w:style w:type="character" w:customStyle="1" w:styleId="Heading4Char">
    <w:name w:val="Heading 4 Char"/>
    <w:basedOn w:val="DefaultParagraphFont"/>
    <w:link w:val="Heading4"/>
    <w:uiPriority w:val="9"/>
    <w:rsid w:val="009065C3"/>
    <w:rPr>
      <w:rFonts w:eastAsiaTheme="majorEastAsia" w:cstheme="majorBidi"/>
      <w:b/>
      <w:iCs/>
      <w:color w:val="04202E"/>
      <w:sz w:val="22"/>
      <w:szCs w:val="26"/>
      <w:lang w:val="en-AU"/>
    </w:rPr>
  </w:style>
  <w:style w:type="character" w:customStyle="1" w:styleId="Heading5Char">
    <w:name w:val="Heading 5 Char"/>
    <w:basedOn w:val="DefaultParagraphFont"/>
    <w:link w:val="Heading5"/>
    <w:uiPriority w:val="9"/>
    <w:rsid w:val="009065C3"/>
    <w:rPr>
      <w:rFonts w:eastAsiaTheme="majorEastAsia" w:cstheme="majorBidi"/>
      <w:b/>
      <w:iCs/>
      <w:color w:val="04202E"/>
      <w:sz w:val="22"/>
      <w:szCs w:val="26"/>
      <w:lang w:val="en-AU"/>
    </w:rPr>
  </w:style>
  <w:style w:type="character" w:customStyle="1" w:styleId="Heading6Char">
    <w:name w:val="Heading 6 Char"/>
    <w:basedOn w:val="DefaultParagraphFont"/>
    <w:link w:val="Heading6"/>
    <w:uiPriority w:val="9"/>
    <w:rsid w:val="009065C3"/>
    <w:rPr>
      <w:rFonts w:eastAsiaTheme="majorEastAsia" w:cstheme="majorBidi"/>
      <w:b/>
      <w:color w:val="04202E"/>
      <w:sz w:val="22"/>
      <w:szCs w:val="26"/>
      <w:lang w:val="en-AU"/>
    </w:rPr>
  </w:style>
  <w:style w:type="character" w:customStyle="1" w:styleId="Heading7Char">
    <w:name w:val="Heading 7 Char"/>
    <w:basedOn w:val="DefaultParagraphFont"/>
    <w:link w:val="Heading7"/>
    <w:uiPriority w:val="9"/>
    <w:rsid w:val="009065C3"/>
    <w:rPr>
      <w:rFonts w:eastAsiaTheme="majorEastAsia" w:cstheme="majorBidi"/>
      <w:b/>
      <w:iCs/>
      <w:color w:val="04202E"/>
      <w:sz w:val="22"/>
      <w:szCs w:val="26"/>
      <w:lang w:val="en-AU"/>
    </w:rPr>
  </w:style>
  <w:style w:type="character" w:customStyle="1" w:styleId="Heading8Char">
    <w:name w:val="Heading 8 Char"/>
    <w:basedOn w:val="DefaultParagraphFont"/>
    <w:link w:val="Heading8"/>
    <w:uiPriority w:val="9"/>
    <w:rsid w:val="009065C3"/>
    <w:rPr>
      <w:rFonts w:eastAsiaTheme="majorEastAsia" w:cstheme="majorBidi"/>
      <w:b/>
      <w:iCs/>
      <w:color w:val="04202E"/>
      <w:sz w:val="22"/>
      <w:szCs w:val="20"/>
      <w:lang w:val="en-AU"/>
    </w:rPr>
  </w:style>
  <w:style w:type="character" w:customStyle="1" w:styleId="Heading9Char">
    <w:name w:val="Heading 9 Char"/>
    <w:basedOn w:val="DefaultParagraphFont"/>
    <w:link w:val="Heading9"/>
    <w:uiPriority w:val="9"/>
    <w:rsid w:val="009065C3"/>
    <w:rPr>
      <w:rFonts w:eastAsiaTheme="majorEastAsia" w:cstheme="majorBidi"/>
      <w:b/>
      <w:color w:val="04202E"/>
      <w:sz w:val="22"/>
      <w:szCs w:val="20"/>
      <w:lang w:val="en-AU"/>
    </w:rPr>
  </w:style>
  <w:style w:type="numbering" w:customStyle="1" w:styleId="BAHeadingList">
    <w:name w:val="BA Heading List"/>
    <w:uiPriority w:val="99"/>
    <w:rsid w:val="009065C3"/>
    <w:pPr>
      <w:numPr>
        <w:numId w:val="2"/>
      </w:numPr>
    </w:pPr>
  </w:style>
  <w:style w:type="numbering" w:customStyle="1" w:styleId="BANumberedList">
    <w:name w:val="BA Numbered List"/>
    <w:uiPriority w:val="99"/>
    <w:rsid w:val="009065C3"/>
    <w:pPr>
      <w:numPr>
        <w:numId w:val="3"/>
      </w:numPr>
    </w:pPr>
  </w:style>
  <w:style w:type="paragraph" w:customStyle="1" w:styleId="BANormal">
    <w:name w:val="BA Normal"/>
    <w:link w:val="BANormalChar"/>
    <w:qFormat/>
    <w:rsid w:val="009065C3"/>
    <w:pPr>
      <w:spacing w:after="142"/>
    </w:pPr>
    <w:rPr>
      <w:color w:val="5F6A72"/>
      <w:sz w:val="19"/>
      <w:szCs w:val="19"/>
      <w:lang w:val="en-AU"/>
    </w:rPr>
  </w:style>
  <w:style w:type="character" w:customStyle="1" w:styleId="BANormalChar">
    <w:name w:val="BA Normal Char"/>
    <w:basedOn w:val="DefaultParagraphFont"/>
    <w:link w:val="BANormal"/>
    <w:rsid w:val="009065C3"/>
    <w:rPr>
      <w:color w:val="5F6A72"/>
      <w:sz w:val="19"/>
      <w:szCs w:val="19"/>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8901814">
      <w:bodyDiv w:val="1"/>
      <w:marLeft w:val="0"/>
      <w:marRight w:val="0"/>
      <w:marTop w:val="0"/>
      <w:marBottom w:val="0"/>
      <w:divBdr>
        <w:top w:val="none" w:sz="0" w:space="0" w:color="auto"/>
        <w:left w:val="none" w:sz="0" w:space="0" w:color="auto"/>
        <w:bottom w:val="none" w:sz="0" w:space="0" w:color="auto"/>
        <w:right w:val="none" w:sz="0" w:space="0" w:color="auto"/>
      </w:divBdr>
    </w:div>
    <w:div w:id="271980582">
      <w:bodyDiv w:val="1"/>
      <w:marLeft w:val="0"/>
      <w:marRight w:val="0"/>
      <w:marTop w:val="0"/>
      <w:marBottom w:val="0"/>
      <w:divBdr>
        <w:top w:val="none" w:sz="0" w:space="0" w:color="auto"/>
        <w:left w:val="none" w:sz="0" w:space="0" w:color="auto"/>
        <w:bottom w:val="none" w:sz="0" w:space="0" w:color="auto"/>
        <w:right w:val="none" w:sz="0" w:space="0" w:color="auto"/>
      </w:divBdr>
    </w:div>
    <w:div w:id="624850712">
      <w:bodyDiv w:val="1"/>
      <w:marLeft w:val="0"/>
      <w:marRight w:val="0"/>
      <w:marTop w:val="0"/>
      <w:marBottom w:val="0"/>
      <w:divBdr>
        <w:top w:val="none" w:sz="0" w:space="0" w:color="auto"/>
        <w:left w:val="none" w:sz="0" w:space="0" w:color="auto"/>
        <w:bottom w:val="none" w:sz="0" w:space="0" w:color="auto"/>
        <w:right w:val="none" w:sz="0" w:space="0" w:color="auto"/>
      </w:divBdr>
    </w:div>
    <w:div w:id="786898254">
      <w:bodyDiv w:val="1"/>
      <w:marLeft w:val="0"/>
      <w:marRight w:val="0"/>
      <w:marTop w:val="0"/>
      <w:marBottom w:val="0"/>
      <w:divBdr>
        <w:top w:val="none" w:sz="0" w:space="0" w:color="auto"/>
        <w:left w:val="none" w:sz="0" w:space="0" w:color="auto"/>
        <w:bottom w:val="none" w:sz="0" w:space="0" w:color="auto"/>
        <w:right w:val="none" w:sz="0" w:space="0" w:color="auto"/>
      </w:divBdr>
    </w:div>
    <w:div w:id="993414495">
      <w:bodyDiv w:val="1"/>
      <w:marLeft w:val="0"/>
      <w:marRight w:val="0"/>
      <w:marTop w:val="0"/>
      <w:marBottom w:val="0"/>
      <w:divBdr>
        <w:top w:val="none" w:sz="0" w:space="0" w:color="auto"/>
        <w:left w:val="none" w:sz="0" w:space="0" w:color="auto"/>
        <w:bottom w:val="none" w:sz="0" w:space="0" w:color="auto"/>
        <w:right w:val="none" w:sz="0" w:space="0" w:color="auto"/>
      </w:divBdr>
    </w:div>
    <w:div w:id="1000498567">
      <w:bodyDiv w:val="1"/>
      <w:marLeft w:val="0"/>
      <w:marRight w:val="0"/>
      <w:marTop w:val="0"/>
      <w:marBottom w:val="0"/>
      <w:divBdr>
        <w:top w:val="none" w:sz="0" w:space="0" w:color="auto"/>
        <w:left w:val="none" w:sz="0" w:space="0" w:color="auto"/>
        <w:bottom w:val="none" w:sz="0" w:space="0" w:color="auto"/>
        <w:right w:val="none" w:sz="0" w:space="0" w:color="auto"/>
      </w:divBdr>
    </w:div>
    <w:div w:id="1458766526">
      <w:bodyDiv w:val="1"/>
      <w:marLeft w:val="0"/>
      <w:marRight w:val="0"/>
      <w:marTop w:val="0"/>
      <w:marBottom w:val="0"/>
      <w:divBdr>
        <w:top w:val="none" w:sz="0" w:space="0" w:color="auto"/>
        <w:left w:val="none" w:sz="0" w:space="0" w:color="auto"/>
        <w:bottom w:val="none" w:sz="0" w:space="0" w:color="auto"/>
        <w:right w:val="none" w:sz="0" w:space="0" w:color="auto"/>
      </w:divBdr>
    </w:div>
    <w:div w:id="181085390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tiff"/><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658</Words>
  <Characters>3754</Characters>
  <Application>Microsoft Macintosh Word</Application>
  <DocSecurity>0</DocSecurity>
  <Lines>31</Lines>
  <Paragraphs>8</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Vulnerability Testing </vt:lpstr>
    </vt:vector>
  </TitlesOfParts>
  <LinksUpToDate>false</LinksUpToDate>
  <CharactersWithSpaces>4404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Thiele</dc:creator>
  <cp:keywords/>
  <dc:description/>
  <cp:lastModifiedBy>Nicholas Thiele</cp:lastModifiedBy>
  <cp:revision>1</cp:revision>
  <dcterms:created xsi:type="dcterms:W3CDTF">2016-04-06T07:10:00Z</dcterms:created>
  <dcterms:modified xsi:type="dcterms:W3CDTF">2016-04-06T07:46:00Z</dcterms:modified>
</cp:coreProperties>
</file>