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Normal"/>
      </w:pPr>
      <w:r>
        <w:t xml:space="preserve">Соответствия кодов услуг и номенклатуры.</w:t>
      </w:r>
    </w:p>
    <w:p>
      <w:pPr>
        <w:pStyle w:val="Normal"/>
      </w:pPr>
    </w:p>
    <w:p>
      <w:pPr>
        <w:pStyle w:val="Normal"/>
        <w:rPr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6082" cy="3876459"/>
                <wp:effectExtent l="0" t="0" r="0" b="0"/>
                <wp:docPr id="1" name="_x0000_i10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6082" cy="387645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41pt;height:305.23pt;mso-wrap-distance-left:0.00pt;mso-wrap-distance-top:0.00pt;mso-wrap-distance-right:0.00pt;mso-wrap-distance-bottom:0.00pt;z-index:1;" stroked="false">
                <v:imagedata r:id="rId7" o:title=""/>
                <o:lock v:ext="edit" rotation="t"/>
              </v:shape>
            </w:pict>
          </mc:Fallback>
        </mc:AlternateContent>
      </w:r>
      <w:r>
        <w:rPr>
          <w:lang w:val="en-US"/>
        </w:rPr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8596" cy="4218953"/>
                <wp:effectExtent l="0" t="0" r="0" b="0"/>
                <wp:docPr id="2" name="_x0000_i102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8596" cy="421895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61pt;height:332.2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sectPr>
      <w:endnotePr>
        <w:numFmt w:val="decimal"/>
      </w:endnotePr>
      <w:type w:val="nextPage"/>
      <w:pgSz w:h="16838" w:w="11906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</w:p>
  </w:footnote>
  <w:footnote w:type="continuationSeparator" w:id="0">
    <w:p>
      <w:pPr>
        <w:pBdr/>
        <w:spacing/>
        <w:ind/>
        <w:rPr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displayHorizontalDrawingGridEvery w:val="1"/>
  <w:displayVerticalDrawingGridEvery w:val="1"/>
  <w:characterSpacingControl w:val="doNotCompress"/>
  <w:footnotePr>
    <w:footnote w:id="-1"/>
    <w:footnote w:id="0"/>
  </w:footnotePr>
  <w:compat>
    <w:spaceForUL w:val="true"/>
    <w:compatSetting w:name="compatibilityMode" w:uri="http://schemas.microsoft.com/office/word" w:val="11"/>
  </w:compat>
  <w:themeFontLang w:val="en-US" w:eastAsia="zh-CN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ru-RU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>
    <w:name w:val="Normal"/>
    <w:aliases w:val="Обычный"/>
    <w:next w:val="Normal"/>
    <w:link w:val="Normal"/>
    <w:rPr>
      <w:sz w:val="24"/>
      <w:szCs w:val="24"/>
      <w:lang w:val="ru-RU" w:eastAsia="ru-RU" w:bidi="ar-SA"/>
    </w:rPr>
  </w:style>
  <w:style w:type="character" w:styleId="NormalCharacter">
    <w:name w:val="Основной шрифт абзаца"/>
    <w:next w:val="NormalCharacter"/>
    <w:link w:val="Normal"/>
    <w:semiHidden/>
  </w:style>
  <w:style w:type="table" w:styleId="TableNormal">
    <w:name w:val="Обычная таблица"/>
    <w:next w:val="TableNormal"/>
    <w:link w:val="Normal"/>
    <w:semiHidden/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Layout w:type="fixed"/>
    </w:tblPr>
  </w:style>
  <w:style w:type="numbering" w:styleId="NormalList">
    <w:name w:val="Нет списка"/>
    <w:next w:val="NormalList"/>
    <w:link w:val="Normal"/>
    <w:semiHidden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7</Words>
  <Characters>43</Characters>
  <CharactersWithSpaces>49</CharactersWithSpaces>
  <Application>ONLYOFFICE/9.4.0.129</Application>
  <DocSecurity>0</DocSecurity>
  <Lines>1</Lines>
  <Paragraphs>1</Paragraphs>
  <ScaleCrop>0</ScaleCrop>
  <HeadingPairs>
    <vt:vector size="0" baseType="variant"/>
  </HeadingPairs>
  <TitlesOfParts>
    <vt:vector size="0" baseType="lpstr"/>
  </TitlesOfParts>
  <Company>ПКП "Титан"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Соответствия кодов услуг и номенклатуры</dc:title>
  <dc:creator>petuhin</dc:creator>
  <cp:lastModifiedBy>petuhin</cp:lastModifiedBy>
  <cp:revision>2</cp:revision>
  <dcterms:created xsi:type="dcterms:W3CDTF">2021-01-11T07:56:00Z</dcterms:created>
  <dcterms:modified xsi:type="dcterms:W3CDTF">2021-01-11T07:56:00Z</dcterms:modified>
  <cp:version>730895</cp:version>
</cp:coreProperties>
</file>