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BE1BE" w14:textId="77777777" w:rsidR="00C874DE" w:rsidRDefault="00000000">
      <w:pPr>
        <w:spacing w:after="60"/>
        <w:jc w:val="center"/>
      </w:pPr>
      <w:r>
        <w:rPr>
          <w:b/>
          <w:bCs/>
          <w:sz w:val="24"/>
          <w:szCs w:val="24"/>
        </w:rPr>
        <w:t>UNIVERSIDADE FEDERAL DA PARAÍBA</w:t>
      </w:r>
    </w:p>
    <w:p w14:paraId="40300C91" w14:textId="77777777" w:rsidR="00C874DE" w:rsidRDefault="00000000">
      <w:pPr>
        <w:spacing w:after="60"/>
        <w:jc w:val="center"/>
      </w:pPr>
      <w:r>
        <w:t>CENTRO DE INFORMÁTICA</w:t>
      </w:r>
    </w:p>
    <w:p w14:paraId="0E5EE8A7" w14:textId="77777777" w:rsidR="00C874DE" w:rsidRDefault="00000000">
      <w:pPr>
        <w:spacing w:after="600"/>
        <w:jc w:val="center"/>
      </w:pPr>
      <w:r>
        <w:t>Estrutura de Dados e Complexidade de Algoritmos</w:t>
      </w:r>
    </w:p>
    <w:p w14:paraId="6A0FF734" w14:textId="77777777" w:rsidR="00C874DE" w:rsidRDefault="00000000">
      <w:pPr>
        <w:spacing w:before="1200" w:after="120"/>
        <w:jc w:val="center"/>
      </w:pPr>
      <w:r>
        <w:rPr>
          <w:b/>
          <w:bCs/>
          <w:color w:val="1F3864"/>
          <w:sz w:val="36"/>
          <w:szCs w:val="36"/>
        </w:rPr>
        <w:t>Projeto Final — Atividade A1</w:t>
      </w:r>
    </w:p>
    <w:p w14:paraId="018B6A00" w14:textId="77777777" w:rsidR="00C874DE" w:rsidRDefault="00000000">
      <w:pPr>
        <w:spacing w:after="1200"/>
        <w:jc w:val="center"/>
      </w:pPr>
      <w:r>
        <w:rPr>
          <w:i/>
          <w:iCs/>
          <w:sz w:val="26"/>
          <w:szCs w:val="26"/>
        </w:rPr>
        <w:t>O Problema do Caixeiro Viajante: Complexidade e Resolução por Meta-heurística (VND)</w:t>
      </w:r>
    </w:p>
    <w:p w14:paraId="5C6E28E3" w14:textId="0329C06C" w:rsidR="00C874DE" w:rsidRDefault="00000000">
      <w:pPr>
        <w:spacing w:before="1600" w:after="60"/>
        <w:jc w:val="center"/>
      </w:pPr>
      <w:r>
        <w:t xml:space="preserve">Aluno(a): </w:t>
      </w:r>
      <w:r w:rsidR="009D6ABA">
        <w:t>Nil Alisson Alves Pereira</w:t>
      </w:r>
    </w:p>
    <w:p w14:paraId="092370B9" w14:textId="77777777" w:rsidR="00C874DE" w:rsidRDefault="00000000">
      <w:pPr>
        <w:spacing w:after="60"/>
        <w:jc w:val="center"/>
      </w:pPr>
      <w:r>
        <w:t>Professor: Gilberto Farias de Sousa Filho</w:t>
      </w:r>
    </w:p>
    <w:p w14:paraId="2FA8297F" w14:textId="77777777" w:rsidR="00C874DE" w:rsidRDefault="00000000">
      <w:pPr>
        <w:jc w:val="center"/>
      </w:pPr>
      <w:r>
        <w:t>João Pessoa, junho de 2026</w:t>
      </w:r>
    </w:p>
    <w:p w14:paraId="614CC121" w14:textId="77777777" w:rsidR="00C874DE" w:rsidRDefault="00000000">
      <w:r>
        <w:br w:type="page"/>
      </w:r>
    </w:p>
    <w:p w14:paraId="589A0094" w14:textId="77777777" w:rsidR="00C874DE" w:rsidRDefault="00000000">
      <w:pPr>
        <w:pStyle w:val="Ttulo1"/>
      </w:pPr>
      <w:r>
        <w:lastRenderedPageBreak/>
        <w:t>1. Definição do Problema de Otimização Combinatório</w:t>
      </w:r>
    </w:p>
    <w:p w14:paraId="271515B1" w14:textId="77777777" w:rsidR="00C874DE" w:rsidRDefault="00000000">
      <w:pPr>
        <w:spacing w:after="120" w:line="276" w:lineRule="auto"/>
        <w:jc w:val="both"/>
      </w:pPr>
      <w:r>
        <w:t xml:space="preserve">O Problema do Caixeiro Viajante (TSP, do inglês </w:t>
      </w:r>
      <w:proofErr w:type="spellStart"/>
      <w:r>
        <w:t>Travelling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 é um problema clássico de otimização combinatória. Dado um grafo completo G = (V, E), com n = |V| cidades e um custo c(</w:t>
      </w:r>
      <w:proofErr w:type="spellStart"/>
      <w:proofErr w:type="gramStart"/>
      <w:r>
        <w:t>i,j</w:t>
      </w:r>
      <w:proofErr w:type="spellEnd"/>
      <w:proofErr w:type="gramEnd"/>
      <w:r>
        <w:t>) associado a cada aresta entre as cidades i e j, deseja-se encontrar o ciclo hamiltoniano de custo mínimo, isto é, uma rota que visite cada cidade exatamente uma vez e retorne à cidade de origem, minimizando a distância total percorrida.</w:t>
      </w:r>
    </w:p>
    <w:p w14:paraId="6EEDFEAA" w14:textId="77777777" w:rsidR="00C874DE" w:rsidRDefault="00000000">
      <w:pPr>
        <w:spacing w:after="120" w:line="276" w:lineRule="auto"/>
        <w:jc w:val="both"/>
      </w:pPr>
      <w:r>
        <w:t>Formalmente, sendo c(</w:t>
      </w:r>
      <w:proofErr w:type="spellStart"/>
      <w:proofErr w:type="gramStart"/>
      <w:r>
        <w:t>i,j</w:t>
      </w:r>
      <w:proofErr w:type="spellEnd"/>
      <w:proofErr w:type="gramEnd"/>
      <w:r>
        <w:t xml:space="preserve">) o custo de deslocamento entre as cidades i e j, a </w:t>
      </w:r>
      <w:r>
        <w:rPr>
          <w:b/>
          <w:bCs/>
        </w:rPr>
        <w:t>função objetivo</w:t>
      </w:r>
      <w:r>
        <w:t xml:space="preserve"> consiste em minimizar a soma dos custos das arestas que compõem o ciclo hamiltoniano. Trata-se de um problema da classe NP-difícil: não se conhece algoritmo de tempo polinomial capaz de resolvê-lo de forma exata. Uma abordagem por força bruta exige enumerar todas as permutações das cidades, com complexidade O(n!), tornando-se impraticável mesmo para instâncias moderadas (com apenas 30 cidades, há cerca de 2,6 × 10^32 soluções possíveis).</w:t>
      </w:r>
    </w:p>
    <w:p w14:paraId="3B4FB805" w14:textId="77777777" w:rsidR="00C874DE" w:rsidRDefault="00000000">
      <w:pPr>
        <w:pStyle w:val="Ttulo1"/>
      </w:pPr>
      <w:r>
        <w:t>2. Versão de Decisão</w:t>
      </w:r>
    </w:p>
    <w:p w14:paraId="7C535FD2" w14:textId="77777777" w:rsidR="00C874DE" w:rsidRDefault="00000000">
      <w:pPr>
        <w:spacing w:after="120" w:line="276" w:lineRule="auto"/>
        <w:jc w:val="both"/>
      </w:pPr>
      <w:r>
        <w:t>A análise de complexidade no contexto das classes P, NP e NP-completo é feita sobre problemas de decisão (resposta SIM ou NÃO). A versão de decisão do TSP é enunciada da seguinte forma:</w:t>
      </w:r>
    </w:p>
    <w:p w14:paraId="258FEA7C" w14:textId="77777777" w:rsidR="00C874DE" w:rsidRDefault="00000000">
      <w:pPr>
        <w:spacing w:after="120" w:line="276" w:lineRule="auto"/>
        <w:jc w:val="both"/>
      </w:pPr>
      <w:r>
        <w:rPr>
          <w:b/>
          <w:bCs/>
        </w:rPr>
        <w:t xml:space="preserve">TSP (Decisão). </w:t>
      </w:r>
      <w:r>
        <w:t>Dado um grafo completo G = (V, E) com custos c(</w:t>
      </w:r>
      <w:proofErr w:type="spellStart"/>
      <w:proofErr w:type="gramStart"/>
      <w:r>
        <w:t>i,j</w:t>
      </w:r>
      <w:proofErr w:type="spellEnd"/>
      <w:proofErr w:type="gramEnd"/>
      <w:r>
        <w:t>) nas arestas e um inteiro k ∈ Z+, existe um ciclo hamiltoniano em G de custo total ≤ k?</w:t>
      </w:r>
    </w:p>
    <w:p w14:paraId="1D235FCE" w14:textId="77777777" w:rsidR="00C874DE" w:rsidRDefault="00000000">
      <w:pPr>
        <w:spacing w:after="120" w:line="276" w:lineRule="auto"/>
        <w:jc w:val="both"/>
      </w:pPr>
      <w:r>
        <w:t xml:space="preserve">Pelo teorema visto em aula, havendo um algoritmo para o problema de decisão, o problema de otimização associado tem a mesma complexidade — a solução ótima pode ser obtida resolvendo-se o problema de decisão por inspeção (busca binária sobre k, em </w:t>
      </w:r>
      <w:proofErr w:type="gramStart"/>
      <w:r>
        <w:t>O(</w:t>
      </w:r>
      <w:proofErr w:type="gramEnd"/>
      <w:r>
        <w:t>log n) chamadas). Portanto, a análise de complexidade do TSP é feita sobre sua versão de decisão.</w:t>
      </w:r>
    </w:p>
    <w:p w14:paraId="711F239F" w14:textId="77777777" w:rsidR="00C874DE" w:rsidRDefault="00000000">
      <w:pPr>
        <w:pStyle w:val="Ttulo1"/>
      </w:pPr>
      <w:r>
        <w:t>3. Prova de que o TSP pertence a NP</w:t>
      </w:r>
    </w:p>
    <w:p w14:paraId="52A67708" w14:textId="77777777" w:rsidR="00C874DE" w:rsidRDefault="00000000">
      <w:pPr>
        <w:spacing w:after="120" w:line="276" w:lineRule="auto"/>
        <w:jc w:val="both"/>
      </w:pPr>
      <w:r>
        <w:t>Um problema de decisão π pertence à classe NP se, e somente se, existe um algoritmo não determinístico para π cujo reconhecimento da resposta SIM é feito em tempo polinomial. Em termos de certificado: dada uma solução candidata, deve ser possível verificar em tempo polinomial se ela é de fato uma resposta SIM.</w:t>
      </w:r>
    </w:p>
    <w:p w14:paraId="573159E0" w14:textId="77777777" w:rsidR="00C874DE" w:rsidRDefault="00000000">
      <w:pPr>
        <w:spacing w:after="120" w:line="276" w:lineRule="auto"/>
        <w:jc w:val="both"/>
      </w:pPr>
      <w:r>
        <w:t xml:space="preserve">Para o TSP, o certificado é uma sequência de vértices S = (s1, s2, ..., </w:t>
      </w:r>
      <w:proofErr w:type="spellStart"/>
      <w:r>
        <w:t>sn</w:t>
      </w:r>
      <w:proofErr w:type="spellEnd"/>
      <w:r>
        <w:t>) que representa uma rota candidata. O algoritmo verificador procede em duas etapas:</w:t>
      </w:r>
    </w:p>
    <w:p w14:paraId="1B51DCC4" w14:textId="77777777" w:rsidR="00C874D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Verifica se S é um ciclo hamiltoniano, ou seja, se cada vértice de V aparece exatamente uma vez na sequência. Isso é feito comparando os pares de posições da rota, em O(n²).</w:t>
      </w:r>
    </w:p>
    <w:p w14:paraId="2E8EFE61" w14:textId="77777777" w:rsidR="00C874D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 xml:space="preserve">Calcula o custo total D da rota, somando </w:t>
      </w:r>
      <w:proofErr w:type="gramStart"/>
      <w:r>
        <w:t>c(</w:t>
      </w:r>
      <w:proofErr w:type="spellStart"/>
      <w:proofErr w:type="gramEnd"/>
      <w:r>
        <w:t>s_i</w:t>
      </w:r>
      <w:proofErr w:type="spellEnd"/>
      <w:r>
        <w:t>, s_{i+1}) para i = 1, ..., n-1 e acrescentando o custo de retorno c(</w:t>
      </w:r>
      <w:proofErr w:type="spellStart"/>
      <w:r>
        <w:t>s_n</w:t>
      </w:r>
      <w:proofErr w:type="spellEnd"/>
      <w:r>
        <w:t>, s_1). Em seguida, verifica se D ≤ k. Essa etapa é O(n).</w:t>
      </w:r>
    </w:p>
    <w:p w14:paraId="3EC1AB67" w14:textId="77777777" w:rsidR="00C874DE" w:rsidRDefault="00000000">
      <w:pPr>
        <w:spacing w:after="120" w:line="276" w:lineRule="auto"/>
        <w:jc w:val="both"/>
      </w:pPr>
      <w:r>
        <w:t>Ambas as etapas são executadas em tempo polinomial. Logo, dada uma rota candidata, é possível verificar em tempo polinomial se ela constitui um ciclo hamiltoniano de custo ≤ k. Portanto, o TSP (Decisão) pertence à classe NP.</w:t>
      </w:r>
    </w:p>
    <w:p w14:paraId="26D951EE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Algoritmo CV-</w:t>
      </w:r>
      <w:proofErr w:type="gramStart"/>
      <w:r>
        <w:rPr>
          <w:rFonts w:ascii="Consolas" w:eastAsia="Consolas" w:hAnsi="Consolas" w:cs="Consolas"/>
          <w:sz w:val="18"/>
          <w:szCs w:val="18"/>
        </w:rPr>
        <w:t>NP(</w:t>
      </w:r>
      <w:proofErr w:type="gramEnd"/>
      <w:r>
        <w:rPr>
          <w:rFonts w:ascii="Consolas" w:eastAsia="Consolas" w:hAnsi="Consolas" w:cs="Consolas"/>
          <w:sz w:val="18"/>
          <w:szCs w:val="18"/>
        </w:rPr>
        <w:t>G = (V,E), k):</w:t>
      </w:r>
    </w:p>
    <w:p w14:paraId="7A28E42F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S1 = </w:t>
      </w:r>
      <w:proofErr w:type="gramStart"/>
      <w:r>
        <w:rPr>
          <w:rFonts w:ascii="Consolas" w:eastAsia="Consolas" w:hAnsi="Consolas" w:cs="Consolas"/>
          <w:sz w:val="18"/>
          <w:szCs w:val="18"/>
        </w:rPr>
        <w:t>1;  para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 = 2..n:  Si = escolha{2,..,n}</w:t>
      </w:r>
    </w:p>
    <w:p w14:paraId="0DC6DF48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// checa se é ciclo hamiltoniano (sem repetição)</w:t>
      </w:r>
    </w:p>
    <w:p w14:paraId="2170788B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para i = </w:t>
      </w:r>
      <w:proofErr w:type="gramStart"/>
      <w:r>
        <w:rPr>
          <w:rFonts w:ascii="Consolas" w:eastAsia="Consolas" w:hAnsi="Consolas" w:cs="Consolas"/>
          <w:sz w:val="18"/>
          <w:szCs w:val="18"/>
        </w:rPr>
        <w:t>2..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n-1:  para j = i+1..n:  se Si == </w:t>
      </w:r>
      <w:proofErr w:type="spellStart"/>
      <w:r>
        <w:rPr>
          <w:rFonts w:ascii="Consolas" w:eastAsia="Consolas" w:hAnsi="Consolas" w:cs="Consolas"/>
          <w:sz w:val="18"/>
          <w:szCs w:val="18"/>
        </w:rPr>
        <w:t>Sj</w:t>
      </w:r>
      <w:proofErr w:type="spellEnd"/>
      <w:r>
        <w:rPr>
          <w:rFonts w:ascii="Consolas" w:eastAsia="Consolas" w:hAnsi="Consolas" w:cs="Consolas"/>
          <w:sz w:val="18"/>
          <w:szCs w:val="18"/>
        </w:rPr>
        <w:t>: FRACASSO</w:t>
      </w:r>
    </w:p>
    <w:p w14:paraId="72CD267D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// checa o comprimento do ciclo</w:t>
      </w:r>
    </w:p>
    <w:p w14:paraId="434A79E1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 = </w:t>
      </w:r>
      <w:proofErr w:type="gramStart"/>
      <w:r>
        <w:rPr>
          <w:rFonts w:ascii="Consolas" w:eastAsia="Consolas" w:hAnsi="Consolas" w:cs="Consolas"/>
          <w:sz w:val="18"/>
          <w:szCs w:val="18"/>
        </w:rPr>
        <w:t>0;  para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 = 1..n-1:  D = D + c(Si, Si+1)</w:t>
      </w:r>
    </w:p>
    <w:p w14:paraId="1B3278F1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D = D + </w:t>
      </w:r>
      <w:proofErr w:type="gramStart"/>
      <w:r>
        <w:rPr>
          <w:rFonts w:ascii="Consolas" w:eastAsia="Consolas" w:hAnsi="Consolas" w:cs="Consolas"/>
          <w:sz w:val="18"/>
          <w:szCs w:val="18"/>
        </w:rPr>
        <w:t>c(</w:t>
      </w:r>
      <w:proofErr w:type="gramEnd"/>
      <w:r>
        <w:rPr>
          <w:rFonts w:ascii="Consolas" w:eastAsia="Consolas" w:hAnsi="Consolas" w:cs="Consolas"/>
          <w:sz w:val="18"/>
          <w:szCs w:val="18"/>
        </w:rPr>
        <w:t>S1, Sn)</w:t>
      </w:r>
    </w:p>
    <w:p w14:paraId="7A5684F9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se D &lt;= k: </w:t>
      </w:r>
      <w:proofErr w:type="gramStart"/>
      <w:r>
        <w:rPr>
          <w:rFonts w:ascii="Consolas" w:eastAsia="Consolas" w:hAnsi="Consolas" w:cs="Consolas"/>
          <w:sz w:val="18"/>
          <w:szCs w:val="18"/>
        </w:rPr>
        <w:t>SUCESSO  senão</w:t>
      </w:r>
      <w:proofErr w:type="gramEnd"/>
      <w:r>
        <w:rPr>
          <w:rFonts w:ascii="Consolas" w:eastAsia="Consolas" w:hAnsi="Consolas" w:cs="Consolas"/>
          <w:sz w:val="18"/>
          <w:szCs w:val="18"/>
        </w:rPr>
        <w:t>: FRACASSO</w:t>
      </w:r>
    </w:p>
    <w:p w14:paraId="643832F9" w14:textId="77777777" w:rsidR="00C874DE" w:rsidRDefault="00000000">
      <w:pPr>
        <w:pStyle w:val="Ttulo1"/>
      </w:pPr>
      <w:r>
        <w:t>4. NP-dificuldade e NP-completude</w:t>
      </w:r>
    </w:p>
    <w:p w14:paraId="5B0877A9" w14:textId="77777777" w:rsidR="00C874DE" w:rsidRDefault="00000000">
      <w:pPr>
        <w:spacing w:after="120" w:line="276" w:lineRule="auto"/>
        <w:jc w:val="both"/>
      </w:pPr>
      <w:r>
        <w:t>Um problema π é NP-difícil se todo problema de NP é redutível a ele em tempo polinomial. Se, além disso, π pertence a NP, então π é NP-completo. Seguindo o roteiro apresentado em aula, para provar que o TSP (Decisão) é NP-completo basta:</w:t>
      </w:r>
    </w:p>
    <w:p w14:paraId="6EE37C3D" w14:textId="77777777" w:rsidR="00C874D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Provar que o TSP pertence a NP (feito na Seção 3);</w:t>
      </w:r>
    </w:p>
    <w:p w14:paraId="282214F1" w14:textId="77777777" w:rsidR="00C874D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Escolher um problema π' já conhecido como NP-completo;</w:t>
      </w:r>
    </w:p>
    <w:p w14:paraId="3E8A20DE" w14:textId="77777777" w:rsidR="00C874DE" w:rsidRDefault="00000000">
      <w:pPr>
        <w:pStyle w:val="PargrafodaLista"/>
        <w:numPr>
          <w:ilvl w:val="0"/>
          <w:numId w:val="2"/>
        </w:numPr>
        <w:spacing w:after="80"/>
        <w:jc w:val="both"/>
      </w:pPr>
      <w:r>
        <w:t>Provar a redução polinomial π' α TSP.</w:t>
      </w:r>
    </w:p>
    <w:p w14:paraId="541BAAC8" w14:textId="77777777" w:rsidR="00C874DE" w:rsidRDefault="00000000">
      <w:pPr>
        <w:pStyle w:val="Ttulo2"/>
      </w:pPr>
      <w:r>
        <w:t>4.1. Redução a partir do Ciclo Hamiltoniano</w:t>
      </w:r>
    </w:p>
    <w:p w14:paraId="44739518" w14:textId="77777777" w:rsidR="00C874DE" w:rsidRDefault="00000000">
      <w:pPr>
        <w:spacing w:after="120" w:line="276" w:lineRule="auto"/>
        <w:jc w:val="both"/>
      </w:pPr>
      <w:r>
        <w:t>Escolhemos como π' o Problema do Ciclo Hamiltoniano (PCH), conhecido como NP-completo: dado um grafo G = (V, E) (não necessariamente completo), existe um ciclo que percorra cada vértice exatamente uma vez? Construímos uma instância do TSP a partir de uma instância do PCH da seguinte forma:</w:t>
      </w:r>
    </w:p>
    <w:p w14:paraId="212B9CC7" w14:textId="77777777" w:rsidR="00C874DE" w:rsidRDefault="00000000">
      <w:pPr>
        <w:spacing w:after="120" w:line="276" w:lineRule="auto"/>
        <w:jc w:val="both"/>
      </w:pPr>
      <w:r>
        <w:rPr>
          <w:b/>
          <w:bCs/>
        </w:rPr>
        <w:t xml:space="preserve">Transformação f. </w:t>
      </w:r>
      <w:r>
        <w:t>A partir de G = (V, E), constrói-se um grafo completo G' = (V, E') com os mesmos vértices e com custos definidos por: c(</w:t>
      </w:r>
      <w:proofErr w:type="spellStart"/>
      <w:proofErr w:type="gramStart"/>
      <w:r>
        <w:t>i,j</w:t>
      </w:r>
      <w:proofErr w:type="spellEnd"/>
      <w:proofErr w:type="gramEnd"/>
      <w:r>
        <w:t>) = 1 se (</w:t>
      </w:r>
      <w:proofErr w:type="spellStart"/>
      <w:r>
        <w:t>i,j</w:t>
      </w:r>
      <w:proofErr w:type="spellEnd"/>
      <w:r>
        <w:t>) ∈ E, e c(</w:t>
      </w:r>
      <w:proofErr w:type="spellStart"/>
      <w:r>
        <w:t>i,j</w:t>
      </w:r>
      <w:proofErr w:type="spellEnd"/>
      <w:r>
        <w:t>) = 2 se (</w:t>
      </w:r>
      <w:proofErr w:type="spellStart"/>
      <w:r>
        <w:t>i,j</w:t>
      </w:r>
      <w:proofErr w:type="spellEnd"/>
      <w:r>
        <w:t>) ∉ E. Define-se o limite k = n. A construção da matriz de custos é feita em O(n²), portanto a transformação é polinomial.</w:t>
      </w:r>
    </w:p>
    <w:p w14:paraId="212A36B7" w14:textId="77777777" w:rsidR="00C874DE" w:rsidRDefault="00000000">
      <w:pPr>
        <w:spacing w:after="120" w:line="276" w:lineRule="auto"/>
        <w:jc w:val="both"/>
      </w:pPr>
      <w:r>
        <w:t>Resta mostrar que G possui um ciclo hamiltoniano se, e somente se, G' possui um tour de custo ≤ n:</w:t>
      </w:r>
    </w:p>
    <w:p w14:paraId="6B81DBB3" w14:textId="77777777" w:rsidR="00C874D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(⇒) Se G possui um ciclo hamiltoniano H, então as n arestas de H também existem em G' com custo 1 cada. O tour correspondente em G' tem custo exatamente n ≤ k. Logo, o TSP responde SIM.</w:t>
      </w:r>
    </w:p>
    <w:p w14:paraId="6FD65E55" w14:textId="77777777" w:rsidR="00C874D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(⇐) Se G' possui um tour de custo ≤ n, observe que todo tour tem n arestas, cada uma com custo ≥ 1, de modo que o custo é sempre ≥ n. Para que o custo seja ≤ n, todas as n arestas devem ter custo exatamente 1, ou seja, todas pertencem a E. Esse tour é, portanto, um ciclo hamiltoniano de G. Logo, o PCH responde SIM.</w:t>
      </w:r>
    </w:p>
    <w:p w14:paraId="0DEDC9E9" w14:textId="77777777" w:rsidR="00C874DE" w:rsidRDefault="00000000">
      <w:pPr>
        <w:spacing w:after="120" w:line="276" w:lineRule="auto"/>
        <w:jc w:val="both"/>
      </w:pPr>
      <w:r>
        <w:t>Como a transformação é polinomial e preserva a resposta (PCH α TSP), e o PCH é NP-completo, conclui-se que o TSP (Decisão) é NP-difícil. Reunindo este resultado com a Seção 3 (TSP ∈ NP), conclui-se que o TSP (Decisão) é NP-completo. Em consequência, a versão de otimização do TSP é NP-difícil — o que justifica o uso de heurísticas e meta-heurísticas para sua resolução aproximada.</w:t>
      </w:r>
    </w:p>
    <w:p w14:paraId="766799D3" w14:textId="77777777" w:rsidR="00C874DE" w:rsidRDefault="00000000">
      <w:pPr>
        <w:pStyle w:val="Ttulo1"/>
      </w:pPr>
      <w:r>
        <w:t>5. Instâncias da Literatura</w:t>
      </w:r>
    </w:p>
    <w:p w14:paraId="7F853DF7" w14:textId="77777777" w:rsidR="00C874DE" w:rsidRDefault="00000000">
      <w:pPr>
        <w:spacing w:after="120" w:line="276" w:lineRule="auto"/>
        <w:jc w:val="both"/>
      </w:pPr>
      <w:r>
        <w:t>Os experimentos utilizam instâncias de referência da TSPLIB (</w:t>
      </w:r>
      <w:proofErr w:type="spellStart"/>
      <w:r>
        <w:t>Reinelt</w:t>
      </w:r>
      <w:proofErr w:type="spellEnd"/>
      <w:r>
        <w:t xml:space="preserve">, 1991), biblioteca padrão para avaliação de algoritmos para o TSP. Todas as instâncias adotadas são do tipo EUC_2D (distância euclidiana bidimensional, arredondada ao inteiro mais próximo, conforme a convenção </w:t>
      </w:r>
      <w:r>
        <w:lastRenderedPageBreak/>
        <w:t>da TSPLIB) e possuem valor ótimo conhecido, o que permite calcular o gap percentual em relação ao ótimo. As instâncias utilizadas foram: eil51, berlin52, st70, eil76 e kroA100 (o número no nome indica a quantidade de cidades).</w:t>
      </w:r>
    </w:p>
    <w:p w14:paraId="35A738EC" w14:textId="77777777" w:rsidR="00C874DE" w:rsidRDefault="00000000">
      <w:pPr>
        <w:pStyle w:val="Ttulo1"/>
      </w:pPr>
      <w:r>
        <w:t>6. Heurísticas para o TSP (Atividade A2)</w:t>
      </w:r>
    </w:p>
    <w:p w14:paraId="6B3F89E0" w14:textId="77777777" w:rsidR="00C874DE" w:rsidRDefault="00000000">
      <w:pPr>
        <w:pStyle w:val="Ttulo2"/>
      </w:pPr>
      <w:r>
        <w:t>6.1. Representação da solução</w:t>
      </w:r>
    </w:p>
    <w:p w14:paraId="7F9955E6" w14:textId="77777777" w:rsidR="00C874DE" w:rsidRDefault="00000000">
      <w:pPr>
        <w:spacing w:after="120" w:line="276" w:lineRule="auto"/>
        <w:jc w:val="both"/>
      </w:pPr>
      <w:r>
        <w:t>A solução é representada por um vetor (permutação) contendo a sequência de cidades visitadas. O ciclo é fechado: após a última cidade, considera-se o retorno à cidade inicial no cálculo do custo. Exemplo: a rota 1 - 2 - 5 - 4 - 3 - 1 é armazenada como o vetor [1, 2, 5, 4, 3].</w:t>
      </w:r>
    </w:p>
    <w:p w14:paraId="38815EC1" w14:textId="77777777" w:rsidR="00C874DE" w:rsidRDefault="00000000">
      <w:pPr>
        <w:pStyle w:val="Ttulo2"/>
      </w:pPr>
      <w:r>
        <w:t>6.2. Heurística de construção</w:t>
      </w:r>
    </w:p>
    <w:p w14:paraId="561CD1E0" w14:textId="77777777" w:rsidR="00C874DE" w:rsidRDefault="00000000">
      <w:pPr>
        <w:spacing w:after="120" w:line="276" w:lineRule="auto"/>
        <w:jc w:val="both"/>
      </w:pPr>
      <w:r>
        <w:t>A solução inicial é gerada pela heurística gulosa do Vizinho mais Próximo: parte-se de uma cidade inicial e, a cada iteração, adiciona-se à rota a cidade ainda não visitada mais próxima da cidade atual, até que todas tenham sido incluídas. Sua complexidade é O(n²).</w:t>
      </w:r>
    </w:p>
    <w:p w14:paraId="2AAC6E52" w14:textId="77777777" w:rsidR="00C874DE" w:rsidRDefault="00000000">
      <w:pPr>
        <w:pStyle w:val="Ttulo2"/>
      </w:pPr>
      <w:r>
        <w:t>6.3. Movimentos de vizinhança</w:t>
      </w:r>
    </w:p>
    <w:p w14:paraId="34110181" w14:textId="77777777" w:rsidR="00C874DE" w:rsidRDefault="00000000">
      <w:pPr>
        <w:spacing w:after="120" w:line="276" w:lineRule="auto"/>
        <w:jc w:val="both"/>
      </w:pPr>
      <w:r>
        <w:t>Foram implementadas três estruturas de vizinhança, todas avaliadas na estratégia de melhor melhora (</w:t>
      </w:r>
      <w:proofErr w:type="spellStart"/>
      <w:r>
        <w:t>best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):</w:t>
      </w:r>
    </w:p>
    <w:p w14:paraId="0B7370CE" w14:textId="77777777" w:rsidR="00C874D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N1 — Swap: troca duas cidades de posição na rota.</w:t>
      </w:r>
    </w:p>
    <w:p w14:paraId="66BB587D" w14:textId="77777777" w:rsidR="00C874D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>N2 — 2-opt: remove dois arcos e religa a rota invertendo o trecho intermediário.</w:t>
      </w:r>
    </w:p>
    <w:p w14:paraId="3C3EA274" w14:textId="77777777" w:rsidR="00C874DE" w:rsidRDefault="00000000">
      <w:pPr>
        <w:pStyle w:val="PargrafodaLista"/>
        <w:numPr>
          <w:ilvl w:val="0"/>
          <w:numId w:val="3"/>
        </w:numPr>
        <w:spacing w:after="80"/>
        <w:jc w:val="both"/>
      </w:pPr>
      <w:r>
        <w:t xml:space="preserve">N3 — </w:t>
      </w:r>
      <w:proofErr w:type="spellStart"/>
      <w:r>
        <w:t>Re-insertion</w:t>
      </w:r>
      <w:proofErr w:type="spellEnd"/>
      <w:r>
        <w:t>: remove uma cidade da rota e a reinsere na melhor posição possível.</w:t>
      </w:r>
    </w:p>
    <w:p w14:paraId="49EB1D53" w14:textId="77777777" w:rsidR="00C874DE" w:rsidRDefault="00000000">
      <w:pPr>
        <w:pStyle w:val="Ttulo2"/>
      </w:pPr>
      <w:r>
        <w:t xml:space="preserve">6.4. VND (Variable </w:t>
      </w:r>
      <w:proofErr w:type="spellStart"/>
      <w:r>
        <w:t>Neighbourhood</w:t>
      </w:r>
      <w:proofErr w:type="spellEnd"/>
      <w:r>
        <w:t xml:space="preserve"> </w:t>
      </w:r>
      <w:proofErr w:type="spellStart"/>
      <w:r>
        <w:t>Descent</w:t>
      </w:r>
      <w:proofErr w:type="spellEnd"/>
      <w:r>
        <w:t>)</w:t>
      </w:r>
    </w:p>
    <w:p w14:paraId="5BD0C32E" w14:textId="77777777" w:rsidR="00C874DE" w:rsidRDefault="00000000">
      <w:pPr>
        <w:spacing w:after="120" w:line="276" w:lineRule="auto"/>
        <w:jc w:val="both"/>
      </w:pPr>
      <w:r>
        <w:t>A meta-heurística de busca local adotada é o VND, que explora o espaço de soluções por meio de trocas sistemáticas entre as r = 3 vizinhanças. Partindo da solução construída, busca-se o melhor vizinho na vizinhança corrente; havendo melhora, a solução é atualizada e a busca retorna à primeira vizinhança (k = 1); caso contrário, passa-se à vizinhança seguinte (k = k + 1). O procedimento termina quando nenhuma das vizinhanças produz melhora, retornando um ótimo local em relação às três estruturas.</w:t>
      </w:r>
    </w:p>
    <w:p w14:paraId="72DCA73B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procedimento </w:t>
      </w:r>
      <w:proofErr w:type="gramStart"/>
      <w:r>
        <w:rPr>
          <w:rFonts w:ascii="Consolas" w:eastAsia="Consolas" w:hAnsi="Consolas" w:cs="Consolas"/>
          <w:sz w:val="18"/>
          <w:szCs w:val="18"/>
        </w:rPr>
        <w:t>VND(</w:t>
      </w:r>
      <w:proofErr w:type="gramEnd"/>
      <w:r>
        <w:rPr>
          <w:rFonts w:ascii="Consolas" w:eastAsia="Consolas" w:hAnsi="Consolas" w:cs="Consolas"/>
          <w:sz w:val="18"/>
          <w:szCs w:val="18"/>
        </w:rPr>
        <w:t>f, N, r, s):</w:t>
      </w:r>
    </w:p>
    <w:p w14:paraId="16087560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k = 1</w:t>
      </w:r>
    </w:p>
    <w:p w14:paraId="5D8BAFED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enquanto k &lt;= r:</w:t>
      </w:r>
    </w:p>
    <w:p w14:paraId="52E8FEF3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s' = melhor vizinho de </w:t>
      </w:r>
      <w:proofErr w:type="gramStart"/>
      <w:r>
        <w:rPr>
          <w:rFonts w:ascii="Consolas" w:eastAsia="Consolas" w:hAnsi="Consolas" w:cs="Consolas"/>
          <w:sz w:val="18"/>
          <w:szCs w:val="18"/>
        </w:rPr>
        <w:t>s em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N^(k)(s)</w:t>
      </w:r>
    </w:p>
    <w:p w14:paraId="4F8980AD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se f(s') &lt; f(s):  s = s</w:t>
      </w:r>
      <w:proofErr w:type="gramStart"/>
      <w:r>
        <w:rPr>
          <w:rFonts w:ascii="Consolas" w:eastAsia="Consolas" w:hAnsi="Consolas" w:cs="Consolas"/>
          <w:sz w:val="18"/>
          <w:szCs w:val="18"/>
        </w:rPr>
        <w:t>';  k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1</w:t>
      </w:r>
    </w:p>
    <w:p w14:paraId="691A42DD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senão:            k = k + 1</w:t>
      </w:r>
    </w:p>
    <w:p w14:paraId="2F840635" w14:textId="77777777" w:rsidR="00C874DE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retorne s</w:t>
      </w:r>
    </w:p>
    <w:p w14:paraId="76EEE4A2" w14:textId="77777777" w:rsidR="00C874DE" w:rsidRDefault="00000000">
      <w:pPr>
        <w:pStyle w:val="Ttulo1"/>
      </w:pPr>
      <w:r>
        <w:t>7. Resultados Computacionais</w:t>
      </w:r>
    </w:p>
    <w:p w14:paraId="45C622B2" w14:textId="77777777" w:rsidR="00C874DE" w:rsidRDefault="00000000">
      <w:pPr>
        <w:spacing w:after="120" w:line="276" w:lineRule="auto"/>
        <w:jc w:val="both"/>
      </w:pPr>
      <w:r>
        <w:t>Cada instância foi resolvida em 10 execuções, variando-se aleatoriamente a cidade inicial da heurística construtiva. Para cada instância são reportados o melhor custo encontrado, o tempo computacional médio por execução e o gap percentual em relação ao ótimo conhecido da TSPLIB. Os experimentos foram realizados em implementação própria, em Python.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874DE" w14:paraId="7B17DF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ECA4" w14:textId="77777777" w:rsidR="00C874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Instância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3196" w14:textId="77777777" w:rsidR="00C874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1173" w14:textId="77777777" w:rsidR="00C874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Melhor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26F8" w14:textId="77777777" w:rsidR="00C874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 médio (s)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C8CB" w14:textId="77777777" w:rsidR="00C874D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Gap (%)</w:t>
            </w:r>
          </w:p>
        </w:tc>
      </w:tr>
      <w:tr w:rsidR="00C874DE" w14:paraId="4B4695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D5DDD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eil51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D49C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18AC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429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A5A92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0,16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175F1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</w:tr>
      <w:tr w:rsidR="00C874DE" w14:paraId="4A3F29D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C3360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berlin52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EC67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EF14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7542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ACEE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0,18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F80F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0,00</w:t>
            </w:r>
          </w:p>
        </w:tc>
      </w:tr>
      <w:tr w:rsidR="00C874DE" w14:paraId="451509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225B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st70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EECC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FE1E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685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C852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0,54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BE2B5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1,48</w:t>
            </w:r>
          </w:p>
        </w:tc>
      </w:tr>
      <w:tr w:rsidR="00C874DE" w14:paraId="7AAA9D0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B19B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eil76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17C33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671CB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545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343C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0,75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EA8A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1,30</w:t>
            </w:r>
          </w:p>
        </w:tc>
      </w:tr>
      <w:tr w:rsidR="00C874DE" w14:paraId="41DBE35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065A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kroA100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A68D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852CE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21353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6BAB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2,54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8038" w14:textId="77777777" w:rsidR="00C874DE" w:rsidRDefault="00000000">
            <w:pPr>
              <w:jc w:val="center"/>
            </w:pPr>
            <w:r>
              <w:rPr>
                <w:sz w:val="20"/>
                <w:szCs w:val="20"/>
              </w:rPr>
              <w:t>0,33</w:t>
            </w:r>
          </w:p>
        </w:tc>
      </w:tr>
    </w:tbl>
    <w:p w14:paraId="2BADA2AD" w14:textId="77777777" w:rsidR="00C874DE" w:rsidRDefault="00000000">
      <w:pPr>
        <w:spacing w:before="120" w:after="120"/>
        <w:jc w:val="both"/>
      </w:pPr>
      <w:r>
        <w:t xml:space="preserve">O conjunto Vizinho </w:t>
      </w:r>
      <w:proofErr w:type="gramStart"/>
      <w:r>
        <w:t>mais Próximo</w:t>
      </w:r>
      <w:proofErr w:type="gramEnd"/>
      <w:r>
        <w:t xml:space="preserve"> + VND apresentou resultados de boa qualidade, com gaps inferiores a 1,5% em todas as instâncias e tempos de execução baixos. Na instância berlin52 o método atingiu o valor ótimo (7542), com gap nulo. Os resultados indicam que a combinação das três vizinhanças no VND é eficaz para refinar soluções iniciais gulosas a um custo computacional reduzido.</w:t>
      </w:r>
    </w:p>
    <w:p w14:paraId="3F469C6B" w14:textId="77777777" w:rsidR="00C874DE" w:rsidRDefault="00000000">
      <w:pPr>
        <w:pStyle w:val="Ttulo1"/>
      </w:pPr>
      <w:r>
        <w:t>8. Repositório</w:t>
      </w:r>
    </w:p>
    <w:p w14:paraId="12EB78FC" w14:textId="77777777" w:rsidR="00C874DE" w:rsidRDefault="00000000">
      <w:pPr>
        <w:spacing w:after="120" w:line="276" w:lineRule="auto"/>
        <w:jc w:val="both"/>
      </w:pPr>
      <w:r>
        <w:t xml:space="preserve">A implementação da Atividade A2 (heurística de construção, vizinhanças, VND e instâncias) está disponível em: </w:t>
      </w:r>
      <w:hyperlink r:id="rId5" w:history="1">
        <w:r>
          <w:rPr>
            <w:rStyle w:val="Hyperlink"/>
          </w:rPr>
          <w:t>https://github.com/[seu-usuario]/[seu-repositorio]</w:t>
        </w:r>
      </w:hyperlink>
    </w:p>
    <w:p w14:paraId="6E8D134A" w14:textId="77777777" w:rsidR="00C874DE" w:rsidRDefault="00000000">
      <w:pPr>
        <w:spacing w:after="120" w:line="276" w:lineRule="auto"/>
        <w:jc w:val="both"/>
      </w:pPr>
      <w:r>
        <w:rPr>
          <w:i/>
          <w:iCs/>
          <w:sz w:val="20"/>
          <w:szCs w:val="20"/>
        </w:rPr>
        <w:t>[Substitua pelo link real do seu repositório antes de submeter no SIGAA.]</w:t>
      </w:r>
    </w:p>
    <w:p w14:paraId="352A037B" w14:textId="77777777" w:rsidR="00C874DE" w:rsidRDefault="00000000">
      <w:pPr>
        <w:pStyle w:val="Ttulo1"/>
      </w:pPr>
      <w:r>
        <w:t>9. Referências</w:t>
      </w:r>
    </w:p>
    <w:p w14:paraId="27D45A6E" w14:textId="77777777" w:rsidR="00C874DE" w:rsidRPr="009D6ABA" w:rsidRDefault="00000000">
      <w:pPr>
        <w:spacing w:after="120" w:line="276" w:lineRule="auto"/>
        <w:rPr>
          <w:lang w:val="en-US"/>
        </w:rPr>
      </w:pPr>
      <w:r>
        <w:t xml:space="preserve">CORMEN, T. H. et al. </w:t>
      </w:r>
      <w:r w:rsidRPr="009D6ABA">
        <w:rPr>
          <w:lang w:val="en-US"/>
        </w:rPr>
        <w:t>Introduction to Algorithms. 3. ed. MIT Press, 2009.</w:t>
      </w:r>
    </w:p>
    <w:p w14:paraId="189DF226" w14:textId="77777777" w:rsidR="00C874DE" w:rsidRPr="009D6ABA" w:rsidRDefault="00000000">
      <w:pPr>
        <w:spacing w:after="120" w:line="276" w:lineRule="auto"/>
        <w:rPr>
          <w:lang w:val="en-US"/>
        </w:rPr>
      </w:pPr>
      <w:r w:rsidRPr="009D6ABA">
        <w:rPr>
          <w:lang w:val="en-US"/>
        </w:rPr>
        <w:t>GAREY, M. R.; JOHNSON, D. S. Computers and Intractability: A Guide to the Theory of NP-Completeness. Freeman, 1979.</w:t>
      </w:r>
    </w:p>
    <w:p w14:paraId="7E5F5A84" w14:textId="77777777" w:rsidR="00C874DE" w:rsidRPr="009D6ABA" w:rsidRDefault="00000000">
      <w:pPr>
        <w:spacing w:after="120" w:line="276" w:lineRule="auto"/>
        <w:rPr>
          <w:lang w:val="en-US"/>
        </w:rPr>
      </w:pPr>
      <w:r w:rsidRPr="009D6ABA">
        <w:rPr>
          <w:lang w:val="en-US"/>
        </w:rPr>
        <w:t>REINELT, G. TSPLIB — A Traveling Salesman Problem Library. ORSA Journal on Computing, v. 3, n. 4, p. 376–384, 1991.</w:t>
      </w:r>
    </w:p>
    <w:p w14:paraId="2B207B6E" w14:textId="77777777" w:rsidR="00C874DE" w:rsidRDefault="00000000">
      <w:pPr>
        <w:spacing w:after="120" w:line="276" w:lineRule="auto"/>
      </w:pPr>
      <w:r>
        <w:t>SOUSA FILHO, G. F. Notas de aula: NP-Completude. Centro de Informática, UFPB.</w:t>
      </w:r>
    </w:p>
    <w:p w14:paraId="182C0002" w14:textId="77777777" w:rsidR="00C874DE" w:rsidRDefault="00000000">
      <w:pPr>
        <w:spacing w:after="120" w:line="276" w:lineRule="auto"/>
      </w:pPr>
      <w:r>
        <w:t>BRUCK, B. Notas de aula: Problema do Caixeiro Viajante e Busca Local. Centro de Informática, UFPB.</w:t>
      </w:r>
    </w:p>
    <w:sectPr w:rsidR="00C874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E0E5D"/>
    <w:multiLevelType w:val="hybridMultilevel"/>
    <w:tmpl w:val="7B5E3D2E"/>
    <w:lvl w:ilvl="0" w:tplc="7F986108">
      <w:start w:val="1"/>
      <w:numFmt w:val="bullet"/>
      <w:lvlText w:val="•"/>
      <w:lvlJc w:val="left"/>
      <w:pPr>
        <w:ind w:left="720" w:hanging="360"/>
      </w:pPr>
    </w:lvl>
    <w:lvl w:ilvl="1" w:tplc="DCEE1610">
      <w:numFmt w:val="decimal"/>
      <w:lvlText w:val=""/>
      <w:lvlJc w:val="left"/>
    </w:lvl>
    <w:lvl w:ilvl="2" w:tplc="DA2453C4">
      <w:numFmt w:val="decimal"/>
      <w:lvlText w:val=""/>
      <w:lvlJc w:val="left"/>
    </w:lvl>
    <w:lvl w:ilvl="3" w:tplc="DD1E4CE4">
      <w:numFmt w:val="decimal"/>
      <w:lvlText w:val=""/>
      <w:lvlJc w:val="left"/>
    </w:lvl>
    <w:lvl w:ilvl="4" w:tplc="2F649256">
      <w:numFmt w:val="decimal"/>
      <w:lvlText w:val=""/>
      <w:lvlJc w:val="left"/>
    </w:lvl>
    <w:lvl w:ilvl="5" w:tplc="7DCA319C">
      <w:numFmt w:val="decimal"/>
      <w:lvlText w:val=""/>
      <w:lvlJc w:val="left"/>
    </w:lvl>
    <w:lvl w:ilvl="6" w:tplc="79425A2A">
      <w:numFmt w:val="decimal"/>
      <w:lvlText w:val=""/>
      <w:lvlJc w:val="left"/>
    </w:lvl>
    <w:lvl w:ilvl="7" w:tplc="54DAADAA">
      <w:numFmt w:val="decimal"/>
      <w:lvlText w:val=""/>
      <w:lvlJc w:val="left"/>
    </w:lvl>
    <w:lvl w:ilvl="8" w:tplc="F3B644D4">
      <w:numFmt w:val="decimal"/>
      <w:lvlText w:val=""/>
      <w:lvlJc w:val="left"/>
    </w:lvl>
  </w:abstractNum>
  <w:abstractNum w:abstractNumId="1" w15:restartNumberingAfterBreak="0">
    <w:nsid w:val="0E0E5F22"/>
    <w:multiLevelType w:val="hybridMultilevel"/>
    <w:tmpl w:val="DF2ADFAE"/>
    <w:lvl w:ilvl="0" w:tplc="945AC054">
      <w:start w:val="1"/>
      <w:numFmt w:val="bullet"/>
      <w:lvlText w:val="●"/>
      <w:lvlJc w:val="left"/>
      <w:pPr>
        <w:ind w:left="720" w:hanging="360"/>
      </w:pPr>
    </w:lvl>
    <w:lvl w:ilvl="1" w:tplc="0400C5AA">
      <w:start w:val="1"/>
      <w:numFmt w:val="bullet"/>
      <w:lvlText w:val="○"/>
      <w:lvlJc w:val="left"/>
      <w:pPr>
        <w:ind w:left="1440" w:hanging="360"/>
      </w:pPr>
    </w:lvl>
    <w:lvl w:ilvl="2" w:tplc="9BA23FBE">
      <w:start w:val="1"/>
      <w:numFmt w:val="bullet"/>
      <w:lvlText w:val="■"/>
      <w:lvlJc w:val="left"/>
      <w:pPr>
        <w:ind w:left="2160" w:hanging="360"/>
      </w:pPr>
    </w:lvl>
    <w:lvl w:ilvl="3" w:tplc="C2B64FD8">
      <w:start w:val="1"/>
      <w:numFmt w:val="bullet"/>
      <w:lvlText w:val="●"/>
      <w:lvlJc w:val="left"/>
      <w:pPr>
        <w:ind w:left="2880" w:hanging="360"/>
      </w:pPr>
    </w:lvl>
    <w:lvl w:ilvl="4" w:tplc="64DCB88A">
      <w:start w:val="1"/>
      <w:numFmt w:val="bullet"/>
      <w:lvlText w:val="○"/>
      <w:lvlJc w:val="left"/>
      <w:pPr>
        <w:ind w:left="3600" w:hanging="360"/>
      </w:pPr>
    </w:lvl>
    <w:lvl w:ilvl="5" w:tplc="12EC5AA0">
      <w:start w:val="1"/>
      <w:numFmt w:val="bullet"/>
      <w:lvlText w:val="■"/>
      <w:lvlJc w:val="left"/>
      <w:pPr>
        <w:ind w:left="4320" w:hanging="360"/>
      </w:pPr>
    </w:lvl>
    <w:lvl w:ilvl="6" w:tplc="23889EFE">
      <w:start w:val="1"/>
      <w:numFmt w:val="bullet"/>
      <w:lvlText w:val="●"/>
      <w:lvlJc w:val="left"/>
      <w:pPr>
        <w:ind w:left="5040" w:hanging="360"/>
      </w:pPr>
    </w:lvl>
    <w:lvl w:ilvl="7" w:tplc="0900C402">
      <w:start w:val="1"/>
      <w:numFmt w:val="bullet"/>
      <w:lvlText w:val="●"/>
      <w:lvlJc w:val="left"/>
      <w:pPr>
        <w:ind w:left="5760" w:hanging="360"/>
      </w:pPr>
    </w:lvl>
    <w:lvl w:ilvl="8" w:tplc="1C44C9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52732A"/>
    <w:multiLevelType w:val="hybridMultilevel"/>
    <w:tmpl w:val="AA283D5C"/>
    <w:lvl w:ilvl="0" w:tplc="3EB2C32A">
      <w:start w:val="1"/>
      <w:numFmt w:val="decimal"/>
      <w:lvlText w:val="%1."/>
      <w:lvlJc w:val="left"/>
      <w:pPr>
        <w:ind w:left="720" w:hanging="360"/>
      </w:pPr>
    </w:lvl>
    <w:lvl w:ilvl="1" w:tplc="BE5A0B64">
      <w:numFmt w:val="decimal"/>
      <w:lvlText w:val=""/>
      <w:lvlJc w:val="left"/>
    </w:lvl>
    <w:lvl w:ilvl="2" w:tplc="6BCE4692">
      <w:numFmt w:val="decimal"/>
      <w:lvlText w:val=""/>
      <w:lvlJc w:val="left"/>
    </w:lvl>
    <w:lvl w:ilvl="3" w:tplc="BE0EB38C">
      <w:numFmt w:val="decimal"/>
      <w:lvlText w:val=""/>
      <w:lvlJc w:val="left"/>
    </w:lvl>
    <w:lvl w:ilvl="4" w:tplc="83DAB84A">
      <w:numFmt w:val="decimal"/>
      <w:lvlText w:val=""/>
      <w:lvlJc w:val="left"/>
    </w:lvl>
    <w:lvl w:ilvl="5" w:tplc="7026C1A8">
      <w:numFmt w:val="decimal"/>
      <w:lvlText w:val=""/>
      <w:lvlJc w:val="left"/>
    </w:lvl>
    <w:lvl w:ilvl="6" w:tplc="06347256">
      <w:numFmt w:val="decimal"/>
      <w:lvlText w:val=""/>
      <w:lvlJc w:val="left"/>
    </w:lvl>
    <w:lvl w:ilvl="7" w:tplc="C9B4B6F0">
      <w:numFmt w:val="decimal"/>
      <w:lvlText w:val=""/>
      <w:lvlJc w:val="left"/>
    </w:lvl>
    <w:lvl w:ilvl="8" w:tplc="8AEAD1A6">
      <w:numFmt w:val="decimal"/>
      <w:lvlText w:val=""/>
      <w:lvlJc w:val="left"/>
    </w:lvl>
  </w:abstractNum>
  <w:num w:numId="1" w16cid:durableId="510725348">
    <w:abstractNumId w:val="1"/>
    <w:lvlOverride w:ilvl="0">
      <w:startOverride w:val="1"/>
    </w:lvlOverride>
  </w:num>
  <w:num w:numId="2" w16cid:durableId="644315546">
    <w:abstractNumId w:val="2"/>
    <w:lvlOverride w:ilvl="0">
      <w:startOverride w:val="1"/>
    </w:lvlOverride>
  </w:num>
  <w:num w:numId="3" w16cid:durableId="1587415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4DE"/>
    <w:rsid w:val="00357158"/>
    <w:rsid w:val="009D6ABA"/>
    <w:rsid w:val="00C8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6EB3"/>
  <w15:docId w15:val="{6E0D6CF0-F7AF-4783-B884-EBBED155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1481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W11 w</cp:lastModifiedBy>
  <cp:revision>3</cp:revision>
  <dcterms:created xsi:type="dcterms:W3CDTF">2026-06-21T13:46:00Z</dcterms:created>
  <dcterms:modified xsi:type="dcterms:W3CDTF">2026-06-26T20:30:00Z</dcterms:modified>
</cp:coreProperties>
</file>