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0622C" w:rsidRDefault="0080622C" w:rsidP="0080622C">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Pr>
          <w:rFonts w:eastAsia="PMingLiU"/>
          <w:b/>
          <w:smallCaps/>
          <w:noProof/>
          <w:sz w:val="36"/>
          <w:szCs w:val="32"/>
        </w:rPr>
        <w:t>Billy H. Ford, MD, PC</w:t>
      </w:r>
    </w:p>
    <w:p w:rsidR="0080622C" w:rsidRDefault="0080622C" w:rsidP="0080622C">
      <w:pPr>
        <w:jc w:val="center"/>
      </w:pPr>
      <w:r>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80622C" w:rsidRDefault="0080622C" w:rsidP="0080622C">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F825F4" w:rsidRPr="0002792E">
        <w:rPr>
          <w:b/>
          <w:bCs/>
          <w:color w:val="333333"/>
          <w:sz w:val="22"/>
          <w:szCs w:val="22"/>
        </w:rPr>
        <w:t>N</w:t>
      </w:r>
      <w:bookmarkStart w:id="27" w:name="_GoBack"/>
      <w:bookmarkEnd w:id="27"/>
      <w:r w:rsidR="00F825F4" w:rsidRPr="0002792E">
        <w:rPr>
          <w:b/>
          <w:bCs/>
          <w:color w:val="333333"/>
          <w:sz w:val="22"/>
          <w:szCs w:val="22"/>
        </w:rPr>
        <w:t>OTE</w:t>
      </w:r>
      <w:r w:rsidRPr="0002792E">
        <w:rPr>
          <w:b/>
          <w:bCs/>
          <w:color w:val="333333"/>
          <w:sz w:val="22"/>
          <w:szCs w:val="22"/>
        </w:rPr>
        <w:t xml:space="preserve">:  </w:t>
      </w:r>
      <w:r w:rsidR="00E773FD">
        <w:rPr>
          <w:b/>
          <w:bCs/>
          <w:color w:val="333333"/>
          <w:sz w:val="22"/>
          <w:szCs w:val="22"/>
        </w:rPr>
        <w:t xml:space="preserve">Bilateral </w:t>
      </w:r>
      <w:r w:rsidR="00D44DB2">
        <w:rPr>
          <w:b/>
          <w:bCs/>
          <w:color w:val="333333"/>
          <w:sz w:val="22"/>
          <w:szCs w:val="22"/>
        </w:rPr>
        <w:t xml:space="preserve">Shoulder </w:t>
      </w:r>
      <w:r>
        <w:rPr>
          <w:b/>
          <w:bCs/>
          <w:color w:val="333333"/>
          <w:sz w:val="22"/>
          <w:szCs w:val="22"/>
        </w:rPr>
        <w:t>t</w:t>
      </w:r>
      <w:r w:rsidRPr="0002792E">
        <w:rPr>
          <w:b/>
          <w:bCs/>
          <w:color w:val="333333"/>
          <w:sz w:val="22"/>
          <w:szCs w:val="22"/>
        </w:rPr>
        <w:t xml:space="preserve">rigger point injections under </w:t>
      </w:r>
      <w:r>
        <w:rPr>
          <w:b/>
          <w:bCs/>
          <w:color w:val="333333"/>
          <w:sz w:val="22"/>
          <w:szCs w:val="22"/>
        </w:rPr>
        <w:t>ultrasound g</w:t>
      </w:r>
      <w:r w:rsidRPr="0002792E">
        <w:rPr>
          <w:b/>
          <w:bCs/>
          <w:color w:val="333333"/>
          <w:sz w:val="22"/>
          <w:szCs w:val="22"/>
        </w:rPr>
        <w:t>uidance</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8" w:name="pname"/>
      <w:bookmarkEnd w:id="28"/>
      <w:r w:rsidRPr="00A85970">
        <w:rPr>
          <w:b/>
          <w:sz w:val="22"/>
          <w:szCs w:val="22"/>
        </w:rPr>
        <w:tab/>
        <w:t>Date:</w:t>
      </w:r>
      <w:r w:rsidRPr="00A85970">
        <w:rPr>
          <w:b/>
          <w:sz w:val="22"/>
          <w:szCs w:val="22"/>
        </w:rPr>
        <w:tab/>
      </w:r>
      <w:bookmarkStart w:id="29" w:name="examdate"/>
      <w:bookmarkEnd w:id="29"/>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30" w:name="locperformed"/>
      <w:bookmarkEnd w:id="30"/>
      <w:r w:rsidRPr="00A85970">
        <w:rPr>
          <w:b/>
          <w:sz w:val="22"/>
          <w:szCs w:val="22"/>
        </w:rPr>
        <w:tab/>
        <w:t>DOB:</w:t>
      </w:r>
      <w:r w:rsidRPr="00A85970">
        <w:rPr>
          <w:b/>
          <w:sz w:val="22"/>
          <w:szCs w:val="22"/>
        </w:rPr>
        <w:tab/>
      </w:r>
      <w:bookmarkStart w:id="31" w:name="DOB"/>
      <w:bookmarkEnd w:id="31"/>
    </w:p>
    <w:p w:rsidR="00B037CE" w:rsidRPr="0002792E" w:rsidRDefault="00B037CE" w:rsidP="00B037CE">
      <w:pPr>
        <w:autoSpaceDE w:val="0"/>
        <w:autoSpaceDN w:val="0"/>
        <w:adjustRightInd w:val="0"/>
        <w:rPr>
          <w:color w:val="000000"/>
          <w:sz w:val="22"/>
          <w:szCs w:val="22"/>
        </w:rPr>
      </w:pPr>
    </w:p>
    <w:p w:rsidR="00B037CE" w:rsidRPr="0002792E" w:rsidRDefault="00B037CE" w:rsidP="00B037CE">
      <w:pPr>
        <w:autoSpaceDE w:val="0"/>
        <w:autoSpaceDN w:val="0"/>
        <w:adjustRightInd w:val="0"/>
        <w:rPr>
          <w:color w:val="000000"/>
          <w:sz w:val="22"/>
          <w:szCs w:val="22"/>
        </w:rPr>
      </w:pPr>
      <w:r w:rsidRPr="003A2C64">
        <w:rPr>
          <w:b/>
          <w:color w:val="000000"/>
          <w:sz w:val="22"/>
          <w:szCs w:val="22"/>
        </w:rPr>
        <w:t>Diagnosis:</w:t>
      </w:r>
      <w:r w:rsidRPr="0002792E">
        <w:rPr>
          <w:color w:val="000000"/>
          <w:sz w:val="22"/>
          <w:szCs w:val="22"/>
        </w:rPr>
        <w:t xml:space="preserve"> Myofascial pain syndrome </w:t>
      </w:r>
      <w:r w:rsidR="00D50827">
        <w:rPr>
          <w:color w:val="000000"/>
          <w:sz w:val="22"/>
          <w:szCs w:val="22"/>
        </w:rPr>
        <w:t>M79.1</w:t>
      </w:r>
      <w:r w:rsidRPr="0002792E">
        <w:rPr>
          <w:color w:val="000000"/>
          <w:sz w:val="22"/>
          <w:szCs w:val="22"/>
        </w:rPr>
        <w:t xml:space="preserve">, Myofascial trigger point </w:t>
      </w:r>
      <w:r w:rsidR="00D50827">
        <w:rPr>
          <w:color w:val="000000"/>
          <w:sz w:val="22"/>
          <w:szCs w:val="22"/>
        </w:rPr>
        <w:t>M79.1</w:t>
      </w:r>
      <w:r w:rsidRPr="0002792E">
        <w:rPr>
          <w:color w:val="000000"/>
          <w:sz w:val="22"/>
          <w:szCs w:val="22"/>
        </w:rPr>
        <w:t>, Muscle Spasms</w:t>
      </w:r>
    </w:p>
    <w:p w:rsidR="00B037CE" w:rsidRPr="0002792E" w:rsidRDefault="00B037CE" w:rsidP="00B037CE">
      <w:pPr>
        <w:autoSpaceDE w:val="0"/>
        <w:autoSpaceDN w:val="0"/>
        <w:adjustRightInd w:val="0"/>
        <w:rPr>
          <w:color w:val="000000"/>
          <w:sz w:val="22"/>
          <w:szCs w:val="22"/>
        </w:rPr>
      </w:pPr>
    </w:p>
    <w:p w:rsidR="00B037CE" w:rsidRDefault="003A2C64" w:rsidP="00B037CE">
      <w:pPr>
        <w:autoSpaceDE w:val="0"/>
        <w:autoSpaceDN w:val="0"/>
        <w:adjustRightInd w:val="0"/>
        <w:rPr>
          <w:color w:val="000000"/>
          <w:sz w:val="22"/>
          <w:szCs w:val="22"/>
        </w:rPr>
      </w:pPr>
      <w:r w:rsidRPr="0091571C">
        <w:rPr>
          <w:b/>
          <w:color w:val="000000"/>
          <w:sz w:val="22"/>
          <w:szCs w:val="22"/>
        </w:rPr>
        <w:t>Procedure</w:t>
      </w:r>
      <w:r>
        <w:rPr>
          <w:b/>
          <w:color w:val="000000"/>
          <w:sz w:val="22"/>
          <w:szCs w:val="22"/>
        </w:rPr>
        <w:t>:</w:t>
      </w:r>
      <w:r w:rsidR="00B037CE" w:rsidRPr="0002792E">
        <w:rPr>
          <w:color w:val="000000"/>
          <w:sz w:val="22"/>
          <w:szCs w:val="22"/>
        </w:rPr>
        <w:t xml:space="preserve">Trigger point injection of the </w:t>
      </w:r>
      <w:bookmarkStart w:id="32" w:name="C34"/>
      <w:bookmarkStart w:id="33" w:name="Levels"/>
      <w:bookmarkEnd w:id="32"/>
      <w:bookmarkEnd w:id="33"/>
      <w:r w:rsidR="00B037CE" w:rsidRPr="0002792E">
        <w:rPr>
          <w:color w:val="000000"/>
          <w:sz w:val="22"/>
          <w:szCs w:val="22"/>
        </w:rPr>
        <w:t xml:space="preserve"> muscle(s)</w:t>
      </w:r>
      <w:r w:rsidR="005D2494">
        <w:rPr>
          <w:color w:val="000000"/>
          <w:sz w:val="22"/>
          <w:szCs w:val="22"/>
        </w:rPr>
        <w:t>:</w:t>
      </w:r>
    </w:p>
    <w:p w:rsidR="005D2494" w:rsidRPr="00662CF3" w:rsidRDefault="00AD307D" w:rsidP="00B037CE">
      <w:pPr>
        <w:autoSpaceDE w:val="0"/>
        <w:autoSpaceDN w:val="0"/>
        <w:adjustRightInd w:val="0"/>
        <w:rPr>
          <w:b/>
          <w:color w:val="000000"/>
          <w:sz w:val="22"/>
          <w:szCs w:val="22"/>
        </w:rPr>
      </w:pPr>
      <w:r>
        <w:rPr>
          <w:b/>
          <w:color w:val="000000"/>
          <w:sz w:val="22"/>
          <w:szCs w:val="22"/>
        </w:rPr>
        <w:t xml:space="preserve">Bilateral </w:t>
      </w:r>
      <w:r w:rsidR="00662CF3" w:rsidRPr="00662CF3">
        <w:rPr>
          <w:b/>
          <w:color w:val="000000"/>
          <w:sz w:val="22"/>
          <w:szCs w:val="22"/>
        </w:rPr>
        <w:t>deltoid</w:t>
      </w:r>
    </w:p>
    <w:p w:rsidR="004B6CF2" w:rsidRPr="00EA6C9F" w:rsidRDefault="004B6CF2" w:rsidP="004B6CF2">
      <w:pPr>
        <w:autoSpaceDE w:val="0"/>
        <w:autoSpaceDN w:val="0"/>
        <w:adjustRightInd w:val="0"/>
        <w:rPr>
          <w:rFonts w:ascii="TimesNewRoman" w:hAnsi="TimesNewRoman" w:cs="TimesNewRoman"/>
          <w:b/>
          <w:color w:val="000000"/>
          <w:sz w:val="22"/>
          <w:szCs w:val="22"/>
        </w:rPr>
      </w:pPr>
      <w:bookmarkStart w:id="34" w:name="Muscle"/>
      <w:bookmarkEnd w:id="34"/>
    </w:p>
    <w:p w:rsidR="00000A71" w:rsidRPr="00DD19E4" w:rsidRDefault="00000A71" w:rsidP="004B6CF2">
      <w:pPr>
        <w:autoSpaceDE w:val="0"/>
        <w:autoSpaceDN w:val="0"/>
        <w:adjustRightInd w:val="0"/>
        <w:rPr>
          <w:rFonts w:ascii="TimesNewRoman" w:hAnsi="TimesNewRoman" w:cs="TimesNewRoman"/>
          <w:color w:val="000000"/>
          <w:sz w:val="22"/>
          <w:szCs w:val="22"/>
        </w:rPr>
      </w:pPr>
    </w:p>
    <w:p w:rsidR="00CF5D74" w:rsidRPr="00DD19E4" w:rsidRDefault="00CF5D74" w:rsidP="00CF5D74">
      <w:pPr>
        <w:rPr>
          <w:sz w:val="22"/>
          <w:szCs w:val="22"/>
        </w:rPr>
      </w:pPr>
      <w:r w:rsidRPr="003A2C64">
        <w:rPr>
          <w:b/>
          <w:sz w:val="22"/>
          <w:szCs w:val="22"/>
        </w:rPr>
        <w:t>Technique:</w:t>
      </w:r>
      <w:r w:rsidRPr="00DD19E4">
        <w:rPr>
          <w:sz w:val="22"/>
          <w:szCs w:val="22"/>
        </w:rPr>
        <w:t xml:space="preserve"> After obtaining informed consent, the patients muscle(s) were palpated for the painful area of complaint.</w:t>
      </w:r>
    </w:p>
    <w:p w:rsidR="00CF5D74" w:rsidRPr="00DD19E4" w:rsidRDefault="00CF5D74" w:rsidP="00CF5D74">
      <w:pPr>
        <w:rPr>
          <w:sz w:val="22"/>
          <w:szCs w:val="22"/>
        </w:rPr>
      </w:pPr>
    </w:p>
    <w:p w:rsidR="00CF5D74" w:rsidRPr="00DD19E4" w:rsidRDefault="00CF5D74" w:rsidP="00CF5D74">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53475D">
        <w:rPr>
          <w:sz w:val="22"/>
          <w:szCs w:val="22"/>
        </w:rPr>
        <w:t>e.  The skin was prepped and a 27</w:t>
      </w:r>
      <w:r w:rsidRPr="00DD19E4">
        <w:rPr>
          <w:sz w:val="22"/>
          <w:szCs w:val="22"/>
        </w:rPr>
        <w:t xml:space="preserve"> gauge 1</w:t>
      </w:r>
      <w:r w:rsidR="0053475D">
        <w:rPr>
          <w:sz w:val="22"/>
          <w:szCs w:val="22"/>
        </w:rPr>
        <w:t>1/4</w:t>
      </w:r>
      <w:r w:rsidRPr="00DD19E4">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CF5D74" w:rsidRDefault="00CF5D74" w:rsidP="00CF5D74">
      <w:pPr>
        <w:rPr>
          <w:sz w:val="22"/>
          <w:szCs w:val="22"/>
        </w:rPr>
      </w:pPr>
    </w:p>
    <w:p w:rsidR="002A50C9" w:rsidRDefault="002A50C9" w:rsidP="002A50C9">
      <w:pPr>
        <w:rPr>
          <w:b/>
          <w:sz w:val="22"/>
          <w:szCs w:val="22"/>
        </w:rPr>
      </w:pPr>
      <w:bookmarkStart w:id="35" w:name="Medications"/>
      <w:bookmarkEnd w:id="35"/>
      <w:r>
        <w:rPr>
          <w:b/>
          <w:sz w:val="22"/>
          <w:szCs w:val="22"/>
        </w:rPr>
        <w:t xml:space="preserve">2 ml_ of 1% lidocaine </w:t>
      </w:r>
      <w:r>
        <w:rPr>
          <w:b/>
          <w:sz w:val="22"/>
          <w:szCs w:val="22"/>
        </w:rPr>
        <w:tab/>
      </w:r>
      <w:r>
        <w:rPr>
          <w:b/>
          <w:sz w:val="22"/>
          <w:szCs w:val="22"/>
        </w:rPr>
        <w:tab/>
      </w:r>
      <w:r>
        <w:rPr>
          <w:b/>
          <w:sz w:val="22"/>
          <w:szCs w:val="22"/>
        </w:rPr>
        <w:tab/>
      </w:r>
      <w:r>
        <w:rPr>
          <w:b/>
          <w:sz w:val="22"/>
          <w:szCs w:val="22"/>
        </w:rPr>
        <w:tab/>
        <w:t xml:space="preserve">1mL of </w:t>
      </w:r>
      <w:r w:rsidR="00406508">
        <w:rPr>
          <w:b/>
          <w:sz w:val="22"/>
          <w:szCs w:val="22"/>
        </w:rPr>
        <w:t>T</w:t>
      </w:r>
      <w:r>
        <w:rPr>
          <w:b/>
          <w:sz w:val="22"/>
          <w:szCs w:val="22"/>
        </w:rPr>
        <w:t>oradol 30 mg/mL</w:t>
      </w:r>
      <w:r>
        <w:rPr>
          <w:b/>
          <w:sz w:val="22"/>
          <w:szCs w:val="22"/>
        </w:rPr>
        <w:tab/>
      </w:r>
    </w:p>
    <w:p w:rsidR="002A50C9" w:rsidRDefault="002A50C9" w:rsidP="002A50C9">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000A71" w:rsidRPr="00DD19E4" w:rsidRDefault="00000A71" w:rsidP="00CF5D74">
      <w:pPr>
        <w:rPr>
          <w:sz w:val="22"/>
          <w:szCs w:val="22"/>
        </w:rPr>
      </w:pPr>
    </w:p>
    <w:p w:rsidR="00CC0CC2" w:rsidRDefault="00CC0CC2" w:rsidP="00CC0CC2">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xml:space="preserve">. After aspiration to make sure that the needle was not inside a vessel, a mixture of the following medication was injected in the above trigger point regions.  As no fluid was aspirated out, no sample was sent to the lab for cytology. </w:t>
      </w:r>
    </w:p>
    <w:p w:rsidR="00CC0CC2" w:rsidRDefault="00CC0CC2" w:rsidP="00CC0CC2">
      <w:pPr>
        <w:rPr>
          <w:sz w:val="22"/>
          <w:szCs w:val="22"/>
        </w:rPr>
      </w:pPr>
    </w:p>
    <w:p w:rsidR="00CC0CC2" w:rsidRDefault="00CC0CC2" w:rsidP="00CC0CC2">
      <w:pPr>
        <w:rPr>
          <w:sz w:val="22"/>
          <w:szCs w:val="22"/>
          <w:u w:val="single"/>
        </w:rPr>
      </w:pPr>
      <w:r>
        <w:rPr>
          <w:sz w:val="22"/>
          <w:szCs w:val="22"/>
        </w:rPr>
        <w:t xml:space="preserve">The patient tolerated the procedure well and was discharged without complications.  This should stand for the letter of medical necessity for the requested procedure. </w:t>
      </w:r>
    </w:p>
    <w:p w:rsidR="00CF5D74" w:rsidRPr="00DD19E4" w:rsidRDefault="00CF5D74" w:rsidP="00CF5D74">
      <w:pPr>
        <w:rPr>
          <w:sz w:val="22"/>
          <w:szCs w:val="22"/>
        </w:rPr>
      </w:pPr>
    </w:p>
    <w:p w:rsidR="00AC6B66" w:rsidRPr="002F74AF" w:rsidRDefault="00AC6B66" w:rsidP="00C46126">
      <w:pPr>
        <w:rPr>
          <w:color w:val="000000"/>
          <w:sz w:val="22"/>
          <w:szCs w:val="22"/>
        </w:rPr>
      </w:pPr>
      <w:bookmarkStart w:id="36" w:name="lic"/>
      <w:bookmarkEnd w:id="36"/>
    </w:p>
    <w:sectPr w:rsidR="00AC6B66" w:rsidRPr="002F74AF"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65BF8" w:rsidRDefault="00465BF8" w:rsidP="00963FA4">
      <w:r>
        <w:separator/>
      </w:r>
    </w:p>
  </w:endnote>
  <w:endnote w:type="continuationSeparator" w:id="1">
    <w:p w:rsidR="00465BF8" w:rsidRDefault="00465BF8"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65BF8" w:rsidRDefault="00465BF8" w:rsidP="00963FA4">
      <w:r>
        <w:separator/>
      </w:r>
    </w:p>
  </w:footnote>
  <w:footnote w:type="continuationSeparator" w:id="1">
    <w:p w:rsidR="00465BF8" w:rsidRDefault="00465BF8"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F67924"/>
    <w:rsid w:val="00000A71"/>
    <w:rsid w:val="00010C52"/>
    <w:rsid w:val="000169D2"/>
    <w:rsid w:val="00091B07"/>
    <w:rsid w:val="000A3ACF"/>
    <w:rsid w:val="000B1F3F"/>
    <w:rsid w:val="000B4E58"/>
    <w:rsid w:val="000D059E"/>
    <w:rsid w:val="000D1F0B"/>
    <w:rsid w:val="000F35B6"/>
    <w:rsid w:val="00131B28"/>
    <w:rsid w:val="00137A58"/>
    <w:rsid w:val="00144288"/>
    <w:rsid w:val="00156175"/>
    <w:rsid w:val="00167384"/>
    <w:rsid w:val="00174F0D"/>
    <w:rsid w:val="0018580D"/>
    <w:rsid w:val="001D170B"/>
    <w:rsid w:val="00243164"/>
    <w:rsid w:val="002453A7"/>
    <w:rsid w:val="002474AD"/>
    <w:rsid w:val="0025692A"/>
    <w:rsid w:val="002A50C9"/>
    <w:rsid w:val="002B26E5"/>
    <w:rsid w:val="002D3704"/>
    <w:rsid w:val="002F74AF"/>
    <w:rsid w:val="003549B6"/>
    <w:rsid w:val="00366CF1"/>
    <w:rsid w:val="003A2C64"/>
    <w:rsid w:val="003D2BFF"/>
    <w:rsid w:val="003D4E7C"/>
    <w:rsid w:val="003F7D15"/>
    <w:rsid w:val="00406508"/>
    <w:rsid w:val="00424108"/>
    <w:rsid w:val="0042452B"/>
    <w:rsid w:val="0046374B"/>
    <w:rsid w:val="00465BF8"/>
    <w:rsid w:val="00474859"/>
    <w:rsid w:val="004A1570"/>
    <w:rsid w:val="004A52AC"/>
    <w:rsid w:val="004B08A5"/>
    <w:rsid w:val="004B6CF2"/>
    <w:rsid w:val="004E1CB2"/>
    <w:rsid w:val="004F33B3"/>
    <w:rsid w:val="004F74E2"/>
    <w:rsid w:val="0051106E"/>
    <w:rsid w:val="0051113C"/>
    <w:rsid w:val="0053475D"/>
    <w:rsid w:val="00572176"/>
    <w:rsid w:val="00576FEE"/>
    <w:rsid w:val="00594510"/>
    <w:rsid w:val="005A330B"/>
    <w:rsid w:val="005B5AF8"/>
    <w:rsid w:val="005C3B14"/>
    <w:rsid w:val="005C74E6"/>
    <w:rsid w:val="005D2494"/>
    <w:rsid w:val="005E67FD"/>
    <w:rsid w:val="006056D7"/>
    <w:rsid w:val="00632E75"/>
    <w:rsid w:val="00654EC2"/>
    <w:rsid w:val="00662CF3"/>
    <w:rsid w:val="00670A71"/>
    <w:rsid w:val="00671256"/>
    <w:rsid w:val="006A54EF"/>
    <w:rsid w:val="006B7351"/>
    <w:rsid w:val="006D302E"/>
    <w:rsid w:val="00700EA4"/>
    <w:rsid w:val="00706EDF"/>
    <w:rsid w:val="0071698E"/>
    <w:rsid w:val="00722CB2"/>
    <w:rsid w:val="0072331D"/>
    <w:rsid w:val="0075435B"/>
    <w:rsid w:val="007B31AA"/>
    <w:rsid w:val="007C7F39"/>
    <w:rsid w:val="007D2530"/>
    <w:rsid w:val="007E0EC2"/>
    <w:rsid w:val="007F7050"/>
    <w:rsid w:val="008007F6"/>
    <w:rsid w:val="00801E9B"/>
    <w:rsid w:val="0080622C"/>
    <w:rsid w:val="00817693"/>
    <w:rsid w:val="008221E1"/>
    <w:rsid w:val="008232EE"/>
    <w:rsid w:val="0082409E"/>
    <w:rsid w:val="00825E74"/>
    <w:rsid w:val="00844816"/>
    <w:rsid w:val="00845E6F"/>
    <w:rsid w:val="00856108"/>
    <w:rsid w:val="0086581C"/>
    <w:rsid w:val="00873F60"/>
    <w:rsid w:val="008940A0"/>
    <w:rsid w:val="00894343"/>
    <w:rsid w:val="00917F0E"/>
    <w:rsid w:val="009255CA"/>
    <w:rsid w:val="009400E9"/>
    <w:rsid w:val="00946D5C"/>
    <w:rsid w:val="00963DBD"/>
    <w:rsid w:val="00963FA4"/>
    <w:rsid w:val="009A467E"/>
    <w:rsid w:val="009B3C3C"/>
    <w:rsid w:val="009D713B"/>
    <w:rsid w:val="009E6481"/>
    <w:rsid w:val="009F7A95"/>
    <w:rsid w:val="00A06558"/>
    <w:rsid w:val="00A0768D"/>
    <w:rsid w:val="00A50CA7"/>
    <w:rsid w:val="00A712BC"/>
    <w:rsid w:val="00A905E7"/>
    <w:rsid w:val="00AC6B66"/>
    <w:rsid w:val="00AD307D"/>
    <w:rsid w:val="00AD7E84"/>
    <w:rsid w:val="00AE0E1C"/>
    <w:rsid w:val="00AE61FD"/>
    <w:rsid w:val="00B037CE"/>
    <w:rsid w:val="00B22D57"/>
    <w:rsid w:val="00B240CA"/>
    <w:rsid w:val="00B51C2C"/>
    <w:rsid w:val="00B66460"/>
    <w:rsid w:val="00B710A7"/>
    <w:rsid w:val="00B71EA7"/>
    <w:rsid w:val="00C224FD"/>
    <w:rsid w:val="00C25C8A"/>
    <w:rsid w:val="00C3454C"/>
    <w:rsid w:val="00C46126"/>
    <w:rsid w:val="00C757A2"/>
    <w:rsid w:val="00C80D68"/>
    <w:rsid w:val="00CC0CC2"/>
    <w:rsid w:val="00CD4BA7"/>
    <w:rsid w:val="00CF0158"/>
    <w:rsid w:val="00CF5D74"/>
    <w:rsid w:val="00D10814"/>
    <w:rsid w:val="00D44DB2"/>
    <w:rsid w:val="00D45691"/>
    <w:rsid w:val="00D50827"/>
    <w:rsid w:val="00D51FC1"/>
    <w:rsid w:val="00D54170"/>
    <w:rsid w:val="00D61B00"/>
    <w:rsid w:val="00DD19E4"/>
    <w:rsid w:val="00E341AA"/>
    <w:rsid w:val="00E4137A"/>
    <w:rsid w:val="00E773FD"/>
    <w:rsid w:val="00E97503"/>
    <w:rsid w:val="00EA1D19"/>
    <w:rsid w:val="00EA4737"/>
    <w:rsid w:val="00EA5A5A"/>
    <w:rsid w:val="00EA6C9F"/>
    <w:rsid w:val="00EC491A"/>
    <w:rsid w:val="00EE5E4E"/>
    <w:rsid w:val="00EE6457"/>
    <w:rsid w:val="00EE6D59"/>
    <w:rsid w:val="00F0196E"/>
    <w:rsid w:val="00F139F4"/>
    <w:rsid w:val="00F20148"/>
    <w:rsid w:val="00F310C5"/>
    <w:rsid w:val="00F32747"/>
    <w:rsid w:val="00F43B85"/>
    <w:rsid w:val="00F54980"/>
    <w:rsid w:val="00F57749"/>
    <w:rsid w:val="00F67924"/>
    <w:rsid w:val="00F71ACC"/>
    <w:rsid w:val="00F7294D"/>
    <w:rsid w:val="00F825F4"/>
    <w:rsid w:val="00F83507"/>
    <w:rsid w:val="00F8722B"/>
    <w:rsid w:val="00F90252"/>
    <w:rsid w:val="00F927A2"/>
    <w:rsid w:val="00FA6138"/>
    <w:rsid w:val="00FB12BE"/>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qFormat="1"/>
    <w:lsdException w:name="table of authorities" w:semiHidden="0" w:unhideWhenUsed="0"/>
    <w:lsdException w:name="List" w:semiHidden="0" w:unhideWhenUsed="0"/>
    <w:lsdException w:name="List Bullet" w:semiHidden="0" w:unhideWhenUsed="0"/>
    <w:lsdException w:name="Title" w:semiHidden="0" w:unhideWhenUsed="0" w:qFormat="1"/>
    <w:lsdException w:name="List Continue 2" w:semiHidden="0" w:unhideWhenUsed="0"/>
    <w:lsdException w:name="List Continue 3" w:semiHidden="0" w:unhideWhenUsed="0"/>
    <w:lsdException w:name="List Continue 4" w:semiHidden="0" w:unhideWhenUsed="0"/>
    <w:lsdException w:name="List Continue 5" w:semiHidden="0" w:unhideWhenUsed="0"/>
    <w:lsdException w:name="Subtitle" w:semiHidden="0" w:unhideWhenUsed="0" w:qFormat="1"/>
    <w:lsdException w:name="Strong" w:semiHidden="0" w:unhideWhenUsed="0" w:qFormat="1"/>
    <w:lsdException w:name="Emphasis" w:semiHidden="0" w:unhideWhenUsed="0" w:qFormat="1"/>
    <w:lsdException w:name="Table Web 2" w:semiHidden="0" w:unhideWhenUsed="0"/>
    <w:lsdException w:name="Table Web 3" w:semiHidden="0" w:unhideWhenUsed="0"/>
    <w:lsdException w:name="Balloon Text" w:semiHidden="0" w:unhideWhenUsed="0"/>
    <w:lsdException w:name="Table Grid" w:semiHidden="0" w:unhideWhenUsed="0"/>
    <w:lsdException w:name="Table Theme"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uiPriority w:val="99"/>
    <w:rsid w:val="00963FA4"/>
    <w:pPr>
      <w:tabs>
        <w:tab w:val="center" w:pos="4680"/>
        <w:tab w:val="right" w:pos="9360"/>
      </w:tabs>
    </w:pPr>
  </w:style>
  <w:style w:type="character" w:customStyle="1" w:styleId="HeaderChar">
    <w:name w:val="Header Char"/>
    <w:basedOn w:val="DefaultParagraphFont"/>
    <w:link w:val="Header"/>
    <w:uiPriority w:val="99"/>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276913077">
      <w:bodyDiv w:val="1"/>
      <w:marLeft w:val="0"/>
      <w:marRight w:val="0"/>
      <w:marTop w:val="0"/>
      <w:marBottom w:val="0"/>
      <w:divBdr>
        <w:top w:val="none" w:sz="0" w:space="0" w:color="auto"/>
        <w:left w:val="none" w:sz="0" w:space="0" w:color="auto"/>
        <w:bottom w:val="none" w:sz="0" w:space="0" w:color="auto"/>
        <w:right w:val="none" w:sz="0" w:space="0" w:color="auto"/>
      </w:divBdr>
    </w:div>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BSTPI.dotx</Template>
  <TotalTime>11</TotalTime>
  <Pages>1</Pages>
  <Words>278</Words>
  <Characters>1591</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1866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Ketan</dc:creator>
  <cp:lastModifiedBy>PCc</cp:lastModifiedBy>
  <cp:revision>8</cp:revision>
  <cp:lastPrinted>2012-04-24T16:41:00Z</cp:lastPrinted>
  <dcterms:created xsi:type="dcterms:W3CDTF">2019-12-09T03:18:00Z</dcterms:created>
  <dcterms:modified xsi:type="dcterms:W3CDTF">2021-09-14T09:25:00Z</dcterms:modified>
</cp:coreProperties>
</file>