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BE2" w:rsidRPr="00450D86" w:rsidRDefault="00DB7BE2" w:rsidP="00DB7BE2">
      <w:pPr>
        <w:jc w:val="center"/>
        <w:rPr>
          <w:b/>
          <w:sz w:val="24"/>
          <w:szCs w:val="24"/>
        </w:rPr>
      </w:pPr>
      <w:r w:rsidRPr="00450D86">
        <w:rPr>
          <w:b/>
          <w:sz w:val="24"/>
          <w:szCs w:val="24"/>
        </w:rPr>
        <w:t>Medical Re-Evaluation</w:t>
      </w:r>
    </w:p>
    <w:p w:rsidR="00DB7BE2" w:rsidRPr="00B70134" w:rsidRDefault="00DB7BE2" w:rsidP="00DB7BE2">
      <w:pPr>
        <w:rPr>
          <w:sz w:val="24"/>
          <w:szCs w:val="24"/>
        </w:rPr>
      </w:pPr>
    </w:p>
    <w:p w:rsidR="00DB7BE2" w:rsidRPr="002140CA" w:rsidRDefault="00DB7BE2" w:rsidP="00DB7BE2">
      <w:pPr>
        <w:rPr>
          <w:sz w:val="24"/>
          <w:szCs w:val="24"/>
        </w:rPr>
      </w:pPr>
      <w:r w:rsidRPr="002140CA">
        <w:rPr>
          <w:sz w:val="24"/>
          <w:szCs w:val="24"/>
        </w:rPr>
        <w:t>Patient Name:</w:t>
      </w:r>
      <w:r w:rsidRPr="002140CA">
        <w:rPr>
          <w:sz w:val="24"/>
          <w:szCs w:val="24"/>
        </w:rPr>
        <w:tab/>
      </w:r>
      <w:r w:rsidRPr="002140CA">
        <w:rPr>
          <w:sz w:val="24"/>
          <w:szCs w:val="24"/>
        </w:rPr>
        <w:tab/>
      </w:r>
      <w:bookmarkStart w:id="0" w:name="Patientname"/>
      <w:bookmarkEnd w:id="0"/>
      <w:r w:rsidR="007A239F">
        <w:rPr>
          <w:sz w:val="24"/>
          <w:szCs w:val="24"/>
        </w:rPr>
        <w:t>Steve Rogers</w:t>
      </w:r>
    </w:p>
    <w:p w:rsidR="00DB7BE2" w:rsidRPr="002140CA" w:rsidRDefault="00DB7BE2" w:rsidP="00DB7BE2">
      <w:pPr>
        <w:rPr>
          <w:sz w:val="24"/>
          <w:szCs w:val="24"/>
        </w:rPr>
      </w:pPr>
      <w:r w:rsidRPr="002140CA">
        <w:rPr>
          <w:sz w:val="24"/>
          <w:szCs w:val="24"/>
        </w:rPr>
        <w:t>Dt. of Exam:</w:t>
      </w:r>
      <w:r w:rsidRPr="002140CA">
        <w:rPr>
          <w:sz w:val="24"/>
          <w:szCs w:val="24"/>
        </w:rPr>
        <w:tab/>
      </w:r>
      <w:r w:rsidRPr="002140CA">
        <w:rPr>
          <w:sz w:val="24"/>
          <w:szCs w:val="24"/>
        </w:rPr>
        <w:tab/>
      </w:r>
      <w:bookmarkStart w:id="1" w:name="Date"/>
      <w:bookmarkEnd w:id="1"/>
      <w:r w:rsidR="007A239F">
        <w:rPr>
          <w:sz w:val="24"/>
          <w:szCs w:val="24"/>
        </w:rPr>
        <w:t>07/24/2019</w:t>
      </w:r>
    </w:p>
    <w:p w:rsidR="00DB7BE2" w:rsidRPr="002140CA" w:rsidRDefault="00DB7BE2" w:rsidP="00DB7BE2">
      <w:pPr>
        <w:rPr>
          <w:sz w:val="24"/>
          <w:szCs w:val="24"/>
        </w:rPr>
      </w:pPr>
      <w:r w:rsidRPr="002140CA">
        <w:rPr>
          <w:sz w:val="24"/>
          <w:szCs w:val="24"/>
        </w:rPr>
        <w:t>1st Exam Dt.:</w:t>
      </w:r>
      <w:r w:rsidRPr="002140CA">
        <w:rPr>
          <w:sz w:val="24"/>
          <w:szCs w:val="24"/>
        </w:rPr>
        <w:tab/>
      </w:r>
      <w:r w:rsidRPr="002140CA">
        <w:rPr>
          <w:sz w:val="24"/>
          <w:szCs w:val="24"/>
        </w:rPr>
        <w:tab/>
      </w:r>
      <w:bookmarkStart w:id="2" w:name="FirstExam"/>
      <w:bookmarkEnd w:id="2"/>
      <w:r w:rsidR="007A239F">
        <w:rPr>
          <w:sz w:val="24"/>
          <w:szCs w:val="24"/>
        </w:rPr>
        <w:t>07/17/2019</w:t>
      </w:r>
    </w:p>
    <w:p w:rsidR="00A33676" w:rsidRDefault="00A33676" w:rsidP="00DB7BE2">
      <w:pPr>
        <w:rPr>
          <w:sz w:val="24"/>
          <w:szCs w:val="24"/>
        </w:rPr>
      </w:pPr>
      <w:bookmarkStart w:id="3" w:name="DOA"/>
      <w:bookmarkStart w:id="4" w:name="REEVALNOTE"/>
      <w:bookmarkEnd w:id="3"/>
      <w:bookmarkEnd w:id="4"/>
    </w:p>
    <w:p w:rsidR="0006471E" w:rsidRPr="002140CA" w:rsidRDefault="0006471E" w:rsidP="00DB7BE2">
      <w:pPr>
        <w:rPr>
          <w:sz w:val="24"/>
          <w:szCs w:val="24"/>
        </w:rPr>
      </w:pPr>
      <w:bookmarkStart w:id="5" w:name="PROCPERF"/>
      <w:bookmarkEnd w:id="5"/>
    </w:p>
    <w:p w:rsidR="007A239F" w:rsidRDefault="007A239F" w:rsidP="00CF151E">
      <w:pPr>
        <w:rPr>
          <w:b/>
          <w:sz w:val="24"/>
          <w:szCs w:val="24"/>
        </w:rPr>
      </w:pPr>
      <w:bookmarkStart w:id="6" w:name="FU"/>
      <w:bookmarkEnd w:id="6"/>
    </w:p>
    <w:p w:rsidR="007A239F" w:rsidRDefault="007A239F" w:rsidP="00CF151E">
      <w:pPr>
        <w:rPr>
          <w:b/>
          <w:sz w:val="24"/>
          <w:szCs w:val="24"/>
        </w:rPr>
      </w:pPr>
    </w:p>
    <w:p w:rsidR="00B61B95" w:rsidRPr="007A239F" w:rsidRDefault="007A239F" w:rsidP="00CF151E">
      <w:pPr>
        <w:rPr>
          <w:b/>
          <w:sz w:val="24"/>
          <w:szCs w:val="24"/>
          <w:u w:val="single"/>
        </w:rPr>
      </w:pPr>
      <w:r w:rsidRPr="007A239F">
        <w:rPr>
          <w:b/>
          <w:sz w:val="24"/>
          <w:szCs w:val="24"/>
          <w:u w:val="single"/>
        </w:rPr>
        <w:t>Chief Complaint:</w:t>
      </w:r>
    </w:p>
    <w:p w:rsidR="0006471E" w:rsidRDefault="0006471E" w:rsidP="00CF151E">
      <w:pPr>
        <w:rPr>
          <w:b/>
          <w:sz w:val="24"/>
          <w:szCs w:val="24"/>
        </w:rPr>
      </w:pPr>
    </w:p>
    <w:p w:rsidR="00CF151E" w:rsidRDefault="00CF151E" w:rsidP="00CF151E">
      <w:pPr>
        <w:rPr>
          <w:sz w:val="24"/>
          <w:szCs w:val="24"/>
        </w:rPr>
      </w:pPr>
      <w:r>
        <w:rPr>
          <w:b/>
          <w:sz w:val="24"/>
          <w:szCs w:val="24"/>
        </w:rPr>
        <w:t>REVIEW OF SYSTEMS:</w:t>
      </w:r>
      <w:r>
        <w:rPr>
          <w:sz w:val="24"/>
          <w:szCs w:val="24"/>
        </w:rPr>
        <w:t xml:space="preserve">  </w:t>
      </w:r>
      <w:bookmarkStart w:id="7" w:name="ROS"/>
      <w:bookmarkEnd w:id="7"/>
      <w:r w:rsidR="007A239F" w:rsidRPr="007A239F">
        <w:rPr>
          <w:sz w:val="24"/>
          <w:szCs w:val="24"/>
        </w:rPr>
        <w:t xml:space="preserve"> The patient denies seizures, chest pain, shortness of breath, jaw pain, abdominal pain, fevers, night sweats, diarrhea, bowel/bladder incontinence, double vision, hearing loss, recent weight loss, episodic lightheadedness and rashes.</w:t>
      </w:r>
    </w:p>
    <w:p w:rsidR="00CF151E" w:rsidRDefault="00CF151E" w:rsidP="00CF151E">
      <w:pPr>
        <w:rPr>
          <w:sz w:val="24"/>
          <w:szCs w:val="24"/>
        </w:rPr>
      </w:pPr>
    </w:p>
    <w:p w:rsidR="00CF151E" w:rsidRDefault="00CF151E" w:rsidP="00CF151E">
      <w:pPr>
        <w:rPr>
          <w:sz w:val="24"/>
          <w:szCs w:val="24"/>
        </w:rPr>
      </w:pPr>
      <w:r>
        <w:rPr>
          <w:b/>
          <w:sz w:val="24"/>
          <w:szCs w:val="24"/>
        </w:rPr>
        <w:t>PAST MEDICAL HISTORY:</w:t>
      </w:r>
      <w:r>
        <w:rPr>
          <w:sz w:val="24"/>
          <w:szCs w:val="24"/>
        </w:rPr>
        <w:t xml:space="preserve">  </w:t>
      </w:r>
      <w:bookmarkStart w:id="8" w:name="PMH"/>
      <w:bookmarkEnd w:id="8"/>
      <w:r w:rsidR="007A239F" w:rsidRPr="007A239F">
        <w:rPr>
          <w:sz w:val="24"/>
          <w:szCs w:val="24"/>
        </w:rPr>
        <w:t xml:space="preserve"> Astigmatism, arrhythmia, scoliosis, palpitations, high blood pressure, scarlet fever, pernicious anemia.</w:t>
      </w:r>
    </w:p>
    <w:p w:rsidR="00CF151E" w:rsidRDefault="00CF151E" w:rsidP="00CF151E">
      <w:pPr>
        <w:rPr>
          <w:sz w:val="24"/>
          <w:szCs w:val="24"/>
        </w:rPr>
      </w:pPr>
    </w:p>
    <w:p w:rsidR="00CF151E" w:rsidRDefault="00CF151E" w:rsidP="00CF151E">
      <w:pPr>
        <w:rPr>
          <w:sz w:val="24"/>
          <w:szCs w:val="24"/>
        </w:rPr>
      </w:pPr>
      <w:r>
        <w:rPr>
          <w:b/>
          <w:sz w:val="24"/>
          <w:szCs w:val="24"/>
        </w:rPr>
        <w:t>PAST SURGICAL / HOSPITALIZATION HISTORY:</w:t>
      </w:r>
      <w:r>
        <w:rPr>
          <w:sz w:val="24"/>
          <w:szCs w:val="24"/>
        </w:rPr>
        <w:t xml:space="preserve">  </w:t>
      </w:r>
      <w:bookmarkStart w:id="9" w:name="PSH"/>
      <w:bookmarkEnd w:id="9"/>
      <w:r w:rsidR="007A239F" w:rsidRPr="007A239F">
        <w:rPr>
          <w:sz w:val="24"/>
          <w:szCs w:val="24"/>
        </w:rPr>
        <w:t xml:space="preserve"> Noncontributory.</w:t>
      </w:r>
    </w:p>
    <w:p w:rsidR="00CF151E" w:rsidRDefault="00CF151E" w:rsidP="00CF151E">
      <w:pPr>
        <w:rPr>
          <w:sz w:val="24"/>
          <w:szCs w:val="24"/>
        </w:rPr>
      </w:pPr>
    </w:p>
    <w:p w:rsidR="00CF151E" w:rsidRDefault="00CF151E" w:rsidP="00CF151E">
      <w:pPr>
        <w:rPr>
          <w:sz w:val="24"/>
          <w:szCs w:val="24"/>
        </w:rPr>
      </w:pPr>
      <w:r>
        <w:rPr>
          <w:b/>
          <w:sz w:val="24"/>
          <w:szCs w:val="24"/>
        </w:rPr>
        <w:t>MEDICATIONS:</w:t>
      </w:r>
      <w:r>
        <w:rPr>
          <w:sz w:val="24"/>
          <w:szCs w:val="24"/>
        </w:rPr>
        <w:t xml:space="preserve">  </w:t>
      </w:r>
      <w:bookmarkStart w:id="10" w:name="MEDI"/>
      <w:bookmarkEnd w:id="10"/>
      <w:r w:rsidR="007A239F" w:rsidRPr="007A239F">
        <w:rPr>
          <w:sz w:val="24"/>
          <w:szCs w:val="24"/>
        </w:rPr>
        <w:t xml:space="preserve"> None.</w:t>
      </w:r>
    </w:p>
    <w:p w:rsidR="00CF151E" w:rsidRDefault="00CF151E" w:rsidP="00CF151E">
      <w:pPr>
        <w:rPr>
          <w:sz w:val="24"/>
          <w:szCs w:val="24"/>
        </w:rPr>
      </w:pPr>
    </w:p>
    <w:p w:rsidR="007A239F" w:rsidRDefault="00CF151E" w:rsidP="00CF151E">
      <w:pPr>
        <w:rPr>
          <w:sz w:val="24"/>
          <w:szCs w:val="24"/>
        </w:rPr>
      </w:pPr>
      <w:r>
        <w:rPr>
          <w:b/>
          <w:sz w:val="24"/>
          <w:szCs w:val="24"/>
        </w:rPr>
        <w:t>ALLERGIES:</w:t>
      </w:r>
      <w:r>
        <w:rPr>
          <w:sz w:val="24"/>
          <w:szCs w:val="24"/>
        </w:rPr>
        <w:t xml:space="preserve">  </w:t>
      </w:r>
      <w:bookmarkStart w:id="11" w:name="ALRGS"/>
      <w:bookmarkEnd w:id="11"/>
      <w:r w:rsidR="007A239F" w:rsidRPr="007A239F">
        <w:rPr>
          <w:sz w:val="24"/>
          <w:szCs w:val="24"/>
        </w:rPr>
        <w:t xml:space="preserve"> No known drug allergies.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b/>
          <w:sz w:val="24"/>
          <w:szCs w:val="24"/>
          <w:u w:val="single"/>
        </w:rPr>
      </w:pPr>
      <w:r w:rsidRPr="007A239F">
        <w:rPr>
          <w:b/>
          <w:sz w:val="24"/>
          <w:szCs w:val="24"/>
          <w:u w:val="single"/>
        </w:rPr>
        <w:t>Physical Examination:</w:t>
      </w:r>
    </w:p>
    <w:p w:rsidR="007A239F" w:rsidRDefault="007A239F" w:rsidP="00CF151E">
      <w:pPr>
        <w:rPr>
          <w:b/>
          <w:sz w:val="24"/>
          <w:szCs w:val="24"/>
          <w:u w:val="single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Neurological Exam:</w:t>
      </w:r>
      <w:r w:rsidRPr="007A239F">
        <w:rPr>
          <w:sz w:val="24"/>
          <w:szCs w:val="24"/>
        </w:rPr>
        <w:t xml:space="preserve"> Patient is alert and cooperative and responding appropriately. Cranial nerves II-XII grossly intact.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Deep Tendon Reflexes:</w:t>
      </w:r>
      <w:r w:rsidRPr="007A239F">
        <w:rPr>
          <w:sz w:val="24"/>
          <w:szCs w:val="24"/>
        </w:rPr>
        <w:t xml:space="preserve"> Are 2+ and equal.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Sensory Examination:</w:t>
      </w:r>
      <w:r w:rsidRPr="007A239F">
        <w:rPr>
          <w:sz w:val="24"/>
          <w:szCs w:val="24"/>
        </w:rPr>
        <w:t xml:space="preserve"> It is intact.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Manual Muscle Strength Testing:</w:t>
      </w:r>
      <w:r w:rsidRPr="007A239F">
        <w:rPr>
          <w:sz w:val="24"/>
          <w:szCs w:val="24"/>
        </w:rPr>
        <w:t xml:space="preserve"> Testing is 5/5 normal.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GAIT:</w:t>
      </w:r>
      <w:r w:rsidRPr="007A239F">
        <w:rPr>
          <w:sz w:val="24"/>
          <w:szCs w:val="24"/>
        </w:rPr>
        <w:t xml:space="preserve"> Normal.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sz w:val="24"/>
          <w:szCs w:val="24"/>
        </w:rPr>
      </w:pPr>
      <w:r w:rsidRPr="007A239F">
        <w:rPr>
          <w:b/>
          <w:sz w:val="24"/>
          <w:szCs w:val="24"/>
          <w:u w:val="single"/>
        </w:rPr>
        <w:t>Diagnostic Studies:</w:t>
      </w:r>
      <w:r w:rsidRPr="007A239F">
        <w:rPr>
          <w:sz w:val="24"/>
          <w:szCs w:val="24"/>
        </w:rPr>
        <w:t xml:space="preserve"> None reviewed.</w:t>
      </w:r>
    </w:p>
    <w:p w:rsidR="007A239F" w:rsidRDefault="007A239F" w:rsidP="00CF151E">
      <w:pPr>
        <w:rPr>
          <w:sz w:val="24"/>
          <w:szCs w:val="24"/>
        </w:rPr>
      </w:pPr>
    </w:p>
    <w:p w:rsidR="007A239F" w:rsidRDefault="007A239F" w:rsidP="00CF151E">
      <w:pPr>
        <w:rPr>
          <w:b/>
          <w:sz w:val="24"/>
          <w:szCs w:val="24"/>
          <w:u w:val="single"/>
        </w:rPr>
      </w:pPr>
      <w:r w:rsidRPr="007A239F">
        <w:rPr>
          <w:b/>
          <w:sz w:val="24"/>
          <w:szCs w:val="24"/>
          <w:u w:val="single"/>
        </w:rPr>
        <w:t>Diagnosis:</w:t>
      </w:r>
    </w:p>
    <w:p w:rsidR="007A239F" w:rsidRDefault="007A239F" w:rsidP="00CF151E">
      <w:pPr>
        <w:rPr>
          <w:b/>
          <w:sz w:val="24"/>
          <w:szCs w:val="24"/>
          <w:u w:val="single"/>
        </w:rPr>
      </w:pPr>
    </w:p>
    <w:p w:rsidR="007A239F" w:rsidRDefault="007A239F" w:rsidP="00CF151E">
      <w:pPr>
        <w:rPr>
          <w:b/>
          <w:sz w:val="24"/>
          <w:szCs w:val="24"/>
          <w:u w:val="single"/>
        </w:rPr>
      </w:pPr>
      <w:r w:rsidRPr="007A239F">
        <w:rPr>
          <w:b/>
          <w:sz w:val="24"/>
          <w:szCs w:val="24"/>
          <w:u w:val="single"/>
        </w:rPr>
        <w:t>Plan:</w:t>
      </w:r>
    </w:p>
    <w:p w:rsidR="007A239F" w:rsidRDefault="007A239F" w:rsidP="00CF151E">
      <w:pPr>
        <w:rPr>
          <w:b/>
          <w:sz w:val="24"/>
          <w:szCs w:val="24"/>
          <w:u w:val="single"/>
        </w:rPr>
      </w:pPr>
    </w:p>
    <w:p w:rsidR="00CF151E" w:rsidRPr="007A239F" w:rsidRDefault="007A239F" w:rsidP="00CF151E">
      <w:pPr>
        <w:rPr>
          <w:b/>
          <w:sz w:val="24"/>
          <w:szCs w:val="24"/>
          <w:u w:val="single"/>
        </w:rPr>
      </w:pPr>
      <w:r w:rsidRPr="007A239F">
        <w:rPr>
          <w:b/>
          <w:sz w:val="24"/>
          <w:szCs w:val="24"/>
          <w:u w:val="single"/>
        </w:rPr>
        <w:t>Follow-up:</w:t>
      </w:r>
      <w:r w:rsidRPr="007A239F">
        <w:rPr>
          <w:sz w:val="24"/>
          <w:szCs w:val="24"/>
        </w:rPr>
        <w:t xml:space="preserve"> 2-4 weeks</w:t>
      </w:r>
    </w:p>
    <w:p w:rsidR="001E3513" w:rsidRDefault="001E3513" w:rsidP="00643F66">
      <w:pPr>
        <w:rPr>
          <w:sz w:val="24"/>
          <w:szCs w:val="24"/>
        </w:rPr>
      </w:pPr>
      <w:bookmarkStart w:id="12" w:name="GHCLA"/>
      <w:bookmarkEnd w:id="12"/>
    </w:p>
    <w:p w:rsidR="001E3513" w:rsidRDefault="001E3513" w:rsidP="00643F66">
      <w:pPr>
        <w:rPr>
          <w:sz w:val="24"/>
          <w:szCs w:val="24"/>
        </w:rPr>
      </w:pPr>
      <w:bookmarkStart w:id="13" w:name="Followup"/>
      <w:bookmarkStart w:id="14" w:name="medications"/>
      <w:bookmarkEnd w:id="13"/>
      <w:bookmarkEnd w:id="14"/>
    </w:p>
    <w:p w:rsidR="001E3513" w:rsidRDefault="001E3513" w:rsidP="00643F66">
      <w:pPr>
        <w:rPr>
          <w:sz w:val="24"/>
          <w:szCs w:val="24"/>
        </w:rPr>
      </w:pPr>
    </w:p>
    <w:p w:rsidR="002C51B1" w:rsidRDefault="002C51B1" w:rsidP="00643F66">
      <w:pPr>
        <w:rPr>
          <w:sz w:val="24"/>
          <w:szCs w:val="24"/>
        </w:rPr>
      </w:pPr>
    </w:p>
    <w:p w:rsidR="007A239F" w:rsidRPr="0075670F" w:rsidRDefault="007A239F" w:rsidP="008A4F5B">
      <w:pPr>
        <w:rPr>
          <w:noProof/>
          <w:sz w:val="24"/>
          <w:szCs w:val="24"/>
        </w:rPr>
      </w:pPr>
      <w:r>
        <w:rPr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8pt">
            <v:imagedata r:id="rId7" o:title="gjohal"/>
          </v:shape>
        </w:pict>
      </w:r>
    </w:p>
    <w:p w:rsidR="007A239F" w:rsidRPr="0075670F" w:rsidRDefault="007A239F" w:rsidP="008A4F5B">
      <w:pPr>
        <w:rPr>
          <w:noProof/>
          <w:sz w:val="24"/>
          <w:szCs w:val="24"/>
        </w:rPr>
      </w:pPr>
      <w:r w:rsidRPr="0075670F">
        <w:rPr>
          <w:color w:val="222222"/>
          <w:sz w:val="24"/>
          <w:szCs w:val="24"/>
          <w:shd w:val="clear" w:color="auto" w:fill="FFFFFF"/>
        </w:rPr>
        <w:t>Gurbir Johal</w:t>
      </w:r>
      <w:r>
        <w:rPr>
          <w:color w:val="222222"/>
          <w:sz w:val="24"/>
          <w:szCs w:val="24"/>
          <w:shd w:val="clear" w:color="auto" w:fill="FFFFFF"/>
        </w:rPr>
        <w:t>,</w:t>
      </w:r>
      <w:r w:rsidRPr="0075670F">
        <w:rPr>
          <w:color w:val="222222"/>
          <w:sz w:val="24"/>
          <w:szCs w:val="24"/>
          <w:shd w:val="clear" w:color="auto" w:fill="FFFFFF"/>
        </w:rPr>
        <w:t xml:space="preserve"> M.D.</w:t>
      </w:r>
    </w:p>
    <w:p w:rsidR="002C51B1" w:rsidRPr="007E4162" w:rsidRDefault="002C51B1" w:rsidP="00643F66">
      <w:pPr>
        <w:rPr>
          <w:sz w:val="24"/>
          <w:szCs w:val="24"/>
        </w:rPr>
      </w:pPr>
    </w:p>
    <w:sectPr w:rsidR="002C51B1" w:rsidRPr="007E4162" w:rsidSect="00112A6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458" w:rsidRDefault="00152458">
      <w:r>
        <w:separator/>
      </w:r>
    </w:p>
  </w:endnote>
  <w:endnote w:type="continuationSeparator" w:id="1">
    <w:p w:rsidR="00152458" w:rsidRDefault="00152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76" w:rsidRDefault="00CC4BB5" w:rsidP="00CC4BB5">
    <w:pPr>
      <w:tabs>
        <w:tab w:val="left" w:pos="1440"/>
        <w:tab w:val="left" w:pos="3600"/>
        <w:tab w:val="left" w:pos="5760"/>
        <w:tab w:val="left" w:pos="7920"/>
      </w:tabs>
    </w:pPr>
    <w:r>
      <w:tab/>
    </w:r>
    <w:bookmarkStart w:id="15" w:name="FFLname"/>
    <w:bookmarkEnd w:id="15"/>
    <w:r>
      <w:tab/>
    </w:r>
    <w:bookmarkStart w:id="16" w:name="FDOB"/>
    <w:bookmarkEnd w:id="16"/>
    <w:r>
      <w:tab/>
    </w:r>
    <w:bookmarkStart w:id="17" w:name="FDOS"/>
    <w:bookmarkEnd w:id="17"/>
    <w:r>
      <w:tab/>
    </w:r>
    <w:r w:rsidR="00F57C76">
      <w:t xml:space="preserve">Page </w:t>
    </w:r>
    <w:fldSimple w:instr=" PAGE ">
      <w:r w:rsidR="007A239F">
        <w:rPr>
          <w:noProof/>
        </w:rPr>
        <w:t>2</w:t>
      </w:r>
    </w:fldSimple>
    <w:r w:rsidR="00F57C76">
      <w:t xml:space="preserve"> of </w:t>
    </w:r>
    <w:fldSimple w:instr=" NUMPAGES  ">
      <w:r w:rsidR="007A239F">
        <w:rPr>
          <w:noProof/>
        </w:rPr>
        <w:t>2</w:t>
      </w:r>
    </w:fldSimple>
  </w:p>
  <w:p w:rsidR="00112A6E" w:rsidRDefault="00112A6E" w:rsidP="00F57C76">
    <w:pPr>
      <w:pStyle w:val="Footer"/>
      <w:tabs>
        <w:tab w:val="left" w:pos="1440"/>
        <w:tab w:val="left" w:pos="72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458" w:rsidRDefault="00152458">
      <w:r>
        <w:separator/>
      </w:r>
    </w:p>
  </w:footnote>
  <w:footnote w:type="continuationSeparator" w:id="1">
    <w:p w:rsidR="00152458" w:rsidRDefault="00152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58" w:rsidRPr="007408B1" w:rsidRDefault="00152458" w:rsidP="00DF2525">
    <w:pPr>
      <w:pStyle w:val="CompanyName"/>
      <w:spacing w:after="0"/>
      <w:jc w:val="center"/>
    </w:pPr>
    <w:bookmarkStart w:id="18" w:name="OLE_LINK1"/>
    <w:r w:rsidRPr="007408B1">
      <w:t>Prestige Pain Centers</w:t>
    </w:r>
  </w:p>
  <w:p w:rsidR="00152458" w:rsidRPr="005039B5" w:rsidRDefault="00152458" w:rsidP="00DF2525">
    <w:pPr>
      <w:jc w:val="center"/>
      <w:rPr>
        <w:rFonts w:ascii="Calibri" w:hAnsi="Calibri"/>
      </w:rPr>
    </w:pPr>
    <w:r w:rsidRPr="005039B5">
      <w:rPr>
        <w:rFonts w:ascii="Calibri" w:hAnsi="Calibri"/>
      </w:rPr>
      <w:t>Gurbir Johal M.D.</w:t>
    </w:r>
  </w:p>
  <w:p w:rsidR="00152458" w:rsidRPr="005039B5" w:rsidRDefault="00152458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P.O. Box 370</w:t>
    </w:r>
  </w:p>
  <w:p w:rsidR="00152458" w:rsidRPr="005039B5" w:rsidRDefault="00152458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Carteret, New Jersey 07008</w:t>
    </w:r>
  </w:p>
  <w:p w:rsidR="00152458" w:rsidRPr="005039B5" w:rsidRDefault="00152458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T: (732)-887-2004</w:t>
    </w:r>
  </w:p>
  <w:p w:rsidR="00152458" w:rsidRPr="005039B5" w:rsidRDefault="00152458" w:rsidP="005039B5">
    <w:pPr>
      <w:jc w:val="center"/>
      <w:rPr>
        <w:rFonts w:ascii="Calibri" w:hAnsi="Calibri"/>
        <w:szCs w:val="28"/>
      </w:rPr>
    </w:pPr>
    <w:r w:rsidRPr="005039B5">
      <w:rPr>
        <w:rFonts w:ascii="Calibri" w:hAnsi="Calibri"/>
      </w:rPr>
      <w:t>F: (732)-882-6364</w:t>
    </w:r>
    <w:bookmarkEnd w:id="18"/>
  </w:p>
  <w:p w:rsidR="00152458" w:rsidRPr="00152458" w:rsidRDefault="00152458" w:rsidP="001524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A15"/>
    <w:multiLevelType w:val="singleLevel"/>
    <w:tmpl w:val="5A141790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C5715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239F"/>
    <w:rsid w:val="0002388F"/>
    <w:rsid w:val="0004388B"/>
    <w:rsid w:val="0005121D"/>
    <w:rsid w:val="00051685"/>
    <w:rsid w:val="00052859"/>
    <w:rsid w:val="0006471E"/>
    <w:rsid w:val="00071567"/>
    <w:rsid w:val="000739B1"/>
    <w:rsid w:val="00082E12"/>
    <w:rsid w:val="000A4987"/>
    <w:rsid w:val="000A71C0"/>
    <w:rsid w:val="000B24EE"/>
    <w:rsid w:val="000B4A9C"/>
    <w:rsid w:val="000D4CF4"/>
    <w:rsid w:val="000F6146"/>
    <w:rsid w:val="0010567E"/>
    <w:rsid w:val="00112A6E"/>
    <w:rsid w:val="00122751"/>
    <w:rsid w:val="0012475B"/>
    <w:rsid w:val="001349D5"/>
    <w:rsid w:val="001379CD"/>
    <w:rsid w:val="001421AE"/>
    <w:rsid w:val="00145D79"/>
    <w:rsid w:val="00152458"/>
    <w:rsid w:val="00154219"/>
    <w:rsid w:val="001759F9"/>
    <w:rsid w:val="00175E07"/>
    <w:rsid w:val="00176BCC"/>
    <w:rsid w:val="0017700C"/>
    <w:rsid w:val="00191E11"/>
    <w:rsid w:val="001925E7"/>
    <w:rsid w:val="001A59DD"/>
    <w:rsid w:val="001A6B8B"/>
    <w:rsid w:val="001B0E7F"/>
    <w:rsid w:val="001B2E7D"/>
    <w:rsid w:val="001D760D"/>
    <w:rsid w:val="001E3513"/>
    <w:rsid w:val="001E3C27"/>
    <w:rsid w:val="001E5D4E"/>
    <w:rsid w:val="001F769B"/>
    <w:rsid w:val="00201BC6"/>
    <w:rsid w:val="002029E1"/>
    <w:rsid w:val="00221382"/>
    <w:rsid w:val="0022617E"/>
    <w:rsid w:val="00241C7E"/>
    <w:rsid w:val="00242F1B"/>
    <w:rsid w:val="00251E3D"/>
    <w:rsid w:val="00256607"/>
    <w:rsid w:val="002611AD"/>
    <w:rsid w:val="00276F8C"/>
    <w:rsid w:val="00291C8B"/>
    <w:rsid w:val="002971BC"/>
    <w:rsid w:val="002B6544"/>
    <w:rsid w:val="002C455C"/>
    <w:rsid w:val="002C51B1"/>
    <w:rsid w:val="002E1D3D"/>
    <w:rsid w:val="002E484F"/>
    <w:rsid w:val="00300279"/>
    <w:rsid w:val="003152E8"/>
    <w:rsid w:val="00340148"/>
    <w:rsid w:val="003401C2"/>
    <w:rsid w:val="00345BD0"/>
    <w:rsid w:val="00356820"/>
    <w:rsid w:val="00372A95"/>
    <w:rsid w:val="00391AD0"/>
    <w:rsid w:val="003C0336"/>
    <w:rsid w:val="003D1959"/>
    <w:rsid w:val="003F1640"/>
    <w:rsid w:val="003F2534"/>
    <w:rsid w:val="00402485"/>
    <w:rsid w:val="00422FBB"/>
    <w:rsid w:val="004412B6"/>
    <w:rsid w:val="0044281B"/>
    <w:rsid w:val="00450D86"/>
    <w:rsid w:val="00451A37"/>
    <w:rsid w:val="004728F8"/>
    <w:rsid w:val="00480B8E"/>
    <w:rsid w:val="004834BC"/>
    <w:rsid w:val="00487811"/>
    <w:rsid w:val="004878C0"/>
    <w:rsid w:val="004B1D53"/>
    <w:rsid w:val="004C6902"/>
    <w:rsid w:val="004D0DCC"/>
    <w:rsid w:val="004E163B"/>
    <w:rsid w:val="004F4A26"/>
    <w:rsid w:val="005016CB"/>
    <w:rsid w:val="005156AB"/>
    <w:rsid w:val="00537C59"/>
    <w:rsid w:val="005441FD"/>
    <w:rsid w:val="00564103"/>
    <w:rsid w:val="005665AF"/>
    <w:rsid w:val="005814A0"/>
    <w:rsid w:val="00583B63"/>
    <w:rsid w:val="00590A9C"/>
    <w:rsid w:val="005911F9"/>
    <w:rsid w:val="005943ED"/>
    <w:rsid w:val="00596B02"/>
    <w:rsid w:val="005B46CC"/>
    <w:rsid w:val="006158FC"/>
    <w:rsid w:val="00617E84"/>
    <w:rsid w:val="00626424"/>
    <w:rsid w:val="00633483"/>
    <w:rsid w:val="00636374"/>
    <w:rsid w:val="00643F66"/>
    <w:rsid w:val="00644C30"/>
    <w:rsid w:val="00646AFE"/>
    <w:rsid w:val="0064708C"/>
    <w:rsid w:val="006617CE"/>
    <w:rsid w:val="00691471"/>
    <w:rsid w:val="0069300E"/>
    <w:rsid w:val="006B058D"/>
    <w:rsid w:val="006B10AA"/>
    <w:rsid w:val="006C607B"/>
    <w:rsid w:val="006F0241"/>
    <w:rsid w:val="00700C35"/>
    <w:rsid w:val="00723D45"/>
    <w:rsid w:val="00724586"/>
    <w:rsid w:val="00731887"/>
    <w:rsid w:val="00733BAB"/>
    <w:rsid w:val="00771729"/>
    <w:rsid w:val="00774730"/>
    <w:rsid w:val="007A239F"/>
    <w:rsid w:val="007B1AA9"/>
    <w:rsid w:val="007B3EEA"/>
    <w:rsid w:val="007E4162"/>
    <w:rsid w:val="007F223D"/>
    <w:rsid w:val="00814D19"/>
    <w:rsid w:val="00815BD3"/>
    <w:rsid w:val="008501E5"/>
    <w:rsid w:val="00866DE7"/>
    <w:rsid w:val="00882E5D"/>
    <w:rsid w:val="008951CE"/>
    <w:rsid w:val="00896920"/>
    <w:rsid w:val="008C2EA4"/>
    <w:rsid w:val="008D0F66"/>
    <w:rsid w:val="008D1F8E"/>
    <w:rsid w:val="008E43BE"/>
    <w:rsid w:val="008F5738"/>
    <w:rsid w:val="0090376E"/>
    <w:rsid w:val="009107E9"/>
    <w:rsid w:val="0091151A"/>
    <w:rsid w:val="0096438F"/>
    <w:rsid w:val="009702FF"/>
    <w:rsid w:val="0098236C"/>
    <w:rsid w:val="00984C16"/>
    <w:rsid w:val="009979CD"/>
    <w:rsid w:val="009A27CA"/>
    <w:rsid w:val="009A79B8"/>
    <w:rsid w:val="009D2835"/>
    <w:rsid w:val="009F4B35"/>
    <w:rsid w:val="00A03AEA"/>
    <w:rsid w:val="00A12E68"/>
    <w:rsid w:val="00A31F4D"/>
    <w:rsid w:val="00A33676"/>
    <w:rsid w:val="00A41A8F"/>
    <w:rsid w:val="00A71BB2"/>
    <w:rsid w:val="00A8609E"/>
    <w:rsid w:val="00A935B3"/>
    <w:rsid w:val="00AA0544"/>
    <w:rsid w:val="00AB0B4D"/>
    <w:rsid w:val="00AC324E"/>
    <w:rsid w:val="00AC5153"/>
    <w:rsid w:val="00AD28BF"/>
    <w:rsid w:val="00AD341D"/>
    <w:rsid w:val="00AD4807"/>
    <w:rsid w:val="00AE4828"/>
    <w:rsid w:val="00AF1D8E"/>
    <w:rsid w:val="00AF2BC1"/>
    <w:rsid w:val="00AF3916"/>
    <w:rsid w:val="00B13006"/>
    <w:rsid w:val="00B1524D"/>
    <w:rsid w:val="00B2312C"/>
    <w:rsid w:val="00B30B13"/>
    <w:rsid w:val="00B34D6E"/>
    <w:rsid w:val="00B361B2"/>
    <w:rsid w:val="00B51ED6"/>
    <w:rsid w:val="00B61B95"/>
    <w:rsid w:val="00B649A7"/>
    <w:rsid w:val="00B75666"/>
    <w:rsid w:val="00B82AF5"/>
    <w:rsid w:val="00BA1CA2"/>
    <w:rsid w:val="00BC4DFC"/>
    <w:rsid w:val="00BD1972"/>
    <w:rsid w:val="00BF0BDF"/>
    <w:rsid w:val="00BF3DBF"/>
    <w:rsid w:val="00C21A08"/>
    <w:rsid w:val="00C61BD5"/>
    <w:rsid w:val="00C8448B"/>
    <w:rsid w:val="00CB1330"/>
    <w:rsid w:val="00CB6F97"/>
    <w:rsid w:val="00CC2114"/>
    <w:rsid w:val="00CC4BB5"/>
    <w:rsid w:val="00CC4DB8"/>
    <w:rsid w:val="00CD064F"/>
    <w:rsid w:val="00CF151E"/>
    <w:rsid w:val="00CF20A7"/>
    <w:rsid w:val="00CF24E1"/>
    <w:rsid w:val="00D14040"/>
    <w:rsid w:val="00D50AFE"/>
    <w:rsid w:val="00D65BE1"/>
    <w:rsid w:val="00D855ED"/>
    <w:rsid w:val="00D86539"/>
    <w:rsid w:val="00D86576"/>
    <w:rsid w:val="00D975C1"/>
    <w:rsid w:val="00DB0CE7"/>
    <w:rsid w:val="00DB7BE2"/>
    <w:rsid w:val="00DE04F7"/>
    <w:rsid w:val="00DF11EB"/>
    <w:rsid w:val="00E161FB"/>
    <w:rsid w:val="00E21406"/>
    <w:rsid w:val="00E21546"/>
    <w:rsid w:val="00E42C5C"/>
    <w:rsid w:val="00E42F77"/>
    <w:rsid w:val="00E44EE7"/>
    <w:rsid w:val="00E50DDA"/>
    <w:rsid w:val="00E54854"/>
    <w:rsid w:val="00E85B5D"/>
    <w:rsid w:val="00E96248"/>
    <w:rsid w:val="00EC5BD4"/>
    <w:rsid w:val="00ED70B8"/>
    <w:rsid w:val="00F07202"/>
    <w:rsid w:val="00F16F38"/>
    <w:rsid w:val="00F423DD"/>
    <w:rsid w:val="00F443E2"/>
    <w:rsid w:val="00F464FB"/>
    <w:rsid w:val="00F467C9"/>
    <w:rsid w:val="00F51BCB"/>
    <w:rsid w:val="00F539C2"/>
    <w:rsid w:val="00F57C76"/>
    <w:rsid w:val="00F71360"/>
    <w:rsid w:val="00F746B2"/>
    <w:rsid w:val="00F7472E"/>
    <w:rsid w:val="00F83568"/>
    <w:rsid w:val="00F97F90"/>
    <w:rsid w:val="00FC4E4E"/>
    <w:rsid w:val="00FD1893"/>
    <w:rsid w:val="00FD7A79"/>
    <w:rsid w:val="00FE3F76"/>
    <w:rsid w:val="00FE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rsid w:val="000F6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1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5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2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91E11"/>
  </w:style>
  <w:style w:type="paragraph" w:customStyle="1" w:styleId="center">
    <w:name w:val="center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paragraph" w:customStyle="1" w:styleId="essentialpainpattern">
    <w:name w:val="essentialpainpattern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B756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666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87811"/>
  </w:style>
  <w:style w:type="paragraph" w:customStyle="1" w:styleId="CompanyName">
    <w:name w:val="Company Name"/>
    <w:basedOn w:val="Normal"/>
    <w:next w:val="Normal"/>
    <w:uiPriority w:val="1"/>
    <w:qFormat/>
    <w:rsid w:val="00152458"/>
    <w:pPr>
      <w:spacing w:after="120"/>
    </w:pPr>
    <w:rPr>
      <w:rFonts w:ascii="Garamond" w:hAnsi="Garamond"/>
      <w:color w:val="365F91"/>
      <w:sz w:val="56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inTrax-JO\Template\1FU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1FUTemplate.dot</Template>
  <TotalTime>0</TotalTime>
  <Pages>2</Pages>
  <Words>131</Words>
  <Characters>895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CONSULTATION</vt:lpstr>
    </vt:vector>
  </TitlesOfParts>
  <Company>Insure Solutions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CONSULTATION</dc:title>
  <dc:subject/>
  <dc:creator>Admin</dc:creator>
  <cp:keywords/>
  <cp:lastModifiedBy>Admin</cp:lastModifiedBy>
  <cp:revision>2</cp:revision>
  <cp:lastPrinted>2012-07-17T19:37:00Z</cp:lastPrinted>
  <dcterms:created xsi:type="dcterms:W3CDTF">2019-07-24T12:07:00Z</dcterms:created>
  <dcterms:modified xsi:type="dcterms:W3CDTF">2019-07-24T12:07:00Z</dcterms:modified>
</cp:coreProperties>
</file>