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7d41434e020435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DANIELS, TONYA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09/22/1966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12/27/2021</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55 year-old right hand dominant female who was involved in a motor vehicle accident on 07/12/2021. Patient states that she was a front seat passenger of the vehicle. She states that the road was under construction and the driver lost control. Patient injured Right Shoulder in the accident. The patient is here today for orthopedic evaluation. Patient has tried PT twice a week since the accident.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rated at 10/10, with 10 being the worst, which is sharp, shooting, and throbbing in nature, associated with numbness and tingling.  The patient states that pain radiates and is always increasing.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has had 2 strokes, first stroke 1987, second in 2019.  Memory loss, high blood pressure, and diabetic.</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Aspirin one a day.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Patient is retired.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Family History: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Mother had strokes/blood clots.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6 inches tall, weighs 153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was positive. Drop arm, and apprehension tests were negative.  Range of motion Abduction 110 degrees(180 degrees normal),  Forward flexion 120 degrees(180 degrees normal), Internal rotation 50 degrees (80 degrees normal),  External rotation 45 degrees(90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Tear of the supraspinatus tendon,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Arthritis,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Discussed right shoulder arthroscopy on 02/07/2022. Patient needs medical clearance and neurology clearance.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 on 02/07/21.</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at the present time is advised right shoulder arthroscopy.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months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b5fa62091374e0c"/>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f74122ae28f4018"/>
      <w:headerReference w:type="first" r:id="Rfc6bd92736b94642"/>
      <w:headerReference w:type="default" r:id="R4f03412312d346a5"/>
      <w:footerReference w:type="even" r:id="R1604a4f5bedf46d1"/>
      <w:footerReference w:type="first" r:id="R82214b1f3c8c4534"/>
      <w:footerReference w:type="default" r:id="R5d6128527b374d3c"/>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Daniels, Tonya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Daniels, Tonya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5b92f6ac80ba46c5" /><Relationship Type="http://schemas.openxmlformats.org/officeDocument/2006/relationships/numbering" Target="/word/numbering.xml" Id="R6f2282d8a9114010" /><Relationship Type="http://schemas.openxmlformats.org/officeDocument/2006/relationships/settings" Target="/word/settings.xml" Id="Rd6063eeede374ca4" /><Relationship Type="http://schemas.openxmlformats.org/officeDocument/2006/relationships/image" Target="/word/media/fca11d32-650c-40df-85da-16c416432b62.jpg" Id="R7b5fa62091374e0c" /><Relationship Type="http://schemas.openxmlformats.org/officeDocument/2006/relationships/header" Target="/word/header1.xml" Id="Rcf74122ae28f4018" /><Relationship Type="http://schemas.openxmlformats.org/officeDocument/2006/relationships/header" Target="/word/header2.xml" Id="Rfc6bd92736b94642" /><Relationship Type="http://schemas.openxmlformats.org/officeDocument/2006/relationships/header" Target="/word/header3.xml" Id="R4f03412312d346a5" /><Relationship Type="http://schemas.openxmlformats.org/officeDocument/2006/relationships/footer" Target="/word/footer1.xml" Id="R1604a4f5bedf46d1" /><Relationship Type="http://schemas.openxmlformats.org/officeDocument/2006/relationships/footer" Target="/word/footer2.xml" Id="R82214b1f3c8c4534" /><Relationship Type="http://schemas.openxmlformats.org/officeDocument/2006/relationships/footer" Target="/word/footer3.xml" Id="R5d6128527b374d3c" /></Relationships>
</file>