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db93e1185534cbe"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FELDER (CASE 2 MM), DENEEN</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02/16/1968</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09/30/2022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54 year-old right hand dominant female presents today for orthopedic evaluation. Patient complains of Right Shoulder pain.  Patient has tried 6 months of PT.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right shoulder pain that is 5/10, with 10 being the worst, which is sharp in nature Pain is radiating into elbow. Shoulder pain is worsened with reaching and improved with resting.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no tenderness to palpation. There was no effusion. No crepitus was present. No atrophy was present. Hawkins, Neers and Obrien's tests were positive.  Drop arm, and apprehension tests were negative.  Range of motion Abduction 120  degrees(180 degrees normal )  Forward flexion 130 degrees(180 degrees normal )  Internal rotation 70 degrees (80 degrees normal )  External rotation 60 degrees (90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03/30/2021 - MRI of the right shoulder reveals moderate rotator cuff tendinosis/strain and subacromial subdeltoid bursitis.  High grade partial thickness tear distal supraspinatus measuring 17 x 21 mm.  Appearance consistent with SLAP tear.  Mild changes of acromioclavicular osteoarthritis with spurring. Subacromial spur.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Right shoulder SLAP tear, rotator cuff tear.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to undergo right shoulder rotator cuff repair.  Patient needs medical clearance.  She did not clear last year due to uncontrolled hypertension.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get MC.</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2 weeks postop.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2e0ee21319c64a82"/>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6ca3b13a54734120"/>
      <w:headerReference w:type="first" r:id="R7304ae87c17f49c1"/>
      <w:headerReference w:type="default" r:id="R6f257973a8f440ec"/>
      <w:footerReference w:type="even" r:id="R717236dbcf9e466b"/>
      <w:footerReference w:type="first" r:id="R168de4b1002b4cef"/>
      <w:footerReference w:type="default" r:id="Ra4305ab7c113494f"/>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Felder (Case 2 Mm), Deneen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Felder (Case 2 Mm), Deneen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fa9e267d48c04b3e" /><Relationship Type="http://schemas.openxmlformats.org/officeDocument/2006/relationships/numbering" Target="/word/numbering.xml" Id="Ra7ae363959714479" /><Relationship Type="http://schemas.openxmlformats.org/officeDocument/2006/relationships/settings" Target="/word/settings.xml" Id="R266e271da34f4bfb" /><Relationship Type="http://schemas.openxmlformats.org/officeDocument/2006/relationships/image" Target="/word/media/cba7062a-9eb4-4d9f-9ad4-62f8fc13991e.jpg" Id="R2e0ee21319c64a82" /><Relationship Type="http://schemas.openxmlformats.org/officeDocument/2006/relationships/header" Target="/word/header1.xml" Id="R6ca3b13a54734120" /><Relationship Type="http://schemas.openxmlformats.org/officeDocument/2006/relationships/header" Target="/word/header2.xml" Id="R7304ae87c17f49c1" /><Relationship Type="http://schemas.openxmlformats.org/officeDocument/2006/relationships/header" Target="/word/header3.xml" Id="R6f257973a8f440ec" /><Relationship Type="http://schemas.openxmlformats.org/officeDocument/2006/relationships/footer" Target="/word/footer1.xml" Id="R717236dbcf9e466b" /><Relationship Type="http://schemas.openxmlformats.org/officeDocument/2006/relationships/footer" Target="/word/footer2.xml" Id="R168de4b1002b4cef" /><Relationship Type="http://schemas.openxmlformats.org/officeDocument/2006/relationships/footer" Target="/word/footer3.xml" Id="Ra4305ab7c113494f" /></Relationships>
</file>