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b3b64fb805a4dd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LOPEZ, EDWARDO</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06/10/1963</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01/28/2022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58 year-old left hand dominant male who was involved in a motor vehicle on _____. Patient states that he was a restrained driver of a vehicle, which was involved in a rear end collision while stopped. Patient injured Left Shoulder, Right Knee in the accident. The patient is here today for orthopedic evaluation. Patient has tried 6 weeks of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shoulder pain that is 8/10 with 10 being the worst, which is constant and sharp in nature. Left shoulder pain radiates to hand and is associated with numbness/tingling. Pain increases with lifting overhead.</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right knee pain that is 7/10 with 10 being the worst, which is sharp and shooting in nature. Right knee pain radiates down to toes and is associated with numbness/tingling. Pain increases with laying down and sitting  and improves with lidocaine cream..</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Appendectomy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_____Acid Reflux - C.</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Noncontributory. 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10 inches tall, weighs 214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right knee revealed tenderness on palpation of the medial/lateral joint line and patellofemoral region. There was no effusion. There was no atrophy of the quadriceps noted. Medial McMurray's test was positive. Lachman’s test was negative. Anterior drawer sign and Posterior drawer sign were each negative. Patellofemoral crepitus was not present. Valgus &amp; Varus stress test was stable. Range of motion: Flexion 125 degrees (150 degrees normal), Extension 0 degrees (0 degrees normal) with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left shoulder revealed no tenderness to palpation. There was no effusion. No crepitus was present. No atrophy was present. Hawkins test was positive. O'brien's test was positive. Drop arm and apprehension tests were negative.  Range of motion: Abduction 90 degrees (180 degrees normal),  Forward flexion 125 degrees with pain (180 degrees normal),  Internal rotation 45 degrees (80 degrees normal),  External rotation 70 degrees (90 degrees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12/02/2021 - MRI of the left shoulder reveals severe arthrosis of glenohumeral joint with joint effusion and synovitis. Circumferential labral tear. Biceps tendinopathy with interstitial tearing at the horizontal segment and anchor and tenosynovitis. Capsular thickening which can be seen with adhesive capsulitis. AC joint arthrosis. Rotator cuff tendinopathy and fraying with focal full-thickness insertional tear of anterior supraspinatus. No muscle atrophy.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12/02/2021 - MRI of the Right Knee reveals medial meniscal tear. Lateral meniscal tear. Tricompartmental arthrosis with joint effusion. Hamstring and gastrocnemius tendinopathy with insertional tear and bursitis. Anterior cruciate ligament mucoid change with interstitial ganglia and interstitial tear. Patella alta with lateral subluxation. Medial collateral ligament sprain at the femur.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Medial and lateral meniscus tear,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Labral tear and rotator cuff tear, 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Right knee arthroscopy discussed and left shoulder arthroscopy discussed on 02/07/22.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Right knee arthroscopy, chondroplasty, synovectomy, partial vs total meniscectomy and all other related procedures with the patient.  I answered all their questions in regards to the procedure. The patient verbally consents to the procedure and will be scheduled on 02/07/22.</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 and will be scheduled on 02/07/22.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Right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Right Knee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undergo MC.</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4 weeks on 02/28/22.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aa0a774fde54af4"/>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a33a92b66698446e"/>
      <w:headerReference w:type="first" r:id="R835ecd0de8f54038"/>
      <w:headerReference w:type="default" r:id="R214a3cd9a3ff419a"/>
      <w:footerReference w:type="even" r:id="Rad7dbcdc4ac04171"/>
      <w:footerReference w:type="first" r:id="Rab868d199c9042a2"/>
      <w:footerReference w:type="default" r:id="Re122a9c40b9d4f1b"/>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Lopez, Edwardo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Lopez, Edwardo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3975869b9bd0478b" /><Relationship Type="http://schemas.openxmlformats.org/officeDocument/2006/relationships/numbering" Target="/word/numbering.xml" Id="R57d60afd26064cc5" /><Relationship Type="http://schemas.openxmlformats.org/officeDocument/2006/relationships/settings" Target="/word/settings.xml" Id="Rea11cd0cb7914ffa" /><Relationship Type="http://schemas.openxmlformats.org/officeDocument/2006/relationships/image" Target="/word/media/ce5f567e-ee8a-4a59-b185-237d41030173.jpg" Id="R2aa0a774fde54af4" /><Relationship Type="http://schemas.openxmlformats.org/officeDocument/2006/relationships/header" Target="/word/header1.xml" Id="Ra33a92b66698446e" /><Relationship Type="http://schemas.openxmlformats.org/officeDocument/2006/relationships/header" Target="/word/header2.xml" Id="R835ecd0de8f54038" /><Relationship Type="http://schemas.openxmlformats.org/officeDocument/2006/relationships/header" Target="/word/header3.xml" Id="R214a3cd9a3ff419a" /><Relationship Type="http://schemas.openxmlformats.org/officeDocument/2006/relationships/footer" Target="/word/footer1.xml" Id="Rad7dbcdc4ac04171" /><Relationship Type="http://schemas.openxmlformats.org/officeDocument/2006/relationships/footer" Target="/word/footer2.xml" Id="Rab868d199c9042a2" /><Relationship Type="http://schemas.openxmlformats.org/officeDocument/2006/relationships/footer" Target="/word/footer3.xml" Id="Re122a9c40b9d4f1b" /></Relationships>
</file>