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791d321d354da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MARTINEZ-SANCHEZ, ESTELA</w:t>
      </w:r>
    </w:p>
    <w:p>
      <w:pPr/>
      <w:r>
        <w:rPr>
          <w:lang w:val="en-US"/>
          <w:b/>
          <w:sz w:val="24"/>
          <w:szCs w:val="24"/>
        </w:rPr>
        <w:t xml:space="preserve">Date of Birth: </w:t>
      </w:r>
      <w:r>
        <w:rPr>
          <w:sz w:val="20"/>
          <w:szCs w:val="20"/>
          <w:rFonts w:ascii="Times New Roman" w:hAnsi="Times New Roman" w:cs="Times New Roman" w:eastAsia="Times New Roman"/>
        </w:rPr>
        <w:t>01/05/1980</w:t>
      </w:r>
    </w:p>
    <w:p>
      <w:pPr>
        <w:spacing w:after="200"/>
      </w:pPr>
      <w:r>
        <w:rPr>
          <w:lang w:val="en-US"/>
          <w:b/>
          <w:sz w:val="24"/>
          <w:szCs w:val="24"/>
        </w:rPr>
        <w:t xml:space="preserve">Date of Service: </w:t>
      </w:r>
      <w:r>
        <w:rPr>
          <w:sz w:val="20"/>
          <w:szCs w:val="20"/>
          <w:rFonts w:ascii="Times New Roman" w:hAnsi="Times New Roman" w:cs="Times New Roman" w:eastAsia="Times New Roman"/>
        </w:rPr>
        <w:t>11/22/2021</w:t>
      </w:r>
    </w:p>
    <w:p>
      <w:pPr/>
      <w:r>
        <w:rPr>
          <w:lang w:val="en-US"/>
          <w:b/>
          <w:sz w:val="24"/>
          <w:szCs w:val="24"/>
          <w:rFonts w:ascii="Times New Roman" w:hAnsi="Times New Roman" w:cs="Times New Roman" w:eastAsia="Times New Roman"/>
        </w:rPr>
        <w:t>History of Present Illness:</w:t>
      </w:r>
      <w:r>
        <w:br/>
      </w:r>
      <w:r>
        <w:t xml:space="preserve">This is a 41 year-old right hand dominant female who was involved in a motor vehicle accident on 08/27/2021. The patient was a back seat passenger of the vehicle which was involved in a rear end collision at red light.    Patient injured Left Knee and Right Knee in the accident. The patient is here today for orthopedic evaluation. </w:t>
      </w:r>
      <w:r>
        <w:br/>
      </w:r>
    </w:p>
    <w:p>
      <w:pPr/>
      <w:r>
        <w:rPr>
          <w:lang w:val="en-US"/>
          <w:b/>
          <w:sz w:val="24"/>
          <w:szCs w:val="24"/>
          <w:rFonts w:ascii="Times New Roman" w:hAnsi="Times New Roman" w:cs="Times New Roman" w:eastAsia="Times New Roman"/>
        </w:rPr>
        <w:t xml:space="preserve"> </w:t>
      </w:r>
      <w:r>
        <w:br/>
      </w:r>
      <w:r>
        <w:t>The patient complains of left knee pain that is rated at 7/10, with 10 being the worst.  Left knee pain radiates to ankle associated with numbness.  The patient states that pain increases with stairs, standing, walking and improves with rest.</w:t>
      </w:r>
      <w:r>
        <w:br/>
      </w:r>
    </w:p>
    <w:p>
      <w:pPr/>
      <w:r>
        <w:rPr>
          <w:lang w:val="en-US"/>
          <w:b/>
          <w:sz w:val="24"/>
          <w:szCs w:val="24"/>
          <w:rFonts w:ascii="Times New Roman" w:hAnsi="Times New Roman" w:cs="Times New Roman" w:eastAsia="Times New Roman"/>
        </w:rPr>
        <w:t xml:space="preserve"> </w:t>
      </w:r>
      <w:r>
        <w:br/>
      </w:r>
      <w:r>
        <w:t>The patient complains of right knee pain that is rated at 7/10, with 10 being the worst.  Right knee pain radiates to ankle associated with numbness.  The patient states that pain increases with stairs, standing, walking and improves with rest. Patient had bilateral knee intraarticular injections done in October, which helped to relieve pain.</w:t>
      </w:r>
      <w:r>
        <w:br/>
      </w:r>
    </w:p>
    <w:p>
      <w:pPr/>
      <w:r>
        <w:rPr>
          <w:lang w:val="en-US"/>
          <w:b/>
          <w:u w:val="single" w:color="000000"/>
          <w:sz w:val="24"/>
          <w:szCs w:val="24"/>
          <w:rFonts w:ascii="Times New Roman" w:hAnsi="Times New Roman" w:cs="Times New Roman" w:eastAsia="Times New Roman"/>
        </w:rPr>
        <w:t>Past Medical History:</w:t>
      </w:r>
      <w:r>
        <w:br/>
      </w:r>
      <w:r>
        <w:t>Noncontributory</w:t>
      </w:r>
      <w:r>
        <w:br/>
      </w:r>
    </w:p>
    <w:p>
      <w:pPr/>
      <w:r>
        <w:rPr>
          <w:lang w:val="en-US"/>
          <w:b/>
          <w:u w:val="single" w:color="000000"/>
          <w:sz w:val="24"/>
          <w:szCs w:val="24"/>
          <w:rFonts w:ascii="Times New Roman" w:hAnsi="Times New Roman" w:cs="Times New Roman" w:eastAsia="Times New Roman"/>
        </w:rPr>
        <w:t>Past Surgical History:</w:t>
      </w:r>
      <w:r>
        <w:br/>
      </w:r>
      <w:r>
        <w:t>Gallbladder surgery.</w:t>
      </w:r>
      <w:r>
        <w:br/>
      </w:r>
    </w:p>
    <w:p>
      <w:pPr/>
      <w:r>
        <w:rPr>
          <w:lang w:val="en-US"/>
          <w:b/>
          <w:u w:val="single" w:color="000000"/>
          <w:sz w:val="24"/>
          <w:szCs w:val="24"/>
          <w:rFonts w:ascii="Times New Roman" w:hAnsi="Times New Roman" w:cs="Times New Roman" w:eastAsia="Times New Roman"/>
        </w:rPr>
        <w:t>Past Accident/Injuries:</w:t>
      </w:r>
      <w:r>
        <w:br/>
      </w:r>
      <w:r>
        <w:br/>
      </w:r>
    </w:p>
    <w:p>
      <w:pPr/>
      <w:r>
        <w:rPr>
          <w:lang w:val="en-US"/>
          <w:b/>
          <w:u w:val="single" w:color="000000"/>
          <w:sz w:val="24"/>
          <w:szCs w:val="24"/>
          <w:rFonts w:ascii="Times New Roman" w:hAnsi="Times New Roman" w:cs="Times New Roman" w:eastAsia="Times New Roman"/>
        </w:rPr>
        <w:t>Daily Medications:</w:t>
      </w:r>
      <w:r>
        <w:br/>
      </w:r>
      <w:r>
        <w:t>None</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 5 feet 1 inch tall, weighs 200 pounds </w:t>
      </w:r>
      <w:r>
        <w:br/>
      </w:r>
      <w:r>
        <w:rPr>
          <w:lang w:val="en-US"/>
          <w:b/>
          <w:u w:val="single" w:color="000000"/>
          <w:sz w:val="24"/>
          <w:szCs w:val="24"/>
        </w:rPr>
        <w:t>General Appearance:</w:t>
      </w:r>
      <w:r>
        <w:t xml:space="preserve"> Patient is a well-developed, well-nourished female in no acute distress. Awake, alert, </w:t>
      </w:r>
      <w:r>
        <w:br/>
      </w:r>
      <w:r>
        <w:t>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Left and Right Knee:</w:t>
      </w:r>
      <w:r>
        <w:br/>
      </w:r>
      <w:r>
        <w:t xml:space="preserve">Examination of the left knee revealed tenderness on palpation to medial and lateral joint line.  Patellofemoral crepitus present. Medial McMurray's test is positive.  Range of motion Flexion 125 degrees(150 degrees normal ) Extension 0 degrees(0 degrees normal ). </w:t>
      </w:r>
      <w:r>
        <w:br/>
      </w:r>
      <w:r>
        <w:br/>
      </w:r>
      <w:r>
        <w:t xml:space="preserve">Examination of the right knee revealed tenderness on palpation to medial joint line.  Range of motion Flexion 120 degrees(150 degrees normal ) Extension 0 degrees(0 degrees normal ). </w:t>
      </w:r>
      <w:r>
        <w:br/>
      </w:r>
    </w:p>
    <w:p>
      <w:pPr/>
      <w:r>
        <w:rPr>
          <w:lang w:val="en-US"/>
          <w:b/>
          <w:u w:val="single" w:color="000000"/>
          <w:sz w:val="24"/>
          <w:szCs w:val="24"/>
          <w:rFonts w:ascii="Times New Roman" w:hAnsi="Times New Roman" w:cs="Times New Roman" w:eastAsia="Times New Roman"/>
        </w:rPr>
        <w:t>Diagnostic Imaging:</w:t>
      </w:r>
      <w:r>
        <w:br/>
      </w:r>
      <w:r>
        <w:t>None reviewed.</w:t>
      </w:r>
      <w:r>
        <w:br/>
      </w:r>
    </w:p>
    <w:p>
      <w:pPr/>
      <w:r>
        <w:rPr>
          <w:lang w:val="en-US"/>
          <w:b/>
          <w:u w:val="single" w:color="000000"/>
          <w:sz w:val="24"/>
          <w:szCs w:val="24"/>
          <w:rFonts w:ascii="Times New Roman" w:hAnsi="Times New Roman" w:cs="Times New Roman" w:eastAsia="Times New Roman"/>
        </w:rPr>
        <w:t>Assessment and Plan:</w:t>
      </w:r>
      <w:r>
        <w:br/>
      </w:r>
      <w:r>
        <w:t xml:space="preserve">Diagnosis: Meniscus tear.  </w:t>
      </w:r>
      <w:r>
        <w:br/>
      </w:r>
      <w:r>
        <w:t>Recommend PT.</w:t>
      </w:r>
      <w:r>
        <w:br/>
      </w:r>
    </w:p>
    <w:p>
      <w:pPr/>
      <w:r>
        <w:rPr>
          <w:lang w:val="en-US"/>
          <w:b/>
          <w:u w:val="single" w:color="000000"/>
          <w:sz w:val="24"/>
          <w:szCs w:val="24"/>
          <w:rFonts w:ascii="Times New Roman" w:hAnsi="Times New Roman" w:cs="Times New Roman" w:eastAsia="Times New Roman"/>
        </w:rPr>
        <w:t xml:space="preserve"> </w:t>
      </w:r>
      <w:r>
        <w:br/>
      </w:r>
      <w:r>
        <w:t xml:space="preserve">The patient’s  Left Knee, Right Knee were  examined </w:t>
      </w:r>
      <w:r>
        <w:br/>
      </w:r>
      <w:r>
        <w:t>Patient is to return to the office in 8 weeks.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4ac3728226b42d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6eae1eb67c84573"/>
      <w:headerReference w:type="first" r:id="R585aee65d33a4a45"/>
      <w:headerReference w:type="default" r:id="R5ad4884dd5af42fd"/>
      <w:footerReference w:type="even" r:id="Re1053dda1d214940"/>
      <w:footerReference w:type="first" r:id="Rda1824e860d3405c"/>
      <w:footerReference w:type="default" r:id="R1d2357ae36a54d3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Martinez-Sanchez, Estela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1d50ad6d3dc4a9e" /><Relationship Type="http://schemas.openxmlformats.org/officeDocument/2006/relationships/numbering" Target="/word/numbering.xml" Id="R3b6f7005cd144a98" /><Relationship Type="http://schemas.openxmlformats.org/officeDocument/2006/relationships/settings" Target="/word/settings.xml" Id="Rce575bbc5b1f42d4" /><Relationship Type="http://schemas.openxmlformats.org/officeDocument/2006/relationships/image" Target="/word/media/8f9f7bb6-cc3e-41b2-925b-8e4bc355b1a9.jpg" Id="R24ac3728226b42d5" /><Relationship Type="http://schemas.openxmlformats.org/officeDocument/2006/relationships/header" Target="/word/header1.xml" Id="R76eae1eb67c84573" /><Relationship Type="http://schemas.openxmlformats.org/officeDocument/2006/relationships/header" Target="/word/header2.xml" Id="R585aee65d33a4a45" /><Relationship Type="http://schemas.openxmlformats.org/officeDocument/2006/relationships/header" Target="/word/header3.xml" Id="R5ad4884dd5af42fd" /><Relationship Type="http://schemas.openxmlformats.org/officeDocument/2006/relationships/footer" Target="/word/footer1.xml" Id="Re1053dda1d214940" /><Relationship Type="http://schemas.openxmlformats.org/officeDocument/2006/relationships/footer" Target="/word/footer2.xml" Id="Rda1824e860d3405c" /><Relationship Type="http://schemas.openxmlformats.org/officeDocument/2006/relationships/footer" Target="/word/footer3.xml" Id="R1d2357ae36a54d34" /></Relationships>
</file>