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8499c4d6821427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OLIVER-SALAS, RAUL</w:t>
      </w:r>
    </w:p>
    <w:p>
      <w:pPr/>
      <w:r>
        <w:rPr>
          <w:lang w:val="en-US"/>
          <w:b/>
          <w:sz w:val="24"/>
          <w:szCs w:val="24"/>
        </w:rPr>
        <w:t xml:space="preserve">Date of Birth: </w:t>
      </w:r>
      <w:r>
        <w:rPr>
          <w:sz w:val="20"/>
          <w:szCs w:val="20"/>
          <w:rFonts w:ascii="Times New Roman" w:hAnsi="Times New Roman" w:cs="Times New Roman" w:eastAsia="Times New Roman"/>
        </w:rPr>
        <w:t>06/18/1984</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This is a 37-year-old right hand dominant male who was involved in a pedestrian struck on 03/18/2021. Patient states that he was hit on the left side. Patient injured Left Knee in the accident. The patient is here today for orthopedic evaluation. Patient has tried PT since September.</w:t>
      </w:r>
      <w:r>
        <w:br/>
      </w:r>
    </w:p>
    <w:p>
      <w:pPr/>
      <w:r>
        <w:rPr>
          <w:lang w:val="en-US"/>
          <w:b/>
          <w:sz w:val="24"/>
          <w:szCs w:val="24"/>
          <w:rFonts w:ascii="Times New Roman" w:hAnsi="Times New Roman" w:cs="Times New Roman" w:eastAsia="Times New Roman"/>
        </w:rPr>
        <w:t xml:space="preserve"> </w:t>
      </w:r>
      <w:r>
        <w:br/>
      </w:r>
      <w:r>
        <w:t>The patient complains of left knee pain.</w:t>
      </w:r>
      <w:r>
        <w:br/>
      </w:r>
    </w:p>
    <w:p>
      <w:pPr/>
      <w:r>
        <w:rPr>
          <w:lang w:val="en-US"/>
          <w:b/>
          <w:u w:val="single" w:color="000000"/>
          <w:sz w:val="24"/>
          <w:szCs w:val="24"/>
          <w:rFonts w:ascii="Times New Roman" w:hAnsi="Times New Roman" w:cs="Times New Roman" w:eastAsia="Times New Roman"/>
        </w:rPr>
        <w:t>Past Medical History:</w:t>
      </w:r>
      <w:r>
        <w:br/>
      </w:r>
      <w:r>
        <w:t>Noncontributory</w:t>
      </w:r>
      <w:r>
        <w:br/>
      </w:r>
    </w:p>
    <w:p>
      <w:pPr/>
      <w:r>
        <w:rPr>
          <w:lang w:val="en-US"/>
          <w:b/>
          <w:u w:val="single" w:color="000000"/>
          <w:sz w:val="24"/>
          <w:szCs w:val="24"/>
          <w:rFonts w:ascii="Times New Roman" w:hAnsi="Times New Roman" w:cs="Times New Roman" w:eastAsia="Times New Roman"/>
        </w:rPr>
        <w:t>Past Surgical History:</w:t>
      </w:r>
      <w:r>
        <w:br/>
      </w:r>
      <w:r>
        <w:t>Noncontributory</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Endocet and Gabapentin 600 mg.</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Noncontributory.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General Appearance:</w:t>
      </w:r>
      <w:r>
        <w:t xml:space="preserve"> Patient is a well-developed, well-nourished male in no acute distress. Awake, alert, 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Knee:</w:t>
      </w:r>
      <w:r>
        <w:br/>
      </w:r>
      <w:r>
        <w:t>Examination of the knee revealed tenderness on palpation to lateral joint line with palpable click at medial joint line. Medial and lateral McMurray's tests were positive. Patellofemoral crepitus was present. Range of motion Flexion 125 degrees with pain (150 degrees normal), Extension 0 degrees (0 degrees normal).</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 xml:space="preserve">Diagnosis: Meniscus tear, left knee. </w:t>
      </w:r>
      <w:r>
        <w:br/>
      </w:r>
      <w:r>
        <w:t>Recommend left knee arthroscopy.</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Knee was examined </w:t>
      </w:r>
      <w:r>
        <w:br/>
      </w:r>
      <w:r>
        <w:t>Patient is to return to the office in 2 months.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af2581db38e4f6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592b2d483ce4d73"/>
      <w:headerReference w:type="first" r:id="R144fa472ba6a4e80"/>
      <w:headerReference w:type="default" r:id="R60f59ce65b364d32"/>
      <w:footerReference w:type="even" r:id="R6f1c002889b94d85"/>
      <w:footerReference w:type="first" r:id="R3cd52c246ff843a1"/>
      <w:footerReference w:type="default" r:id="R2963d9804fba427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Oliver-Salas, Raul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Oliver-Salas, Raul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e45fb7986644df9" /><Relationship Type="http://schemas.openxmlformats.org/officeDocument/2006/relationships/numbering" Target="/word/numbering.xml" Id="R18cbdfdefa1e4a75" /><Relationship Type="http://schemas.openxmlformats.org/officeDocument/2006/relationships/settings" Target="/word/settings.xml" Id="Rc44f345f3b6c4324" /><Relationship Type="http://schemas.openxmlformats.org/officeDocument/2006/relationships/image" Target="/word/media/58f2142a-7ef3-4bb4-a6f2-89137841f9fc.jpg" Id="R6af2581db38e4f61" /><Relationship Type="http://schemas.openxmlformats.org/officeDocument/2006/relationships/header" Target="/word/header1.xml" Id="Re592b2d483ce4d73" /><Relationship Type="http://schemas.openxmlformats.org/officeDocument/2006/relationships/header" Target="/word/header2.xml" Id="R144fa472ba6a4e80" /><Relationship Type="http://schemas.openxmlformats.org/officeDocument/2006/relationships/header" Target="/word/header3.xml" Id="R60f59ce65b364d32" /><Relationship Type="http://schemas.openxmlformats.org/officeDocument/2006/relationships/footer" Target="/word/footer1.xml" Id="R6f1c002889b94d85" /><Relationship Type="http://schemas.openxmlformats.org/officeDocument/2006/relationships/footer" Target="/word/footer2.xml" Id="R3cd52c246ff843a1" /><Relationship Type="http://schemas.openxmlformats.org/officeDocument/2006/relationships/footer" Target="/word/footer3.xml" Id="R2963d9804fba4279" /></Relationships>
</file>