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70f0867f54421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OROZCO, SUSANA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03/15/1981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is a right-handed 41-year-old female presents today for orthopedic evaluation.  Patient returns after 2 months of pain and swelling in right knee.  Patient works as a makeup artist.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6/10, with 10 being the worst.  Knee pain increases with standing extended periods of time.  Knee pain improves with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arthroscopy on 04/18/2022.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Meloxicam.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Scope incision is healing well. There was no effusion. There was no atrophy of the quadriceps noted. Lachman’s test was negative. Anterior drawer sign and Posterior drawer sign were each negative. Patellofemoral crepitus was present. Valgus &amp; Varus stress test was stable. Range of motion Flexion 140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Patellofemoral ______ colloidial damage grade 3.</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db4cbe176eb49a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69ae7f254c940a0"/>
      <w:headerReference w:type="first" r:id="R3f595fc506374baf"/>
      <w:headerReference w:type="default" r:id="R441a5c312df8483e"/>
      <w:footerReference w:type="even" r:id="Rbdea1ead73e04d6d"/>
      <w:footerReference w:type="first" r:id="Rf1818b10115044dc"/>
      <w:footerReference w:type="default" r:id="Rbbd6275919c8412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Orozco, Susana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Orozco, Susana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7091a80fd81425a" /><Relationship Type="http://schemas.openxmlformats.org/officeDocument/2006/relationships/numbering" Target="/word/numbering.xml" Id="Rf863ef0eb05a4856" /><Relationship Type="http://schemas.openxmlformats.org/officeDocument/2006/relationships/settings" Target="/word/settings.xml" Id="R8374d515788b4d3a" /><Relationship Type="http://schemas.openxmlformats.org/officeDocument/2006/relationships/image" Target="/word/media/1a75df39-d09e-4f29-ac3d-8ca4d8bb6926.jpg" Id="R0db4cbe176eb49a1" /><Relationship Type="http://schemas.openxmlformats.org/officeDocument/2006/relationships/header" Target="/word/header1.xml" Id="Re69ae7f254c940a0" /><Relationship Type="http://schemas.openxmlformats.org/officeDocument/2006/relationships/header" Target="/word/header2.xml" Id="R3f595fc506374baf" /><Relationship Type="http://schemas.openxmlformats.org/officeDocument/2006/relationships/header" Target="/word/header3.xml" Id="R441a5c312df8483e" /><Relationship Type="http://schemas.openxmlformats.org/officeDocument/2006/relationships/footer" Target="/word/footer1.xml" Id="Rbdea1ead73e04d6d" /><Relationship Type="http://schemas.openxmlformats.org/officeDocument/2006/relationships/footer" Target="/word/footer2.xml" Id="Rf1818b10115044dc" /><Relationship Type="http://schemas.openxmlformats.org/officeDocument/2006/relationships/footer" Target="/word/footer3.xml" Id="Rbbd6275919c8412b" /></Relationships>
</file>