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fcf0986f7ea49f8"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PEREZ, YANIRYS</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02/19/1975</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02/23/2022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is seen here for Orthopedic follow up evaluation for the injuries sustained in a motor vehicle accident, which occurred on _____03/12/2021. Patient is doing physical therapy.</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complains of right shoulder pain that is 10/10 pain. Patient states that pain has not improved since the surgery.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Sleep apnea.</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C-section, abdominoplasty, uterus removal, breast implant.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Carisoprodol, Tylenol, Celecoxib, tramadol, aspirin, Diltiazem.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not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shoulder revealed no tenderness to palpation. There was no effusion. No crepitus was present. No atrophy was present. Hawkins, drop arm, and apprehension tests were negative.  Range of motion Abduction 70 degrees (180 degrees normal), Forward flexion 110 degrees (180 degrees normal), Internal rotation 30 degrees (80 degrees normal), External rotation 20 degrees (90 degrees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7/1/2021 - MRI of the right shoulder reveals focal full thickness tear of the distal anterior supraspinatus tendon with no significant tendon retraction and severe underlying tendinosis. Moderate-sized subacromial bursa.  Small glenohumeral joint effusion with leak of fluid into the subacromial/subdeltoid bursa through the full thickness rotator cuff tear. Moderate-sized subacromial spur.</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Recommend to continue with PT. Meloxicam 15 mg daily.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Shoulder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PRN.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6f32da5e9a514e61"/>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93901e366b1640c2"/>
      <w:headerReference w:type="first" r:id="Rd8a70e3019bd409d"/>
      <w:headerReference w:type="default" r:id="Rbba70a8e08314db3"/>
      <w:footerReference w:type="even" r:id="Raefa0dad7c8e447b"/>
      <w:footerReference w:type="first" r:id="R02f1cca8645f492a"/>
      <w:footerReference w:type="default" r:id="R12187629d4754c1b"/>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Perez, Yanirys</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Perez, Yanirys</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a8da428c3b464e6d" /><Relationship Type="http://schemas.openxmlformats.org/officeDocument/2006/relationships/numbering" Target="/word/numbering.xml" Id="R7c439b3acc9144ea" /><Relationship Type="http://schemas.openxmlformats.org/officeDocument/2006/relationships/settings" Target="/word/settings.xml" Id="R778fad8ec8344cd0" /><Relationship Type="http://schemas.openxmlformats.org/officeDocument/2006/relationships/image" Target="/word/media/b79dcef8-76af-49ea-8cbb-a0748749949e.jpg" Id="R6f32da5e9a514e61" /><Relationship Type="http://schemas.openxmlformats.org/officeDocument/2006/relationships/header" Target="/word/header1.xml" Id="R93901e366b1640c2" /><Relationship Type="http://schemas.openxmlformats.org/officeDocument/2006/relationships/header" Target="/word/header2.xml" Id="Rd8a70e3019bd409d" /><Relationship Type="http://schemas.openxmlformats.org/officeDocument/2006/relationships/header" Target="/word/header3.xml" Id="Rbba70a8e08314db3" /><Relationship Type="http://schemas.openxmlformats.org/officeDocument/2006/relationships/footer" Target="/word/footer1.xml" Id="Raefa0dad7c8e447b" /><Relationship Type="http://schemas.openxmlformats.org/officeDocument/2006/relationships/footer" Target="/word/footer2.xml" Id="R02f1cca8645f492a" /><Relationship Type="http://schemas.openxmlformats.org/officeDocument/2006/relationships/footer" Target="/word/footer3.xml" Id="R12187629d4754c1b" /></Relationships>
</file>