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935ea80e74432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SALERNO, EDWARD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10/22/1959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follow up evaluation of his right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45 degrees (180 degrees normal )  Forward flexion 60 degrees (180 degrees normal )  Internal rotation 80 degrees (80 degrees normal )  External rotation 30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physical therapy. Naproxen 500 mg b.i.d. prescribed.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0a631978e6e4c4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703351f434645b5"/>
      <w:headerReference w:type="first" r:id="R2dd8bcea3501411c"/>
      <w:headerReference w:type="default" r:id="R1543587f4bad463e"/>
      <w:footerReference w:type="even" r:id="R0b6839df01754e21"/>
      <w:footerReference w:type="first" r:id="Reea53547c7de4159"/>
      <w:footerReference w:type="default" r:id="Rdf8b423676b3440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Salerno,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Salerno,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9e6fc223a9f44d6" /><Relationship Type="http://schemas.openxmlformats.org/officeDocument/2006/relationships/numbering" Target="/word/numbering.xml" Id="R66ff4a4c7db8498e" /><Relationship Type="http://schemas.openxmlformats.org/officeDocument/2006/relationships/settings" Target="/word/settings.xml" Id="Rfe2e4370d6b743a4" /><Relationship Type="http://schemas.openxmlformats.org/officeDocument/2006/relationships/image" Target="/word/media/5a9d81da-a53f-4129-b1ad-6a2d31d85ce6.jpg" Id="R50a631978e6e4c43" /><Relationship Type="http://schemas.openxmlformats.org/officeDocument/2006/relationships/header" Target="/word/header1.xml" Id="Rf703351f434645b5" /><Relationship Type="http://schemas.openxmlformats.org/officeDocument/2006/relationships/header" Target="/word/header2.xml" Id="R2dd8bcea3501411c" /><Relationship Type="http://schemas.openxmlformats.org/officeDocument/2006/relationships/header" Target="/word/header3.xml" Id="R1543587f4bad463e" /><Relationship Type="http://schemas.openxmlformats.org/officeDocument/2006/relationships/footer" Target="/word/footer1.xml" Id="R0b6839df01754e21" /><Relationship Type="http://schemas.openxmlformats.org/officeDocument/2006/relationships/footer" Target="/word/footer2.xml" Id="Reea53547c7de4159" /><Relationship Type="http://schemas.openxmlformats.org/officeDocument/2006/relationships/footer" Target="/word/footer3.xml" Id="Rdf8b423676b34409" /></Relationships>
</file>