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4dd4f0b97d74bc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SALERNO, EDWARD</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10/22/1959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10/24/2022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presents for 6-week follow up evaluation of his right shoulder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drop arm, and apprehension tests were negative.  Range of motion Abduction 135 degrees (180 degrees normal )  Forward flexion 140 degrees (180 degrees normal )  Internal rotation 60 degrees (80 degrees normal )  External rotation 60 degrees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02/09/2022 – MRI of the right shoulder reveals tear of superior labrum with 10-mm posterior superior labral cyst. Biceps tendinopathy. AC joint arthrosis. 12-mm full-thickness insertional supraspinatus tear with proximal tendinopathy and no muscle atrophy. Capsular thickening more noted anterior which can be seen with adhesive capsulitis.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Tear of superior labrum, biceps tendinopathy,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to continue with physical therapy. Docusate Sodium prescribed.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2d39c80faf34a9b"/>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6d5aeb96766840e9"/>
      <w:headerReference w:type="first" r:id="Rac6dd7c530514872"/>
      <w:headerReference w:type="default" r:id="R8482e807336d4a7f"/>
      <w:footerReference w:type="even" r:id="R71e214319b5f4b3d"/>
      <w:footerReference w:type="first" r:id="R723bab84c6dc4f0a"/>
      <w:footerReference w:type="default" r:id="Rcc7f3b5a32ab493f"/>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Salerno, Edward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Salerno, Edward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2afd6d1e12d7460e" /><Relationship Type="http://schemas.openxmlformats.org/officeDocument/2006/relationships/numbering" Target="/word/numbering.xml" Id="R718767080d2a40d1" /><Relationship Type="http://schemas.openxmlformats.org/officeDocument/2006/relationships/settings" Target="/word/settings.xml" Id="R94927805ef874e2a" /><Relationship Type="http://schemas.openxmlformats.org/officeDocument/2006/relationships/image" Target="/word/media/733c03d8-b732-4242-9ca8-f5624d7e23f2.jpg" Id="R52d39c80faf34a9b" /><Relationship Type="http://schemas.openxmlformats.org/officeDocument/2006/relationships/header" Target="/word/header1.xml" Id="R6d5aeb96766840e9" /><Relationship Type="http://schemas.openxmlformats.org/officeDocument/2006/relationships/header" Target="/word/header2.xml" Id="Rac6dd7c530514872" /><Relationship Type="http://schemas.openxmlformats.org/officeDocument/2006/relationships/header" Target="/word/header3.xml" Id="R8482e807336d4a7f" /><Relationship Type="http://schemas.openxmlformats.org/officeDocument/2006/relationships/footer" Target="/word/footer1.xml" Id="R71e214319b5f4b3d" /><Relationship Type="http://schemas.openxmlformats.org/officeDocument/2006/relationships/footer" Target="/word/footer2.xml" Id="R723bab84c6dc4f0a" /><Relationship Type="http://schemas.openxmlformats.org/officeDocument/2006/relationships/footer" Target="/word/footer3.xml" Id="Rcc7f3b5a32ab493f" /></Relationships>
</file>