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07e6caffed748c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SELBY, ANTOINE</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05/21/1989</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10/24/2022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33 year-old right hand dominant male who was involved in a motor vehicle accident on 09/09/22 . Patient states that he is the passenger, front seated and belt were restrained. Hit on the left driver side while ______ left by truck merging writing.  Patient injured Right Shoulder in the accident. The patient is here today for orthopedic evaluation. Patient has tried 4 weeks of PT which helps minimally. No IA.</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____________, Asthma.</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6 feet tall weighs 215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 at AC joint. There was no effusion. No crepitus was present. No atrophy was present. Hawkins, neers and O'briens tests were positive.  Range of motion Abduction 140 degrees(180 degrees normal )  Forward flexion 140 degrees(180 degrees normal )  Internal rotation 60 degrees (80 degrees normal )  External rotation 65 degrees(90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 Right shoulder MRI - AC joint arthrosis. Rotator cuff tendinopathy and fraying. Tear of superior labrum and anterior inferior labrum. Biceps tendinopathy with tenosynovitis. Capsular thickening more noted anterior which can be seen with adhesive capsulitis.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Diagnosis: Right shoulder labral tear.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Plan : Continue with PT, Right shoulder scope if no improvement.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at the present time is advised to RTO 6 weeks.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5f28175f4ac948bb"/>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45a9f15f5c134585"/>
      <w:headerReference w:type="first" r:id="R49224229c4ef4c9c"/>
      <w:headerReference w:type="default" r:id="R1779895043794a1e"/>
      <w:footerReference w:type="even" r:id="R426ca84bd512480d"/>
      <w:footerReference w:type="first" r:id="Ra5d0b66e3cc24b7d"/>
      <w:footerReference w:type="default" r:id="R24321020cbb248ec"/>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Selby, Antoine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Selby, Antoine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1298ea5e01574234" /><Relationship Type="http://schemas.openxmlformats.org/officeDocument/2006/relationships/numbering" Target="/word/numbering.xml" Id="R851a987150f24945" /><Relationship Type="http://schemas.openxmlformats.org/officeDocument/2006/relationships/settings" Target="/word/settings.xml" Id="Rd490b9ff28fa469b" /><Relationship Type="http://schemas.openxmlformats.org/officeDocument/2006/relationships/image" Target="/word/media/61baf6d9-c324-4cad-90c6-b311a2ddf4bf.jpg" Id="R5f28175f4ac948bb" /><Relationship Type="http://schemas.openxmlformats.org/officeDocument/2006/relationships/header" Target="/word/header1.xml" Id="R45a9f15f5c134585" /><Relationship Type="http://schemas.openxmlformats.org/officeDocument/2006/relationships/header" Target="/word/header2.xml" Id="R49224229c4ef4c9c" /><Relationship Type="http://schemas.openxmlformats.org/officeDocument/2006/relationships/header" Target="/word/header3.xml" Id="R1779895043794a1e" /><Relationship Type="http://schemas.openxmlformats.org/officeDocument/2006/relationships/footer" Target="/word/footer1.xml" Id="R426ca84bd512480d" /><Relationship Type="http://schemas.openxmlformats.org/officeDocument/2006/relationships/footer" Target="/word/footer2.xml" Id="Ra5d0b66e3cc24b7d" /><Relationship Type="http://schemas.openxmlformats.org/officeDocument/2006/relationships/footer" Target="/word/footer3.xml" Id="R24321020cbb248ec" /></Relationships>
</file>