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114b58b05784d8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SINGH, SATNAM</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04/02/1968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54 year-old right hand dominant male who was involved in a motor vehicle accident on 04/08/21 . Patient states that he was a restrained driver of vehicle and he had the green light, went to drive, another car turned and hit the front of the patient's car. Patient injured Left Shoulder, Left Knee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shoulder pain that is 5/10, with 10 being the worst, which is shooting and throbbing in nature.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5/10, with 10 being the worst, which is shooting and throbbing in nature.  The left knee pain radiates from knee down.  Left knee pain increases from knee to back. Patient had left knee intra-articular injection.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 high cholesterol.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_____Daily Vite tablet, hyosoyamine sulfo, gemfibrozil, multivitamin. amlodipine besylate, aspirin, vitamin D, vitamin B12, pantoprazole.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_ feet __ inches tall, weighs ___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tenderness on palpation at the medial joint line.  There was no effusion. There was no atrophy of the quadriceps noted. Lachman’s test was negative. Anterior drawer sign and Posterior drawer sign were each negative. Patellofemoral crepitus was not present. Valgus &amp; Varus stress test was stable. Palpable medial McMurray's. Range of motion Flexion 130 degrees (150 degrees normal ) Extension 0 degrees(0 degrees normal )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There was no effusion. No crepitus was present. No atrophy was present.  Drop arm, and apprehension tests were negative.  Hawkins, Neers and O'briens tests were positive. Range of motion Abduction 140 degrees (180 degrees normal )  Forward flexion 145 degrees (180 degrees normal )  Internal rotation 50 degrees with pain (80 degrees normal )  External rotation 70 degrees with pain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06/14/21 - MRI of the left knee reveals medial meniscal tear. Arthrosis with joint effusion.  Patella alta with lateral subluxation.  Anterior cruciate ligament mucoid change.  Hamstring and gastrocnemius tendinopathy with interstitial tearing of gastrocnemius at the femur. Bursitis. 2-crn popliteal cyst.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06/14/21 - MRI of the left shoulder reveals AC joint arthrosis with lateral acromial spur. Infraspinatus tendinopathy and fraying with 2-mm cyst in the humeral head with no fracture.  10 x 14 mm full-thickness insertional tear of supraspinatus with proximal tendinopathy and fatty infiltration of the muscle. Anterior capsular thickening which can be seen with adhesive capsulitis. Biceps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Supraspinatus tear,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Meniscus tear,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left knee arthroscopy, left shoulder arthroscopy on 02/07/22.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knee arthroscopy, chondroplasty, synovectomy, partial vs total meniscectomy and all other related procedures with the patient.  I answered all their questions in regards to the procedure. The patient verbally consents to the procedure and will be scheduled on _______.</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02/07/22.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Left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Left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4 weeks on 02/28/22.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68e61921d184ea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943e8bb34b34a1e"/>
      <w:headerReference w:type="first" r:id="Rec070e8777314667"/>
      <w:headerReference w:type="default" r:id="Rfe9be7525fca45a8"/>
      <w:footerReference w:type="even" r:id="R5b65f11117214bee"/>
      <w:footerReference w:type="first" r:id="Ra786218fd8b84a66"/>
      <w:footerReference w:type="default" r:id="R8dcf75cd54d944f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Singh, Satnam</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Singh, Satnam</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9a67823f14e4fa4" /><Relationship Type="http://schemas.openxmlformats.org/officeDocument/2006/relationships/numbering" Target="/word/numbering.xml" Id="R805b2ee39741436e" /><Relationship Type="http://schemas.openxmlformats.org/officeDocument/2006/relationships/settings" Target="/word/settings.xml" Id="R28038b50166b4ac5" /><Relationship Type="http://schemas.openxmlformats.org/officeDocument/2006/relationships/image" Target="/word/media/51c20bc3-d14d-4d9e-897b-bb670d5572fa.jpg" Id="Rb68e61921d184ea9" /><Relationship Type="http://schemas.openxmlformats.org/officeDocument/2006/relationships/header" Target="/word/header1.xml" Id="Rb943e8bb34b34a1e" /><Relationship Type="http://schemas.openxmlformats.org/officeDocument/2006/relationships/header" Target="/word/header2.xml" Id="Rec070e8777314667" /><Relationship Type="http://schemas.openxmlformats.org/officeDocument/2006/relationships/header" Target="/word/header3.xml" Id="Rfe9be7525fca45a8" /><Relationship Type="http://schemas.openxmlformats.org/officeDocument/2006/relationships/footer" Target="/word/footer1.xml" Id="R5b65f11117214bee" /><Relationship Type="http://schemas.openxmlformats.org/officeDocument/2006/relationships/footer" Target="/word/footer2.xml" Id="Ra786218fd8b84a66" /><Relationship Type="http://schemas.openxmlformats.org/officeDocument/2006/relationships/footer" Target="/word/footer3.xml" Id="R8dcf75cd54d944f6" /></Relationships>
</file>