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e6397e0e0444409"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SURCK JR, PETER</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04/12/1949</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09/30/2022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73 year-old male who was involved in a motor vehicle accident on 01/12/2022. The patient states that he was a restrained driver of a vehicle which was involved in a rear end collision.  Patient states that at exit 89 Parkway, a car in front of him slammed on breaks truck cut him off. He stopped the car and a car behind him rear ended him making causing him to hit the car in front of him. Patient injured Left Shoulder, Left Knee in the accident. The patient is here today for orthopedic evaluation. Patient has tried 1 month of PT and has not received any injections as of yet.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shoulder pain that is 8/10, which is shooting and throbbing in nature. Pain radiates to neck and down the arm. Pain increases with movement.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knee pain that is 7/10, which is shooting and throbbing in nature. Pain increases with laying, movement, and sitting. Patient states that left shoulder pain is worst than left knee.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High blood pressure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Hydrochlorothiazide, losartan potassium, metoprolol tartrate, pantoprazole, and baby aspirin.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 Patient is retired.</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and oriented x3.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knee revealed no tenderness on palpation. There was no effusion. There was no atrophy of the quadriceps noted. Lachman’s test was negative. Anterior drawer sign and Posterior drawer sign were each negative. Patellofemoral crepitus was not present. Valgus &amp; Varus stress test was stable.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shoulder revealed tenderness to palpation at AC joint and rotator cuff insertion. There was no effusion. No crepitus was present. No atrophy was present. Hawkins test was positive. Drop arm and apprehension tests were negative.  Range of motion: Abduction 100 degrees(180 degrees normal), forward flexion 135 degrees (180 degrees normal), internal rotation 40 degrees (80 degrees normal), external rotation 70 degrees (90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07/27/2022 - MRI of the left shoulder reveals mild to moderate rotator cuff tendinopathy with partial tearing in the infra and supraspinatus tendons. Mild AC joint osteoarthritis with edema. Findings may reflect a grade I AC joint sprain.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Diagnoses: Rotator cuff tendinopathy, partial tearing of the infra and supraspinatus tendons, and AC joint osteoarthritis, 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left shoulder arthroscopy. Does not recommend cortisone. Patient was given PT script for the left shoulder.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Left shoulder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Left Knee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was advised to obtain medical clearance.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postop.</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091af3ed6d4b4513"/>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548666386b144de8"/>
      <w:headerReference w:type="first" r:id="R43dbc9b19b874f1f"/>
      <w:headerReference w:type="default" r:id="Rd791706568894d5d"/>
      <w:footerReference w:type="even" r:id="Rf1d4bb3496e94724"/>
      <w:footerReference w:type="first" r:id="R65d6ff1fbc8f4b60"/>
      <w:footerReference w:type="default" r:id="Ree91d50d865d4fdb"/>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Surck Jr, Peter</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Surck Jr, Peter</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cdd4109575ce4554" /><Relationship Type="http://schemas.openxmlformats.org/officeDocument/2006/relationships/numbering" Target="/word/numbering.xml" Id="Rcc678fc5e1714925" /><Relationship Type="http://schemas.openxmlformats.org/officeDocument/2006/relationships/settings" Target="/word/settings.xml" Id="R571dcef116174914" /><Relationship Type="http://schemas.openxmlformats.org/officeDocument/2006/relationships/image" Target="/word/media/3c3209fc-ea88-4a46-8bd4-a23c768a33ca.jpg" Id="R091af3ed6d4b4513" /><Relationship Type="http://schemas.openxmlformats.org/officeDocument/2006/relationships/header" Target="/word/header1.xml" Id="R548666386b144de8" /><Relationship Type="http://schemas.openxmlformats.org/officeDocument/2006/relationships/header" Target="/word/header2.xml" Id="R43dbc9b19b874f1f" /><Relationship Type="http://schemas.openxmlformats.org/officeDocument/2006/relationships/header" Target="/word/header3.xml" Id="Rd791706568894d5d" /><Relationship Type="http://schemas.openxmlformats.org/officeDocument/2006/relationships/footer" Target="/word/footer1.xml" Id="Rf1d4bb3496e94724" /><Relationship Type="http://schemas.openxmlformats.org/officeDocument/2006/relationships/footer" Target="/word/footer2.xml" Id="R65d6ff1fbc8f4b60" /><Relationship Type="http://schemas.openxmlformats.org/officeDocument/2006/relationships/footer" Target="/word/footer3.xml" Id="Ree91d50d865d4fdb" /></Relationships>
</file>