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1afe3b1388c442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SYLVESTER, SHARON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06/22/1966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55 year-old right hand dominant female who states that on 06/06/21, while she was at home depot, a poll fell on her left ankle and patient fell to ground. Patient was taken to Brick Town Hospital via ambulance. Patient injured Left Ankle in the accident. The patient is here today for orthopedic evaluation. Patient has tried PT, which helped only a little lately. _____Original PT helped a lot.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ankle pain that is 6/10 with 10 being the worst and rated at 8-9/10 after walking too long. Pain is constant in nature. The ankle pain increases with prolonged walking and improves with elevating the ankle and heat.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Urinary tract infections, Hyperthyroid, Shortness of breath, abdominal obstruction, and fibroid.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Aspirin, Aleve, Levothroid, pantoprazole sodium, Mucinex extra strength, Xopenex</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Patient last worked in 2018.</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2 inches tall.</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Ankle/Foot: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reveals tenderness to palpation on the lateral/medial aspect. There is no heat, swelling, effusion, erythema, crepitus, instability, or atrophy appreciated. Range of motion reveals dorsiflexion at 20 degrees (20 degrees normal), plantar flexion at 20 degrees with pain (40 degrees normal), sub inversion at 30 degrees with pain (30 degrees normal).  Drawer – negative.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08/02/2021 - MRI of the left ankle reveals severe chronic ATFL sprain. Mild posterior tibial tendinosis without tear. Intact subjacent tibial spring ligament. Pes planus and hindfoot valgus with fibulotalar chrondral erosion and focal subchondral marrow edema. Sinus tarsi edema and scarring suggesting sinus tarsi syndrome. Minute osteochondral lesion involving the talar dome lateral corner. Plantar fasciitis without tear.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Anterior talofibular ligament, left ankle.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Left ankle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Ankle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Ankle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Ankle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diagnostic arthroscopic surgery.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cc5a20987964239"/>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14b38af50c14402"/>
      <w:headerReference w:type="first" r:id="R69f4da0e3c854e4a"/>
      <w:headerReference w:type="default" r:id="R2bd5653abc5040d1"/>
      <w:footerReference w:type="even" r:id="R15369d3ab4134818"/>
      <w:footerReference w:type="first" r:id="Ra8853e57e8154195"/>
      <w:footerReference w:type="default" r:id="Rbe8f22959fe44b39"/>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Sylvester, Sharon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Sylvester, Sharon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878e7347749a4be6" /><Relationship Type="http://schemas.openxmlformats.org/officeDocument/2006/relationships/numbering" Target="/word/numbering.xml" Id="Rcbbc3371b3a144f1" /><Relationship Type="http://schemas.openxmlformats.org/officeDocument/2006/relationships/settings" Target="/word/settings.xml" Id="R86e6349fa9694f2e" /><Relationship Type="http://schemas.openxmlformats.org/officeDocument/2006/relationships/image" Target="/word/media/75fe703f-bd88-4c35-9cbf-f93119a26fa6.jpg" Id="R4cc5a20987964239" /><Relationship Type="http://schemas.openxmlformats.org/officeDocument/2006/relationships/header" Target="/word/header1.xml" Id="R114b38af50c14402" /><Relationship Type="http://schemas.openxmlformats.org/officeDocument/2006/relationships/header" Target="/word/header2.xml" Id="R69f4da0e3c854e4a" /><Relationship Type="http://schemas.openxmlformats.org/officeDocument/2006/relationships/header" Target="/word/header3.xml" Id="R2bd5653abc5040d1" /><Relationship Type="http://schemas.openxmlformats.org/officeDocument/2006/relationships/footer" Target="/word/footer1.xml" Id="R15369d3ab4134818" /><Relationship Type="http://schemas.openxmlformats.org/officeDocument/2006/relationships/footer" Target="/word/footer2.xml" Id="Ra8853e57e8154195" /><Relationship Type="http://schemas.openxmlformats.org/officeDocument/2006/relationships/footer" Target="/word/footer3.xml" Id="Rbe8f22959fe44b39" /></Relationships>
</file>