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CB3A8" w14:textId="6263FCBF" w:rsidR="00D25129" w:rsidRPr="003A6830" w:rsidRDefault="000A4C08" w:rsidP="00D25129">
      <w:pPr>
        <w:textAlignment w:val="baseline"/>
        <w:rPr>
          <w:rFonts w:ascii="Times New Roman" w:eastAsia="Times New Roman" w:hAnsi="Times New Roman" w:cs="Times New Roman"/>
          <w:color w:val="000000"/>
          <w:spacing w:val="2"/>
          <w:sz w:val="24"/>
          <w:szCs w:val="24"/>
        </w:rPr>
      </w:pPr>
      <w:r>
        <w:rPr>
          <w:rFonts w:ascii="Times New Roman" w:eastAsia="Times New Roman" w:hAnsi="Times New Roman" w:cs="Times New Roman"/>
          <w:color w:val="000000"/>
          <w:spacing w:val="2"/>
          <w:sz w:val="24"/>
          <w:szCs w:val="24"/>
        </w:rPr>
        <w:t>August 17, 2022</w:t>
      </w:r>
    </w:p>
    <w:p w14:paraId="2E04FF7C" w14:textId="77777777" w:rsidR="00D25129" w:rsidRPr="003A6830" w:rsidRDefault="00D25129" w:rsidP="00D25129">
      <w:pPr>
        <w:textAlignment w:val="baseline"/>
        <w:rPr>
          <w:rFonts w:ascii="Times New Roman" w:eastAsia="Times New Roman" w:hAnsi="Times New Roman" w:cs="Times New Roman"/>
          <w:color w:val="000000"/>
          <w:spacing w:val="2"/>
          <w:sz w:val="24"/>
          <w:szCs w:val="24"/>
        </w:rPr>
      </w:pPr>
    </w:p>
    <w:p w14:paraId="10CA0E84" w14:textId="77777777" w:rsidR="00D25129" w:rsidRPr="003A6830" w:rsidRDefault="00D25129" w:rsidP="00D25129">
      <w:pPr>
        <w:textAlignment w:val="baseline"/>
        <w:rPr>
          <w:rFonts w:ascii="Times New Roman" w:eastAsia="Times New Roman" w:hAnsi="Times New Roman" w:cs="Times New Roman"/>
          <w:color w:val="000000"/>
          <w:spacing w:val="2"/>
          <w:sz w:val="24"/>
          <w:szCs w:val="24"/>
        </w:rPr>
      </w:pPr>
    </w:p>
    <w:p w14:paraId="329BA8F5" w14:textId="77777777" w:rsidR="00D25129" w:rsidRPr="003A6830" w:rsidRDefault="00D25129" w:rsidP="00D25129">
      <w:pPr>
        <w:rPr>
          <w:rFonts w:ascii="Times New Roman" w:eastAsia="PMingLiU" w:hAnsi="Times New Roman" w:cs="Times New Roman"/>
          <w:sz w:val="24"/>
          <w:szCs w:val="24"/>
        </w:rPr>
      </w:pPr>
      <w:r w:rsidRPr="003A6830">
        <w:rPr>
          <w:rFonts w:ascii="Times New Roman" w:eastAsia="PMingLiU" w:hAnsi="Times New Roman" w:cs="Times New Roman"/>
          <w:sz w:val="24"/>
          <w:szCs w:val="24"/>
        </w:rPr>
        <w:t>Office seen at:</w:t>
      </w:r>
    </w:p>
    <w:p w14:paraId="540A4E4F" w14:textId="77777777" w:rsidR="000A4C08" w:rsidRPr="000A4C08" w:rsidRDefault="000A4C08" w:rsidP="000A4C08">
      <w:pPr>
        <w:textAlignment w:val="baseline"/>
        <w:rPr>
          <w:rFonts w:ascii="Times New Roman" w:eastAsia="PMingLiU" w:hAnsi="Times New Roman" w:cs="Times New Roman"/>
          <w:sz w:val="24"/>
          <w:szCs w:val="24"/>
        </w:rPr>
      </w:pPr>
      <w:r w:rsidRPr="000A4C08">
        <w:rPr>
          <w:rFonts w:ascii="Times New Roman" w:eastAsia="PMingLiU" w:hAnsi="Times New Roman" w:cs="Times New Roman"/>
          <w:sz w:val="24"/>
          <w:szCs w:val="24"/>
        </w:rPr>
        <w:t>P.R. Medical, P.C.</w:t>
      </w:r>
    </w:p>
    <w:p w14:paraId="2A6B10A8" w14:textId="77777777" w:rsidR="000A4C08" w:rsidRPr="000A4C08" w:rsidRDefault="000A4C08" w:rsidP="000A4C08">
      <w:pPr>
        <w:textAlignment w:val="baseline"/>
        <w:rPr>
          <w:rFonts w:ascii="Times New Roman" w:eastAsia="PMingLiU" w:hAnsi="Times New Roman" w:cs="Times New Roman"/>
          <w:sz w:val="24"/>
          <w:szCs w:val="24"/>
        </w:rPr>
      </w:pPr>
      <w:r w:rsidRPr="000A4C08">
        <w:rPr>
          <w:rFonts w:ascii="Times New Roman" w:eastAsia="PMingLiU" w:hAnsi="Times New Roman" w:cs="Times New Roman"/>
          <w:sz w:val="24"/>
          <w:szCs w:val="24"/>
        </w:rPr>
        <w:t>79-09B Northern Boulevard</w:t>
      </w:r>
    </w:p>
    <w:p w14:paraId="686ABC58" w14:textId="77777777" w:rsidR="000A4C08" w:rsidRPr="000A4C08" w:rsidRDefault="000A4C08" w:rsidP="000A4C08">
      <w:pPr>
        <w:textAlignment w:val="baseline"/>
        <w:rPr>
          <w:rFonts w:ascii="Times New Roman" w:eastAsia="PMingLiU" w:hAnsi="Times New Roman" w:cs="Times New Roman"/>
          <w:sz w:val="24"/>
          <w:szCs w:val="24"/>
        </w:rPr>
      </w:pPr>
      <w:r w:rsidRPr="000A4C08">
        <w:rPr>
          <w:rFonts w:ascii="Times New Roman" w:eastAsia="PMingLiU" w:hAnsi="Times New Roman" w:cs="Times New Roman"/>
          <w:sz w:val="24"/>
          <w:szCs w:val="24"/>
        </w:rPr>
        <w:t>Jackson Heights, NY 11372</w:t>
      </w:r>
    </w:p>
    <w:p w14:paraId="18AD9207" w14:textId="61C86877" w:rsidR="00D25129" w:rsidRPr="00D166BE" w:rsidRDefault="000A4C08" w:rsidP="000A4C08">
      <w:pPr>
        <w:textAlignment w:val="baseline"/>
        <w:rPr>
          <w:rFonts w:ascii="Times New Roman" w:eastAsia="Times New Roman" w:hAnsi="Times New Roman" w:cs="Times New Roman"/>
          <w:color w:val="000000"/>
          <w:spacing w:val="2"/>
          <w:sz w:val="24"/>
          <w:szCs w:val="24"/>
        </w:rPr>
      </w:pPr>
      <w:r w:rsidRPr="000A4C08">
        <w:rPr>
          <w:rFonts w:ascii="Times New Roman" w:eastAsia="PMingLiU" w:hAnsi="Times New Roman" w:cs="Times New Roman"/>
          <w:sz w:val="24"/>
          <w:szCs w:val="24"/>
        </w:rPr>
        <w:t>Phone# (718) 507-1438</w:t>
      </w:r>
    </w:p>
    <w:p w14:paraId="55C7D3E9" w14:textId="77777777" w:rsidR="00D25129" w:rsidRDefault="00D25129" w:rsidP="00D25129">
      <w:pPr>
        <w:textAlignment w:val="baseline"/>
        <w:rPr>
          <w:rFonts w:ascii="Times New Roman" w:eastAsia="Times New Roman" w:hAnsi="Times New Roman" w:cs="Times New Roman"/>
          <w:color w:val="000000"/>
          <w:sz w:val="24"/>
          <w:szCs w:val="24"/>
        </w:rPr>
      </w:pPr>
    </w:p>
    <w:p w14:paraId="6E19626A" w14:textId="77777777" w:rsidR="00D25129" w:rsidRPr="00D166BE" w:rsidRDefault="00D25129" w:rsidP="00D25129">
      <w:pPr>
        <w:textAlignment w:val="baseline"/>
        <w:rPr>
          <w:rFonts w:ascii="Times New Roman" w:eastAsia="Times New Roman" w:hAnsi="Times New Roman" w:cs="Times New Roman"/>
          <w:color w:val="000000"/>
          <w:sz w:val="24"/>
          <w:szCs w:val="24"/>
        </w:rPr>
      </w:pPr>
    </w:p>
    <w:p w14:paraId="5EE1755E" w14:textId="24C71051" w:rsidR="00D25129" w:rsidRPr="00D166BE" w:rsidRDefault="00D25129" w:rsidP="00D25129">
      <w:pPr>
        <w:textAlignment w:val="baseline"/>
        <w:rPr>
          <w:rFonts w:ascii="Times New Roman" w:eastAsia="Times New Roman" w:hAnsi="Times New Roman" w:cs="Times New Roman"/>
          <w:color w:val="000000"/>
          <w:sz w:val="24"/>
          <w:szCs w:val="24"/>
        </w:rPr>
      </w:pPr>
      <w:r w:rsidRPr="00D166BE">
        <w:rPr>
          <w:rFonts w:ascii="Times New Roman" w:eastAsia="Times New Roman" w:hAnsi="Times New Roman" w:cs="Times New Roman"/>
          <w:color w:val="000000"/>
          <w:sz w:val="24"/>
          <w:szCs w:val="24"/>
        </w:rPr>
        <w:t>Re:</w:t>
      </w:r>
      <w:r>
        <w:rPr>
          <w:rFonts w:ascii="Times New Roman" w:eastAsia="Times New Roman" w:hAnsi="Times New Roman" w:cs="Times New Roman"/>
          <w:color w:val="000000"/>
          <w:sz w:val="24"/>
          <w:szCs w:val="24"/>
        </w:rPr>
        <w:tab/>
      </w:r>
      <w:r w:rsidR="002511C8" w:rsidRPr="002511C8">
        <w:rPr>
          <w:rFonts w:ascii="Times New Roman" w:eastAsia="Times New Roman" w:hAnsi="Times New Roman" w:cs="Times New Roman"/>
          <w:color w:val="000000"/>
          <w:sz w:val="24"/>
          <w:szCs w:val="24"/>
        </w:rPr>
        <w:t>Orti</w:t>
      </w:r>
      <w:r w:rsidR="002511C8">
        <w:rPr>
          <w:rFonts w:ascii="Times New Roman" w:eastAsia="Times New Roman" w:hAnsi="Times New Roman" w:cs="Times New Roman"/>
          <w:color w:val="000000"/>
          <w:sz w:val="24"/>
          <w:szCs w:val="24"/>
        </w:rPr>
        <w:t>g</w:t>
      </w:r>
      <w:r w:rsidR="002511C8" w:rsidRPr="002511C8">
        <w:rPr>
          <w:rFonts w:ascii="Times New Roman" w:eastAsia="Times New Roman" w:hAnsi="Times New Roman" w:cs="Times New Roman"/>
          <w:color w:val="000000"/>
          <w:sz w:val="24"/>
          <w:szCs w:val="24"/>
        </w:rPr>
        <w:t>oza</w:t>
      </w:r>
      <w:r w:rsidR="002511C8">
        <w:rPr>
          <w:rFonts w:ascii="Times New Roman" w:eastAsia="Times New Roman" w:hAnsi="Times New Roman" w:cs="Times New Roman"/>
          <w:color w:val="000000"/>
          <w:sz w:val="24"/>
          <w:szCs w:val="24"/>
        </w:rPr>
        <w:t xml:space="preserve">, </w:t>
      </w:r>
      <w:r w:rsidR="002511C8" w:rsidRPr="002511C8">
        <w:rPr>
          <w:rFonts w:ascii="Times New Roman" w:eastAsia="Times New Roman" w:hAnsi="Times New Roman" w:cs="Times New Roman"/>
          <w:color w:val="000000"/>
          <w:sz w:val="24"/>
          <w:szCs w:val="24"/>
        </w:rPr>
        <w:t>Maria</w:t>
      </w:r>
    </w:p>
    <w:p w14:paraId="0A60708B" w14:textId="72049CB4" w:rsidR="00D25129" w:rsidRPr="005351B8" w:rsidRDefault="00D25129" w:rsidP="00D25129">
      <w:pPr>
        <w:textAlignment w:val="baseline"/>
        <w:rPr>
          <w:rFonts w:ascii="Times New Roman" w:eastAsia="Times New Roman" w:hAnsi="Times New Roman" w:cs="Times New Roman"/>
          <w:color w:val="000000"/>
          <w:sz w:val="24"/>
          <w:szCs w:val="24"/>
        </w:rPr>
      </w:pPr>
      <w:r w:rsidRPr="005351B8">
        <w:rPr>
          <w:rFonts w:ascii="Times New Roman" w:eastAsia="Times New Roman" w:hAnsi="Times New Roman" w:cs="Times New Roman"/>
          <w:color w:val="000000"/>
          <w:sz w:val="24"/>
          <w:szCs w:val="24"/>
        </w:rPr>
        <w:t>DOB:</w:t>
      </w:r>
      <w:r>
        <w:rPr>
          <w:rFonts w:ascii="Times New Roman" w:eastAsia="Times New Roman" w:hAnsi="Times New Roman" w:cs="Times New Roman"/>
          <w:color w:val="000000"/>
          <w:sz w:val="24"/>
          <w:szCs w:val="24"/>
        </w:rPr>
        <w:tab/>
      </w:r>
      <w:r w:rsidR="002511C8">
        <w:rPr>
          <w:rFonts w:ascii="Times New Roman" w:eastAsia="Times New Roman" w:hAnsi="Times New Roman" w:cs="Times New Roman"/>
          <w:color w:val="000000"/>
          <w:sz w:val="24"/>
          <w:szCs w:val="24"/>
        </w:rPr>
        <w:t>0</w:t>
      </w:r>
      <w:r w:rsidR="002511C8" w:rsidRPr="002511C8">
        <w:rPr>
          <w:rFonts w:ascii="Times New Roman" w:eastAsia="Times New Roman" w:hAnsi="Times New Roman" w:cs="Times New Roman"/>
          <w:color w:val="000000"/>
          <w:sz w:val="24"/>
          <w:szCs w:val="24"/>
        </w:rPr>
        <w:t>5/27/1975</w:t>
      </w:r>
    </w:p>
    <w:p w14:paraId="30CA2C5C" w14:textId="35FCA9CA" w:rsidR="00D25129" w:rsidRPr="00D166BE" w:rsidRDefault="00D25129" w:rsidP="00D25129">
      <w:pPr>
        <w:textAlignment w:val="baseline"/>
        <w:rPr>
          <w:rFonts w:ascii="Times New Roman" w:eastAsia="Times New Roman" w:hAnsi="Times New Roman" w:cs="Times New Roman"/>
          <w:color w:val="000000"/>
          <w:sz w:val="24"/>
          <w:szCs w:val="24"/>
        </w:rPr>
      </w:pPr>
      <w:r w:rsidRPr="005351B8">
        <w:rPr>
          <w:rFonts w:ascii="Times New Roman" w:eastAsia="Times New Roman" w:hAnsi="Times New Roman" w:cs="Times New Roman"/>
          <w:color w:val="000000"/>
          <w:sz w:val="24"/>
          <w:szCs w:val="24"/>
        </w:rPr>
        <w:t>DOA:</w:t>
      </w:r>
      <w:r>
        <w:rPr>
          <w:rFonts w:ascii="Times New Roman" w:eastAsia="Times New Roman" w:hAnsi="Times New Roman" w:cs="Times New Roman"/>
          <w:color w:val="000000"/>
          <w:sz w:val="24"/>
          <w:szCs w:val="24"/>
        </w:rPr>
        <w:tab/>
      </w:r>
      <w:r w:rsidR="002511C8">
        <w:rPr>
          <w:rFonts w:ascii="Times New Roman" w:eastAsia="Times New Roman" w:hAnsi="Times New Roman" w:cs="Times New Roman"/>
          <w:color w:val="000000"/>
          <w:sz w:val="24"/>
          <w:szCs w:val="24"/>
        </w:rPr>
        <w:t>0</w:t>
      </w:r>
      <w:r w:rsidR="002511C8" w:rsidRPr="002511C8">
        <w:rPr>
          <w:rFonts w:ascii="Times New Roman" w:eastAsia="Times New Roman" w:hAnsi="Times New Roman" w:cs="Times New Roman"/>
          <w:color w:val="000000"/>
          <w:sz w:val="24"/>
          <w:szCs w:val="24"/>
        </w:rPr>
        <w:t>5/</w:t>
      </w:r>
      <w:r w:rsidR="002511C8">
        <w:rPr>
          <w:rFonts w:ascii="Times New Roman" w:eastAsia="Times New Roman" w:hAnsi="Times New Roman" w:cs="Times New Roman"/>
          <w:color w:val="000000"/>
          <w:sz w:val="24"/>
          <w:szCs w:val="24"/>
        </w:rPr>
        <w:t>0</w:t>
      </w:r>
      <w:r w:rsidR="002511C8" w:rsidRPr="002511C8">
        <w:rPr>
          <w:rFonts w:ascii="Times New Roman" w:eastAsia="Times New Roman" w:hAnsi="Times New Roman" w:cs="Times New Roman"/>
          <w:color w:val="000000"/>
          <w:sz w:val="24"/>
          <w:szCs w:val="24"/>
        </w:rPr>
        <w:t>7/2022</w:t>
      </w:r>
    </w:p>
    <w:p w14:paraId="5714912C" w14:textId="77777777" w:rsidR="00D25129" w:rsidRDefault="00D25129" w:rsidP="00D25129">
      <w:pPr>
        <w:jc w:val="center"/>
        <w:textAlignment w:val="baseline"/>
        <w:rPr>
          <w:rFonts w:ascii="Times New Roman" w:eastAsia="Times New Roman" w:hAnsi="Times New Roman" w:cs="Times New Roman"/>
          <w:b/>
          <w:color w:val="000000"/>
          <w:spacing w:val="2"/>
          <w:sz w:val="24"/>
          <w:szCs w:val="24"/>
        </w:rPr>
      </w:pPr>
    </w:p>
    <w:p w14:paraId="4B123753" w14:textId="77777777" w:rsidR="00D25129" w:rsidRPr="00D166BE" w:rsidRDefault="00D25129" w:rsidP="00D25129">
      <w:pPr>
        <w:jc w:val="center"/>
        <w:textAlignment w:val="baseline"/>
        <w:rPr>
          <w:rFonts w:ascii="Times New Roman" w:eastAsia="Times New Roman" w:hAnsi="Times New Roman" w:cs="Times New Roman"/>
          <w:b/>
          <w:color w:val="000000"/>
          <w:spacing w:val="2"/>
          <w:sz w:val="24"/>
          <w:szCs w:val="24"/>
        </w:rPr>
      </w:pPr>
    </w:p>
    <w:p w14:paraId="0BD1F9D4" w14:textId="77777777" w:rsidR="00FD549B" w:rsidRPr="003A6830" w:rsidRDefault="00FD549B" w:rsidP="00FD549B">
      <w:pPr>
        <w:jc w:val="center"/>
        <w:rPr>
          <w:rFonts w:ascii="Times New Roman" w:eastAsia="PMingLiU" w:hAnsi="Times New Roman" w:cs="Times New Roman"/>
          <w:b/>
          <w:sz w:val="24"/>
          <w:szCs w:val="24"/>
        </w:rPr>
      </w:pPr>
      <w:r w:rsidRPr="003A6830">
        <w:rPr>
          <w:rFonts w:ascii="Times New Roman" w:eastAsia="PMingLiU" w:hAnsi="Times New Roman" w:cs="Times New Roman"/>
          <w:b/>
          <w:sz w:val="24"/>
          <w:szCs w:val="24"/>
        </w:rPr>
        <w:t>FOLLOW-UP NOTE</w:t>
      </w:r>
    </w:p>
    <w:p w14:paraId="222EC9CA" w14:textId="77777777" w:rsidR="00D25129" w:rsidRPr="00D166BE" w:rsidRDefault="00D25129" w:rsidP="00D25129">
      <w:pPr>
        <w:textAlignment w:val="baseline"/>
        <w:rPr>
          <w:rFonts w:ascii="Times New Roman" w:eastAsia="Times New Roman" w:hAnsi="Times New Roman" w:cs="Times New Roman"/>
          <w:b/>
          <w:color w:val="000000"/>
          <w:spacing w:val="4"/>
          <w:sz w:val="24"/>
          <w:szCs w:val="24"/>
        </w:rPr>
      </w:pPr>
    </w:p>
    <w:p w14:paraId="37D9779F" w14:textId="4C9977D5" w:rsidR="00D25129" w:rsidRPr="00D166BE" w:rsidRDefault="00FD549B" w:rsidP="00D25129">
      <w:pPr>
        <w:textAlignment w:val="baseline"/>
        <w:rPr>
          <w:rFonts w:ascii="Times New Roman" w:eastAsia="Times New Roman" w:hAnsi="Times New Roman" w:cs="Times New Roman"/>
          <w:b/>
          <w:color w:val="000000"/>
          <w:spacing w:val="-1"/>
          <w:sz w:val="24"/>
        </w:rPr>
      </w:pPr>
      <w:r w:rsidRPr="003A6830">
        <w:rPr>
          <w:rFonts w:ascii="Times New Roman" w:eastAsia="Times New Roman" w:hAnsi="Times New Roman" w:cs="Times New Roman"/>
          <w:b/>
          <w:color w:val="000000"/>
          <w:spacing w:val="4"/>
          <w:sz w:val="24"/>
          <w:szCs w:val="24"/>
        </w:rPr>
        <w:t xml:space="preserve">CHIEF COMPLAINT: </w:t>
      </w:r>
      <w:r w:rsidRPr="003A6830">
        <w:rPr>
          <w:rFonts w:ascii="Times New Roman" w:eastAsia="Times New Roman" w:hAnsi="Times New Roman" w:cs="Times New Roman"/>
          <w:color w:val="000000"/>
          <w:spacing w:val="4"/>
          <w:sz w:val="24"/>
          <w:szCs w:val="24"/>
        </w:rPr>
        <w:t>Follow up of</w:t>
      </w:r>
      <w:r>
        <w:rPr>
          <w:rFonts w:ascii="Times New Roman" w:eastAsia="Times New Roman" w:hAnsi="Times New Roman" w:cs="Times New Roman"/>
          <w:color w:val="000000"/>
          <w:spacing w:val="4"/>
          <w:sz w:val="24"/>
          <w:szCs w:val="24"/>
        </w:rPr>
        <w:t xml:space="preserve"> r</w:t>
      </w:r>
      <w:r w:rsidR="002511C8">
        <w:rPr>
          <w:rFonts w:ascii="Times New Roman" w:eastAsia="Times New Roman" w:hAnsi="Times New Roman" w:cs="Times New Roman"/>
          <w:color w:val="000000"/>
          <w:spacing w:val="-1"/>
          <w:sz w:val="24"/>
        </w:rPr>
        <w:t>ight shoulder</w:t>
      </w:r>
      <w:r>
        <w:rPr>
          <w:rFonts w:ascii="Times New Roman" w:eastAsia="Times New Roman" w:hAnsi="Times New Roman" w:cs="Times New Roman"/>
          <w:color w:val="000000"/>
          <w:spacing w:val="-1"/>
          <w:sz w:val="24"/>
        </w:rPr>
        <w:t xml:space="preserve"> and </w:t>
      </w:r>
      <w:r w:rsidR="002511C8">
        <w:rPr>
          <w:rFonts w:ascii="Times New Roman" w:eastAsia="Times New Roman" w:hAnsi="Times New Roman" w:cs="Times New Roman"/>
          <w:color w:val="000000"/>
          <w:spacing w:val="-1"/>
          <w:sz w:val="24"/>
        </w:rPr>
        <w:t>right knee</w:t>
      </w:r>
      <w:r w:rsidR="00D25129" w:rsidRPr="00D166BE">
        <w:rPr>
          <w:rFonts w:ascii="Times New Roman" w:eastAsia="Times New Roman" w:hAnsi="Times New Roman" w:cs="Times New Roman"/>
          <w:color w:val="000000"/>
          <w:spacing w:val="-1"/>
          <w:sz w:val="24"/>
        </w:rPr>
        <w:t xml:space="preserve"> pain.</w:t>
      </w:r>
    </w:p>
    <w:p w14:paraId="2CCEE8E7" w14:textId="58F06186" w:rsidR="00D25129" w:rsidRDefault="00D25129" w:rsidP="00D25129">
      <w:pPr>
        <w:textAlignment w:val="baseline"/>
        <w:rPr>
          <w:rFonts w:ascii="Times New Roman" w:eastAsia="Times New Roman" w:hAnsi="Times New Roman" w:cs="Times New Roman"/>
          <w:b/>
          <w:color w:val="000000"/>
          <w:spacing w:val="-1"/>
          <w:sz w:val="24"/>
        </w:rPr>
      </w:pPr>
    </w:p>
    <w:p w14:paraId="7DD3062C" w14:textId="7CD4117A" w:rsidR="00FD549B" w:rsidRDefault="00FD549B" w:rsidP="00FD549B">
      <w:pPr>
        <w:textAlignment w:val="baseline"/>
        <w:rPr>
          <w:rFonts w:ascii="Times New Roman" w:eastAsia="Times New Roman" w:hAnsi="Times New Roman" w:cs="Times New Roman"/>
          <w:color w:val="000000"/>
          <w:spacing w:val="3"/>
          <w:sz w:val="24"/>
          <w:szCs w:val="24"/>
        </w:rPr>
      </w:pPr>
      <w:r w:rsidRPr="003A6830">
        <w:rPr>
          <w:rFonts w:ascii="Times New Roman" w:eastAsia="Times New Roman" w:hAnsi="Times New Roman" w:cs="Times New Roman"/>
          <w:b/>
          <w:color w:val="000000"/>
          <w:spacing w:val="3"/>
          <w:sz w:val="24"/>
          <w:szCs w:val="24"/>
        </w:rPr>
        <w:t>HISTORY OF PRESENT ILLNESS:</w:t>
      </w:r>
      <w:r w:rsidRPr="003A6830">
        <w:rPr>
          <w:rFonts w:ascii="Times New Roman" w:eastAsia="Times New Roman" w:hAnsi="Times New Roman" w:cs="Times New Roman"/>
          <w:color w:val="000000"/>
          <w:spacing w:val="3"/>
          <w:sz w:val="24"/>
          <w:szCs w:val="24"/>
        </w:rPr>
        <w:t xml:space="preserve"> The patient present</w:t>
      </w:r>
      <w:r>
        <w:rPr>
          <w:rFonts w:ascii="Times New Roman" w:eastAsia="Times New Roman" w:hAnsi="Times New Roman" w:cs="Times New Roman"/>
          <w:color w:val="000000"/>
          <w:spacing w:val="3"/>
          <w:sz w:val="24"/>
          <w:szCs w:val="24"/>
        </w:rPr>
        <w:t>s</w:t>
      </w:r>
      <w:r w:rsidRPr="003A6830">
        <w:rPr>
          <w:rFonts w:ascii="Times New Roman" w:eastAsia="Times New Roman" w:hAnsi="Times New Roman" w:cs="Times New Roman"/>
          <w:color w:val="000000"/>
          <w:spacing w:val="3"/>
          <w:sz w:val="24"/>
          <w:szCs w:val="24"/>
        </w:rPr>
        <w:t xml:space="preserve"> today in followup with continued pain</w:t>
      </w:r>
      <w:r>
        <w:rPr>
          <w:rFonts w:ascii="Times New Roman" w:eastAsia="Times New Roman" w:hAnsi="Times New Roman" w:cs="Times New Roman"/>
          <w:color w:val="000000"/>
          <w:spacing w:val="3"/>
          <w:sz w:val="24"/>
          <w:szCs w:val="24"/>
        </w:rPr>
        <w:t xml:space="preserve"> in the </w:t>
      </w:r>
      <w:r>
        <w:rPr>
          <w:rFonts w:ascii="Times New Roman" w:eastAsia="Times New Roman" w:hAnsi="Times New Roman" w:cs="Times New Roman"/>
          <w:color w:val="000000"/>
          <w:spacing w:val="3"/>
          <w:sz w:val="24"/>
          <w:szCs w:val="24"/>
        </w:rPr>
        <w:t>right shoulder and right knee.</w:t>
      </w:r>
      <w:r w:rsidRPr="003A6830">
        <w:rPr>
          <w:rFonts w:ascii="Times New Roman" w:eastAsia="Times New Roman" w:hAnsi="Times New Roman" w:cs="Times New Roman"/>
          <w:color w:val="000000"/>
          <w:spacing w:val="3"/>
          <w:sz w:val="24"/>
          <w:szCs w:val="24"/>
        </w:rPr>
        <w:t xml:space="preserve"> </w:t>
      </w:r>
    </w:p>
    <w:p w14:paraId="07C72494" w14:textId="77777777" w:rsidR="00FD549B" w:rsidRPr="00D166BE" w:rsidRDefault="00FD549B" w:rsidP="00D25129">
      <w:pPr>
        <w:textAlignment w:val="baseline"/>
        <w:rPr>
          <w:rFonts w:ascii="Times New Roman" w:eastAsia="Times New Roman" w:hAnsi="Times New Roman" w:cs="Times New Roman"/>
          <w:b/>
          <w:color w:val="000000"/>
          <w:spacing w:val="-1"/>
          <w:sz w:val="24"/>
        </w:rPr>
      </w:pPr>
    </w:p>
    <w:p w14:paraId="707D5701" w14:textId="1D392881" w:rsidR="00D25129" w:rsidRDefault="00D25129" w:rsidP="00D25129">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pacing w:val="3"/>
          <w:sz w:val="24"/>
          <w:szCs w:val="24"/>
        </w:rPr>
        <w:t xml:space="preserve">ADL CAPABILITIES: </w:t>
      </w:r>
      <w:r>
        <w:rPr>
          <w:rFonts w:ascii="Times New Roman" w:eastAsia="Times New Roman" w:hAnsi="Times New Roman" w:cs="Times New Roman"/>
          <w:color w:val="000000"/>
          <w:sz w:val="24"/>
          <w:szCs w:val="24"/>
        </w:rPr>
        <w:t xml:space="preserve">The patient states that she can walk for 1/2 block. She can stand for 5 minutes before she has to sit. She can sit for 5 minutes before needing to change positions secondary to pain. As a direct result of the injuries sustained in this accident, the patient states that she is unable to do the following activities: driving, lifting heavy objects, carrying heavy objects, reaching overhead, laundry, shopping, running errands, kneeling, squatting, negotiating stairs, jogging and exercising. </w:t>
      </w:r>
    </w:p>
    <w:p w14:paraId="137FC012" w14:textId="77777777" w:rsidR="00D25129" w:rsidRDefault="00D25129" w:rsidP="00D25129">
      <w:pPr>
        <w:textAlignment w:val="baseline"/>
        <w:rPr>
          <w:rFonts w:ascii="Times New Roman" w:eastAsia="Times New Roman" w:hAnsi="Times New Roman" w:cs="Times New Roman"/>
          <w:color w:val="000000"/>
          <w:sz w:val="24"/>
          <w:szCs w:val="24"/>
        </w:rPr>
      </w:pPr>
    </w:p>
    <w:p w14:paraId="422B4EA7" w14:textId="4C2E6840" w:rsidR="005644A0" w:rsidRDefault="00D25129" w:rsidP="005644A0">
      <w:pPr>
        <w:textAlignment w:val="baseline"/>
        <w:rPr>
          <w:rFonts w:ascii="Times New Roman" w:eastAsia="Times New Roman" w:hAnsi="Times New Roman" w:cs="Times New Roman"/>
          <w:color w:val="000000"/>
          <w:sz w:val="24"/>
          <w:szCs w:val="24"/>
        </w:rPr>
      </w:pPr>
      <w:r w:rsidRPr="00D166BE">
        <w:rPr>
          <w:rFonts w:ascii="Times New Roman" w:eastAsia="Times New Roman" w:hAnsi="Times New Roman" w:cs="Times New Roman"/>
          <w:b/>
          <w:color w:val="000000"/>
          <w:sz w:val="24"/>
          <w:szCs w:val="24"/>
        </w:rPr>
        <w:t>PRESENT COMPLAINTS:</w:t>
      </w:r>
      <w:r w:rsidRPr="00D166BE">
        <w:rPr>
          <w:rFonts w:ascii="Times New Roman" w:eastAsia="Times New Roman" w:hAnsi="Times New Roman" w:cs="Times New Roman"/>
          <w:color w:val="000000"/>
          <w:sz w:val="24"/>
          <w:szCs w:val="24"/>
        </w:rPr>
        <w:t xml:space="preserve"> Right shoulder: Right shoulder pain is </w:t>
      </w:r>
      <w:r w:rsidR="00D13A39">
        <w:rPr>
          <w:rFonts w:ascii="Times New Roman" w:eastAsia="Times New Roman" w:hAnsi="Times New Roman" w:cs="Times New Roman"/>
          <w:color w:val="000000"/>
          <w:sz w:val="24"/>
          <w:szCs w:val="24"/>
        </w:rPr>
        <w:t>3/</w:t>
      </w:r>
      <w:r w:rsidRPr="00D166BE">
        <w:rPr>
          <w:rFonts w:ascii="Times New Roman" w:eastAsia="Times New Roman" w:hAnsi="Times New Roman" w:cs="Times New Roman"/>
          <w:color w:val="000000"/>
          <w:sz w:val="24"/>
          <w:szCs w:val="24"/>
        </w:rPr>
        <w:t xml:space="preserve">10, described as intermittent, sharp, stabbing, dull, achy pain. </w:t>
      </w:r>
      <w:r w:rsidR="005644A0">
        <w:rPr>
          <w:rFonts w:ascii="Times New Roman" w:eastAsia="Times New Roman" w:hAnsi="Times New Roman" w:cs="Times New Roman"/>
          <w:color w:val="000000"/>
          <w:sz w:val="24"/>
          <w:szCs w:val="24"/>
        </w:rPr>
        <w:t>The patient has popping, and clicking.</w:t>
      </w:r>
      <w:r w:rsidRPr="00D166BE">
        <w:rPr>
          <w:rFonts w:ascii="Times New Roman" w:eastAsia="Times New Roman" w:hAnsi="Times New Roman" w:cs="Times New Roman"/>
          <w:color w:val="000000"/>
          <w:sz w:val="24"/>
          <w:szCs w:val="24"/>
        </w:rPr>
        <w:t xml:space="preserve"> The patient is unable to reach overhead or behind the back and </w:t>
      </w:r>
      <w:r>
        <w:rPr>
          <w:rFonts w:ascii="Times New Roman" w:eastAsia="Times New Roman" w:hAnsi="Times New Roman" w:cs="Times New Roman"/>
          <w:color w:val="000000"/>
          <w:sz w:val="24"/>
          <w:szCs w:val="24"/>
        </w:rPr>
        <w:t>unable to sleep at night</w:t>
      </w:r>
      <w:r w:rsidRPr="00D166BE">
        <w:rPr>
          <w:rFonts w:ascii="Times New Roman" w:eastAsia="Times New Roman" w:hAnsi="Times New Roman" w:cs="Times New Roman"/>
          <w:color w:val="000000"/>
          <w:sz w:val="24"/>
          <w:szCs w:val="24"/>
        </w:rPr>
        <w:t xml:space="preserve"> due to pain.</w:t>
      </w:r>
      <w:r w:rsidR="005644A0">
        <w:rPr>
          <w:rFonts w:ascii="Times New Roman" w:eastAsia="Times New Roman" w:hAnsi="Times New Roman" w:cs="Times New Roman"/>
          <w:color w:val="000000"/>
          <w:sz w:val="24"/>
          <w:szCs w:val="24"/>
        </w:rPr>
        <w:t xml:space="preserve"> W</w:t>
      </w:r>
      <w:r w:rsidR="005644A0" w:rsidRPr="00DA195F">
        <w:rPr>
          <w:rFonts w:ascii="Times New Roman" w:eastAsia="Times New Roman" w:hAnsi="Times New Roman" w:cs="Times New Roman"/>
          <w:color w:val="000000"/>
          <w:sz w:val="24"/>
          <w:szCs w:val="24"/>
        </w:rPr>
        <w:t xml:space="preserve">orse with range of motion </w:t>
      </w:r>
      <w:r w:rsidR="005644A0">
        <w:rPr>
          <w:rFonts w:ascii="Times New Roman" w:eastAsia="Times New Roman" w:hAnsi="Times New Roman" w:cs="Times New Roman"/>
          <w:color w:val="000000"/>
          <w:sz w:val="24"/>
          <w:szCs w:val="24"/>
        </w:rPr>
        <w:t>and</w:t>
      </w:r>
      <w:r w:rsidR="005644A0" w:rsidRPr="00DA195F">
        <w:rPr>
          <w:rFonts w:ascii="Times New Roman" w:eastAsia="Times New Roman" w:hAnsi="Times New Roman" w:cs="Times New Roman"/>
          <w:color w:val="000000"/>
          <w:sz w:val="24"/>
          <w:szCs w:val="24"/>
        </w:rPr>
        <w:t xml:space="preserve"> improve</w:t>
      </w:r>
      <w:r w:rsidR="005644A0">
        <w:rPr>
          <w:rFonts w:ascii="Times New Roman" w:eastAsia="Times New Roman" w:hAnsi="Times New Roman" w:cs="Times New Roman"/>
          <w:color w:val="000000"/>
          <w:sz w:val="24"/>
          <w:szCs w:val="24"/>
        </w:rPr>
        <w:t xml:space="preserve">s with </w:t>
      </w:r>
      <w:r w:rsidR="005644A0" w:rsidRPr="00DA195F">
        <w:rPr>
          <w:rFonts w:ascii="Times New Roman" w:eastAsia="Times New Roman" w:hAnsi="Times New Roman" w:cs="Times New Roman"/>
          <w:color w:val="000000"/>
          <w:sz w:val="24"/>
          <w:szCs w:val="24"/>
        </w:rPr>
        <w:t>rest</w:t>
      </w:r>
      <w:r w:rsidR="005644A0">
        <w:rPr>
          <w:rFonts w:ascii="Times New Roman" w:eastAsia="Times New Roman" w:hAnsi="Times New Roman" w:cs="Times New Roman"/>
          <w:color w:val="000000"/>
          <w:sz w:val="24"/>
          <w:szCs w:val="24"/>
        </w:rPr>
        <w:t>, medication, physical therapy, and ice.</w:t>
      </w:r>
    </w:p>
    <w:p w14:paraId="19BD2EC8" w14:textId="77777777" w:rsidR="00D25129" w:rsidRPr="00D166BE" w:rsidRDefault="00D25129" w:rsidP="00D25129">
      <w:pPr>
        <w:textAlignment w:val="baseline"/>
        <w:rPr>
          <w:rFonts w:ascii="Times New Roman" w:eastAsia="Times New Roman" w:hAnsi="Times New Roman" w:cs="Times New Roman"/>
          <w:color w:val="000000"/>
          <w:sz w:val="24"/>
          <w:szCs w:val="24"/>
        </w:rPr>
      </w:pPr>
    </w:p>
    <w:p w14:paraId="0E042B16" w14:textId="02480EB9" w:rsidR="005644A0" w:rsidRDefault="00D25129" w:rsidP="005644A0">
      <w:pPr>
        <w:textAlignment w:val="baseline"/>
        <w:rPr>
          <w:rFonts w:ascii="Times New Roman" w:eastAsia="Times New Roman" w:hAnsi="Times New Roman" w:cs="Times New Roman"/>
          <w:color w:val="000000"/>
          <w:sz w:val="24"/>
          <w:szCs w:val="24"/>
        </w:rPr>
      </w:pPr>
      <w:r w:rsidRPr="00D166BE">
        <w:rPr>
          <w:rFonts w:ascii="Times New Roman" w:eastAsia="Times New Roman" w:hAnsi="Times New Roman" w:cs="Times New Roman"/>
          <w:color w:val="000000"/>
          <w:sz w:val="24"/>
          <w:szCs w:val="24"/>
        </w:rPr>
        <w:t xml:space="preserve">Right knee: Right knee pain is </w:t>
      </w:r>
      <w:r w:rsidR="00D13A39">
        <w:rPr>
          <w:rFonts w:ascii="Times New Roman" w:eastAsia="Times New Roman" w:hAnsi="Times New Roman" w:cs="Times New Roman"/>
          <w:color w:val="000000"/>
          <w:sz w:val="24"/>
          <w:szCs w:val="24"/>
        </w:rPr>
        <w:t>3/</w:t>
      </w:r>
      <w:r w:rsidRPr="00D166BE">
        <w:rPr>
          <w:rFonts w:ascii="Times New Roman" w:eastAsia="Times New Roman" w:hAnsi="Times New Roman" w:cs="Times New Roman"/>
          <w:color w:val="000000"/>
          <w:sz w:val="24"/>
          <w:szCs w:val="24"/>
        </w:rPr>
        <w:t xml:space="preserve">10, described as intermittent, sharp, stabbing, dull, achy pain. The patient has </w:t>
      </w:r>
      <w:r w:rsidR="00D13A39">
        <w:rPr>
          <w:rFonts w:ascii="Times New Roman" w:eastAsia="Times New Roman" w:hAnsi="Times New Roman" w:cs="Times New Roman"/>
          <w:color w:val="000000"/>
          <w:sz w:val="24"/>
          <w:szCs w:val="24"/>
        </w:rPr>
        <w:t xml:space="preserve">no </w:t>
      </w:r>
      <w:r w:rsidRPr="00D166BE">
        <w:rPr>
          <w:rFonts w:ascii="Times New Roman" w:eastAsia="Times New Roman" w:hAnsi="Times New Roman" w:cs="Times New Roman"/>
          <w:color w:val="000000"/>
          <w:sz w:val="24"/>
          <w:szCs w:val="24"/>
        </w:rPr>
        <w:t xml:space="preserve">difficulty rising from a chair </w:t>
      </w:r>
      <w:r w:rsidR="00D13A39">
        <w:rPr>
          <w:rFonts w:ascii="Times New Roman" w:eastAsia="Times New Roman" w:hAnsi="Times New Roman" w:cs="Times New Roman"/>
          <w:color w:val="000000"/>
          <w:sz w:val="24"/>
          <w:szCs w:val="24"/>
        </w:rPr>
        <w:t>or</w:t>
      </w:r>
      <w:r>
        <w:rPr>
          <w:rFonts w:ascii="Times New Roman" w:eastAsia="Times New Roman" w:hAnsi="Times New Roman" w:cs="Times New Roman"/>
          <w:color w:val="000000"/>
          <w:sz w:val="24"/>
          <w:szCs w:val="24"/>
        </w:rPr>
        <w:t xml:space="preserve"> going </w:t>
      </w:r>
      <w:r w:rsidRPr="00D166BE">
        <w:rPr>
          <w:rFonts w:ascii="Times New Roman" w:eastAsia="Times New Roman" w:hAnsi="Times New Roman" w:cs="Times New Roman"/>
          <w:color w:val="000000"/>
          <w:sz w:val="24"/>
          <w:szCs w:val="24"/>
        </w:rPr>
        <w:t>up and down stairs. The patient also notes popping</w:t>
      </w:r>
      <w:r w:rsidR="00D13A39">
        <w:rPr>
          <w:rFonts w:ascii="Times New Roman" w:eastAsia="Times New Roman" w:hAnsi="Times New Roman" w:cs="Times New Roman"/>
          <w:color w:val="000000"/>
          <w:sz w:val="24"/>
          <w:szCs w:val="24"/>
        </w:rPr>
        <w:t xml:space="preserve"> and</w:t>
      </w:r>
      <w:r w:rsidRPr="00D166BE">
        <w:rPr>
          <w:rFonts w:ascii="Times New Roman" w:eastAsia="Times New Roman" w:hAnsi="Times New Roman" w:cs="Times New Roman"/>
          <w:color w:val="000000"/>
          <w:sz w:val="24"/>
          <w:szCs w:val="24"/>
        </w:rPr>
        <w:t xml:space="preserve"> buckling.</w:t>
      </w:r>
      <w:r w:rsidR="005644A0">
        <w:rPr>
          <w:rFonts w:ascii="Times New Roman" w:eastAsia="Times New Roman" w:hAnsi="Times New Roman" w:cs="Times New Roman"/>
          <w:color w:val="000000"/>
          <w:sz w:val="24"/>
          <w:szCs w:val="24"/>
        </w:rPr>
        <w:t xml:space="preserve"> W</w:t>
      </w:r>
      <w:r w:rsidR="005644A0" w:rsidRPr="00DA195F">
        <w:rPr>
          <w:rFonts w:ascii="Times New Roman" w:eastAsia="Times New Roman" w:hAnsi="Times New Roman" w:cs="Times New Roman"/>
          <w:color w:val="000000"/>
          <w:sz w:val="24"/>
          <w:szCs w:val="24"/>
        </w:rPr>
        <w:t xml:space="preserve">orse with range of motion </w:t>
      </w:r>
      <w:r w:rsidR="005644A0">
        <w:rPr>
          <w:rFonts w:ascii="Times New Roman" w:eastAsia="Times New Roman" w:hAnsi="Times New Roman" w:cs="Times New Roman"/>
          <w:color w:val="000000"/>
          <w:sz w:val="24"/>
          <w:szCs w:val="24"/>
        </w:rPr>
        <w:t>and</w:t>
      </w:r>
      <w:r w:rsidR="005644A0" w:rsidRPr="00DA195F">
        <w:rPr>
          <w:rFonts w:ascii="Times New Roman" w:eastAsia="Times New Roman" w:hAnsi="Times New Roman" w:cs="Times New Roman"/>
          <w:color w:val="000000"/>
          <w:sz w:val="24"/>
          <w:szCs w:val="24"/>
        </w:rPr>
        <w:t xml:space="preserve"> improve</w:t>
      </w:r>
      <w:r w:rsidR="005644A0">
        <w:rPr>
          <w:rFonts w:ascii="Times New Roman" w:eastAsia="Times New Roman" w:hAnsi="Times New Roman" w:cs="Times New Roman"/>
          <w:color w:val="000000"/>
          <w:sz w:val="24"/>
          <w:szCs w:val="24"/>
        </w:rPr>
        <w:t xml:space="preserve">s with </w:t>
      </w:r>
      <w:r w:rsidR="005644A0" w:rsidRPr="00DA195F">
        <w:rPr>
          <w:rFonts w:ascii="Times New Roman" w:eastAsia="Times New Roman" w:hAnsi="Times New Roman" w:cs="Times New Roman"/>
          <w:color w:val="000000"/>
          <w:sz w:val="24"/>
          <w:szCs w:val="24"/>
        </w:rPr>
        <w:t>rest</w:t>
      </w:r>
      <w:r w:rsidR="005644A0">
        <w:rPr>
          <w:rFonts w:ascii="Times New Roman" w:eastAsia="Times New Roman" w:hAnsi="Times New Roman" w:cs="Times New Roman"/>
          <w:color w:val="000000"/>
          <w:sz w:val="24"/>
          <w:szCs w:val="24"/>
        </w:rPr>
        <w:t>, medication, physical therapy, and ice.</w:t>
      </w:r>
    </w:p>
    <w:p w14:paraId="27AEFF3A" w14:textId="77777777" w:rsidR="00D25129" w:rsidRPr="00D166BE" w:rsidRDefault="00D25129" w:rsidP="00D25129">
      <w:pPr>
        <w:textAlignment w:val="baseline"/>
        <w:rPr>
          <w:rFonts w:ascii="Times New Roman" w:eastAsia="Times New Roman" w:hAnsi="Times New Roman" w:cs="Times New Roman"/>
          <w:color w:val="000000"/>
          <w:sz w:val="24"/>
          <w:szCs w:val="24"/>
        </w:rPr>
      </w:pPr>
    </w:p>
    <w:p w14:paraId="718B50CD" w14:textId="6EAF6CC1" w:rsidR="003C3213" w:rsidRPr="00C77C4D" w:rsidRDefault="00D25129" w:rsidP="003C3213">
      <w:pPr>
        <w:textAlignment w:val="baseline"/>
        <w:rPr>
          <w:rFonts w:ascii="Times New Roman" w:hAnsi="Times New Roman" w:cs="Times New Roman"/>
          <w:sz w:val="24"/>
          <w:szCs w:val="24"/>
        </w:rPr>
      </w:pPr>
      <w:r w:rsidRPr="00D166BE">
        <w:rPr>
          <w:rFonts w:ascii="Times New Roman" w:eastAsia="Times New Roman" w:hAnsi="Times New Roman" w:cs="Times New Roman"/>
          <w:b/>
          <w:color w:val="000000"/>
          <w:spacing w:val="4"/>
          <w:sz w:val="24"/>
          <w:szCs w:val="24"/>
        </w:rPr>
        <w:t>PHYSICAL EXAMINATION</w:t>
      </w:r>
      <w:r w:rsidRPr="00776655">
        <w:rPr>
          <w:rFonts w:ascii="Times New Roman" w:eastAsia="Times New Roman" w:hAnsi="Times New Roman" w:cs="Times New Roman"/>
          <w:b/>
          <w:color w:val="000000"/>
          <w:spacing w:val="4"/>
          <w:sz w:val="24"/>
          <w:szCs w:val="24"/>
        </w:rPr>
        <w:t xml:space="preserve">: </w:t>
      </w:r>
      <w:r w:rsidR="003C3213">
        <w:rPr>
          <w:rFonts w:ascii="Times New Roman" w:eastAsia="Times New Roman" w:hAnsi="Times New Roman" w:cs="Times New Roman"/>
          <w:color w:val="000000"/>
          <w:spacing w:val="4"/>
          <w:sz w:val="24"/>
          <w:szCs w:val="24"/>
        </w:rPr>
        <w:t xml:space="preserve">The right shoulder reveals tenderness to palpation over </w:t>
      </w:r>
      <w:r w:rsidR="00464BEE">
        <w:rPr>
          <w:rFonts w:ascii="Times New Roman" w:eastAsia="Times New Roman" w:hAnsi="Times New Roman" w:cs="Times New Roman"/>
          <w:color w:val="000000"/>
          <w:spacing w:val="4"/>
          <w:sz w:val="24"/>
          <w:szCs w:val="24"/>
        </w:rPr>
        <w:t xml:space="preserve">supraspinatus tendon region. There is no swelling, heat, erythema, crepitus or deformity appreciated. Negative drop arm test. Negative cross-over test. Negative empty can test. Negative Yergason test. Negative deltoid atrophy. Negative O’Brien test. Positive impingement sign. Negative Lift-off test. Positive Hawkins test. Range of motion, as per </w:t>
      </w:r>
      <w:r w:rsidR="00464BEE">
        <w:rPr>
          <w:rFonts w:ascii="Times New Roman" w:eastAsia="Times New Roman" w:hAnsi="Times New Roman" w:cs="Times New Roman"/>
          <w:color w:val="000000"/>
          <w:spacing w:val="4"/>
          <w:sz w:val="24"/>
          <w:szCs w:val="24"/>
        </w:rPr>
        <w:lastRenderedPageBreak/>
        <w:t>goniometer, abduction 160/180 degrees, adduction 40/45 degrees, forward flexion 165/180 degrees, extension 55/60 degrees, internal rotation 80/90 degrees, and external rotation 80/90 degrees</w:t>
      </w:r>
      <w:r w:rsidR="003C3213">
        <w:rPr>
          <w:rFonts w:ascii="Times New Roman" w:eastAsia="Times New Roman" w:hAnsi="Times New Roman" w:cs="Times New Roman"/>
          <w:color w:val="000000"/>
          <w:spacing w:val="4"/>
          <w:sz w:val="24"/>
          <w:szCs w:val="24"/>
        </w:rPr>
        <w:t>. The patient has no motor or sensory deficit of the right upper extremity.</w:t>
      </w:r>
    </w:p>
    <w:p w14:paraId="08A7C17C" w14:textId="77777777" w:rsidR="003C3213" w:rsidRDefault="003C3213" w:rsidP="003C3213">
      <w:pPr>
        <w:textAlignment w:val="baseline"/>
        <w:rPr>
          <w:rFonts w:ascii="Times New Roman" w:eastAsia="Times New Roman" w:hAnsi="Times New Roman" w:cs="Times New Roman"/>
          <w:color w:val="000000"/>
          <w:spacing w:val="4"/>
          <w:sz w:val="24"/>
          <w:szCs w:val="24"/>
        </w:rPr>
      </w:pPr>
    </w:p>
    <w:p w14:paraId="4A7AA567" w14:textId="5DB9B586" w:rsidR="003C3213" w:rsidRDefault="003C3213" w:rsidP="003C3213">
      <w:pPr>
        <w:textAlignment w:val="baseline"/>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pacing w:val="4"/>
          <w:sz w:val="24"/>
          <w:szCs w:val="24"/>
        </w:rPr>
        <w:t xml:space="preserve">The right knee reveals tenderness along the </w:t>
      </w:r>
      <w:r w:rsidR="00464BEE">
        <w:rPr>
          <w:rFonts w:ascii="Times New Roman" w:eastAsia="Times New Roman" w:hAnsi="Times New Roman" w:cs="Times New Roman"/>
          <w:color w:val="000000"/>
          <w:spacing w:val="4"/>
          <w:sz w:val="24"/>
          <w:szCs w:val="24"/>
        </w:rPr>
        <w:t>medial joint line. There is no heat, erythema, crepitus or deformity appreciated. There is swelling appreciated. Negative McMurray test. Negative Lachman test. Negative patellofemoral grinding test. Negative anterior drawer. Negative posterior drawer. Range of motion reveals flexion 120/130 degrees and extension 0/5 degrees. Knee is stable with varus and valgus stress test</w:t>
      </w:r>
      <w:r>
        <w:rPr>
          <w:rFonts w:ascii="Times New Roman" w:eastAsia="Times New Roman" w:hAnsi="Times New Roman" w:cs="Times New Roman"/>
          <w:color w:val="000000"/>
          <w:spacing w:val="4"/>
          <w:sz w:val="24"/>
          <w:szCs w:val="24"/>
        </w:rPr>
        <w:t>. The patient has no motor or sensory deficit of the right lower extremity.</w:t>
      </w:r>
    </w:p>
    <w:p w14:paraId="5E284BB7" w14:textId="77777777" w:rsidR="003C3213" w:rsidRDefault="003C3213" w:rsidP="003C3213">
      <w:pPr>
        <w:textAlignment w:val="baseline"/>
        <w:rPr>
          <w:rFonts w:ascii="Times New Roman" w:eastAsia="Times New Roman" w:hAnsi="Times New Roman" w:cs="Times New Roman"/>
          <w:color w:val="000000"/>
          <w:spacing w:val="4"/>
          <w:sz w:val="24"/>
          <w:szCs w:val="24"/>
        </w:rPr>
      </w:pPr>
    </w:p>
    <w:p w14:paraId="1A8B7D7A" w14:textId="10A3D2C1" w:rsidR="00D25129" w:rsidRPr="00D166BE" w:rsidRDefault="00D25129" w:rsidP="002573FB">
      <w:pPr>
        <w:textAlignment w:val="baseline"/>
        <w:rPr>
          <w:rFonts w:ascii="Times New Roman" w:eastAsia="Times New Roman" w:hAnsi="Times New Roman" w:cs="Times New Roman"/>
          <w:color w:val="000000"/>
          <w:sz w:val="24"/>
          <w:szCs w:val="24"/>
        </w:rPr>
      </w:pPr>
      <w:r w:rsidRPr="00D166BE">
        <w:rPr>
          <w:rFonts w:ascii="Times New Roman" w:eastAsia="Times New Roman" w:hAnsi="Times New Roman" w:cs="Times New Roman"/>
          <w:b/>
          <w:color w:val="000000"/>
          <w:sz w:val="24"/>
          <w:szCs w:val="24"/>
        </w:rPr>
        <w:t xml:space="preserve">DIAGNOSTIC TESTING: </w:t>
      </w:r>
      <w:r w:rsidRPr="00D166BE">
        <w:rPr>
          <w:rFonts w:ascii="Times New Roman" w:eastAsia="Times New Roman" w:hAnsi="Times New Roman" w:cs="Times New Roman"/>
          <w:color w:val="000000"/>
          <w:sz w:val="24"/>
          <w:szCs w:val="24"/>
        </w:rPr>
        <w:t xml:space="preserve">MRI of the </w:t>
      </w:r>
      <w:r w:rsidR="00C77C4D" w:rsidRPr="00D166BE">
        <w:rPr>
          <w:rFonts w:ascii="Times New Roman" w:eastAsia="Times New Roman" w:hAnsi="Times New Roman" w:cs="Times New Roman"/>
          <w:color w:val="000000"/>
          <w:spacing w:val="4"/>
          <w:sz w:val="24"/>
          <w:szCs w:val="24"/>
        </w:rPr>
        <w:t>right shoulder</w:t>
      </w:r>
      <w:r w:rsidRPr="00D166BE">
        <w:rPr>
          <w:rFonts w:ascii="Times New Roman" w:eastAsia="Times New Roman" w:hAnsi="Times New Roman" w:cs="Times New Roman"/>
          <w:color w:val="000000"/>
          <w:sz w:val="24"/>
          <w:szCs w:val="24"/>
        </w:rPr>
        <w:t xml:space="preserve">, done on </w:t>
      </w:r>
      <w:r w:rsidR="002573FB">
        <w:rPr>
          <w:rFonts w:ascii="Times New Roman" w:eastAsia="Times New Roman" w:hAnsi="Times New Roman" w:cs="Times New Roman"/>
          <w:color w:val="000000"/>
          <w:sz w:val="24"/>
          <w:szCs w:val="24"/>
        </w:rPr>
        <w:t>06/16/2022</w:t>
      </w:r>
      <w:r w:rsidRPr="00D166BE">
        <w:rPr>
          <w:rFonts w:ascii="Times New Roman" w:eastAsia="Times New Roman" w:hAnsi="Times New Roman" w:cs="Times New Roman"/>
          <w:color w:val="000000"/>
          <w:sz w:val="24"/>
          <w:szCs w:val="24"/>
        </w:rPr>
        <w:t xml:space="preserve">, shows </w:t>
      </w:r>
      <w:r w:rsidR="005A3D9A">
        <w:rPr>
          <w:rFonts w:ascii="Times New Roman" w:eastAsia="Times New Roman" w:hAnsi="Times New Roman" w:cs="Times New Roman"/>
          <w:color w:val="000000"/>
          <w:sz w:val="24"/>
          <w:szCs w:val="24"/>
        </w:rPr>
        <w:t>t</w:t>
      </w:r>
      <w:r w:rsidR="002573FB" w:rsidRPr="002573FB">
        <w:rPr>
          <w:rFonts w:ascii="Times New Roman" w:eastAsia="Times New Roman" w:hAnsi="Times New Roman" w:cs="Times New Roman"/>
          <w:color w:val="000000"/>
          <w:sz w:val="24"/>
          <w:szCs w:val="24"/>
        </w:rPr>
        <w:t>endinosis changes are seen at the supraspinatus and i</w:t>
      </w:r>
      <w:r w:rsidR="005A3D9A">
        <w:t>n</w:t>
      </w:r>
      <w:r w:rsidR="002573FB" w:rsidRPr="002573FB">
        <w:rPr>
          <w:rFonts w:ascii="Times New Roman" w:eastAsia="Times New Roman" w:hAnsi="Times New Roman" w:cs="Times New Roman"/>
          <w:color w:val="000000"/>
          <w:sz w:val="24"/>
          <w:szCs w:val="24"/>
        </w:rPr>
        <w:t>fraspinatus</w:t>
      </w:r>
      <w:r w:rsidR="002573FB">
        <w:rPr>
          <w:rFonts w:ascii="Times New Roman" w:eastAsia="Times New Roman" w:hAnsi="Times New Roman" w:cs="Times New Roman"/>
          <w:color w:val="000000"/>
          <w:sz w:val="24"/>
          <w:szCs w:val="24"/>
        </w:rPr>
        <w:t xml:space="preserve"> </w:t>
      </w:r>
      <w:r w:rsidR="002573FB" w:rsidRPr="002573FB">
        <w:rPr>
          <w:rFonts w:ascii="Times New Roman" w:eastAsia="Times New Roman" w:hAnsi="Times New Roman" w:cs="Times New Roman"/>
          <w:color w:val="000000"/>
          <w:sz w:val="24"/>
          <w:szCs w:val="24"/>
        </w:rPr>
        <w:t>tendons</w:t>
      </w:r>
      <w:r w:rsidR="002573FB">
        <w:rPr>
          <w:rFonts w:ascii="Times New Roman" w:eastAsia="Times New Roman" w:hAnsi="Times New Roman" w:cs="Times New Roman"/>
          <w:color w:val="000000"/>
          <w:sz w:val="24"/>
          <w:szCs w:val="24"/>
        </w:rPr>
        <w:t xml:space="preserve">. </w:t>
      </w:r>
      <w:r w:rsidR="002573FB" w:rsidRPr="002573FB">
        <w:rPr>
          <w:rFonts w:ascii="Times New Roman" w:eastAsia="Times New Roman" w:hAnsi="Times New Roman" w:cs="Times New Roman"/>
          <w:color w:val="000000"/>
          <w:sz w:val="24"/>
          <w:szCs w:val="24"/>
        </w:rPr>
        <w:t>A midsubstance tear is seen at the anterior labrum</w:t>
      </w:r>
      <w:r w:rsidR="002573FB">
        <w:rPr>
          <w:rFonts w:ascii="Times New Roman" w:eastAsia="Times New Roman" w:hAnsi="Times New Roman" w:cs="Times New Roman"/>
          <w:color w:val="000000"/>
          <w:sz w:val="24"/>
          <w:szCs w:val="24"/>
        </w:rPr>
        <w:t xml:space="preserve"> </w:t>
      </w:r>
      <w:r w:rsidR="002573FB" w:rsidRPr="002573FB">
        <w:rPr>
          <w:rFonts w:ascii="Times New Roman" w:eastAsia="Times New Roman" w:hAnsi="Times New Roman" w:cs="Times New Roman"/>
          <w:color w:val="000000"/>
          <w:sz w:val="24"/>
          <w:szCs w:val="24"/>
        </w:rPr>
        <w:t>at the</w:t>
      </w:r>
      <w:r w:rsidR="005A3D9A">
        <w:rPr>
          <w:rFonts w:ascii="Times New Roman" w:eastAsia="Times New Roman" w:hAnsi="Times New Roman" w:cs="Times New Roman"/>
          <w:color w:val="000000"/>
          <w:sz w:val="24"/>
          <w:szCs w:val="24"/>
        </w:rPr>
        <w:t xml:space="preserve"> </w:t>
      </w:r>
      <w:r w:rsidR="002573FB" w:rsidRPr="002573FB">
        <w:rPr>
          <w:rFonts w:ascii="Times New Roman" w:eastAsia="Times New Roman" w:hAnsi="Times New Roman" w:cs="Times New Roman"/>
          <w:color w:val="000000"/>
          <w:sz w:val="24"/>
          <w:szCs w:val="24"/>
        </w:rPr>
        <w:t>lower</w:t>
      </w:r>
      <w:r w:rsidR="002573FB" w:rsidRPr="002573FB">
        <w:t xml:space="preserve"> </w:t>
      </w:r>
      <w:r w:rsidR="002573FB" w:rsidRPr="002573FB">
        <w:rPr>
          <w:rFonts w:ascii="Times New Roman" w:eastAsia="Times New Roman" w:hAnsi="Times New Roman" w:cs="Times New Roman"/>
          <w:color w:val="000000"/>
          <w:sz w:val="24"/>
          <w:szCs w:val="24"/>
        </w:rPr>
        <w:t>aspect.</w:t>
      </w:r>
      <w:r w:rsidR="002573FB" w:rsidRPr="00C77C4D">
        <w:rPr>
          <w:rFonts w:ascii="Times New Roman" w:eastAsia="Times New Roman" w:hAnsi="Times New Roman" w:cs="Times New Roman"/>
          <w:color w:val="000000"/>
          <w:sz w:val="24"/>
          <w:szCs w:val="24"/>
        </w:rPr>
        <w:t xml:space="preserve"> </w:t>
      </w:r>
      <w:r w:rsidR="00C77C4D" w:rsidRPr="00D166BE">
        <w:rPr>
          <w:rFonts w:ascii="Times New Roman" w:eastAsia="Times New Roman" w:hAnsi="Times New Roman" w:cs="Times New Roman"/>
          <w:color w:val="000000"/>
          <w:sz w:val="24"/>
          <w:szCs w:val="24"/>
        </w:rPr>
        <w:t xml:space="preserve">MRI of the </w:t>
      </w:r>
      <w:r w:rsidR="00C77C4D" w:rsidRPr="00D166BE">
        <w:rPr>
          <w:rFonts w:ascii="Times New Roman" w:eastAsia="Times New Roman" w:hAnsi="Times New Roman" w:cs="Times New Roman"/>
          <w:color w:val="000000"/>
          <w:spacing w:val="4"/>
          <w:sz w:val="24"/>
          <w:szCs w:val="24"/>
        </w:rPr>
        <w:t xml:space="preserve">right </w:t>
      </w:r>
      <w:r w:rsidR="00C77C4D">
        <w:rPr>
          <w:rFonts w:ascii="Times New Roman" w:eastAsia="Times New Roman" w:hAnsi="Times New Roman" w:cs="Times New Roman"/>
          <w:color w:val="000000"/>
          <w:spacing w:val="4"/>
          <w:sz w:val="24"/>
          <w:szCs w:val="24"/>
        </w:rPr>
        <w:t>knee</w:t>
      </w:r>
      <w:r w:rsidR="00C77C4D" w:rsidRPr="00D166BE">
        <w:rPr>
          <w:rFonts w:ascii="Times New Roman" w:eastAsia="Times New Roman" w:hAnsi="Times New Roman" w:cs="Times New Roman"/>
          <w:color w:val="000000"/>
          <w:sz w:val="24"/>
          <w:szCs w:val="24"/>
        </w:rPr>
        <w:t xml:space="preserve">, done on </w:t>
      </w:r>
      <w:r w:rsidR="002573FB">
        <w:rPr>
          <w:rFonts w:ascii="Times New Roman" w:eastAsia="Times New Roman" w:hAnsi="Times New Roman" w:cs="Times New Roman"/>
          <w:color w:val="000000"/>
          <w:sz w:val="24"/>
          <w:szCs w:val="24"/>
        </w:rPr>
        <w:t>07/14/2022</w:t>
      </w:r>
      <w:r w:rsidR="00C77C4D" w:rsidRPr="00D166BE">
        <w:rPr>
          <w:rFonts w:ascii="Times New Roman" w:eastAsia="Times New Roman" w:hAnsi="Times New Roman" w:cs="Times New Roman"/>
          <w:color w:val="000000"/>
          <w:sz w:val="24"/>
          <w:szCs w:val="24"/>
        </w:rPr>
        <w:t xml:space="preserve">, shows </w:t>
      </w:r>
      <w:r w:rsidR="005A3D9A">
        <w:rPr>
          <w:rFonts w:ascii="Times New Roman" w:eastAsia="Times New Roman" w:hAnsi="Times New Roman" w:cs="Times New Roman"/>
          <w:color w:val="000000"/>
          <w:sz w:val="24"/>
          <w:szCs w:val="24"/>
        </w:rPr>
        <w:t>a</w:t>
      </w:r>
      <w:r w:rsidR="002573FB" w:rsidRPr="002573FB">
        <w:rPr>
          <w:rFonts w:ascii="Times New Roman" w:eastAsia="Times New Roman" w:hAnsi="Times New Roman" w:cs="Times New Roman"/>
          <w:color w:val="000000"/>
          <w:sz w:val="24"/>
          <w:szCs w:val="24"/>
        </w:rPr>
        <w:t xml:space="preserve">n interstitial tear of the </w:t>
      </w:r>
      <w:r w:rsidR="005A3D9A">
        <w:rPr>
          <w:rFonts w:ascii="Times New Roman" w:eastAsia="Times New Roman" w:hAnsi="Times New Roman" w:cs="Times New Roman"/>
          <w:color w:val="000000"/>
          <w:sz w:val="24"/>
          <w:szCs w:val="24"/>
        </w:rPr>
        <w:t>ACL</w:t>
      </w:r>
      <w:r w:rsidR="002573FB" w:rsidRPr="002573FB">
        <w:rPr>
          <w:rFonts w:ascii="Times New Roman" w:eastAsia="Times New Roman" w:hAnsi="Times New Roman" w:cs="Times New Roman"/>
          <w:color w:val="000000"/>
          <w:sz w:val="24"/>
          <w:szCs w:val="24"/>
        </w:rPr>
        <w:t xml:space="preserve"> is noted.</w:t>
      </w:r>
      <w:r w:rsidR="005A3D9A">
        <w:rPr>
          <w:rFonts w:ascii="Times New Roman" w:eastAsia="Times New Roman" w:hAnsi="Times New Roman" w:cs="Times New Roman"/>
          <w:color w:val="000000"/>
          <w:sz w:val="24"/>
          <w:szCs w:val="24"/>
        </w:rPr>
        <w:t xml:space="preserve"> </w:t>
      </w:r>
      <w:r w:rsidR="002573FB" w:rsidRPr="002573FB">
        <w:rPr>
          <w:rFonts w:ascii="Times New Roman" w:eastAsia="Times New Roman" w:hAnsi="Times New Roman" w:cs="Times New Roman"/>
          <w:color w:val="000000"/>
          <w:sz w:val="24"/>
          <w:szCs w:val="24"/>
        </w:rPr>
        <w:t>There is no attenuation or laxity.</w:t>
      </w:r>
    </w:p>
    <w:p w14:paraId="745961DF" w14:textId="77777777" w:rsidR="00D25129" w:rsidRPr="00D166BE" w:rsidRDefault="00D25129" w:rsidP="00D25129">
      <w:pPr>
        <w:textAlignment w:val="baseline"/>
        <w:rPr>
          <w:rFonts w:ascii="Times New Roman" w:eastAsia="Times New Roman" w:hAnsi="Times New Roman" w:cs="Times New Roman"/>
          <w:b/>
          <w:color w:val="000000"/>
          <w:sz w:val="24"/>
          <w:szCs w:val="24"/>
        </w:rPr>
      </w:pPr>
    </w:p>
    <w:p w14:paraId="240C9CD4" w14:textId="77777777" w:rsidR="00D25129" w:rsidRPr="00D166BE" w:rsidRDefault="00D25129" w:rsidP="00D25129">
      <w:pPr>
        <w:textAlignment w:val="baseline"/>
        <w:rPr>
          <w:rFonts w:ascii="Times New Roman" w:eastAsia="Times New Roman" w:hAnsi="Times New Roman" w:cs="Times New Roman"/>
          <w:b/>
          <w:color w:val="000000"/>
          <w:spacing w:val="4"/>
          <w:sz w:val="24"/>
          <w:szCs w:val="24"/>
        </w:rPr>
      </w:pPr>
      <w:r w:rsidRPr="00D166BE">
        <w:rPr>
          <w:rFonts w:ascii="Times New Roman" w:eastAsia="Times New Roman" w:hAnsi="Times New Roman" w:cs="Times New Roman"/>
          <w:b/>
          <w:color w:val="000000"/>
          <w:spacing w:val="4"/>
          <w:sz w:val="24"/>
          <w:szCs w:val="24"/>
        </w:rPr>
        <w:t>ASSESSMENT:</w:t>
      </w:r>
    </w:p>
    <w:p w14:paraId="327CCE5C" w14:textId="77777777" w:rsidR="00D13A39" w:rsidRPr="00D13A39" w:rsidRDefault="00D13A39" w:rsidP="00D13A39">
      <w:pPr>
        <w:numPr>
          <w:ilvl w:val="0"/>
          <w:numId w:val="1"/>
        </w:numPr>
        <w:contextualSpacing/>
        <w:textAlignment w:val="baseline"/>
        <w:rPr>
          <w:rFonts w:ascii="Times New Roman" w:eastAsia="Times New Roman" w:hAnsi="Times New Roman" w:cs="Times New Roman"/>
          <w:color w:val="000000"/>
          <w:spacing w:val="4"/>
          <w:sz w:val="24"/>
          <w:szCs w:val="24"/>
        </w:rPr>
      </w:pPr>
      <w:r w:rsidRPr="00D13A39">
        <w:rPr>
          <w:rFonts w:ascii="Times New Roman" w:eastAsia="Times New Roman" w:hAnsi="Times New Roman" w:cs="Times New Roman"/>
          <w:color w:val="000000"/>
          <w:spacing w:val="4"/>
          <w:sz w:val="24"/>
          <w:szCs w:val="24"/>
        </w:rPr>
        <w:t>M24.811 Internal derangement, right shoulder.</w:t>
      </w:r>
    </w:p>
    <w:p w14:paraId="286C01DE" w14:textId="77777777" w:rsidR="00D13A39" w:rsidRPr="00D13A39" w:rsidRDefault="00D13A39" w:rsidP="00D13A39">
      <w:pPr>
        <w:numPr>
          <w:ilvl w:val="0"/>
          <w:numId w:val="1"/>
        </w:numPr>
        <w:contextualSpacing/>
        <w:textAlignment w:val="baseline"/>
        <w:rPr>
          <w:rFonts w:ascii="Times New Roman" w:eastAsia="Times New Roman" w:hAnsi="Times New Roman" w:cs="Times New Roman"/>
          <w:color w:val="000000"/>
          <w:spacing w:val="4"/>
          <w:sz w:val="24"/>
          <w:szCs w:val="24"/>
        </w:rPr>
      </w:pPr>
      <w:r w:rsidRPr="00D13A39">
        <w:rPr>
          <w:rFonts w:ascii="Times New Roman" w:eastAsia="Times New Roman" w:hAnsi="Times New Roman" w:cs="Times New Roman"/>
          <w:color w:val="000000"/>
          <w:spacing w:val="4"/>
          <w:sz w:val="24"/>
          <w:szCs w:val="24"/>
        </w:rPr>
        <w:t>S43.431A Labral tear, right shoulder.</w:t>
      </w:r>
    </w:p>
    <w:p w14:paraId="231A7D1B" w14:textId="77777777" w:rsidR="00D13A39" w:rsidRPr="00D13A39" w:rsidRDefault="00D13A39" w:rsidP="00D13A39">
      <w:pPr>
        <w:numPr>
          <w:ilvl w:val="0"/>
          <w:numId w:val="1"/>
        </w:numPr>
        <w:contextualSpacing/>
        <w:textAlignment w:val="baseline"/>
        <w:rPr>
          <w:rFonts w:ascii="Times New Roman" w:eastAsia="Times New Roman" w:hAnsi="Times New Roman" w:cs="Times New Roman"/>
          <w:color w:val="000000"/>
          <w:spacing w:val="4"/>
          <w:sz w:val="24"/>
          <w:szCs w:val="24"/>
        </w:rPr>
      </w:pPr>
      <w:r w:rsidRPr="00D13A39">
        <w:rPr>
          <w:rFonts w:ascii="Times New Roman" w:eastAsia="Times New Roman" w:hAnsi="Times New Roman" w:cs="Times New Roman"/>
          <w:color w:val="000000"/>
          <w:spacing w:val="4"/>
          <w:sz w:val="24"/>
          <w:szCs w:val="24"/>
        </w:rPr>
        <w:t>M25.511 Pain, right shoulder.</w:t>
      </w:r>
    </w:p>
    <w:p w14:paraId="12E92B63" w14:textId="4A3E2D4E" w:rsidR="00D25129" w:rsidRPr="00D166BE" w:rsidRDefault="00D13A39" w:rsidP="00D13A39">
      <w:pPr>
        <w:numPr>
          <w:ilvl w:val="0"/>
          <w:numId w:val="1"/>
        </w:numPr>
        <w:contextualSpacing/>
        <w:textAlignment w:val="baseline"/>
        <w:rPr>
          <w:rFonts w:ascii="Times New Roman" w:eastAsia="Times New Roman" w:hAnsi="Times New Roman" w:cs="Times New Roman"/>
          <w:color w:val="000000"/>
          <w:spacing w:val="4"/>
          <w:sz w:val="24"/>
          <w:szCs w:val="24"/>
        </w:rPr>
      </w:pPr>
      <w:r w:rsidRPr="00D13A39">
        <w:rPr>
          <w:rFonts w:ascii="Times New Roman" w:eastAsia="Times New Roman" w:hAnsi="Times New Roman" w:cs="Times New Roman"/>
          <w:color w:val="000000"/>
          <w:spacing w:val="4"/>
          <w:sz w:val="24"/>
          <w:szCs w:val="24"/>
        </w:rPr>
        <w:t>S49.91XA Injury, right shoulder</w:t>
      </w:r>
      <w:r w:rsidR="00D25129" w:rsidRPr="00D166BE">
        <w:rPr>
          <w:rFonts w:ascii="Times New Roman" w:eastAsia="Times New Roman" w:hAnsi="Times New Roman" w:cs="Times New Roman"/>
          <w:color w:val="000000"/>
          <w:spacing w:val="4"/>
          <w:sz w:val="24"/>
          <w:szCs w:val="24"/>
        </w:rPr>
        <w:t>.</w:t>
      </w:r>
    </w:p>
    <w:p w14:paraId="495C86A0" w14:textId="77777777" w:rsidR="00D13A39" w:rsidRPr="00D13A39" w:rsidRDefault="00D13A39" w:rsidP="00D13A39">
      <w:pPr>
        <w:numPr>
          <w:ilvl w:val="0"/>
          <w:numId w:val="1"/>
        </w:numPr>
        <w:contextualSpacing/>
        <w:textAlignment w:val="baseline"/>
        <w:rPr>
          <w:rFonts w:ascii="Times New Roman" w:eastAsia="Times New Roman" w:hAnsi="Times New Roman" w:cs="Times New Roman"/>
          <w:color w:val="000000"/>
          <w:spacing w:val="4"/>
          <w:sz w:val="24"/>
          <w:szCs w:val="24"/>
        </w:rPr>
      </w:pPr>
      <w:r w:rsidRPr="00D13A39">
        <w:rPr>
          <w:rFonts w:ascii="Times New Roman" w:eastAsia="Times New Roman" w:hAnsi="Times New Roman" w:cs="Times New Roman"/>
          <w:color w:val="000000"/>
          <w:spacing w:val="4"/>
          <w:sz w:val="24"/>
          <w:szCs w:val="24"/>
        </w:rPr>
        <w:t>M23.91 Internal derangement, right knee.</w:t>
      </w:r>
    </w:p>
    <w:p w14:paraId="7DA58DF3" w14:textId="77777777" w:rsidR="00D13A39" w:rsidRPr="00D13A39" w:rsidRDefault="00D13A39" w:rsidP="00D13A39">
      <w:pPr>
        <w:numPr>
          <w:ilvl w:val="0"/>
          <w:numId w:val="1"/>
        </w:numPr>
        <w:contextualSpacing/>
        <w:textAlignment w:val="baseline"/>
        <w:rPr>
          <w:rFonts w:ascii="Times New Roman" w:eastAsia="Times New Roman" w:hAnsi="Times New Roman" w:cs="Times New Roman"/>
          <w:color w:val="000000"/>
          <w:spacing w:val="4"/>
          <w:sz w:val="24"/>
          <w:szCs w:val="24"/>
        </w:rPr>
      </w:pPr>
      <w:r w:rsidRPr="00D13A39">
        <w:rPr>
          <w:rFonts w:ascii="Times New Roman" w:eastAsia="Times New Roman" w:hAnsi="Times New Roman" w:cs="Times New Roman"/>
          <w:color w:val="000000"/>
          <w:spacing w:val="4"/>
          <w:sz w:val="24"/>
          <w:szCs w:val="24"/>
        </w:rPr>
        <w:t>S83.519A Anterior cruciate ligament tear, right knee.</w:t>
      </w:r>
    </w:p>
    <w:p w14:paraId="40B7A92D" w14:textId="77777777" w:rsidR="00D13A39" w:rsidRPr="00D13A39" w:rsidRDefault="00D13A39" w:rsidP="00D13A39">
      <w:pPr>
        <w:numPr>
          <w:ilvl w:val="0"/>
          <w:numId w:val="1"/>
        </w:numPr>
        <w:contextualSpacing/>
        <w:textAlignment w:val="baseline"/>
        <w:rPr>
          <w:rFonts w:ascii="Times New Roman" w:eastAsia="Times New Roman" w:hAnsi="Times New Roman" w:cs="Times New Roman"/>
          <w:color w:val="000000"/>
          <w:spacing w:val="4"/>
          <w:sz w:val="24"/>
          <w:szCs w:val="24"/>
        </w:rPr>
      </w:pPr>
      <w:r w:rsidRPr="00D13A39">
        <w:rPr>
          <w:rFonts w:ascii="Times New Roman" w:eastAsia="Times New Roman" w:hAnsi="Times New Roman" w:cs="Times New Roman"/>
          <w:color w:val="000000"/>
          <w:spacing w:val="4"/>
          <w:sz w:val="24"/>
          <w:szCs w:val="24"/>
        </w:rPr>
        <w:t>M12.569 Traumatic arthropathy, right knee.</w:t>
      </w:r>
    </w:p>
    <w:p w14:paraId="60E208B9" w14:textId="77777777" w:rsidR="00D13A39" w:rsidRPr="00D13A39" w:rsidRDefault="00D13A39" w:rsidP="00D13A39">
      <w:pPr>
        <w:numPr>
          <w:ilvl w:val="0"/>
          <w:numId w:val="1"/>
        </w:numPr>
        <w:contextualSpacing/>
        <w:textAlignment w:val="baseline"/>
        <w:rPr>
          <w:rFonts w:ascii="Times New Roman" w:eastAsia="Times New Roman" w:hAnsi="Times New Roman" w:cs="Times New Roman"/>
          <w:color w:val="000000"/>
          <w:spacing w:val="4"/>
          <w:sz w:val="24"/>
          <w:szCs w:val="24"/>
        </w:rPr>
      </w:pPr>
      <w:r w:rsidRPr="00D13A39">
        <w:rPr>
          <w:rFonts w:ascii="Times New Roman" w:eastAsia="Times New Roman" w:hAnsi="Times New Roman" w:cs="Times New Roman"/>
          <w:color w:val="000000"/>
          <w:spacing w:val="4"/>
          <w:sz w:val="24"/>
          <w:szCs w:val="24"/>
        </w:rPr>
        <w:t xml:space="preserve">S80.911A Injury, right knee. </w:t>
      </w:r>
    </w:p>
    <w:p w14:paraId="5A759831" w14:textId="77777777" w:rsidR="00D13A39" w:rsidRPr="00D13A39" w:rsidRDefault="00D13A39" w:rsidP="00D13A39">
      <w:pPr>
        <w:numPr>
          <w:ilvl w:val="0"/>
          <w:numId w:val="1"/>
        </w:numPr>
        <w:contextualSpacing/>
        <w:textAlignment w:val="baseline"/>
        <w:rPr>
          <w:rFonts w:ascii="Times New Roman" w:eastAsia="Times New Roman" w:hAnsi="Times New Roman" w:cs="Times New Roman"/>
          <w:color w:val="000000"/>
          <w:spacing w:val="4"/>
          <w:sz w:val="24"/>
          <w:szCs w:val="24"/>
        </w:rPr>
      </w:pPr>
      <w:r w:rsidRPr="00D13A39">
        <w:rPr>
          <w:rFonts w:ascii="Times New Roman" w:eastAsia="Times New Roman" w:hAnsi="Times New Roman" w:cs="Times New Roman"/>
          <w:color w:val="000000"/>
          <w:spacing w:val="4"/>
          <w:sz w:val="24"/>
          <w:szCs w:val="24"/>
        </w:rPr>
        <w:t>M25.561 Pain, right knee.</w:t>
      </w:r>
    </w:p>
    <w:p w14:paraId="202347BF" w14:textId="6C5C7AB9" w:rsidR="00D25129" w:rsidRPr="00D166BE" w:rsidRDefault="00D13A39" w:rsidP="00D13A39">
      <w:pPr>
        <w:numPr>
          <w:ilvl w:val="0"/>
          <w:numId w:val="1"/>
        </w:numPr>
        <w:contextualSpacing/>
        <w:textAlignment w:val="baseline"/>
        <w:rPr>
          <w:rFonts w:ascii="Times New Roman" w:eastAsia="Times New Roman" w:hAnsi="Times New Roman" w:cs="Times New Roman"/>
          <w:color w:val="000000"/>
          <w:spacing w:val="4"/>
          <w:sz w:val="24"/>
          <w:szCs w:val="24"/>
        </w:rPr>
      </w:pPr>
      <w:r w:rsidRPr="00D13A39">
        <w:rPr>
          <w:rFonts w:ascii="Times New Roman" w:eastAsia="Times New Roman" w:hAnsi="Times New Roman" w:cs="Times New Roman"/>
          <w:color w:val="000000"/>
          <w:spacing w:val="4"/>
          <w:sz w:val="24"/>
          <w:szCs w:val="24"/>
        </w:rPr>
        <w:t>M65.161 Synovitis, right knee</w:t>
      </w:r>
      <w:r w:rsidR="00D25129" w:rsidRPr="00D166BE">
        <w:rPr>
          <w:rFonts w:ascii="Times New Roman" w:eastAsia="Times New Roman" w:hAnsi="Times New Roman" w:cs="Times New Roman"/>
          <w:color w:val="000000"/>
          <w:spacing w:val="4"/>
          <w:sz w:val="24"/>
          <w:szCs w:val="24"/>
        </w:rPr>
        <w:t>.</w:t>
      </w:r>
    </w:p>
    <w:p w14:paraId="5EE73183" w14:textId="77777777" w:rsidR="00D25129" w:rsidRDefault="00D25129" w:rsidP="00D25129">
      <w:pPr>
        <w:textAlignment w:val="baseline"/>
        <w:rPr>
          <w:rFonts w:ascii="Times New Roman" w:eastAsia="Times New Roman" w:hAnsi="Times New Roman" w:cs="Times New Roman"/>
          <w:b/>
          <w:color w:val="000000"/>
          <w:spacing w:val="4"/>
          <w:sz w:val="24"/>
          <w:szCs w:val="24"/>
        </w:rPr>
      </w:pPr>
    </w:p>
    <w:p w14:paraId="6663510B" w14:textId="77777777" w:rsidR="00D25129" w:rsidRPr="00283097" w:rsidRDefault="00D25129" w:rsidP="00D25129">
      <w:pPr>
        <w:textAlignment w:val="baseline"/>
        <w:rPr>
          <w:rFonts w:ascii="Times New Roman" w:eastAsia="Times New Roman" w:hAnsi="Times New Roman" w:cs="Times New Roman"/>
          <w:b/>
          <w:color w:val="000000"/>
          <w:sz w:val="24"/>
          <w:szCs w:val="24"/>
        </w:rPr>
      </w:pPr>
      <w:r w:rsidRPr="00283097">
        <w:rPr>
          <w:rFonts w:ascii="Times New Roman" w:eastAsia="Times New Roman" w:hAnsi="Times New Roman" w:cs="Times New Roman"/>
          <w:b/>
          <w:color w:val="000000"/>
          <w:sz w:val="24"/>
          <w:szCs w:val="24"/>
        </w:rPr>
        <w:t xml:space="preserve">PLAN: </w:t>
      </w:r>
    </w:p>
    <w:p w14:paraId="0B2906C4" w14:textId="77777777" w:rsidR="00D25129" w:rsidRPr="00283097" w:rsidRDefault="00D25129" w:rsidP="00D25129">
      <w:pPr>
        <w:pStyle w:val="BodyA"/>
        <w:numPr>
          <w:ilvl w:val="0"/>
          <w:numId w:val="2"/>
        </w:numPr>
        <w:rPr>
          <w:sz w:val="24"/>
          <w:szCs w:val="24"/>
        </w:rPr>
      </w:pPr>
      <w:r w:rsidRPr="005552B6">
        <w:rPr>
          <w:sz w:val="24"/>
          <w:szCs w:val="24"/>
        </w:rPr>
        <w:t>Imaging studies and clinical examinations were reviewed with the patient.</w:t>
      </w:r>
    </w:p>
    <w:p w14:paraId="3FF532AB" w14:textId="77777777" w:rsidR="00D25129" w:rsidRDefault="00D25129" w:rsidP="00D25129">
      <w:pPr>
        <w:pStyle w:val="BodyA"/>
        <w:numPr>
          <w:ilvl w:val="0"/>
          <w:numId w:val="2"/>
        </w:numPr>
        <w:rPr>
          <w:sz w:val="24"/>
          <w:szCs w:val="24"/>
        </w:rPr>
      </w:pPr>
      <w:r w:rsidRPr="00283097">
        <w:rPr>
          <w:sz w:val="24"/>
          <w:szCs w:val="24"/>
        </w:rPr>
        <w:t>All treatment options discussed with the patient.</w:t>
      </w:r>
    </w:p>
    <w:p w14:paraId="3CA59D11" w14:textId="5F5BD595" w:rsidR="00D25129" w:rsidRPr="00822961" w:rsidRDefault="00D25129" w:rsidP="00D25129">
      <w:pPr>
        <w:pStyle w:val="BodyA"/>
        <w:numPr>
          <w:ilvl w:val="0"/>
          <w:numId w:val="2"/>
        </w:numPr>
        <w:rPr>
          <w:sz w:val="24"/>
          <w:szCs w:val="24"/>
          <w:u w:val="single"/>
        </w:rPr>
      </w:pPr>
      <w:r>
        <w:rPr>
          <w:rFonts w:eastAsia="Arial Unicode MS"/>
          <w:sz w:val="24"/>
          <w:szCs w:val="24"/>
        </w:rPr>
        <w:t>Cold compresses for right shoulder</w:t>
      </w:r>
      <w:r w:rsidR="00C77C4D">
        <w:rPr>
          <w:rFonts w:eastAsia="Arial Unicode MS"/>
          <w:sz w:val="24"/>
          <w:szCs w:val="24"/>
        </w:rPr>
        <w:t xml:space="preserve"> and</w:t>
      </w:r>
      <w:r>
        <w:rPr>
          <w:rFonts w:eastAsia="Arial Unicode MS"/>
          <w:sz w:val="24"/>
          <w:szCs w:val="24"/>
        </w:rPr>
        <w:t xml:space="preserve"> right knee.</w:t>
      </w:r>
    </w:p>
    <w:p w14:paraId="388771F0" w14:textId="77777777" w:rsidR="00D25129" w:rsidRPr="00283097" w:rsidRDefault="00D25129" w:rsidP="00D25129">
      <w:pPr>
        <w:pStyle w:val="BodyA"/>
        <w:numPr>
          <w:ilvl w:val="0"/>
          <w:numId w:val="2"/>
        </w:numPr>
        <w:rPr>
          <w:sz w:val="24"/>
          <w:szCs w:val="24"/>
        </w:rPr>
      </w:pPr>
      <w:r w:rsidRPr="00283097">
        <w:rPr>
          <w:rFonts w:eastAsia="Arial Unicode MS"/>
          <w:sz w:val="24"/>
          <w:szCs w:val="24"/>
        </w:rPr>
        <w:t xml:space="preserve">Continue anti-inflammatory and muscle relaxant medications </w:t>
      </w:r>
      <w:r>
        <w:rPr>
          <w:rFonts w:eastAsia="Arial Unicode MS"/>
          <w:sz w:val="24"/>
          <w:szCs w:val="24"/>
        </w:rPr>
        <w:t>p.r.n.</w:t>
      </w:r>
      <w:r w:rsidRPr="00283097">
        <w:rPr>
          <w:rFonts w:eastAsia="Arial Unicode MS"/>
          <w:sz w:val="24"/>
          <w:szCs w:val="24"/>
        </w:rPr>
        <w:t xml:space="preserve"> </w:t>
      </w:r>
    </w:p>
    <w:p w14:paraId="3F2AD915" w14:textId="1971B6BE" w:rsidR="00D25129" w:rsidRPr="00283097" w:rsidRDefault="00D25129" w:rsidP="00D25129">
      <w:pPr>
        <w:pStyle w:val="BodyA"/>
        <w:numPr>
          <w:ilvl w:val="0"/>
          <w:numId w:val="2"/>
        </w:numPr>
        <w:rPr>
          <w:sz w:val="24"/>
          <w:szCs w:val="24"/>
          <w:u w:val="single"/>
        </w:rPr>
      </w:pPr>
      <w:r w:rsidRPr="00283097">
        <w:rPr>
          <w:rFonts w:eastAsia="Arial Unicode MS"/>
          <w:sz w:val="24"/>
          <w:szCs w:val="24"/>
        </w:rPr>
        <w:t>Continue physical therapy</w:t>
      </w:r>
      <w:r>
        <w:rPr>
          <w:rFonts w:eastAsia="Arial Unicode MS"/>
          <w:sz w:val="24"/>
          <w:szCs w:val="24"/>
        </w:rPr>
        <w:t xml:space="preserve"> for </w:t>
      </w:r>
      <w:r w:rsidR="00C77C4D">
        <w:rPr>
          <w:rFonts w:eastAsia="Arial Unicode MS"/>
          <w:sz w:val="24"/>
          <w:szCs w:val="24"/>
        </w:rPr>
        <w:t xml:space="preserve">right shoulder and right knee </w:t>
      </w:r>
      <w:r>
        <w:rPr>
          <w:rFonts w:eastAsia="Arial Unicode MS"/>
          <w:sz w:val="24"/>
          <w:szCs w:val="24"/>
        </w:rPr>
        <w:t>3 days/week</w:t>
      </w:r>
      <w:r w:rsidRPr="00283097">
        <w:rPr>
          <w:rFonts w:eastAsia="Arial Unicode MS"/>
          <w:sz w:val="24"/>
          <w:szCs w:val="24"/>
        </w:rPr>
        <w:t>.</w:t>
      </w:r>
    </w:p>
    <w:p w14:paraId="2890DD36" w14:textId="0A2028D3" w:rsidR="00D25129" w:rsidRPr="00283097" w:rsidRDefault="00D25129" w:rsidP="00D25129">
      <w:pPr>
        <w:pStyle w:val="BodyA"/>
        <w:numPr>
          <w:ilvl w:val="0"/>
          <w:numId w:val="2"/>
        </w:numPr>
        <w:rPr>
          <w:rFonts w:eastAsia="Arial Unicode MS"/>
          <w:sz w:val="24"/>
          <w:szCs w:val="24"/>
        </w:rPr>
      </w:pPr>
      <w:r w:rsidRPr="00283097">
        <w:rPr>
          <w:rFonts w:eastAsia="Arial Unicode MS"/>
          <w:sz w:val="24"/>
          <w:szCs w:val="24"/>
        </w:rPr>
        <w:t xml:space="preserve">Follow up in </w:t>
      </w:r>
      <w:r w:rsidR="00C77C4D">
        <w:rPr>
          <w:rFonts w:eastAsia="Arial Unicode MS"/>
          <w:sz w:val="24"/>
          <w:szCs w:val="24"/>
        </w:rPr>
        <w:t xml:space="preserve">4 </w:t>
      </w:r>
      <w:r w:rsidRPr="00283097">
        <w:rPr>
          <w:rFonts w:eastAsia="Arial Unicode MS"/>
          <w:sz w:val="24"/>
          <w:szCs w:val="24"/>
        </w:rPr>
        <w:t>weeks</w:t>
      </w:r>
      <w:r>
        <w:rPr>
          <w:rFonts w:eastAsia="Arial Unicode MS"/>
          <w:sz w:val="24"/>
          <w:szCs w:val="24"/>
        </w:rPr>
        <w:t>.</w:t>
      </w:r>
    </w:p>
    <w:p w14:paraId="09C0ED0E" w14:textId="77777777" w:rsidR="00D25129" w:rsidRDefault="00D25129" w:rsidP="00D25129">
      <w:pPr>
        <w:textAlignment w:val="baseline"/>
        <w:rPr>
          <w:rFonts w:ascii="Times New Roman" w:eastAsia="Times New Roman" w:hAnsi="Times New Roman" w:cs="Times New Roman"/>
          <w:b/>
          <w:color w:val="000000"/>
          <w:spacing w:val="4"/>
          <w:sz w:val="24"/>
          <w:szCs w:val="24"/>
        </w:rPr>
      </w:pPr>
    </w:p>
    <w:p w14:paraId="4952E63D" w14:textId="77777777" w:rsidR="00D25129" w:rsidRDefault="00D25129" w:rsidP="00D25129">
      <w:pPr>
        <w:ind w:right="792"/>
        <w:textAlignment w:val="baseline"/>
        <w:rPr>
          <w:rFonts w:ascii="Times New Roman" w:hAnsi="Times New Roman"/>
          <w:sz w:val="24"/>
        </w:rPr>
      </w:pPr>
      <w:r>
        <w:rPr>
          <w:rFonts w:ascii="Times New Roman" w:hAnsi="Times New Roman"/>
          <w:b/>
          <w:bCs/>
          <w:sz w:val="24"/>
          <w:u w:val="single"/>
        </w:rPr>
        <w:t>CAUSALITY</w:t>
      </w:r>
      <w:r>
        <w:rPr>
          <w:rFonts w:ascii="Times New Roman" w:hAnsi="Times New Roman"/>
          <w:b/>
          <w:bCs/>
          <w:sz w:val="24"/>
        </w:rPr>
        <w:t xml:space="preserve">: </w:t>
      </w:r>
      <w:r>
        <w:rPr>
          <w:rFonts w:ascii="Times New Roman" w:hAnsi="Times New Roman"/>
          <w:sz w:val="24"/>
        </w:rPr>
        <w:t>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w:t>
      </w:r>
    </w:p>
    <w:p w14:paraId="0C578153" w14:textId="77777777" w:rsidR="00D25129" w:rsidRPr="00F04DA1" w:rsidRDefault="00D25129" w:rsidP="00D25129">
      <w:pPr>
        <w:ind w:right="792"/>
        <w:textAlignment w:val="baseline"/>
        <w:rPr>
          <w:rFonts w:ascii="Times New Roman" w:hAnsi="Times New Roman" w:cs="Times New Roman"/>
          <w:sz w:val="24"/>
          <w:szCs w:val="24"/>
        </w:rPr>
      </w:pPr>
    </w:p>
    <w:p w14:paraId="14091024" w14:textId="77777777" w:rsidR="00D25129" w:rsidRDefault="00D25129" w:rsidP="00D25129">
      <w:pPr>
        <w:ind w:right="792"/>
        <w:textAlignment w:val="baseline"/>
        <w:rPr>
          <w:rFonts w:ascii="Times New Roman" w:hAnsi="Times New Roman" w:cs="Times New Roman"/>
          <w:color w:val="222222"/>
          <w:sz w:val="24"/>
          <w:szCs w:val="24"/>
          <w:shd w:val="clear" w:color="auto" w:fill="FFFFFF"/>
        </w:rPr>
      </w:pPr>
      <w:r w:rsidRPr="00CA3E01">
        <w:rPr>
          <w:rFonts w:ascii="Times New Roman" w:hAnsi="Times New Roman" w:cs="Times New Roman"/>
          <w:b/>
          <w:color w:val="222222"/>
          <w:sz w:val="24"/>
          <w:szCs w:val="24"/>
          <w:u w:val="single"/>
          <w:shd w:val="clear" w:color="auto" w:fill="FFFFFF"/>
        </w:rPr>
        <w:t>AFFIRMATION:</w:t>
      </w:r>
      <w:r w:rsidRPr="00F04DA1">
        <w:rPr>
          <w:rFonts w:ascii="Times New Roman" w:hAnsi="Times New Roman" w:cs="Times New Roman"/>
          <w:color w:val="222222"/>
          <w:sz w:val="24"/>
          <w:szCs w:val="24"/>
          <w:shd w:val="clear" w:color="auto" w:fill="FFFFFF"/>
        </w:rPr>
        <w:t xml:space="preserve"> Being duly licensed to practice medicine in the state of New York, pursuant to the applicable provisions of the Civil Practice Laws and Rules, I hereby </w:t>
      </w:r>
      <w:r w:rsidRPr="00F04DA1">
        <w:rPr>
          <w:rFonts w:ascii="Times New Roman" w:hAnsi="Times New Roman" w:cs="Times New Roman"/>
          <w:color w:val="222222"/>
          <w:sz w:val="24"/>
          <w:szCs w:val="24"/>
          <w:shd w:val="clear" w:color="auto" w:fill="FFFFFF"/>
        </w:rPr>
        <w:lastRenderedPageBreak/>
        <w:t>affirm under penalty of perjury that the statements contained herein are true and accurate.</w:t>
      </w:r>
    </w:p>
    <w:p w14:paraId="635FB762" w14:textId="77777777" w:rsidR="00982E10" w:rsidRDefault="00982E10" w:rsidP="00982E10">
      <w:pPr>
        <w:ind w:right="792"/>
        <w:textAlignment w:val="baseline"/>
        <w:rPr>
          <w:rFonts w:ascii="Times New Roman" w:hAnsi="Times New Roman" w:cs="Times New Roman"/>
          <w:sz w:val="24"/>
          <w:szCs w:val="24"/>
        </w:rPr>
      </w:pPr>
    </w:p>
    <w:p w14:paraId="6A0B0BEE" w14:textId="77777777" w:rsidR="00982E10" w:rsidRDefault="00982E10" w:rsidP="00982E10">
      <w:pPr>
        <w:ind w:right="792"/>
        <w:textAlignment w:val="baseline"/>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4D5A7CA" w14:textId="3DB6BDAD" w:rsidR="00982E10" w:rsidRDefault="00982E10" w:rsidP="00982E10">
      <w:pPr>
        <w:ind w:right="-90"/>
        <w:textAlignment w:val="baseline"/>
        <w:rPr>
          <w:noProof/>
        </w:rPr>
      </w:pPr>
      <w:r w:rsidRPr="00E50710">
        <w:rPr>
          <w:noProof/>
          <w:u w:val="single"/>
        </w:rPr>
        <w:drawing>
          <wp:inline distT="0" distB="0" distL="0" distR="0" wp14:anchorId="695256B9" wp14:editId="16D5F5FD">
            <wp:extent cx="201930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361950"/>
                    </a:xfrm>
                    <a:prstGeom prst="rect">
                      <a:avLst/>
                    </a:prstGeom>
                    <a:noFill/>
                    <a:ln>
                      <a:noFill/>
                    </a:ln>
                  </pic:spPr>
                </pic:pic>
              </a:graphicData>
            </a:graphic>
          </wp:inline>
        </w:drawing>
      </w:r>
    </w:p>
    <w:p w14:paraId="5392D3A9" w14:textId="4E1F9B96" w:rsidR="00982E10" w:rsidRPr="001D329D" w:rsidRDefault="00982E10" w:rsidP="00982E10">
      <w:pPr>
        <w:textAlignment w:val="baseline"/>
        <w:rPr>
          <w:rFonts w:ascii="Times New Roman" w:hAnsi="Times New Roman" w:cs="Times New Roman"/>
          <w:noProof/>
        </w:rPr>
      </w:pPr>
      <w:r w:rsidRPr="001D329D">
        <w:rPr>
          <w:rFonts w:ascii="Times New Roman" w:hAnsi="Times New Roman" w:cs="Times New Roman"/>
          <w:sz w:val="24"/>
          <w:szCs w:val="24"/>
        </w:rPr>
        <w:t>U.K. Sinha, MD, MS (Ortho), FAAOS</w:t>
      </w:r>
    </w:p>
    <w:p w14:paraId="42CEEE15" w14:textId="3B1C0512" w:rsidR="00982E10" w:rsidRDefault="00982E10" w:rsidP="00982E10">
      <w:pPr>
        <w:pStyle w:val="Header"/>
        <w:tabs>
          <w:tab w:val="clear" w:pos="4680"/>
          <w:tab w:val="center" w:pos="5130"/>
        </w:tabs>
      </w:pPr>
      <w:r>
        <w:t>Board Certified Orthopedic Surgeon</w:t>
      </w:r>
    </w:p>
    <w:p w14:paraId="04EC91C8" w14:textId="4D575EA7" w:rsidR="00D25129" w:rsidRPr="00FA18B4" w:rsidRDefault="003C3213" w:rsidP="00982E10">
      <w:pPr>
        <w:ind w:right="79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UKS/AEI</w:t>
      </w:r>
    </w:p>
    <w:sectPr w:rsidR="00D25129" w:rsidRPr="00FA18B4" w:rsidSect="00FA2736">
      <w:headerReference w:type="even" r:id="rId8"/>
      <w:headerReference w:type="default" r:id="rId9"/>
      <w:footerReference w:type="even" r:id="rId10"/>
      <w:headerReference w:type="first" r:id="rId11"/>
      <w:footerReference w:type="first" r:id="rId12"/>
      <w:pgSz w:w="12240" w:h="15840" w:code="1"/>
      <w:pgMar w:top="389" w:right="1440" w:bottom="1440" w:left="1440" w:header="36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FC213" w14:textId="77777777" w:rsidR="00295654" w:rsidRDefault="00295654">
      <w:r>
        <w:separator/>
      </w:r>
    </w:p>
  </w:endnote>
  <w:endnote w:type="continuationSeparator" w:id="0">
    <w:p w14:paraId="12A2048F" w14:textId="77777777" w:rsidR="00295654" w:rsidRDefault="00295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663A" w14:textId="77777777" w:rsidR="00357384" w:rsidRDefault="00357384">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5D52" w14:textId="77777777" w:rsidR="00357384" w:rsidRDefault="0035738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27616" w14:textId="77777777" w:rsidR="00295654" w:rsidRDefault="00295654">
      <w:r>
        <w:separator/>
      </w:r>
    </w:p>
  </w:footnote>
  <w:footnote w:type="continuationSeparator" w:id="0">
    <w:p w14:paraId="0DCFA13F" w14:textId="77777777" w:rsidR="00295654" w:rsidRDefault="00295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B68A7" w14:textId="77777777" w:rsidR="00357384" w:rsidRDefault="00357384">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9852" w14:textId="2BD8A112" w:rsidR="00FA2736" w:rsidRPr="00D70064" w:rsidRDefault="002511C8" w:rsidP="00FA2736">
    <w:pPr>
      <w:textAlignment w:val="baseline"/>
      <w:rPr>
        <w:rFonts w:ascii="Times New Roman" w:eastAsia="Times New Roman" w:hAnsi="Times New Roman" w:cs="Times New Roman"/>
        <w:color w:val="000000"/>
        <w:sz w:val="24"/>
        <w:szCs w:val="24"/>
      </w:rPr>
    </w:pPr>
    <w:r w:rsidRPr="002511C8">
      <w:rPr>
        <w:rFonts w:ascii="Times New Roman" w:eastAsia="Times New Roman" w:hAnsi="Times New Roman" w:cs="Times New Roman"/>
        <w:color w:val="000000"/>
        <w:sz w:val="24"/>
        <w:szCs w:val="24"/>
      </w:rPr>
      <w:t>Orti</w:t>
    </w:r>
    <w:r>
      <w:rPr>
        <w:rFonts w:ascii="Times New Roman" w:eastAsia="Times New Roman" w:hAnsi="Times New Roman" w:cs="Times New Roman"/>
        <w:color w:val="000000"/>
        <w:sz w:val="24"/>
        <w:szCs w:val="24"/>
      </w:rPr>
      <w:t>g</w:t>
    </w:r>
    <w:r w:rsidRPr="002511C8">
      <w:rPr>
        <w:rFonts w:ascii="Times New Roman" w:eastAsia="Times New Roman" w:hAnsi="Times New Roman" w:cs="Times New Roman"/>
        <w:color w:val="000000"/>
        <w:sz w:val="24"/>
        <w:szCs w:val="24"/>
      </w:rPr>
      <w:t>oza</w:t>
    </w:r>
    <w:r>
      <w:rPr>
        <w:rFonts w:ascii="Times New Roman" w:eastAsia="Times New Roman" w:hAnsi="Times New Roman" w:cs="Times New Roman"/>
        <w:color w:val="000000"/>
        <w:sz w:val="24"/>
        <w:szCs w:val="24"/>
      </w:rPr>
      <w:t xml:space="preserve">, </w:t>
    </w:r>
    <w:r w:rsidRPr="002511C8">
      <w:rPr>
        <w:rFonts w:ascii="Times New Roman" w:eastAsia="Times New Roman" w:hAnsi="Times New Roman" w:cs="Times New Roman"/>
        <w:color w:val="000000"/>
        <w:sz w:val="24"/>
        <w:szCs w:val="24"/>
      </w:rPr>
      <w:t>Maria</w:t>
    </w:r>
  </w:p>
  <w:p w14:paraId="07123EC9" w14:textId="66F1E0DD" w:rsidR="00FA2736" w:rsidRPr="00D70064" w:rsidRDefault="000A4C08" w:rsidP="00FA2736">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2"/>
        <w:sz w:val="24"/>
        <w:szCs w:val="24"/>
      </w:rPr>
      <w:t>August 17, 2022</w:t>
    </w:r>
  </w:p>
  <w:sdt>
    <w:sdtPr>
      <w:rPr>
        <w:rFonts w:ascii="Times New Roman" w:hAnsi="Times New Roman" w:cs="Times New Roman"/>
        <w:sz w:val="24"/>
        <w:szCs w:val="24"/>
      </w:rPr>
      <w:id w:val="250395305"/>
      <w:docPartObj>
        <w:docPartGallery w:val="Page Numbers (Top of Page)"/>
        <w:docPartUnique/>
      </w:docPartObj>
    </w:sdtPr>
    <w:sdtContent>
      <w:p w14:paraId="65BF37C9" w14:textId="77777777" w:rsidR="00D9429E" w:rsidRDefault="00D9429E" w:rsidP="00D9429E">
        <w:pPr>
          <w:rPr>
            <w:rFonts w:ascii="Times New Roman" w:hAnsi="Times New Roman" w:cs="Times New Roman"/>
            <w:noProof/>
            <w:sz w:val="24"/>
            <w:szCs w:val="24"/>
          </w:rPr>
        </w:pPr>
        <w:r w:rsidRPr="00D70064">
          <w:rPr>
            <w:rFonts w:ascii="Times New Roman" w:hAnsi="Times New Roman" w:cs="Times New Roman"/>
            <w:sz w:val="24"/>
            <w:szCs w:val="24"/>
          </w:rPr>
          <w:t xml:space="preserve">Page </w:t>
        </w:r>
        <w:r w:rsidRPr="00D70064">
          <w:rPr>
            <w:rFonts w:ascii="Times New Roman" w:hAnsi="Times New Roman" w:cs="Times New Roman"/>
            <w:sz w:val="24"/>
            <w:szCs w:val="24"/>
          </w:rPr>
          <w:fldChar w:fldCharType="begin"/>
        </w:r>
        <w:r w:rsidRPr="00D70064">
          <w:rPr>
            <w:rFonts w:ascii="Times New Roman" w:hAnsi="Times New Roman" w:cs="Times New Roman"/>
            <w:sz w:val="24"/>
            <w:szCs w:val="24"/>
          </w:rPr>
          <w:instrText xml:space="preserve"> PAGE </w:instrText>
        </w:r>
        <w:r w:rsidRPr="00D70064">
          <w:rPr>
            <w:rFonts w:ascii="Times New Roman" w:hAnsi="Times New Roman" w:cs="Times New Roman"/>
            <w:sz w:val="24"/>
            <w:szCs w:val="24"/>
          </w:rPr>
          <w:fldChar w:fldCharType="separate"/>
        </w:r>
        <w:r>
          <w:rPr>
            <w:rFonts w:ascii="Times New Roman" w:hAnsi="Times New Roman"/>
            <w:sz w:val="24"/>
            <w:szCs w:val="24"/>
          </w:rPr>
          <w:t>2</w:t>
        </w:r>
        <w:r w:rsidRPr="00D70064">
          <w:rPr>
            <w:rFonts w:ascii="Times New Roman" w:hAnsi="Times New Roman" w:cs="Times New Roman"/>
            <w:noProof/>
            <w:sz w:val="24"/>
            <w:szCs w:val="24"/>
          </w:rPr>
          <w:fldChar w:fldCharType="end"/>
        </w:r>
        <w:r w:rsidRPr="00D70064">
          <w:rPr>
            <w:rFonts w:ascii="Times New Roman" w:hAnsi="Times New Roman" w:cs="Times New Roman"/>
            <w:sz w:val="24"/>
            <w:szCs w:val="24"/>
          </w:rPr>
          <w:t xml:space="preserve"> of </w:t>
        </w:r>
        <w:r w:rsidRPr="00D70064">
          <w:rPr>
            <w:rFonts w:ascii="Times New Roman" w:hAnsi="Times New Roman" w:cs="Times New Roman"/>
            <w:sz w:val="24"/>
            <w:szCs w:val="24"/>
          </w:rPr>
          <w:fldChar w:fldCharType="begin"/>
        </w:r>
        <w:r w:rsidRPr="00D70064">
          <w:rPr>
            <w:rFonts w:ascii="Times New Roman" w:hAnsi="Times New Roman" w:cs="Times New Roman"/>
            <w:sz w:val="24"/>
            <w:szCs w:val="24"/>
          </w:rPr>
          <w:instrText xml:space="preserve"> NUMPAGES  </w:instrText>
        </w:r>
        <w:r w:rsidRPr="00D70064">
          <w:rPr>
            <w:rFonts w:ascii="Times New Roman" w:hAnsi="Times New Roman" w:cs="Times New Roman"/>
            <w:sz w:val="24"/>
            <w:szCs w:val="24"/>
          </w:rPr>
          <w:fldChar w:fldCharType="separate"/>
        </w:r>
        <w:r>
          <w:rPr>
            <w:rFonts w:ascii="Times New Roman" w:hAnsi="Times New Roman"/>
            <w:sz w:val="24"/>
            <w:szCs w:val="24"/>
          </w:rPr>
          <w:t>6</w:t>
        </w:r>
        <w:r w:rsidRPr="00D70064">
          <w:rPr>
            <w:rFonts w:ascii="Times New Roman" w:hAnsi="Times New Roman" w:cs="Times New Roman"/>
            <w:noProof/>
            <w:sz w:val="24"/>
            <w:szCs w:val="24"/>
          </w:rPr>
          <w:fldChar w:fldCharType="end"/>
        </w:r>
      </w:p>
      <w:p w14:paraId="73CC17D2" w14:textId="77777777" w:rsidR="00D9429E" w:rsidRDefault="00000000" w:rsidP="00D9429E">
        <w:pPr>
          <w:rPr>
            <w:rFonts w:ascii="Times New Roman" w:hAnsi="Times New Roman"/>
            <w:sz w:val="24"/>
            <w:szCs w:val="24"/>
          </w:rPr>
        </w:pPr>
      </w:p>
    </w:sdtContent>
  </w:sdt>
  <w:p w14:paraId="1B1E1B62" w14:textId="77777777" w:rsidR="00D70064" w:rsidRDefault="00D70064" w:rsidP="00FA27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6850B" w14:textId="77777777" w:rsidR="00225688" w:rsidRDefault="00225688" w:rsidP="00225688">
    <w:pPr>
      <w:spacing w:before="22" w:line="359" w:lineRule="exact"/>
      <w:ind w:left="72"/>
      <w:jc w:val="center"/>
      <w:textAlignment w:val="baseline"/>
      <w:rPr>
        <w:rFonts w:eastAsia="Times New Roman"/>
        <w:b/>
        <w:color w:val="000000"/>
        <w:sz w:val="32"/>
      </w:rPr>
    </w:pPr>
    <w:r>
      <w:rPr>
        <w:rFonts w:ascii="Times New Roman" w:eastAsia="Times New Roman" w:hAnsi="Times New Roman"/>
        <w:b/>
        <w:color w:val="000000"/>
        <w:sz w:val="32"/>
      </w:rPr>
      <w:t>UK Sinha Physician, P.C.</w:t>
    </w:r>
  </w:p>
  <w:p w14:paraId="092AB797" w14:textId="5CD62071" w:rsidR="00225688" w:rsidRDefault="00225688" w:rsidP="00225688">
    <w:pPr>
      <w:spacing w:after="11" w:line="229" w:lineRule="exact"/>
      <w:ind w:left="72"/>
      <w:jc w:val="center"/>
      <w:textAlignment w:val="baseline"/>
      <w:rPr>
        <w:rFonts w:eastAsia="Times New Roman"/>
        <w:color w:val="000000"/>
        <w:sz w:val="20"/>
      </w:rPr>
    </w:pPr>
    <w:r>
      <w:rPr>
        <w:rFonts w:ascii="Times New Roman" w:eastAsia="Times New Roman" w:hAnsi="Times New Roman"/>
        <w:color w:val="000000"/>
        <w:sz w:val="20"/>
      </w:rPr>
      <w:t xml:space="preserve">102-31 Jamaica Ave. </w:t>
    </w:r>
    <w:r>
      <w:rPr>
        <w:rFonts w:ascii="Times New Roman" w:eastAsia="Times New Roman" w:hAnsi="Times New Roman"/>
        <w:color w:val="000000"/>
        <w:sz w:val="20"/>
      </w:rPr>
      <w:br/>
      <w:t xml:space="preserve">Richmond Hill, NY 11418 </w:t>
    </w:r>
    <w:r>
      <w:rPr>
        <w:rFonts w:ascii="Times New Roman" w:eastAsia="Times New Roman" w:hAnsi="Times New Roman"/>
        <w:color w:val="000000"/>
        <w:sz w:val="20"/>
      </w:rPr>
      <w:br/>
      <w:t xml:space="preserve">Ph: 718-480-1130 Fax: 718-480-1132 </w:t>
    </w:r>
    <w:r>
      <w:rPr>
        <w:rFonts w:ascii="Times New Roman" w:eastAsia="Times New Roman" w:hAnsi="Times New Roman"/>
        <w:color w:val="000000"/>
        <w:sz w:val="20"/>
      </w:rPr>
      <w:br/>
    </w:r>
  </w:p>
  <w:p w14:paraId="503BB4B4" w14:textId="3FA3CF9E" w:rsidR="006946FE" w:rsidRPr="005F74A6" w:rsidRDefault="006946FE" w:rsidP="005F74A6">
    <w:pPr>
      <w:pStyle w:val="Header"/>
      <w:jc w:val="center"/>
      <w:rPr>
        <w:sz w:val="20"/>
        <w:szCs w:val="20"/>
      </w:rPr>
    </w:pPr>
    <w:r>
      <w:rPr>
        <w:noProof/>
        <w:sz w:val="20"/>
        <w:szCs w:val="20"/>
      </w:rPr>
      <mc:AlternateContent>
        <mc:Choice Requires="wps">
          <w:drawing>
            <wp:anchor distT="0" distB="0" distL="114300" distR="114300" simplePos="0" relativeHeight="251659264" behindDoc="0" locked="0" layoutInCell="1" allowOverlap="1" wp14:anchorId="0A60A8EF" wp14:editId="35B33E2C">
              <wp:simplePos x="0" y="0"/>
              <wp:positionH relativeFrom="column">
                <wp:posOffset>19050</wp:posOffset>
              </wp:positionH>
              <wp:positionV relativeFrom="paragraph">
                <wp:posOffset>52070</wp:posOffset>
              </wp:positionV>
              <wp:extent cx="600075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6000750" cy="0"/>
                      </a:xfrm>
                      <a:prstGeom prst="line">
                        <a:avLst/>
                      </a:prstGeom>
                      <a:ln w="1905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C3CE0A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4.1pt" to="47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" strokecolor="black [3213]" strokeweight="1.5pt">
              <v:shadow on="t" color="black" opacity="24903f" origin=",.5" offset="0,.55556mm"/>
            </v:line>
          </w:pict>
        </mc:Fallback>
      </mc:AlternateContent>
    </w:r>
  </w:p>
  <w:p w14:paraId="7AE94C37" w14:textId="77777777" w:rsidR="005F74A6" w:rsidRPr="005F74A6" w:rsidRDefault="005F74A6" w:rsidP="005F74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53B04"/>
    <w:multiLevelType w:val="hybridMultilevel"/>
    <w:tmpl w:val="8A24E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7C1995"/>
    <w:multiLevelType w:val="hybridMultilevel"/>
    <w:tmpl w:val="CEB2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892974">
    <w:abstractNumId w:val="1"/>
  </w:num>
  <w:num w:numId="2" w16cid:durableId="1663779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84"/>
    <w:rsid w:val="00053339"/>
    <w:rsid w:val="00057C87"/>
    <w:rsid w:val="0006769B"/>
    <w:rsid w:val="00067830"/>
    <w:rsid w:val="00073F0A"/>
    <w:rsid w:val="0008007F"/>
    <w:rsid w:val="000A4C08"/>
    <w:rsid w:val="000A6D2B"/>
    <w:rsid w:val="000B3F72"/>
    <w:rsid w:val="000C7CEC"/>
    <w:rsid w:val="000D2B06"/>
    <w:rsid w:val="000E659D"/>
    <w:rsid w:val="000F4716"/>
    <w:rsid w:val="000F71B2"/>
    <w:rsid w:val="00107E1C"/>
    <w:rsid w:val="00122996"/>
    <w:rsid w:val="00124822"/>
    <w:rsid w:val="0013704A"/>
    <w:rsid w:val="00141CD9"/>
    <w:rsid w:val="00162C26"/>
    <w:rsid w:val="00182280"/>
    <w:rsid w:val="001A599F"/>
    <w:rsid w:val="001C1818"/>
    <w:rsid w:val="001E6362"/>
    <w:rsid w:val="00224912"/>
    <w:rsid w:val="00225688"/>
    <w:rsid w:val="002261AC"/>
    <w:rsid w:val="002276B5"/>
    <w:rsid w:val="00233233"/>
    <w:rsid w:val="002511C8"/>
    <w:rsid w:val="002533FF"/>
    <w:rsid w:val="002573FB"/>
    <w:rsid w:val="002607DB"/>
    <w:rsid w:val="00263D53"/>
    <w:rsid w:val="002825AD"/>
    <w:rsid w:val="00287AEE"/>
    <w:rsid w:val="00295654"/>
    <w:rsid w:val="0029745A"/>
    <w:rsid w:val="002C0DEE"/>
    <w:rsid w:val="002D2CFD"/>
    <w:rsid w:val="002D3226"/>
    <w:rsid w:val="002D42D6"/>
    <w:rsid w:val="002D4958"/>
    <w:rsid w:val="002D4BEB"/>
    <w:rsid w:val="00301846"/>
    <w:rsid w:val="003247E8"/>
    <w:rsid w:val="00346188"/>
    <w:rsid w:val="00357384"/>
    <w:rsid w:val="00360F77"/>
    <w:rsid w:val="003715B8"/>
    <w:rsid w:val="0038158D"/>
    <w:rsid w:val="0038295C"/>
    <w:rsid w:val="003B73FB"/>
    <w:rsid w:val="003C3213"/>
    <w:rsid w:val="003C3B54"/>
    <w:rsid w:val="00430C34"/>
    <w:rsid w:val="00432764"/>
    <w:rsid w:val="004378A3"/>
    <w:rsid w:val="0044640C"/>
    <w:rsid w:val="0045221A"/>
    <w:rsid w:val="004541F2"/>
    <w:rsid w:val="00464BEE"/>
    <w:rsid w:val="00466CA4"/>
    <w:rsid w:val="0047017E"/>
    <w:rsid w:val="0047439C"/>
    <w:rsid w:val="00492C8B"/>
    <w:rsid w:val="004A1C87"/>
    <w:rsid w:val="004B0476"/>
    <w:rsid w:val="004B3B58"/>
    <w:rsid w:val="004B46D9"/>
    <w:rsid w:val="004B493C"/>
    <w:rsid w:val="004D1382"/>
    <w:rsid w:val="005015F1"/>
    <w:rsid w:val="00503542"/>
    <w:rsid w:val="00511D9A"/>
    <w:rsid w:val="00516D17"/>
    <w:rsid w:val="00535699"/>
    <w:rsid w:val="005644A0"/>
    <w:rsid w:val="00566345"/>
    <w:rsid w:val="00572382"/>
    <w:rsid w:val="00576093"/>
    <w:rsid w:val="00590E55"/>
    <w:rsid w:val="005A3D9A"/>
    <w:rsid w:val="005C42FE"/>
    <w:rsid w:val="005C644F"/>
    <w:rsid w:val="005D0B76"/>
    <w:rsid w:val="005D219B"/>
    <w:rsid w:val="005E19A7"/>
    <w:rsid w:val="005E341B"/>
    <w:rsid w:val="005F626D"/>
    <w:rsid w:val="005F74A6"/>
    <w:rsid w:val="00610078"/>
    <w:rsid w:val="00620BB4"/>
    <w:rsid w:val="00622D9D"/>
    <w:rsid w:val="00625E34"/>
    <w:rsid w:val="006326BF"/>
    <w:rsid w:val="00633816"/>
    <w:rsid w:val="00636725"/>
    <w:rsid w:val="006422FC"/>
    <w:rsid w:val="00642572"/>
    <w:rsid w:val="00642716"/>
    <w:rsid w:val="00645B03"/>
    <w:rsid w:val="0065418A"/>
    <w:rsid w:val="00656947"/>
    <w:rsid w:val="00657194"/>
    <w:rsid w:val="006925AB"/>
    <w:rsid w:val="00693403"/>
    <w:rsid w:val="006946FE"/>
    <w:rsid w:val="00697168"/>
    <w:rsid w:val="006A7810"/>
    <w:rsid w:val="006C27CE"/>
    <w:rsid w:val="006D0518"/>
    <w:rsid w:val="006E7C71"/>
    <w:rsid w:val="006F0587"/>
    <w:rsid w:val="006F5AE4"/>
    <w:rsid w:val="007353E2"/>
    <w:rsid w:val="00737EB2"/>
    <w:rsid w:val="00742482"/>
    <w:rsid w:val="0074757C"/>
    <w:rsid w:val="0075053C"/>
    <w:rsid w:val="007515B8"/>
    <w:rsid w:val="00782621"/>
    <w:rsid w:val="0079369A"/>
    <w:rsid w:val="007A3F86"/>
    <w:rsid w:val="007C2A4A"/>
    <w:rsid w:val="007D0418"/>
    <w:rsid w:val="007D2B84"/>
    <w:rsid w:val="007F4163"/>
    <w:rsid w:val="00815556"/>
    <w:rsid w:val="00824605"/>
    <w:rsid w:val="008265F8"/>
    <w:rsid w:val="008472D5"/>
    <w:rsid w:val="00861529"/>
    <w:rsid w:val="00884998"/>
    <w:rsid w:val="008B284F"/>
    <w:rsid w:val="008C3A3D"/>
    <w:rsid w:val="008C792E"/>
    <w:rsid w:val="008D22C4"/>
    <w:rsid w:val="008D2DE3"/>
    <w:rsid w:val="008D4CFF"/>
    <w:rsid w:val="008F4296"/>
    <w:rsid w:val="00903765"/>
    <w:rsid w:val="0091123D"/>
    <w:rsid w:val="00960F39"/>
    <w:rsid w:val="00982E10"/>
    <w:rsid w:val="009A004B"/>
    <w:rsid w:val="009C2801"/>
    <w:rsid w:val="009D2258"/>
    <w:rsid w:val="009F72C6"/>
    <w:rsid w:val="00A0149C"/>
    <w:rsid w:val="00A250EA"/>
    <w:rsid w:val="00A6174F"/>
    <w:rsid w:val="00A61926"/>
    <w:rsid w:val="00AB5AB3"/>
    <w:rsid w:val="00AE2062"/>
    <w:rsid w:val="00B161E0"/>
    <w:rsid w:val="00B33CCD"/>
    <w:rsid w:val="00B35865"/>
    <w:rsid w:val="00B448CE"/>
    <w:rsid w:val="00B73B16"/>
    <w:rsid w:val="00BB3640"/>
    <w:rsid w:val="00BC689A"/>
    <w:rsid w:val="00BD6412"/>
    <w:rsid w:val="00C01AB0"/>
    <w:rsid w:val="00C119CE"/>
    <w:rsid w:val="00C1205A"/>
    <w:rsid w:val="00C35176"/>
    <w:rsid w:val="00C621FB"/>
    <w:rsid w:val="00C62937"/>
    <w:rsid w:val="00C73A91"/>
    <w:rsid w:val="00C74107"/>
    <w:rsid w:val="00C77C4D"/>
    <w:rsid w:val="00C95205"/>
    <w:rsid w:val="00CD6920"/>
    <w:rsid w:val="00CF08EA"/>
    <w:rsid w:val="00CF64E5"/>
    <w:rsid w:val="00D07303"/>
    <w:rsid w:val="00D10A34"/>
    <w:rsid w:val="00D13A39"/>
    <w:rsid w:val="00D1792C"/>
    <w:rsid w:val="00D25129"/>
    <w:rsid w:val="00D30407"/>
    <w:rsid w:val="00D309DA"/>
    <w:rsid w:val="00D41C30"/>
    <w:rsid w:val="00D42293"/>
    <w:rsid w:val="00D4722A"/>
    <w:rsid w:val="00D70064"/>
    <w:rsid w:val="00D9429E"/>
    <w:rsid w:val="00D97F83"/>
    <w:rsid w:val="00DB4018"/>
    <w:rsid w:val="00DB7431"/>
    <w:rsid w:val="00DD3102"/>
    <w:rsid w:val="00E06B33"/>
    <w:rsid w:val="00E07439"/>
    <w:rsid w:val="00E55390"/>
    <w:rsid w:val="00E676D5"/>
    <w:rsid w:val="00E8465C"/>
    <w:rsid w:val="00E877A7"/>
    <w:rsid w:val="00E94739"/>
    <w:rsid w:val="00EB1E93"/>
    <w:rsid w:val="00EC0B71"/>
    <w:rsid w:val="00EE1BA8"/>
    <w:rsid w:val="00EF1B49"/>
    <w:rsid w:val="00F117C0"/>
    <w:rsid w:val="00F22626"/>
    <w:rsid w:val="00F313A0"/>
    <w:rsid w:val="00F324BA"/>
    <w:rsid w:val="00F4546F"/>
    <w:rsid w:val="00F47C2C"/>
    <w:rsid w:val="00F84499"/>
    <w:rsid w:val="00F968F4"/>
    <w:rsid w:val="00FA2736"/>
    <w:rsid w:val="00FB48C4"/>
    <w:rsid w:val="00FB706D"/>
    <w:rsid w:val="00FD1729"/>
    <w:rsid w:val="00FD549B"/>
    <w:rsid w:val="00FE4A5B"/>
    <w:rsid w:val="00FE53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24D45"/>
  <w15:docId w15:val="{AD86F2DE-10FE-4095-A364-00752C0F0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F64E5"/>
    <w:rPr>
      <w:rFonts w:ascii="Tahoma" w:hAnsi="Tahoma" w:cs="Tahoma"/>
      <w:sz w:val="16"/>
      <w:szCs w:val="16"/>
    </w:rPr>
  </w:style>
  <w:style w:type="character" w:customStyle="1" w:styleId="BalloonTextChar">
    <w:name w:val="Balloon Text Char"/>
    <w:basedOn w:val="DefaultParagraphFont"/>
    <w:link w:val="BalloonText"/>
    <w:uiPriority w:val="99"/>
    <w:semiHidden/>
    <w:rsid w:val="00CF64E5"/>
    <w:rPr>
      <w:rFonts w:ascii="Tahoma" w:hAnsi="Tahoma" w:cs="Tahoma"/>
      <w:sz w:val="16"/>
      <w:szCs w:val="16"/>
    </w:rPr>
  </w:style>
  <w:style w:type="paragraph" w:styleId="Header">
    <w:name w:val="header"/>
    <w:basedOn w:val="Normal"/>
    <w:link w:val="HeaderChar"/>
    <w:uiPriority w:val="99"/>
    <w:unhideWhenUsed/>
    <w:rsid w:val="00D70064"/>
    <w:pPr>
      <w:tabs>
        <w:tab w:val="center" w:pos="4680"/>
        <w:tab w:val="right" w:pos="9360"/>
      </w:tabs>
    </w:pPr>
    <w:rPr>
      <w:rFonts w:ascii="Times New Roman" w:eastAsia="PMingLiU" w:hAnsi="Times New Roman" w:cs="Times New Roman"/>
    </w:rPr>
  </w:style>
  <w:style w:type="character" w:customStyle="1" w:styleId="HeaderChar">
    <w:name w:val="Header Char"/>
    <w:basedOn w:val="DefaultParagraphFont"/>
    <w:link w:val="Header"/>
    <w:uiPriority w:val="99"/>
    <w:rsid w:val="00D70064"/>
    <w:rPr>
      <w:rFonts w:ascii="Times New Roman" w:eastAsia="PMingLiU" w:hAnsi="Times New Roman" w:cs="Times New Roman"/>
    </w:rPr>
  </w:style>
  <w:style w:type="paragraph" w:styleId="Footer">
    <w:name w:val="footer"/>
    <w:basedOn w:val="Normal"/>
    <w:link w:val="FooterChar"/>
    <w:uiPriority w:val="99"/>
    <w:unhideWhenUsed/>
    <w:rsid w:val="003715B8"/>
    <w:pPr>
      <w:tabs>
        <w:tab w:val="center" w:pos="4680"/>
        <w:tab w:val="right" w:pos="9360"/>
      </w:tabs>
    </w:pPr>
  </w:style>
  <w:style w:type="character" w:customStyle="1" w:styleId="FooterChar">
    <w:name w:val="Footer Char"/>
    <w:basedOn w:val="DefaultParagraphFont"/>
    <w:link w:val="Footer"/>
    <w:uiPriority w:val="99"/>
    <w:rsid w:val="003715B8"/>
  </w:style>
  <w:style w:type="character" w:styleId="Hyperlink">
    <w:name w:val="Hyperlink"/>
    <w:basedOn w:val="DefaultParagraphFont"/>
    <w:uiPriority w:val="99"/>
    <w:semiHidden/>
    <w:unhideWhenUsed/>
    <w:rsid w:val="0013704A"/>
    <w:rPr>
      <w:color w:val="0000FF"/>
      <w:u w:val="single"/>
    </w:rPr>
  </w:style>
  <w:style w:type="paragraph" w:styleId="ListParagraph">
    <w:name w:val="List Paragraph"/>
    <w:basedOn w:val="Normal"/>
    <w:uiPriority w:val="34"/>
    <w:qFormat/>
    <w:rsid w:val="00D25129"/>
    <w:pPr>
      <w:ind w:left="720"/>
      <w:contextualSpacing/>
    </w:pPr>
  </w:style>
  <w:style w:type="paragraph" w:customStyle="1" w:styleId="BodyA">
    <w:name w:val="Body A"/>
    <w:rsid w:val="00D25129"/>
    <w:pPr>
      <w:pBdr>
        <w:top w:val="nil"/>
        <w:left w:val="nil"/>
        <w:bottom w:val="nil"/>
        <w:right w:val="nil"/>
        <w:between w:val="nil"/>
        <w:bar w:val="nil"/>
      </w:pBdr>
    </w:pPr>
    <w:rPr>
      <w:rFonts w:ascii="Times New Roman" w:eastAsia="Times New Roman" w:hAnsi="Times New Roman" w:cs="Times New Roman"/>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77459">
      <w:bodyDiv w:val="1"/>
      <w:marLeft w:val="0"/>
      <w:marRight w:val="0"/>
      <w:marTop w:val="0"/>
      <w:marBottom w:val="0"/>
      <w:divBdr>
        <w:top w:val="none" w:sz="0" w:space="0" w:color="auto"/>
        <w:left w:val="none" w:sz="0" w:space="0" w:color="auto"/>
        <w:bottom w:val="none" w:sz="0" w:space="0" w:color="auto"/>
        <w:right w:val="none" w:sz="0" w:space="0" w:color="auto"/>
      </w:divBdr>
    </w:div>
    <w:div w:id="676812917">
      <w:bodyDiv w:val="1"/>
      <w:marLeft w:val="0"/>
      <w:marRight w:val="0"/>
      <w:marTop w:val="0"/>
      <w:marBottom w:val="0"/>
      <w:divBdr>
        <w:top w:val="none" w:sz="0" w:space="0" w:color="auto"/>
        <w:left w:val="none" w:sz="0" w:space="0" w:color="auto"/>
        <w:bottom w:val="none" w:sz="0" w:space="0" w:color="auto"/>
        <w:right w:val="none" w:sz="0" w:space="0" w:color="auto"/>
      </w:divBdr>
    </w:div>
    <w:div w:id="1852840808">
      <w:bodyDiv w:val="1"/>
      <w:marLeft w:val="0"/>
      <w:marRight w:val="0"/>
      <w:marTop w:val="0"/>
      <w:marBottom w:val="0"/>
      <w:divBdr>
        <w:top w:val="none" w:sz="0" w:space="0" w:color="auto"/>
        <w:left w:val="none" w:sz="0" w:space="0" w:color="auto"/>
        <w:bottom w:val="none" w:sz="0" w:space="0" w:color="auto"/>
        <w:right w:val="none" w:sz="0" w:space="0" w:color="auto"/>
      </w:divBdr>
    </w:div>
    <w:div w:id="1912808643">
      <w:bodyDiv w:val="1"/>
      <w:marLeft w:val="0"/>
      <w:marRight w:val="0"/>
      <w:marTop w:val="0"/>
      <w:marBottom w:val="0"/>
      <w:divBdr>
        <w:top w:val="none" w:sz="0" w:space="0" w:color="auto"/>
        <w:left w:val="none" w:sz="0" w:space="0" w:color="auto"/>
        <w:bottom w:val="none" w:sz="0" w:space="0" w:color="auto"/>
        <w:right w:val="none" w:sz="0" w:space="0" w:color="auto"/>
      </w:divBdr>
    </w:div>
    <w:div w:id="1984190637">
      <w:bodyDiv w:val="1"/>
      <w:marLeft w:val="0"/>
      <w:marRight w:val="0"/>
      <w:marTop w:val="0"/>
      <w:marBottom w:val="0"/>
      <w:divBdr>
        <w:top w:val="none" w:sz="0" w:space="0" w:color="auto"/>
        <w:left w:val="none" w:sz="0" w:space="0" w:color="auto"/>
        <w:bottom w:val="none" w:sz="0" w:space="0" w:color="auto"/>
        <w:right w:val="none" w:sz="0" w:space="0" w:color="auto"/>
      </w:divBdr>
    </w:div>
    <w:div w:id="2089108080">
      <w:bodyDiv w:val="1"/>
      <w:marLeft w:val="0"/>
      <w:marRight w:val="0"/>
      <w:marTop w:val="0"/>
      <w:marBottom w:val="0"/>
      <w:divBdr>
        <w:top w:val="none" w:sz="0" w:space="0" w:color="auto"/>
        <w:left w:val="none" w:sz="0" w:space="0" w:color="auto"/>
        <w:bottom w:val="none" w:sz="0" w:space="0" w:color="auto"/>
        <w:right w:val="none" w:sz="0" w:space="0" w:color="auto"/>
      </w:divBdr>
    </w:div>
    <w:div w:id="2112118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Chitralekha Muthaiyan</cp:lastModifiedBy>
  <cp:revision>6</cp:revision>
  <dcterms:created xsi:type="dcterms:W3CDTF">2022-08-19T07:44:00Z</dcterms:created>
  <dcterms:modified xsi:type="dcterms:W3CDTF">2022-09-07T03:17:00Z</dcterms:modified>
</cp:coreProperties>
</file>