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documenttasks/documenttasks1.xml" ContentType="application/vnd.ms-office.documenttask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8CE9D3" w14:textId="441D6A23" w:rsidR="00845028" w:rsidRDefault="00845028" w:rsidP="002E582E">
      <w:r>
        <w:rPr>
          <w:noProof/>
        </w:rPr>
        <w:drawing>
          <wp:inline distT="0" distB="0" distL="0" distR="0" wp14:anchorId="377DA246" wp14:editId="4ADB83F9">
            <wp:extent cx="1955800" cy="1028700"/>
            <wp:effectExtent l="0" t="0" r="0" b="0"/>
            <wp:docPr id="1515516120" name="Picture 1" descr="A logo for a universi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516120" name="Picture 1" descr="A logo for a university&#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1955800" cy="1028700"/>
                    </a:xfrm>
                    <a:prstGeom prst="rect">
                      <a:avLst/>
                    </a:prstGeom>
                  </pic:spPr>
                </pic:pic>
              </a:graphicData>
            </a:graphic>
          </wp:inline>
        </w:drawing>
      </w:r>
    </w:p>
    <w:p w14:paraId="5E4433F0" w14:textId="1F6E8910" w:rsidR="00CA6A3D" w:rsidRPr="00522F3D" w:rsidRDefault="191A774F" w:rsidP="00522F3D">
      <w:pPr>
        <w:rPr>
          <w:b/>
          <w:bCs/>
        </w:rPr>
      </w:pPr>
      <w:bookmarkStart w:id="0" w:name="_Toc1397576113"/>
      <w:bookmarkStart w:id="1" w:name="_Toc973698757"/>
      <w:bookmarkStart w:id="2" w:name="_Toc38332371"/>
      <w:bookmarkStart w:id="3" w:name="_Toc1551458461"/>
      <w:bookmarkStart w:id="4" w:name="_Toc1114655034"/>
      <w:bookmarkStart w:id="5" w:name="_Toc121627624"/>
      <w:bookmarkStart w:id="6" w:name="_Toc1877843352"/>
      <w:bookmarkStart w:id="7" w:name="_Toc395464037"/>
      <w:bookmarkStart w:id="8" w:name="_Toc702614910"/>
      <w:r w:rsidRPr="00522F3D">
        <w:rPr>
          <w:b/>
          <w:bCs/>
        </w:rPr>
        <w:t>Project Title: ML-Driven Web UI for Supply Chain Simulation</w:t>
      </w:r>
      <w:bookmarkEnd w:id="0"/>
      <w:bookmarkEnd w:id="1"/>
      <w:bookmarkEnd w:id="2"/>
      <w:bookmarkEnd w:id="3"/>
      <w:bookmarkEnd w:id="4"/>
      <w:bookmarkEnd w:id="5"/>
      <w:bookmarkEnd w:id="6"/>
      <w:bookmarkEnd w:id="7"/>
      <w:bookmarkEnd w:id="8"/>
    </w:p>
    <w:p w14:paraId="79895A92" w14:textId="77777777" w:rsidR="00CA6A3D" w:rsidRPr="00522F3D" w:rsidRDefault="191A774F" w:rsidP="00522F3D">
      <w:pPr>
        <w:rPr>
          <w:b/>
          <w:bCs/>
        </w:rPr>
      </w:pPr>
      <w:bookmarkStart w:id="9" w:name="_Toc1482864623"/>
      <w:bookmarkStart w:id="10" w:name="_Toc532710654"/>
      <w:bookmarkStart w:id="11" w:name="_Toc827836660"/>
      <w:bookmarkStart w:id="12" w:name="_Toc332282753"/>
      <w:bookmarkStart w:id="13" w:name="_Toc1364351656"/>
      <w:bookmarkStart w:id="14" w:name="_Toc754266780"/>
      <w:bookmarkStart w:id="15" w:name="_Toc1435217225"/>
      <w:bookmarkStart w:id="16" w:name="_Toc362846739"/>
      <w:bookmarkStart w:id="17" w:name="_Toc1208215395"/>
      <w:r w:rsidRPr="00522F3D">
        <w:rPr>
          <w:b/>
          <w:bCs/>
        </w:rPr>
        <w:t>Module: MI6228 Analytics Live</w:t>
      </w:r>
      <w:bookmarkEnd w:id="9"/>
      <w:bookmarkEnd w:id="10"/>
      <w:bookmarkEnd w:id="11"/>
      <w:bookmarkEnd w:id="12"/>
      <w:bookmarkEnd w:id="13"/>
      <w:bookmarkEnd w:id="14"/>
      <w:bookmarkEnd w:id="15"/>
      <w:bookmarkEnd w:id="16"/>
      <w:bookmarkEnd w:id="17"/>
    </w:p>
    <w:p w14:paraId="260985E0" w14:textId="4E0E8E1B" w:rsidR="00FC3D50" w:rsidRPr="00966EF0" w:rsidRDefault="3682DE8E" w:rsidP="00522F3D">
      <w:bookmarkStart w:id="18" w:name="_Toc1452530985"/>
      <w:bookmarkStart w:id="19" w:name="_Toc9983048"/>
      <w:bookmarkStart w:id="20" w:name="_Toc1400675641"/>
      <w:bookmarkStart w:id="21" w:name="_Toc1212044222"/>
      <w:bookmarkStart w:id="22" w:name="_Toc1257162619"/>
      <w:bookmarkStart w:id="23" w:name="_Toc1331512694"/>
      <w:bookmarkStart w:id="24" w:name="_Toc1973962400"/>
      <w:bookmarkStart w:id="25" w:name="_Toc116351447"/>
      <w:bookmarkStart w:id="26" w:name="_Toc1471931494"/>
      <w:r w:rsidRPr="00522F3D">
        <w:rPr>
          <w:b/>
          <w:bCs/>
        </w:rPr>
        <w:t>Mentor:</w:t>
      </w:r>
      <w:r w:rsidRPr="00966EF0">
        <w:t xml:space="preserve"> Amr </w:t>
      </w:r>
      <w:r w:rsidR="7F468954" w:rsidRPr="00966EF0">
        <w:t>Mahfouz</w:t>
      </w:r>
      <w:bookmarkEnd w:id="18"/>
      <w:bookmarkEnd w:id="19"/>
      <w:bookmarkEnd w:id="20"/>
      <w:bookmarkEnd w:id="21"/>
      <w:bookmarkEnd w:id="22"/>
      <w:bookmarkEnd w:id="23"/>
      <w:bookmarkEnd w:id="24"/>
      <w:bookmarkEnd w:id="25"/>
      <w:bookmarkEnd w:id="26"/>
    </w:p>
    <w:p w14:paraId="4F3F7394" w14:textId="77777777" w:rsidR="003F131D" w:rsidRPr="00522F3D" w:rsidRDefault="15692967" w:rsidP="00522F3D">
      <w:pPr>
        <w:rPr>
          <w:b/>
          <w:bCs/>
        </w:rPr>
      </w:pPr>
      <w:bookmarkStart w:id="27" w:name="_Toc140362598"/>
      <w:bookmarkStart w:id="28" w:name="_Toc1172348674"/>
      <w:bookmarkStart w:id="29" w:name="_Toc1968877926"/>
      <w:bookmarkStart w:id="30" w:name="_Toc1044432426"/>
      <w:bookmarkStart w:id="31" w:name="_Toc1142766819"/>
      <w:bookmarkStart w:id="32" w:name="_Toc47322249"/>
      <w:bookmarkStart w:id="33" w:name="_Toc1083449995"/>
      <w:bookmarkStart w:id="34" w:name="_Toc247687974"/>
      <w:bookmarkStart w:id="35" w:name="_Toc2056511663"/>
      <w:r w:rsidRPr="00522F3D">
        <w:rPr>
          <w:b/>
          <w:bCs/>
        </w:rPr>
        <w:t>Team Members:</w:t>
      </w:r>
      <w:bookmarkEnd w:id="27"/>
      <w:bookmarkEnd w:id="28"/>
      <w:bookmarkEnd w:id="29"/>
      <w:bookmarkEnd w:id="30"/>
      <w:bookmarkEnd w:id="31"/>
      <w:bookmarkEnd w:id="32"/>
      <w:bookmarkEnd w:id="33"/>
      <w:bookmarkEnd w:id="34"/>
      <w:bookmarkEnd w:id="35"/>
      <w:r w:rsidRPr="00522F3D">
        <w:rPr>
          <w:b/>
          <w:bCs/>
        </w:rPr>
        <w:t xml:space="preserve"> </w:t>
      </w:r>
    </w:p>
    <w:p w14:paraId="5C947C3D" w14:textId="77777777" w:rsidR="003F131D" w:rsidRPr="00966EF0" w:rsidRDefault="15692967" w:rsidP="00873D75">
      <w:pPr>
        <w:pStyle w:val="ListParagraph"/>
        <w:numPr>
          <w:ilvl w:val="0"/>
          <w:numId w:val="16"/>
        </w:numPr>
      </w:pPr>
      <w:bookmarkStart w:id="36" w:name="_Toc1861837433"/>
      <w:bookmarkStart w:id="37" w:name="_Toc219660419"/>
      <w:bookmarkStart w:id="38" w:name="_Toc745207535"/>
      <w:bookmarkStart w:id="39" w:name="_Toc29525588"/>
      <w:bookmarkStart w:id="40" w:name="_Toc1140956541"/>
      <w:bookmarkStart w:id="41" w:name="_Toc778266557"/>
      <w:bookmarkStart w:id="42" w:name="_Toc1591375990"/>
      <w:bookmarkStart w:id="43" w:name="_Toc1962788159"/>
      <w:bookmarkStart w:id="44" w:name="_Toc795534890"/>
      <w:r w:rsidRPr="00966EF0">
        <w:t>Thu Thao Le</w:t>
      </w:r>
      <w:bookmarkEnd w:id="36"/>
      <w:bookmarkEnd w:id="37"/>
      <w:bookmarkEnd w:id="38"/>
      <w:bookmarkEnd w:id="39"/>
      <w:bookmarkEnd w:id="40"/>
      <w:bookmarkEnd w:id="41"/>
      <w:bookmarkEnd w:id="42"/>
      <w:bookmarkEnd w:id="43"/>
      <w:bookmarkEnd w:id="44"/>
    </w:p>
    <w:p w14:paraId="724EF832" w14:textId="77777777" w:rsidR="003F131D" w:rsidRPr="00966EF0" w:rsidRDefault="15692967" w:rsidP="00873D75">
      <w:pPr>
        <w:pStyle w:val="ListParagraph"/>
        <w:numPr>
          <w:ilvl w:val="0"/>
          <w:numId w:val="16"/>
        </w:numPr>
      </w:pPr>
      <w:bookmarkStart w:id="45" w:name="_Toc354503671"/>
      <w:bookmarkStart w:id="46" w:name="_Toc1268793386"/>
      <w:bookmarkStart w:id="47" w:name="_Toc1599765726"/>
      <w:bookmarkStart w:id="48" w:name="_Toc152817131"/>
      <w:bookmarkStart w:id="49" w:name="_Toc43656577"/>
      <w:bookmarkStart w:id="50" w:name="_Toc725673693"/>
      <w:bookmarkStart w:id="51" w:name="_Toc268334044"/>
      <w:bookmarkStart w:id="52" w:name="_Toc337979567"/>
      <w:bookmarkStart w:id="53" w:name="_Toc1411186975"/>
      <w:r w:rsidRPr="00966EF0">
        <w:t xml:space="preserve">Hemant Kumar </w:t>
      </w:r>
      <w:proofErr w:type="spellStart"/>
      <w:r w:rsidRPr="00966EF0">
        <w:t>Ganesen</w:t>
      </w:r>
      <w:bookmarkEnd w:id="45"/>
      <w:bookmarkEnd w:id="46"/>
      <w:bookmarkEnd w:id="47"/>
      <w:bookmarkEnd w:id="48"/>
      <w:bookmarkEnd w:id="49"/>
      <w:bookmarkEnd w:id="50"/>
      <w:bookmarkEnd w:id="51"/>
      <w:bookmarkEnd w:id="52"/>
      <w:bookmarkEnd w:id="53"/>
      <w:proofErr w:type="spellEnd"/>
    </w:p>
    <w:p w14:paraId="36D4362F" w14:textId="77777777" w:rsidR="003F131D" w:rsidRPr="00966EF0" w:rsidRDefault="15692967" w:rsidP="00873D75">
      <w:pPr>
        <w:pStyle w:val="ListParagraph"/>
        <w:numPr>
          <w:ilvl w:val="0"/>
          <w:numId w:val="16"/>
        </w:numPr>
      </w:pPr>
      <w:bookmarkStart w:id="54" w:name="_Toc749729558"/>
      <w:bookmarkStart w:id="55" w:name="_Toc1945117002"/>
      <w:bookmarkStart w:id="56" w:name="_Toc1117808039"/>
      <w:bookmarkStart w:id="57" w:name="_Toc1730911028"/>
      <w:bookmarkStart w:id="58" w:name="_Toc868788327"/>
      <w:bookmarkStart w:id="59" w:name="_Toc1628241337"/>
      <w:bookmarkStart w:id="60" w:name="_Toc964258850"/>
      <w:bookmarkStart w:id="61" w:name="_Toc1439672393"/>
      <w:bookmarkStart w:id="62" w:name="_Toc749039397"/>
      <w:proofErr w:type="spellStart"/>
      <w:r w:rsidRPr="00966EF0">
        <w:t>Inyanila</w:t>
      </w:r>
      <w:proofErr w:type="spellEnd"/>
      <w:r w:rsidRPr="00966EF0">
        <w:t xml:space="preserve"> </w:t>
      </w:r>
      <w:proofErr w:type="spellStart"/>
      <w:r w:rsidRPr="00966EF0">
        <w:t>Gnanasekar</w:t>
      </w:r>
      <w:bookmarkEnd w:id="54"/>
      <w:bookmarkEnd w:id="55"/>
      <w:bookmarkEnd w:id="56"/>
      <w:bookmarkEnd w:id="57"/>
      <w:bookmarkEnd w:id="58"/>
      <w:bookmarkEnd w:id="59"/>
      <w:bookmarkEnd w:id="60"/>
      <w:bookmarkEnd w:id="61"/>
      <w:bookmarkEnd w:id="62"/>
      <w:proofErr w:type="spellEnd"/>
    </w:p>
    <w:p w14:paraId="28374E7A" w14:textId="77777777" w:rsidR="003F131D" w:rsidRPr="00966EF0" w:rsidRDefault="15692967" w:rsidP="00873D75">
      <w:pPr>
        <w:pStyle w:val="ListParagraph"/>
        <w:numPr>
          <w:ilvl w:val="0"/>
          <w:numId w:val="16"/>
        </w:numPr>
      </w:pPr>
      <w:bookmarkStart w:id="63" w:name="_Toc1423212105"/>
      <w:bookmarkStart w:id="64" w:name="_Toc1652600224"/>
      <w:bookmarkStart w:id="65" w:name="_Toc92578323"/>
      <w:bookmarkStart w:id="66" w:name="_Toc1743809084"/>
      <w:bookmarkStart w:id="67" w:name="_Toc1831854473"/>
      <w:bookmarkStart w:id="68" w:name="_Toc519823139"/>
      <w:bookmarkStart w:id="69" w:name="_Toc653107121"/>
      <w:bookmarkStart w:id="70" w:name="_Toc1009313831"/>
      <w:bookmarkStart w:id="71" w:name="_Toc1331368923"/>
      <w:r w:rsidRPr="00966EF0">
        <w:t xml:space="preserve">Sakshi </w:t>
      </w:r>
      <w:proofErr w:type="spellStart"/>
      <w:r w:rsidRPr="00966EF0">
        <w:t>Jivan</w:t>
      </w:r>
      <w:proofErr w:type="spellEnd"/>
      <w:r w:rsidRPr="00966EF0">
        <w:t xml:space="preserve"> </w:t>
      </w:r>
      <w:proofErr w:type="spellStart"/>
      <w:r w:rsidRPr="00966EF0">
        <w:t>Dhamane</w:t>
      </w:r>
      <w:bookmarkEnd w:id="63"/>
      <w:bookmarkEnd w:id="64"/>
      <w:bookmarkEnd w:id="65"/>
      <w:bookmarkEnd w:id="66"/>
      <w:bookmarkEnd w:id="67"/>
      <w:bookmarkEnd w:id="68"/>
      <w:bookmarkEnd w:id="69"/>
      <w:bookmarkEnd w:id="70"/>
      <w:bookmarkEnd w:id="71"/>
      <w:proofErr w:type="spellEnd"/>
    </w:p>
    <w:p w14:paraId="1E3AE5A8" w14:textId="441657E9" w:rsidR="00FC3D50" w:rsidRPr="00966EF0" w:rsidRDefault="15692967" w:rsidP="00873D75">
      <w:pPr>
        <w:pStyle w:val="ListParagraph"/>
        <w:numPr>
          <w:ilvl w:val="0"/>
          <w:numId w:val="16"/>
        </w:numPr>
      </w:pPr>
      <w:bookmarkStart w:id="72" w:name="_Toc1424430099"/>
      <w:bookmarkStart w:id="73" w:name="_Toc244197150"/>
      <w:bookmarkStart w:id="74" w:name="_Toc1490457536"/>
      <w:bookmarkStart w:id="75" w:name="_Toc1647997835"/>
      <w:bookmarkStart w:id="76" w:name="_Toc2064939450"/>
      <w:bookmarkStart w:id="77" w:name="_Toc779199091"/>
      <w:bookmarkStart w:id="78" w:name="_Toc1441104909"/>
      <w:bookmarkStart w:id="79" w:name="_Toc338255212"/>
      <w:bookmarkStart w:id="80" w:name="_Toc1101118980"/>
      <w:proofErr w:type="spellStart"/>
      <w:r w:rsidRPr="00966EF0">
        <w:t>Uthara</w:t>
      </w:r>
      <w:proofErr w:type="spellEnd"/>
      <w:r w:rsidRPr="00966EF0">
        <w:t xml:space="preserve"> </w:t>
      </w:r>
      <w:proofErr w:type="spellStart"/>
      <w:r w:rsidRPr="00966EF0">
        <w:t>Prarath</w:t>
      </w:r>
      <w:bookmarkEnd w:id="72"/>
      <w:bookmarkEnd w:id="73"/>
      <w:bookmarkEnd w:id="74"/>
      <w:bookmarkEnd w:id="75"/>
      <w:bookmarkEnd w:id="76"/>
      <w:bookmarkEnd w:id="77"/>
      <w:bookmarkEnd w:id="78"/>
      <w:bookmarkEnd w:id="79"/>
      <w:bookmarkEnd w:id="80"/>
      <w:proofErr w:type="spellEnd"/>
    </w:p>
    <w:p w14:paraId="5DC98C9D" w14:textId="00C88B21" w:rsidR="6093D4B2" w:rsidRDefault="6093D4B2" w:rsidP="6093D4B2">
      <w:pPr>
        <w:pStyle w:val="ListParagraph"/>
        <w:ind w:left="1146"/>
      </w:pPr>
    </w:p>
    <w:p w14:paraId="1FD07B62" w14:textId="68FC0D0E" w:rsidR="00FC3D50" w:rsidRPr="00C237A3" w:rsidRDefault="00FC3D50" w:rsidP="00C237A3">
      <w:pPr>
        <w:ind w:left="0"/>
      </w:pPr>
    </w:p>
    <w:p w14:paraId="141CBBEA" w14:textId="34F933C4" w:rsidR="6093D4B2" w:rsidRPr="00621625" w:rsidRDefault="00C237A3" w:rsidP="00621625">
      <w:pPr>
        <w:pStyle w:val="TOC1"/>
        <w:tabs>
          <w:tab w:val="right" w:leader="dot" w:pos="10790"/>
        </w:tabs>
        <w:rPr>
          <w:lang w:val="en-US"/>
        </w:rPr>
      </w:pPr>
      <w:bookmarkStart w:id="81" w:name="_Toc227753091"/>
      <w:r>
        <w:br w:type="page"/>
      </w:r>
    </w:p>
    <w:p w14:paraId="548912A1" w14:textId="1689E339" w:rsidR="00CA6A3D" w:rsidRPr="00C77723" w:rsidRDefault="191A774F" w:rsidP="6093D4B2">
      <w:pPr>
        <w:pStyle w:val="Heading1"/>
      </w:pPr>
      <w:bookmarkStart w:id="82" w:name="_Toc1289382447"/>
      <w:bookmarkStart w:id="83" w:name="_Toc391461"/>
      <w:bookmarkStart w:id="84" w:name="_Toc1133815480"/>
      <w:bookmarkStart w:id="85" w:name="_Toc42524285"/>
      <w:bookmarkStart w:id="86" w:name="_Toc1828999858"/>
      <w:bookmarkStart w:id="87" w:name="_Toc860444676"/>
      <w:bookmarkStart w:id="88" w:name="_Toc1750994404"/>
      <w:bookmarkStart w:id="89" w:name="_Toc1149279655"/>
      <w:bookmarkStart w:id="90" w:name="_Toc1516144883"/>
      <w:r>
        <w:t>1. Introduction</w:t>
      </w:r>
      <w:bookmarkEnd w:id="81"/>
      <w:bookmarkEnd w:id="82"/>
      <w:bookmarkEnd w:id="83"/>
      <w:bookmarkEnd w:id="84"/>
      <w:bookmarkEnd w:id="85"/>
      <w:bookmarkEnd w:id="86"/>
      <w:bookmarkEnd w:id="87"/>
      <w:bookmarkEnd w:id="88"/>
      <w:bookmarkEnd w:id="89"/>
      <w:bookmarkEnd w:id="90"/>
      <w:r>
        <w:t xml:space="preserve"> </w:t>
      </w:r>
    </w:p>
    <w:p w14:paraId="299C97F6" w14:textId="02A85EBF" w:rsidR="00CA6A3D" w:rsidRPr="00C77723" w:rsidRDefault="191A774F" w:rsidP="002E582E">
      <w:pPr>
        <w:pStyle w:val="Heading2"/>
      </w:pPr>
      <w:bookmarkStart w:id="91" w:name="_Toc227753092"/>
      <w:bookmarkStart w:id="92" w:name="_Toc750401194"/>
      <w:bookmarkStart w:id="93" w:name="_Toc1566045296"/>
      <w:bookmarkStart w:id="94" w:name="_Toc1472891227"/>
      <w:bookmarkStart w:id="95" w:name="_Toc350504077"/>
      <w:bookmarkStart w:id="96" w:name="_Toc1493052911"/>
      <w:bookmarkStart w:id="97" w:name="_Toc1597126235"/>
      <w:bookmarkStart w:id="98" w:name="_Toc2068493928"/>
      <w:bookmarkStart w:id="99" w:name="_Toc1000067861"/>
      <w:bookmarkStart w:id="100" w:name="_Toc154769123"/>
      <w:r>
        <w:t>1.1 Brexit Context</w:t>
      </w:r>
      <w:bookmarkEnd w:id="91"/>
      <w:bookmarkEnd w:id="92"/>
      <w:bookmarkEnd w:id="93"/>
      <w:bookmarkEnd w:id="94"/>
      <w:bookmarkEnd w:id="95"/>
      <w:bookmarkEnd w:id="96"/>
      <w:bookmarkEnd w:id="97"/>
      <w:bookmarkEnd w:id="98"/>
      <w:bookmarkEnd w:id="99"/>
      <w:bookmarkEnd w:id="100"/>
      <w:r>
        <w:t xml:space="preserve"> </w:t>
      </w:r>
    </w:p>
    <w:p w14:paraId="1BFB6F5D" w14:textId="04E02620" w:rsidR="3E59365A" w:rsidRDefault="1D86B5F8" w:rsidP="00C237A3">
      <w:bookmarkStart w:id="101" w:name="_Toc704905658"/>
      <w:bookmarkStart w:id="102" w:name="_Toc1239426979"/>
      <w:bookmarkStart w:id="103" w:name="_Toc1074658585"/>
      <w:bookmarkStart w:id="104" w:name="_Toc913805123"/>
      <w:bookmarkStart w:id="105" w:name="_Toc731115606"/>
      <w:bookmarkStart w:id="106" w:name="_Toc779629182"/>
      <w:bookmarkStart w:id="107" w:name="_Toc1948564548"/>
      <w:bookmarkStart w:id="108" w:name="_Toc491774361"/>
      <w:bookmarkStart w:id="109" w:name="_Toc761634522"/>
      <w:r>
        <w:t xml:space="preserve">The United Kingdom's </w:t>
      </w:r>
      <w:r w:rsidR="6028B5FC">
        <w:t>exit</w:t>
      </w:r>
      <w:r>
        <w:t xml:space="preserve"> from the European Union (Brexit) changed the logistics system for transporting goods between Ireland, the UK, and mainland Europe, especially for the agricultural food supply network.</w:t>
      </w:r>
      <w:bookmarkEnd w:id="101"/>
      <w:bookmarkEnd w:id="102"/>
      <w:bookmarkEnd w:id="103"/>
      <w:bookmarkEnd w:id="104"/>
      <w:bookmarkEnd w:id="105"/>
      <w:bookmarkEnd w:id="106"/>
      <w:bookmarkEnd w:id="107"/>
      <w:bookmarkEnd w:id="108"/>
      <w:bookmarkEnd w:id="109"/>
    </w:p>
    <w:p w14:paraId="42A4C5F9" w14:textId="485D6123" w:rsidR="3E59365A" w:rsidRDefault="1D86B5F8" w:rsidP="00813A57">
      <w:bookmarkStart w:id="110" w:name="_Toc448173910"/>
      <w:bookmarkStart w:id="111" w:name="_Toc1604489573"/>
      <w:bookmarkStart w:id="112" w:name="_Toc1579287616"/>
      <w:bookmarkStart w:id="113" w:name="_Toc77059015"/>
      <w:bookmarkStart w:id="114" w:name="_Toc1404459864"/>
      <w:bookmarkStart w:id="115" w:name="_Toc365278906"/>
      <w:bookmarkStart w:id="116" w:name="_Toc631390439"/>
      <w:bookmarkStart w:id="117" w:name="_Toc473894245"/>
      <w:bookmarkStart w:id="118" w:name="_Toc864560197"/>
      <w:r>
        <w:t xml:space="preserve">The most significant change in operations after Brexit is the shift from barrier-free transportation to a high-intervention border regime with mandatory customs regulations and </w:t>
      </w:r>
      <w:r w:rsidR="474A67D8">
        <w:t>S</w:t>
      </w:r>
      <w:r>
        <w:t xml:space="preserve">anitary and </w:t>
      </w:r>
      <w:r w:rsidR="474A67D8">
        <w:t>P</w:t>
      </w:r>
      <w:r>
        <w:t>hytosanitary (SPS) protocols (Brexitlegal, n.d.). The change has turned the simplicity of trade transactions into admini</w:t>
      </w:r>
      <w:bookmarkStart w:id="119" w:name="_Toc938652820"/>
      <w:bookmarkStart w:id="120" w:name="_Toc347312945"/>
      <w:bookmarkStart w:id="121" w:name="_Toc262407981"/>
      <w:bookmarkStart w:id="122" w:name="_Toc763052317"/>
      <w:bookmarkStart w:id="123" w:name="_Toc351739662"/>
      <w:bookmarkStart w:id="124" w:name="_Toc376168929"/>
      <w:bookmarkStart w:id="125" w:name="_Toc83799432"/>
      <w:bookmarkStart w:id="126" w:name="_Toc576825293"/>
      <w:bookmarkStart w:id="127" w:name="_Toc2081326441"/>
      <w:bookmarkEnd w:id="110"/>
      <w:bookmarkEnd w:id="111"/>
      <w:bookmarkEnd w:id="112"/>
      <w:bookmarkEnd w:id="113"/>
      <w:bookmarkEnd w:id="114"/>
      <w:bookmarkEnd w:id="115"/>
      <w:bookmarkEnd w:id="116"/>
      <w:bookmarkEnd w:id="117"/>
      <w:bookmarkEnd w:id="118"/>
      <w:r>
        <w:t>strative roadblocks. This leads a number of food and agricultural export items to face demanding checks and paperwork requirements, thereby increasing time to delivery (Mahfouz et al., 2019).</w:t>
      </w:r>
      <w:bookmarkEnd w:id="119"/>
      <w:bookmarkEnd w:id="120"/>
      <w:bookmarkEnd w:id="121"/>
      <w:bookmarkEnd w:id="122"/>
      <w:bookmarkEnd w:id="123"/>
      <w:bookmarkEnd w:id="124"/>
      <w:bookmarkEnd w:id="125"/>
      <w:bookmarkEnd w:id="126"/>
      <w:bookmarkEnd w:id="127"/>
    </w:p>
    <w:p w14:paraId="08014950" w14:textId="662BD7FE" w:rsidR="3E59365A" w:rsidRDefault="1D86B5F8" w:rsidP="00C237A3">
      <w:bookmarkStart w:id="128" w:name="_Toc964801659"/>
      <w:bookmarkStart w:id="129" w:name="_Toc1821430578"/>
      <w:bookmarkStart w:id="130" w:name="_Toc474001461"/>
      <w:bookmarkStart w:id="131" w:name="_Toc1661517383"/>
      <w:bookmarkStart w:id="132" w:name="_Toc691032976"/>
      <w:bookmarkStart w:id="133" w:name="_Toc175086401"/>
      <w:bookmarkStart w:id="134" w:name="_Toc366103191"/>
      <w:bookmarkStart w:id="135" w:name="_Toc1585094522"/>
      <w:bookmarkStart w:id="136" w:name="_Toc874131666"/>
      <w:r>
        <w:t xml:space="preserve">The second change is to move the geographical focus from the traditional land bridge of the United Kingdom to direct maritime corridors to the European mainland. When the land bridge </w:t>
      </w:r>
      <w:r w:rsidR="474A67D8">
        <w:t xml:space="preserve">requires more </w:t>
      </w:r>
      <w:r w:rsidR="484997DE">
        <w:t xml:space="preserve">intervention, </w:t>
      </w:r>
      <w:r>
        <w:t>resulting in delays and border conflicts, Irish logistics providers have completely bypassed the UK, leading to an increase in direct shipping capacity from ports like Rosslare (Copenhagen Economics, 2018).</w:t>
      </w:r>
      <w:bookmarkEnd w:id="128"/>
      <w:bookmarkEnd w:id="129"/>
      <w:bookmarkEnd w:id="130"/>
      <w:bookmarkEnd w:id="131"/>
      <w:bookmarkEnd w:id="132"/>
      <w:bookmarkEnd w:id="133"/>
      <w:bookmarkEnd w:id="134"/>
      <w:bookmarkEnd w:id="135"/>
      <w:bookmarkEnd w:id="136"/>
    </w:p>
    <w:p w14:paraId="4EF38671" w14:textId="104786A7" w:rsidR="00CA6A3D" w:rsidRPr="00C77723" w:rsidRDefault="191A774F" w:rsidP="002E582E">
      <w:pPr>
        <w:pStyle w:val="Heading2"/>
      </w:pPr>
      <w:bookmarkStart w:id="137" w:name="_Toc227753093"/>
      <w:bookmarkStart w:id="138" w:name="_Toc443061166"/>
      <w:bookmarkStart w:id="139" w:name="_Toc1886616096"/>
      <w:bookmarkStart w:id="140" w:name="_Toc109425486"/>
      <w:bookmarkStart w:id="141" w:name="_Toc1093324707"/>
      <w:bookmarkStart w:id="142" w:name="_Toc1276728332"/>
      <w:bookmarkStart w:id="143" w:name="_Toc943004854"/>
      <w:bookmarkStart w:id="144" w:name="_Toc1470293556"/>
      <w:bookmarkStart w:id="145" w:name="_Toc1276190749"/>
      <w:bookmarkStart w:id="146" w:name="_Toc1001370942"/>
      <w:r>
        <w:t>1.2 Problem Statement</w:t>
      </w:r>
      <w:bookmarkEnd w:id="137"/>
      <w:bookmarkEnd w:id="138"/>
      <w:bookmarkEnd w:id="139"/>
      <w:bookmarkEnd w:id="140"/>
      <w:bookmarkEnd w:id="141"/>
      <w:bookmarkEnd w:id="142"/>
      <w:bookmarkEnd w:id="143"/>
      <w:bookmarkEnd w:id="144"/>
      <w:bookmarkEnd w:id="145"/>
      <w:bookmarkEnd w:id="146"/>
      <w:r>
        <w:t xml:space="preserve"> </w:t>
      </w:r>
    </w:p>
    <w:p w14:paraId="0F41434A" w14:textId="49AD8CF1" w:rsidR="5CB3FD99" w:rsidRDefault="3FB8E163" w:rsidP="00485C5F">
      <w:bookmarkStart w:id="147" w:name="_Toc61172576"/>
      <w:bookmarkStart w:id="148" w:name="_Toc818007528"/>
      <w:bookmarkStart w:id="149" w:name="_Toc570087882"/>
      <w:bookmarkStart w:id="150" w:name="_Toc669530908"/>
      <w:bookmarkStart w:id="151" w:name="_Toc928952792"/>
      <w:bookmarkStart w:id="152" w:name="_Toc485528693"/>
      <w:bookmarkStart w:id="153" w:name="_Toc1531598618"/>
      <w:bookmarkStart w:id="154" w:name="_Toc1917564395"/>
      <w:bookmarkStart w:id="155" w:name="_Toc1486053826"/>
      <w:r>
        <w:t>The main challenge that needs to be addressed in this project is the evaluation of logistics models post-Brexit for the transportation of agricultural food products. Specifically, it includes evaluating the efficiency of the UK road bridge with direct shipping routes to the EU under different border control and staffing conditions at various ports.</w:t>
      </w:r>
      <w:bookmarkEnd w:id="147"/>
      <w:bookmarkEnd w:id="148"/>
      <w:bookmarkEnd w:id="149"/>
      <w:bookmarkEnd w:id="150"/>
      <w:bookmarkEnd w:id="151"/>
      <w:bookmarkEnd w:id="152"/>
      <w:bookmarkEnd w:id="153"/>
      <w:bookmarkEnd w:id="154"/>
      <w:bookmarkEnd w:id="155"/>
    </w:p>
    <w:p w14:paraId="4C19B64A" w14:textId="25372711" w:rsidR="00813A57" w:rsidRDefault="3FB8E163" w:rsidP="00621625">
      <w:bookmarkStart w:id="156" w:name="_Toc2084126868"/>
      <w:bookmarkStart w:id="157" w:name="_Toc481944785"/>
      <w:bookmarkStart w:id="158" w:name="_Toc610039855"/>
      <w:bookmarkStart w:id="159" w:name="_Toc1230425297"/>
      <w:bookmarkStart w:id="160" w:name="_Toc470096693"/>
      <w:bookmarkStart w:id="161" w:name="_Toc1028029821"/>
      <w:bookmarkStart w:id="162" w:name="_Toc378968124"/>
      <w:bookmarkStart w:id="163" w:name="_Toc1662665089"/>
      <w:bookmarkStart w:id="164" w:name="_Toc1415099823"/>
      <w:r>
        <w:t xml:space="preserve">In terms of the user interface, existing simulation tools, </w:t>
      </w:r>
      <w:r w:rsidR="484997DE">
        <w:t>namely</w:t>
      </w:r>
      <w:r>
        <w:t xml:space="preserve"> AnyLogic Cloud model, require more than </w:t>
      </w:r>
      <w:r w:rsidR="11BE2467">
        <w:t>1</w:t>
      </w:r>
      <w:r w:rsidR="10F8094A">
        <w:t>57</w:t>
      </w:r>
      <w:r>
        <w:t xml:space="preserve"> input parameters, which </w:t>
      </w:r>
      <w:r w:rsidR="399D456A">
        <w:t>challenge</w:t>
      </w:r>
      <w:r>
        <w:t xml:space="preserve"> users in </w:t>
      </w:r>
      <w:r w:rsidR="298DDD78">
        <w:t>adoption phase</w:t>
      </w:r>
      <w:r w:rsidR="05EBAE07">
        <w:t xml:space="preserve"> (Mahfouz, 2019)</w:t>
      </w:r>
      <w:r w:rsidR="11BE2467">
        <w:t>.</w:t>
      </w:r>
      <w:r>
        <w:t xml:space="preserve"> An API-based operation option requires a high cost of approximately 2</w:t>
      </w:r>
      <w:r w:rsidR="399D456A">
        <w:t>,</w:t>
      </w:r>
      <w:r>
        <w:t xml:space="preserve">520 Euros for an annual subscription (Anylogic Europe, 2026). In terms of expertise, managers who lack sufficient knowledge of the supply chain struggle to choose optimal parameter combinations, especially customs inspections, inspection rates, and resource allocation. This directly affects route selection, cost optimisation, and commodity storage duration in the agricultural supply chain (Byrne, </w:t>
      </w:r>
      <w:proofErr w:type="spellStart"/>
      <w:r>
        <w:t>Heavey</w:t>
      </w:r>
      <w:proofErr w:type="spellEnd"/>
      <w:r>
        <w:t>, and Byrne, 2009).</w:t>
      </w:r>
      <w:bookmarkStart w:id="165" w:name="_Toc227753094"/>
      <w:bookmarkStart w:id="166" w:name="_Toc407283264"/>
      <w:bookmarkStart w:id="167" w:name="_Toc82994079"/>
      <w:bookmarkStart w:id="168" w:name="_Toc482802929"/>
      <w:bookmarkStart w:id="169" w:name="_Toc85766952"/>
      <w:bookmarkStart w:id="170" w:name="_Toc1894407340"/>
      <w:bookmarkStart w:id="171" w:name="_Toc1071071298"/>
      <w:bookmarkStart w:id="172" w:name="_Toc1645243655"/>
      <w:bookmarkStart w:id="173" w:name="_Toc1517515297"/>
      <w:bookmarkStart w:id="174" w:name="_Toc328699096"/>
      <w:bookmarkEnd w:id="156"/>
      <w:bookmarkEnd w:id="157"/>
      <w:bookmarkEnd w:id="158"/>
      <w:bookmarkEnd w:id="159"/>
      <w:bookmarkEnd w:id="160"/>
      <w:bookmarkEnd w:id="161"/>
      <w:bookmarkEnd w:id="162"/>
      <w:bookmarkEnd w:id="163"/>
      <w:bookmarkEnd w:id="164"/>
    </w:p>
    <w:p w14:paraId="074BA565" w14:textId="2305702A" w:rsidR="00CA6A3D" w:rsidRPr="00CA6A3D" w:rsidRDefault="191A774F" w:rsidP="002E582E">
      <w:pPr>
        <w:pStyle w:val="Heading2"/>
      </w:pPr>
      <w:r>
        <w:t>1.3 Proposed Solution</w:t>
      </w:r>
      <w:bookmarkEnd w:id="165"/>
      <w:bookmarkEnd w:id="166"/>
      <w:bookmarkEnd w:id="167"/>
      <w:bookmarkEnd w:id="168"/>
      <w:bookmarkEnd w:id="169"/>
      <w:bookmarkEnd w:id="170"/>
      <w:bookmarkEnd w:id="171"/>
      <w:bookmarkEnd w:id="172"/>
      <w:bookmarkEnd w:id="173"/>
      <w:bookmarkEnd w:id="174"/>
      <w:r>
        <w:t xml:space="preserve"> </w:t>
      </w:r>
    </w:p>
    <w:p w14:paraId="11072B13" w14:textId="11D763D5" w:rsidR="687BE96A" w:rsidRDefault="0292B053" w:rsidP="00485C5F">
      <w:pPr>
        <w:rPr>
          <w:lang w:val="vi-VN"/>
        </w:rPr>
      </w:pPr>
      <w:bookmarkStart w:id="175" w:name="_Toc2011741677"/>
      <w:bookmarkStart w:id="176" w:name="_Toc1856438793"/>
      <w:bookmarkStart w:id="177" w:name="_Toc1416361816"/>
      <w:bookmarkStart w:id="178" w:name="_Toc1392346652"/>
      <w:bookmarkStart w:id="179" w:name="_Toc254265741"/>
      <w:bookmarkStart w:id="180" w:name="_Toc1559431623"/>
      <w:bookmarkStart w:id="181" w:name="_Toc497581750"/>
      <w:bookmarkStart w:id="182" w:name="_Toc661192935"/>
      <w:bookmarkStart w:id="183" w:name="_Toc1617238743"/>
      <w:r>
        <w:t>To save costs and simplify the technical complexity of the current Anylogic simulation platform, this project proposes developing a new user interface based on ML models. Those models will predict the indices based on the pre-simulated dataset from Nearly Orthogonal Latin Hypercube (NOLH) designs (Cioppa &amp; Lucas, 2007). With a set of input data, the ML-surrogate model suggests inputting complex logistics indicators within a few milliseconds. This approach not only makes it easy for users to run the simulation model but also increases accurate predictions with lower expenses, which is important for supply chain managers in the post-Brexit context.</w:t>
      </w:r>
      <w:bookmarkEnd w:id="175"/>
      <w:bookmarkEnd w:id="176"/>
      <w:bookmarkEnd w:id="177"/>
      <w:bookmarkEnd w:id="178"/>
      <w:bookmarkEnd w:id="179"/>
      <w:bookmarkEnd w:id="180"/>
      <w:bookmarkEnd w:id="181"/>
      <w:bookmarkEnd w:id="182"/>
      <w:bookmarkEnd w:id="183"/>
      <w:r w:rsidRPr="6093D4B2">
        <w:rPr>
          <w:lang w:val="vi-VN"/>
        </w:rPr>
        <w:t xml:space="preserve"> </w:t>
      </w:r>
    </w:p>
    <w:p w14:paraId="67A36806" w14:textId="31E704EC" w:rsidR="687BE96A" w:rsidRDefault="0292B053" w:rsidP="00485C5F">
      <w:bookmarkStart w:id="184" w:name="_Toc1394778294"/>
      <w:bookmarkStart w:id="185" w:name="_Toc12160397"/>
      <w:bookmarkStart w:id="186" w:name="_Toc286830010"/>
      <w:bookmarkStart w:id="187" w:name="_Toc79317323"/>
      <w:bookmarkStart w:id="188" w:name="_Toc782325153"/>
      <w:bookmarkStart w:id="189" w:name="_Toc878681304"/>
      <w:bookmarkStart w:id="190" w:name="_Toc684481893"/>
      <w:bookmarkStart w:id="191" w:name="_Toc52025830"/>
      <w:bookmarkStart w:id="192" w:name="_Toc348624925"/>
      <w:r>
        <w:t xml:space="preserve">The ML-driven UI Web operates with a human-on-the-loop protocol; </w:t>
      </w:r>
      <w:r w:rsidR="298DDD78">
        <w:t xml:space="preserve">which means </w:t>
      </w:r>
      <w:r>
        <w:t>the system does not replace practitioners; instead, it empowers them to quickly test "if-then" scenarios and refine model inputs based on real-world experience to select corresponding metrics. This collaboration between predictive ML models and human expertise ensures more flexible and cost-effective decision-making for Ireland's direct maritime and land routes.</w:t>
      </w:r>
      <w:bookmarkEnd w:id="184"/>
      <w:bookmarkEnd w:id="185"/>
      <w:bookmarkEnd w:id="186"/>
      <w:bookmarkEnd w:id="187"/>
      <w:bookmarkEnd w:id="188"/>
      <w:bookmarkEnd w:id="189"/>
      <w:bookmarkEnd w:id="190"/>
      <w:bookmarkEnd w:id="191"/>
      <w:bookmarkEnd w:id="192"/>
    </w:p>
    <w:p w14:paraId="37908DDE" w14:textId="22ACCE48" w:rsidR="00CA6A3D" w:rsidRPr="00CA6A3D" w:rsidRDefault="191A774F" w:rsidP="002E582E">
      <w:pPr>
        <w:pStyle w:val="Heading1"/>
      </w:pPr>
      <w:bookmarkStart w:id="193" w:name="_Toc227753095"/>
      <w:bookmarkStart w:id="194" w:name="_Toc1898201716"/>
      <w:bookmarkStart w:id="195" w:name="_Toc1220411872"/>
      <w:bookmarkStart w:id="196" w:name="_Toc1393524604"/>
      <w:bookmarkStart w:id="197" w:name="_Toc1656527563"/>
      <w:bookmarkStart w:id="198" w:name="_Toc1122048535"/>
      <w:bookmarkStart w:id="199" w:name="_Toc360794124"/>
      <w:bookmarkStart w:id="200" w:name="_Toc211942792"/>
      <w:bookmarkStart w:id="201" w:name="_Toc384537911"/>
      <w:bookmarkStart w:id="202" w:name="_Toc974268502"/>
      <w:r>
        <w:t>2. Objectives &amp; Scope</w:t>
      </w:r>
      <w:bookmarkEnd w:id="193"/>
      <w:bookmarkEnd w:id="194"/>
      <w:bookmarkEnd w:id="195"/>
      <w:bookmarkEnd w:id="196"/>
      <w:bookmarkEnd w:id="197"/>
      <w:bookmarkEnd w:id="198"/>
      <w:bookmarkEnd w:id="199"/>
      <w:bookmarkEnd w:id="200"/>
      <w:bookmarkEnd w:id="201"/>
      <w:bookmarkEnd w:id="202"/>
      <w:r>
        <w:t xml:space="preserve"> </w:t>
      </w:r>
    </w:p>
    <w:p w14:paraId="249569CF" w14:textId="5A725D85" w:rsidR="00CA6A3D" w:rsidRPr="00CA6A3D" w:rsidRDefault="191A774F" w:rsidP="002E582E">
      <w:pPr>
        <w:pStyle w:val="Heading2"/>
      </w:pPr>
      <w:bookmarkStart w:id="203" w:name="_Toc227753096"/>
      <w:bookmarkStart w:id="204" w:name="_Toc436768922"/>
      <w:bookmarkStart w:id="205" w:name="_Toc1765759476"/>
      <w:bookmarkStart w:id="206" w:name="_Toc1827150483"/>
      <w:bookmarkStart w:id="207" w:name="_Toc1163163364"/>
      <w:bookmarkStart w:id="208" w:name="_Toc72299600"/>
      <w:bookmarkStart w:id="209" w:name="_Toc638170001"/>
      <w:bookmarkStart w:id="210" w:name="_Toc2067136094"/>
      <w:bookmarkStart w:id="211" w:name="_Toc526003075"/>
      <w:bookmarkStart w:id="212" w:name="_Toc478959288"/>
      <w:r>
        <w:t>2.1 Mentor Expectations</w:t>
      </w:r>
      <w:bookmarkEnd w:id="203"/>
      <w:bookmarkEnd w:id="204"/>
      <w:bookmarkEnd w:id="205"/>
      <w:bookmarkEnd w:id="206"/>
      <w:bookmarkEnd w:id="207"/>
      <w:bookmarkEnd w:id="208"/>
      <w:bookmarkEnd w:id="209"/>
      <w:bookmarkEnd w:id="210"/>
      <w:bookmarkEnd w:id="211"/>
      <w:bookmarkEnd w:id="212"/>
      <w:r>
        <w:t xml:space="preserve"> </w:t>
      </w:r>
    </w:p>
    <w:p w14:paraId="39C1A83C" w14:textId="26FE4BFD" w:rsidR="00CA6A3D" w:rsidRPr="005F728F" w:rsidRDefault="6D1864B5" w:rsidP="00485C5F">
      <w:bookmarkStart w:id="213" w:name="_Toc979473721"/>
      <w:bookmarkStart w:id="214" w:name="_Toc1346684895"/>
      <w:bookmarkStart w:id="215" w:name="_Toc1556738496"/>
      <w:bookmarkStart w:id="216" w:name="_Toc1317892201"/>
      <w:bookmarkStart w:id="217" w:name="_Toc104172868"/>
      <w:bookmarkStart w:id="218" w:name="_Toc1093597217"/>
      <w:bookmarkStart w:id="219" w:name="_Toc1990240661"/>
      <w:bookmarkStart w:id="220" w:name="_Toc967047665"/>
      <w:bookmarkStart w:id="221" w:name="_Toc40456636"/>
      <w:r>
        <w:t>The project mentor has identified three core expectations that the developed system must satisfy to be considered fit for purpose within the supply chain simulation context</w:t>
      </w:r>
      <w:r w:rsidR="4DAAE920">
        <w:t>:</w:t>
      </w:r>
      <w:bookmarkEnd w:id="213"/>
      <w:bookmarkEnd w:id="214"/>
      <w:bookmarkEnd w:id="215"/>
      <w:bookmarkEnd w:id="216"/>
      <w:bookmarkEnd w:id="217"/>
      <w:bookmarkEnd w:id="218"/>
      <w:bookmarkEnd w:id="219"/>
      <w:bookmarkEnd w:id="220"/>
      <w:bookmarkEnd w:id="221"/>
    </w:p>
    <w:p w14:paraId="4110B3BB" w14:textId="13AF0BAF" w:rsidR="399054F0" w:rsidRDefault="605FFC0D" w:rsidP="00E82432">
      <w:pPr>
        <w:pStyle w:val="ListParagraph"/>
        <w:numPr>
          <w:ilvl w:val="0"/>
          <w:numId w:val="9"/>
        </w:numPr>
      </w:pPr>
      <w:bookmarkStart w:id="222" w:name="_Toc547996818"/>
      <w:bookmarkStart w:id="223" w:name="_Toc207296505"/>
      <w:bookmarkStart w:id="224" w:name="_Toc1961797726"/>
      <w:bookmarkStart w:id="225" w:name="_Toc198976325"/>
      <w:bookmarkStart w:id="226" w:name="_Toc7980337"/>
      <w:bookmarkStart w:id="227" w:name="_Toc1244919682"/>
      <w:bookmarkStart w:id="228" w:name="_Toc1664115034"/>
      <w:bookmarkStart w:id="229" w:name="_Toc598952122"/>
      <w:bookmarkStart w:id="230" w:name="_Toc1999027644"/>
      <w:r>
        <w:t>Visualize</w:t>
      </w:r>
      <w:r w:rsidR="58011196">
        <w:t xml:space="preserve"> </w:t>
      </w:r>
      <w:r w:rsidR="5CB3FF8D">
        <w:t>Any logic</w:t>
      </w:r>
      <w:r w:rsidR="58011196">
        <w:t xml:space="preserve"> Cloud for non-expert users </w:t>
      </w:r>
      <w:r w:rsidR="1C630836">
        <w:t xml:space="preserve">with </w:t>
      </w:r>
      <w:r w:rsidR="5B279180" w:rsidRPr="6093D4B2">
        <w:t>a user-centric</w:t>
      </w:r>
      <w:r w:rsidR="1C630836">
        <w:t xml:space="preserve"> interface</w:t>
      </w:r>
      <w:bookmarkEnd w:id="222"/>
      <w:bookmarkEnd w:id="223"/>
      <w:bookmarkEnd w:id="224"/>
      <w:bookmarkEnd w:id="225"/>
      <w:bookmarkEnd w:id="226"/>
      <w:bookmarkEnd w:id="227"/>
      <w:bookmarkEnd w:id="228"/>
      <w:bookmarkEnd w:id="229"/>
      <w:bookmarkEnd w:id="230"/>
    </w:p>
    <w:p w14:paraId="77294314" w14:textId="6400D1BF" w:rsidR="00D646D9" w:rsidRDefault="1C630836" w:rsidP="00E82432">
      <w:pPr>
        <w:pStyle w:val="ListParagraph"/>
        <w:numPr>
          <w:ilvl w:val="0"/>
          <w:numId w:val="9"/>
        </w:numPr>
      </w:pPr>
      <w:bookmarkStart w:id="231" w:name="_Toc1011266551"/>
      <w:bookmarkStart w:id="232" w:name="_Toc1398310397"/>
      <w:bookmarkStart w:id="233" w:name="_Toc209743749"/>
      <w:bookmarkStart w:id="234" w:name="_Toc1088181402"/>
      <w:bookmarkStart w:id="235" w:name="_Toc1128831555"/>
      <w:bookmarkStart w:id="236" w:name="_Toc782644777"/>
      <w:bookmarkStart w:id="237" w:name="_Toc190950852"/>
      <w:bookmarkStart w:id="238" w:name="_Toc1832246620"/>
      <w:bookmarkStart w:id="239" w:name="_Toc1064538527"/>
      <w:r>
        <w:t>Creat</w:t>
      </w:r>
      <w:r w:rsidR="30327D73">
        <w:t xml:space="preserve">e ML-Engine to predict the </w:t>
      </w:r>
      <w:r w:rsidR="2B3678D0">
        <w:t>scenario-based simulation</w:t>
      </w:r>
      <w:bookmarkEnd w:id="231"/>
      <w:bookmarkEnd w:id="232"/>
      <w:bookmarkEnd w:id="233"/>
      <w:bookmarkEnd w:id="234"/>
      <w:bookmarkEnd w:id="235"/>
      <w:bookmarkEnd w:id="236"/>
      <w:bookmarkEnd w:id="237"/>
      <w:bookmarkEnd w:id="238"/>
      <w:bookmarkEnd w:id="239"/>
    </w:p>
    <w:p w14:paraId="2FE5270B" w14:textId="244E62E1" w:rsidR="00EE3DBF" w:rsidRDefault="5726A613" w:rsidP="00E82432">
      <w:pPr>
        <w:pStyle w:val="ListParagraph"/>
        <w:numPr>
          <w:ilvl w:val="0"/>
          <w:numId w:val="9"/>
        </w:numPr>
      </w:pPr>
      <w:bookmarkStart w:id="240" w:name="_Toc100467530"/>
      <w:bookmarkStart w:id="241" w:name="_Toc1800301804"/>
      <w:bookmarkStart w:id="242" w:name="_Toc1088263273"/>
      <w:bookmarkStart w:id="243" w:name="_Toc812530521"/>
      <w:bookmarkStart w:id="244" w:name="_Toc655852600"/>
      <w:bookmarkStart w:id="245" w:name="_Toc1751837108"/>
      <w:bookmarkStart w:id="246" w:name="_Toc1009318367"/>
      <w:bookmarkStart w:id="247" w:name="_Toc446387440"/>
      <w:bookmarkStart w:id="248" w:name="_Toc265736249"/>
      <w:r>
        <w:t xml:space="preserve">Build </w:t>
      </w:r>
      <w:r w:rsidR="3F2D0E3B">
        <w:t>a proof-</w:t>
      </w:r>
      <w:r>
        <w:t>of</w:t>
      </w:r>
      <w:r w:rsidR="3F2D0E3B">
        <w:t>-</w:t>
      </w:r>
      <w:r>
        <w:t xml:space="preserve">concept </w:t>
      </w:r>
      <w:r w:rsidR="06CAD386">
        <w:t>prototype</w:t>
      </w:r>
      <w:r>
        <w:t xml:space="preserve"> </w:t>
      </w:r>
      <w:r w:rsidR="51E2BBA9">
        <w:t xml:space="preserve">to </w:t>
      </w:r>
      <w:r w:rsidR="77B5826B">
        <w:t xml:space="preserve">provide how </w:t>
      </w:r>
      <w:r>
        <w:t>accur</w:t>
      </w:r>
      <w:r w:rsidR="77B5826B">
        <w:t xml:space="preserve">ate </w:t>
      </w:r>
      <w:r w:rsidR="54387360">
        <w:t xml:space="preserve">model </w:t>
      </w:r>
      <w:r w:rsidR="0CC19E6C" w:rsidRPr="6093D4B2">
        <w:t>predictions are</w:t>
      </w:r>
      <w:r w:rsidR="54387360">
        <w:t xml:space="preserve"> </w:t>
      </w:r>
      <w:r w:rsidR="5AD58A30">
        <w:t>for</w:t>
      </w:r>
      <w:r w:rsidR="54387360">
        <w:t xml:space="preserve"> every target element.</w:t>
      </w:r>
      <w:bookmarkEnd w:id="240"/>
      <w:bookmarkEnd w:id="241"/>
      <w:bookmarkEnd w:id="242"/>
      <w:bookmarkEnd w:id="243"/>
      <w:bookmarkEnd w:id="244"/>
      <w:bookmarkEnd w:id="245"/>
      <w:bookmarkEnd w:id="246"/>
      <w:bookmarkEnd w:id="247"/>
      <w:bookmarkEnd w:id="248"/>
    </w:p>
    <w:p w14:paraId="09758799" w14:textId="021B51A0" w:rsidR="495F512F" w:rsidRDefault="495F512F" w:rsidP="6093D4B2">
      <w:pPr>
        <w:pStyle w:val="ListParagraph"/>
        <w:numPr>
          <w:ilvl w:val="0"/>
          <w:numId w:val="9"/>
        </w:numPr>
        <w:rPr>
          <w:lang w:val="vi-VN"/>
        </w:rPr>
      </w:pPr>
      <w:r>
        <w:t xml:space="preserve">To </w:t>
      </w:r>
      <w:r w:rsidRPr="6093D4B2">
        <w:t>develop</w:t>
      </w:r>
      <w:r>
        <w:t xml:space="preserve"> real-time decision-making </w:t>
      </w:r>
      <w:r w:rsidRPr="6093D4B2">
        <w:t>support with</w:t>
      </w:r>
      <w:r>
        <w:t xml:space="preserve"> reduced parameter </w:t>
      </w:r>
      <w:r w:rsidRPr="6093D4B2">
        <w:t>complexity and</w:t>
      </w:r>
      <w:r>
        <w:t xml:space="preserve"> improved UI usability.</w:t>
      </w:r>
    </w:p>
    <w:p w14:paraId="5D534D24" w14:textId="707AAE73" w:rsidR="00CA6A3D" w:rsidRPr="00CA6A3D" w:rsidRDefault="191A774F" w:rsidP="002E582E">
      <w:pPr>
        <w:pStyle w:val="Heading2"/>
      </w:pPr>
      <w:bookmarkStart w:id="249" w:name="_Toc227753097"/>
      <w:bookmarkStart w:id="250" w:name="_Toc1749262047"/>
      <w:bookmarkStart w:id="251" w:name="_Toc535303112"/>
      <w:bookmarkStart w:id="252" w:name="_Toc718362915"/>
      <w:bookmarkStart w:id="253" w:name="_Toc1606986686"/>
      <w:bookmarkStart w:id="254" w:name="_Toc2137121444"/>
      <w:bookmarkStart w:id="255" w:name="_Toc1743117859"/>
      <w:bookmarkStart w:id="256" w:name="_Toc1010008520"/>
      <w:bookmarkStart w:id="257" w:name="_Toc2048922265"/>
      <w:bookmarkStart w:id="258" w:name="_Toc477852096"/>
      <w:r>
        <w:t>2.2 Project Objectives</w:t>
      </w:r>
      <w:bookmarkEnd w:id="249"/>
      <w:bookmarkEnd w:id="250"/>
      <w:bookmarkEnd w:id="251"/>
      <w:bookmarkEnd w:id="252"/>
      <w:bookmarkEnd w:id="253"/>
      <w:bookmarkEnd w:id="254"/>
      <w:bookmarkEnd w:id="255"/>
      <w:bookmarkEnd w:id="256"/>
      <w:bookmarkEnd w:id="257"/>
      <w:bookmarkEnd w:id="258"/>
      <w:r>
        <w:t xml:space="preserve"> </w:t>
      </w:r>
    </w:p>
    <w:p w14:paraId="2E95B4F8" w14:textId="40B0B2B7" w:rsidR="00CA6A3D" w:rsidRPr="005F728F" w:rsidRDefault="30A6AB18" w:rsidP="00485C5F">
      <w:bookmarkStart w:id="259" w:name="_Toc1623618149"/>
      <w:bookmarkStart w:id="260" w:name="_Toc2059065265"/>
      <w:bookmarkStart w:id="261" w:name="_Toc315706299"/>
      <w:bookmarkStart w:id="262" w:name="_Toc733154009"/>
      <w:bookmarkStart w:id="263" w:name="_Toc1540446535"/>
      <w:bookmarkStart w:id="264" w:name="_Toc1672000661"/>
      <w:bookmarkStart w:id="265" w:name="_Toc1918133027"/>
      <w:bookmarkStart w:id="266" w:name="_Toc874024873"/>
      <w:bookmarkStart w:id="267" w:name="_Toc1001773760"/>
      <w:r>
        <w:t xml:space="preserve">Based on the mentor's expectations and the requirements of the simulation model, this project defines four </w:t>
      </w:r>
      <w:r w:rsidRPr="6093D4B2">
        <w:rPr>
          <w:color w:val="000000" w:themeColor="text1"/>
        </w:rPr>
        <w:t>measurable</w:t>
      </w:r>
      <w:r>
        <w:t xml:space="preserve"> objectives:</w:t>
      </w:r>
      <w:bookmarkEnd w:id="259"/>
      <w:bookmarkEnd w:id="260"/>
      <w:bookmarkEnd w:id="261"/>
      <w:bookmarkEnd w:id="262"/>
      <w:bookmarkEnd w:id="263"/>
      <w:bookmarkEnd w:id="264"/>
      <w:bookmarkEnd w:id="265"/>
      <w:bookmarkEnd w:id="266"/>
      <w:bookmarkEnd w:id="267"/>
    </w:p>
    <w:p w14:paraId="0164EE7C" w14:textId="2DDC601F" w:rsidR="00CA6A3D" w:rsidRDefault="35F4D083" w:rsidP="00E82432">
      <w:pPr>
        <w:pStyle w:val="ListParagraph"/>
        <w:numPr>
          <w:ilvl w:val="0"/>
          <w:numId w:val="10"/>
        </w:numPr>
      </w:pPr>
      <w:bookmarkStart w:id="268" w:name="_Toc1998960217"/>
      <w:bookmarkStart w:id="269" w:name="_Toc842506633"/>
      <w:bookmarkStart w:id="270" w:name="_Toc1934724577"/>
      <w:bookmarkStart w:id="271" w:name="_Toc190056364"/>
      <w:bookmarkStart w:id="272" w:name="_Toc937473659"/>
      <w:bookmarkStart w:id="273" w:name="_Toc1591358452"/>
      <w:bookmarkStart w:id="274" w:name="_Toc2076489655"/>
      <w:bookmarkStart w:id="275" w:name="_Toc773176414"/>
      <w:bookmarkStart w:id="276" w:name="_Toc800112398"/>
      <w:r>
        <w:t>Replace the current Anylogic simulation with a near real-time scenario evaluation</w:t>
      </w:r>
      <w:bookmarkEnd w:id="268"/>
      <w:bookmarkEnd w:id="269"/>
      <w:bookmarkEnd w:id="270"/>
      <w:bookmarkEnd w:id="271"/>
      <w:bookmarkEnd w:id="272"/>
      <w:bookmarkEnd w:id="273"/>
      <w:bookmarkEnd w:id="274"/>
      <w:bookmarkEnd w:id="275"/>
      <w:bookmarkEnd w:id="276"/>
      <w:r w:rsidR="33D16CD1">
        <w:t xml:space="preserve"> </w:t>
      </w:r>
    </w:p>
    <w:p w14:paraId="5A8FA3C2" w14:textId="1BD35A00" w:rsidR="00E442E9" w:rsidRDefault="33D16CD1" w:rsidP="00E82432">
      <w:pPr>
        <w:pStyle w:val="ListParagraph"/>
        <w:numPr>
          <w:ilvl w:val="0"/>
          <w:numId w:val="10"/>
        </w:numPr>
      </w:pPr>
      <w:bookmarkStart w:id="277" w:name="_Toc1058353903"/>
      <w:bookmarkStart w:id="278" w:name="_Toc1016017762"/>
      <w:bookmarkStart w:id="279" w:name="_Toc1341537130"/>
      <w:bookmarkStart w:id="280" w:name="_Toc1499909073"/>
      <w:bookmarkStart w:id="281" w:name="_Toc1244769247"/>
      <w:bookmarkStart w:id="282" w:name="_Toc421742639"/>
      <w:bookmarkStart w:id="283" w:name="_Toc211919132"/>
      <w:bookmarkStart w:id="284" w:name="_Toc1144302006"/>
      <w:bookmarkStart w:id="285" w:name="_Toc374084611"/>
      <w:r>
        <w:t>Ensure the accuracy of the predictive anal</w:t>
      </w:r>
      <w:r w:rsidR="6CE4B430">
        <w:t xml:space="preserve">ysis with holdout-validated </w:t>
      </w:r>
      <w:r w:rsidR="548B544E">
        <w:t>ML models</w:t>
      </w:r>
      <w:bookmarkEnd w:id="277"/>
      <w:bookmarkEnd w:id="278"/>
      <w:bookmarkEnd w:id="279"/>
      <w:bookmarkEnd w:id="280"/>
      <w:bookmarkEnd w:id="281"/>
      <w:bookmarkEnd w:id="282"/>
      <w:bookmarkEnd w:id="283"/>
      <w:bookmarkEnd w:id="284"/>
      <w:bookmarkEnd w:id="285"/>
      <w:r w:rsidR="548B544E">
        <w:t xml:space="preserve"> </w:t>
      </w:r>
    </w:p>
    <w:p w14:paraId="5FB7FEDE" w14:textId="647EBD4B" w:rsidR="00CA6A3D" w:rsidRDefault="23714872" w:rsidP="00E82432">
      <w:pPr>
        <w:pStyle w:val="ListParagraph"/>
        <w:numPr>
          <w:ilvl w:val="0"/>
          <w:numId w:val="10"/>
        </w:numPr>
      </w:pPr>
      <w:bookmarkStart w:id="286" w:name="_Toc1984090341"/>
      <w:bookmarkStart w:id="287" w:name="_Toc1226093364"/>
      <w:bookmarkStart w:id="288" w:name="_Toc217141135"/>
      <w:bookmarkStart w:id="289" w:name="_Toc560241533"/>
      <w:bookmarkStart w:id="290" w:name="_Toc494730197"/>
      <w:bookmarkStart w:id="291" w:name="_Toc1377135398"/>
      <w:bookmarkStart w:id="292" w:name="_Toc2035063439"/>
      <w:bookmarkStart w:id="293" w:name="_Toc1361591401"/>
      <w:bookmarkStart w:id="294" w:name="_Toc1254957439"/>
      <w:r>
        <w:t xml:space="preserve">Quantify </w:t>
      </w:r>
      <w:r w:rsidR="338065A6">
        <w:t xml:space="preserve">the </w:t>
      </w:r>
      <w:r w:rsidR="61A1355B">
        <w:t xml:space="preserve">uncertainty and confidence through interval-based </w:t>
      </w:r>
      <w:r w:rsidR="48B6838C">
        <w:t>outputs</w:t>
      </w:r>
      <w:r w:rsidR="55366CBB">
        <w:t xml:space="preserve"> to present risk </w:t>
      </w:r>
      <w:r w:rsidR="7E0963AE">
        <w:t>visibility</w:t>
      </w:r>
      <w:bookmarkEnd w:id="286"/>
      <w:bookmarkEnd w:id="287"/>
      <w:bookmarkEnd w:id="288"/>
      <w:bookmarkEnd w:id="289"/>
      <w:bookmarkEnd w:id="290"/>
      <w:bookmarkEnd w:id="291"/>
      <w:bookmarkEnd w:id="292"/>
      <w:bookmarkEnd w:id="293"/>
      <w:bookmarkEnd w:id="294"/>
    </w:p>
    <w:p w14:paraId="7F94ED38" w14:textId="4095E142" w:rsidR="0032530B" w:rsidRPr="0032530B" w:rsidRDefault="6C95B8F4" w:rsidP="00E82432">
      <w:pPr>
        <w:pStyle w:val="ListParagraph"/>
        <w:numPr>
          <w:ilvl w:val="0"/>
          <w:numId w:val="10"/>
        </w:numPr>
      </w:pPr>
      <w:bookmarkStart w:id="295" w:name="_Toc1388257897"/>
      <w:bookmarkStart w:id="296" w:name="_Toc1822351110"/>
      <w:bookmarkStart w:id="297" w:name="_Toc584841560"/>
      <w:bookmarkStart w:id="298" w:name="_Toc755150559"/>
      <w:bookmarkStart w:id="299" w:name="_Toc734957228"/>
      <w:bookmarkStart w:id="300" w:name="_Toc1767061037"/>
      <w:bookmarkStart w:id="301" w:name="_Toc1823819304"/>
      <w:bookmarkStart w:id="302" w:name="_Toc770203458"/>
      <w:bookmarkStart w:id="303" w:name="_Toc415040833"/>
      <w:r>
        <w:t xml:space="preserve">Improve the explanabilty and communication through </w:t>
      </w:r>
      <w:r w:rsidR="55366CBB">
        <w:t>SHAP and persona-based attribution with UI decision layer</w:t>
      </w:r>
      <w:bookmarkEnd w:id="295"/>
      <w:bookmarkEnd w:id="296"/>
      <w:bookmarkEnd w:id="297"/>
      <w:bookmarkEnd w:id="298"/>
      <w:bookmarkEnd w:id="299"/>
      <w:bookmarkEnd w:id="300"/>
      <w:bookmarkEnd w:id="301"/>
      <w:bookmarkEnd w:id="302"/>
      <w:bookmarkEnd w:id="303"/>
    </w:p>
    <w:p w14:paraId="480C03E8" w14:textId="77777777" w:rsidR="00D37015" w:rsidRPr="005F728F" w:rsidRDefault="00D37015" w:rsidP="002E582E">
      <w:pPr>
        <w:pStyle w:val="ListParagraph"/>
      </w:pPr>
    </w:p>
    <w:p w14:paraId="30B97F03" w14:textId="046A26C6" w:rsidR="00CA6A3D" w:rsidRPr="00CA6A3D" w:rsidRDefault="191A774F" w:rsidP="002E582E">
      <w:pPr>
        <w:pStyle w:val="Heading2"/>
      </w:pPr>
      <w:bookmarkStart w:id="304" w:name="_Toc227753098"/>
      <w:bookmarkStart w:id="305" w:name="_Toc1725925100"/>
      <w:bookmarkStart w:id="306" w:name="_Toc906409311"/>
      <w:bookmarkStart w:id="307" w:name="_Toc649412669"/>
      <w:bookmarkStart w:id="308" w:name="_Toc1397588807"/>
      <w:bookmarkStart w:id="309" w:name="_Toc322131502"/>
      <w:bookmarkStart w:id="310" w:name="_Toc648719389"/>
      <w:bookmarkStart w:id="311" w:name="_Toc472657553"/>
      <w:bookmarkStart w:id="312" w:name="_Toc1465081422"/>
      <w:bookmarkStart w:id="313" w:name="_Toc1184719478"/>
      <w:r>
        <w:t>2.3 Scope &amp; Constraints</w:t>
      </w:r>
      <w:bookmarkEnd w:id="304"/>
      <w:bookmarkEnd w:id="305"/>
      <w:bookmarkEnd w:id="306"/>
      <w:bookmarkEnd w:id="307"/>
      <w:bookmarkEnd w:id="308"/>
      <w:bookmarkEnd w:id="309"/>
      <w:bookmarkEnd w:id="310"/>
      <w:bookmarkEnd w:id="311"/>
      <w:bookmarkEnd w:id="312"/>
      <w:bookmarkEnd w:id="313"/>
      <w:r>
        <w:t xml:space="preserve"> </w:t>
      </w:r>
    </w:p>
    <w:p w14:paraId="21BF2EAC" w14:textId="0461BD8C" w:rsidR="00EF63E2" w:rsidRPr="0089369E" w:rsidRDefault="7B1164F5" w:rsidP="00485C5F">
      <w:bookmarkStart w:id="314" w:name="_Toc921427468"/>
      <w:bookmarkStart w:id="315" w:name="_Toc1722233588"/>
      <w:bookmarkStart w:id="316" w:name="_Toc1920742133"/>
      <w:bookmarkStart w:id="317" w:name="_Toc1964047803"/>
      <w:bookmarkStart w:id="318" w:name="_Toc1733263532"/>
      <w:bookmarkStart w:id="319" w:name="_Toc160762576"/>
      <w:bookmarkStart w:id="320" w:name="_Toc112978856"/>
      <w:bookmarkStart w:id="321" w:name="_Toc651026067"/>
      <w:bookmarkStart w:id="322" w:name="_Toc1588475012"/>
      <w:r>
        <w:t>Several key assumptions and limitations bound the project. The ML prediction model will be trained exclusively on the 129-run experimental dataset provided; it will not have access to live port operations data or real-time freight flow information, and its predictive accuracy is therefore contingent on the representativeness of that dataset (Razavi, Tolson and Burn, 2012; Forrester, Sóbester and Keane, 2008). The simulation model itself is treated as a fixed black box; the project does not modify the underlying simulation logic but builds on top of its outputs (Kleijnen, 2015).</w:t>
      </w:r>
      <w:bookmarkEnd w:id="314"/>
      <w:bookmarkEnd w:id="315"/>
      <w:bookmarkEnd w:id="316"/>
      <w:bookmarkEnd w:id="317"/>
      <w:bookmarkEnd w:id="318"/>
      <w:bookmarkEnd w:id="319"/>
      <w:bookmarkEnd w:id="320"/>
      <w:bookmarkEnd w:id="321"/>
      <w:bookmarkEnd w:id="322"/>
    </w:p>
    <w:p w14:paraId="06FC5667" w14:textId="7B986899" w:rsidR="00EF63E2" w:rsidRPr="0089369E" w:rsidRDefault="7B1164F5" w:rsidP="00485C5F">
      <w:bookmarkStart w:id="323" w:name="_Toc1654050222"/>
      <w:bookmarkStart w:id="324" w:name="_Toc1807108464"/>
      <w:bookmarkStart w:id="325" w:name="_Toc73226099"/>
      <w:bookmarkStart w:id="326" w:name="_Toc159397675"/>
      <w:bookmarkStart w:id="327" w:name="_Toc1746013960"/>
      <w:bookmarkStart w:id="328" w:name="_Toc1551343876"/>
      <w:bookmarkStart w:id="329" w:name="_Toc780675014"/>
      <w:bookmarkStart w:id="330" w:name="_Toc203394551"/>
      <w:bookmarkStart w:id="331" w:name="_Toc1584556491"/>
      <w:r>
        <w:t>The chatbot integration is scoped to query-and-response functionality within the UI and does not extend to autonomous scenario execution or external data retrieval (Monarch, 2021). Finally, the project focuses on the Ireland–GB trade corridor and the specific port contexts of Dublin and Rosslare; it does not generalise to other supply chain geographies or simulation frameworks (Mahfouz et al., 2019; Mahfouz et al., 2020).</w:t>
      </w:r>
      <w:bookmarkEnd w:id="323"/>
      <w:bookmarkEnd w:id="324"/>
      <w:bookmarkEnd w:id="325"/>
      <w:bookmarkEnd w:id="326"/>
      <w:bookmarkEnd w:id="327"/>
      <w:bookmarkEnd w:id="328"/>
      <w:bookmarkEnd w:id="329"/>
      <w:bookmarkEnd w:id="330"/>
      <w:bookmarkEnd w:id="331"/>
    </w:p>
    <w:p w14:paraId="5EDBC1D2" w14:textId="775E38B7" w:rsidR="00CA6A3D" w:rsidRPr="00CA6A3D" w:rsidRDefault="191A774F" w:rsidP="00485C5F">
      <w:pPr>
        <w:pStyle w:val="Heading1"/>
      </w:pPr>
      <w:bookmarkStart w:id="332" w:name="_Toc227753099"/>
      <w:bookmarkStart w:id="333" w:name="_Toc455077995"/>
      <w:bookmarkStart w:id="334" w:name="_Toc1819670422"/>
      <w:bookmarkStart w:id="335" w:name="_Toc1087914133"/>
      <w:bookmarkStart w:id="336" w:name="_Toc856404379"/>
      <w:bookmarkStart w:id="337" w:name="_Toc85516318"/>
      <w:bookmarkStart w:id="338" w:name="_Toc2083421144"/>
      <w:bookmarkStart w:id="339" w:name="_Toc2010726710"/>
      <w:bookmarkStart w:id="340" w:name="_Toc2026425250"/>
      <w:bookmarkStart w:id="341" w:name="_Toc1581181232"/>
      <w:r>
        <w:t>3. Literature Review</w:t>
      </w:r>
      <w:bookmarkEnd w:id="332"/>
      <w:bookmarkEnd w:id="333"/>
      <w:bookmarkEnd w:id="334"/>
      <w:bookmarkEnd w:id="335"/>
      <w:bookmarkEnd w:id="336"/>
      <w:bookmarkEnd w:id="337"/>
      <w:bookmarkEnd w:id="338"/>
      <w:bookmarkEnd w:id="339"/>
      <w:bookmarkEnd w:id="340"/>
      <w:bookmarkEnd w:id="341"/>
      <w:r>
        <w:t xml:space="preserve"> </w:t>
      </w:r>
    </w:p>
    <w:p w14:paraId="2FA77460" w14:textId="66E4750F" w:rsidR="00CA6A3D" w:rsidRDefault="191A774F" w:rsidP="00485C5F">
      <w:pPr>
        <w:pStyle w:val="Heading2"/>
        <w:rPr>
          <w:lang w:val="en-US"/>
        </w:rPr>
      </w:pPr>
      <w:bookmarkStart w:id="342" w:name="_Toc227753100"/>
      <w:bookmarkStart w:id="343" w:name="_Toc225800154"/>
      <w:bookmarkStart w:id="344" w:name="_Toc833500109"/>
      <w:bookmarkStart w:id="345" w:name="_Toc1824076443"/>
      <w:bookmarkStart w:id="346" w:name="_Toc92338401"/>
      <w:bookmarkStart w:id="347" w:name="_Toc1495977206"/>
      <w:bookmarkStart w:id="348" w:name="_Toc1680382115"/>
      <w:bookmarkStart w:id="349" w:name="_Toc781660627"/>
      <w:bookmarkStart w:id="350" w:name="_Toc1142795291"/>
      <w:bookmarkStart w:id="351" w:name="_Toc237740327"/>
      <w:r>
        <w:t>3.1 Simulation in Supply Chains</w:t>
      </w:r>
      <w:bookmarkEnd w:id="342"/>
      <w:bookmarkEnd w:id="343"/>
      <w:bookmarkEnd w:id="344"/>
      <w:bookmarkEnd w:id="345"/>
      <w:bookmarkEnd w:id="346"/>
      <w:bookmarkEnd w:id="347"/>
      <w:bookmarkEnd w:id="348"/>
      <w:bookmarkEnd w:id="349"/>
      <w:bookmarkEnd w:id="350"/>
      <w:bookmarkEnd w:id="351"/>
      <w:r>
        <w:t xml:space="preserve"> </w:t>
      </w:r>
    </w:p>
    <w:p w14:paraId="3FA48D7A" w14:textId="0FA4CC0A" w:rsidR="00CD0982" w:rsidRPr="00CD0982" w:rsidRDefault="58DD0CDE" w:rsidP="00485C5F">
      <w:bookmarkStart w:id="352" w:name="_Toc1670441269"/>
      <w:bookmarkStart w:id="353" w:name="_Toc1340996779"/>
      <w:bookmarkStart w:id="354" w:name="_Toc1476774265"/>
      <w:bookmarkStart w:id="355" w:name="_Toc1235548705"/>
      <w:bookmarkStart w:id="356" w:name="_Toc1192412788"/>
      <w:bookmarkStart w:id="357" w:name="_Toc1498544937"/>
      <w:bookmarkStart w:id="358" w:name="_Toc1474939139"/>
      <w:bookmarkStart w:id="359" w:name="_Toc757877733"/>
      <w:bookmarkStart w:id="360" w:name="_Toc107017071"/>
      <w:r>
        <w:t xml:space="preserve">Simulation is essential in supply chain analysis because it enables the modelling of uncertainty and complex system interactions that approaches cannot </w:t>
      </w:r>
      <w:r w:rsidR="6D34BB36">
        <w:t>be captured</w:t>
      </w:r>
      <w:r>
        <w:t xml:space="preserve"> effectively. By replicating stochastic behaviours</w:t>
      </w:r>
      <w:r w:rsidR="621CD521">
        <w:t xml:space="preserve">, </w:t>
      </w:r>
      <w:r>
        <w:t>such as demand variability, transport delays, and regulatory changes</w:t>
      </w:r>
      <w:r w:rsidR="25053629">
        <w:t xml:space="preserve">, </w:t>
      </w:r>
      <w:r>
        <w:t xml:space="preserve">it allows decision-makers to test scenarios and evaluate outcomes without real-world risk. This is particularly important in contexts like Brexit, where simultaneous disruptions across trade flows, border procedures, and transport routes create </w:t>
      </w:r>
      <w:r w:rsidR="4B22A9C4">
        <w:t xml:space="preserve">great </w:t>
      </w:r>
      <w:r>
        <w:t>uncertainty. As a result, simulation provides a robust framework for scenario analysis, strategic planning, and resilience assessment in supply chain systems (Ivanov, Millhiser and Nguyen, 2025</w:t>
      </w:r>
      <w:r w:rsidR="76028CB8">
        <w:t>)</w:t>
      </w:r>
      <w:r w:rsidR="19EDF6EA">
        <w:t>.</w:t>
      </w:r>
      <w:bookmarkEnd w:id="352"/>
      <w:bookmarkEnd w:id="353"/>
      <w:bookmarkEnd w:id="354"/>
      <w:bookmarkEnd w:id="355"/>
      <w:bookmarkEnd w:id="356"/>
      <w:bookmarkEnd w:id="357"/>
      <w:bookmarkEnd w:id="358"/>
      <w:bookmarkEnd w:id="359"/>
      <w:bookmarkEnd w:id="360"/>
    </w:p>
    <w:p w14:paraId="1E551D71" w14:textId="4F0FE1BC" w:rsidR="00CA6A3D" w:rsidRPr="00CA6A3D" w:rsidRDefault="191A774F" w:rsidP="002E582E">
      <w:pPr>
        <w:pStyle w:val="Heading2"/>
      </w:pPr>
      <w:bookmarkStart w:id="361" w:name="_Toc227753101"/>
      <w:bookmarkStart w:id="362" w:name="_Toc835846064"/>
      <w:bookmarkStart w:id="363" w:name="_Toc1618247165"/>
      <w:bookmarkStart w:id="364" w:name="_Toc2037865443"/>
      <w:bookmarkStart w:id="365" w:name="_Toc1312172455"/>
      <w:bookmarkStart w:id="366" w:name="_Toc1049855458"/>
      <w:bookmarkStart w:id="367" w:name="_Toc39127980"/>
      <w:bookmarkStart w:id="368" w:name="_Toc771686894"/>
      <w:bookmarkStart w:id="369" w:name="_Toc1933555322"/>
      <w:bookmarkStart w:id="370" w:name="_Toc1740025049"/>
      <w:r>
        <w:t>3.2 ML Surrogate Modeling</w:t>
      </w:r>
      <w:bookmarkEnd w:id="361"/>
      <w:bookmarkEnd w:id="362"/>
      <w:bookmarkEnd w:id="363"/>
      <w:bookmarkEnd w:id="364"/>
      <w:bookmarkEnd w:id="365"/>
      <w:bookmarkEnd w:id="366"/>
      <w:bookmarkEnd w:id="367"/>
      <w:bookmarkEnd w:id="368"/>
      <w:bookmarkEnd w:id="369"/>
      <w:bookmarkEnd w:id="370"/>
      <w:r>
        <w:t xml:space="preserve"> </w:t>
      </w:r>
    </w:p>
    <w:p w14:paraId="3AFFB670" w14:textId="58572A7F" w:rsidR="007B3782" w:rsidRDefault="49126DE7" w:rsidP="6093D4B2">
      <w:pPr>
        <w:rPr>
          <w:b/>
          <w:bCs/>
          <w:i/>
          <w:iCs/>
        </w:rPr>
      </w:pPr>
      <w:bookmarkStart w:id="371" w:name="_Toc890745412"/>
      <w:bookmarkStart w:id="372" w:name="_Toc1318436724"/>
      <w:bookmarkStart w:id="373" w:name="_Toc1828704511"/>
      <w:bookmarkStart w:id="374" w:name="_Toc689963726"/>
      <w:bookmarkStart w:id="375" w:name="_Toc300980133"/>
      <w:bookmarkStart w:id="376" w:name="_Toc1327596092"/>
      <w:bookmarkStart w:id="377" w:name="_Toc1972164785"/>
      <w:bookmarkStart w:id="378" w:name="_Toc1639398391"/>
      <w:bookmarkStart w:id="379" w:name="_Toc1916015961"/>
      <w:r>
        <w:t xml:space="preserve">By training machine learning models on a representative set of simulation outputs, surrogates can approximate system behaviour and generate predictions much faster, enabling efficient scenario testing without repeatedly executing expensive simulations. </w:t>
      </w:r>
      <w:r w:rsidR="38FC96A8">
        <w:t xml:space="preserve">Using the </w:t>
      </w:r>
      <w:r>
        <w:t xml:space="preserve">NOLHC </w:t>
      </w:r>
      <w:r w:rsidR="7E3AD66C">
        <w:t>data</w:t>
      </w:r>
      <w:r>
        <w:t>, this approach improved scalability and reduced costs compared to running the full AnyLogic model across a large design space. However, this efficiency comes with a trade-off in accuracy, as surrogate performance depends on the quality and coverage of the training data derived from the original simulation (Forrester, Sobester and Keane, 2008; Razavi, Tolson and Burn, 2012; Simpson et al., 2001; Friedman, 2001; Breiman, 2001).</w:t>
      </w:r>
      <w:bookmarkEnd w:id="371"/>
      <w:bookmarkEnd w:id="372"/>
      <w:bookmarkEnd w:id="373"/>
      <w:bookmarkEnd w:id="374"/>
      <w:bookmarkEnd w:id="375"/>
      <w:bookmarkEnd w:id="376"/>
      <w:bookmarkEnd w:id="377"/>
      <w:bookmarkEnd w:id="378"/>
      <w:bookmarkEnd w:id="379"/>
    </w:p>
    <w:p w14:paraId="0D493D49" w14:textId="793A5D08" w:rsidR="00CA6A3D" w:rsidRDefault="191A774F" w:rsidP="002E582E">
      <w:pPr>
        <w:pStyle w:val="Heading2"/>
        <w:rPr>
          <w:lang w:val="en-US"/>
        </w:rPr>
      </w:pPr>
      <w:bookmarkStart w:id="380" w:name="_Toc227753102"/>
      <w:bookmarkStart w:id="381" w:name="_Toc1559622491"/>
      <w:bookmarkStart w:id="382" w:name="_Toc701704"/>
      <w:bookmarkStart w:id="383" w:name="_Toc1298575057"/>
      <w:bookmarkStart w:id="384" w:name="_Toc1808717880"/>
      <w:bookmarkStart w:id="385" w:name="_Toc1511129325"/>
      <w:bookmarkStart w:id="386" w:name="_Toc1587745223"/>
      <w:bookmarkStart w:id="387" w:name="_Toc1480155682"/>
      <w:bookmarkStart w:id="388" w:name="_Toc282200630"/>
      <w:bookmarkStart w:id="389" w:name="_Toc113204061"/>
      <w:r>
        <w:t>3.3 Human-Centered UI Design</w:t>
      </w:r>
      <w:bookmarkEnd w:id="380"/>
      <w:bookmarkEnd w:id="381"/>
      <w:bookmarkEnd w:id="382"/>
      <w:bookmarkEnd w:id="383"/>
      <w:bookmarkEnd w:id="384"/>
      <w:bookmarkEnd w:id="385"/>
      <w:bookmarkEnd w:id="386"/>
      <w:bookmarkEnd w:id="387"/>
      <w:bookmarkEnd w:id="388"/>
      <w:bookmarkEnd w:id="389"/>
      <w:r>
        <w:t xml:space="preserve"> </w:t>
      </w:r>
    </w:p>
    <w:p w14:paraId="3A834F79" w14:textId="4C717738" w:rsidR="008D5CC8" w:rsidRPr="00761931" w:rsidRDefault="71A8C121" w:rsidP="00485C5F">
      <w:bookmarkStart w:id="390" w:name="_Toc1826210985"/>
      <w:bookmarkStart w:id="391" w:name="_Toc916674503"/>
      <w:bookmarkStart w:id="392" w:name="_Toc2004611711"/>
      <w:bookmarkStart w:id="393" w:name="_Toc1800744886"/>
      <w:bookmarkStart w:id="394" w:name="_Toc414109824"/>
      <w:bookmarkStart w:id="395" w:name="_Toc1584071305"/>
      <w:bookmarkStart w:id="396" w:name="_Toc823104696"/>
      <w:bookmarkStart w:id="397" w:name="_Toc819335352"/>
      <w:bookmarkStart w:id="398" w:name="_Toc1808464054"/>
      <w:r>
        <w:t>Human-centred design is critical in supply chain decision support because it ensures that complex analytical outputs are accessible and actionable for end users. By prioritising usability principles</w:t>
      </w:r>
      <w:r w:rsidR="7BD1411C">
        <w:t xml:space="preserve"> (i.e</w:t>
      </w:r>
      <w:r>
        <w:t xml:space="preserve"> clear feedback, consistency, and error prevention</w:t>
      </w:r>
      <w:r w:rsidR="31C8F068">
        <w:t xml:space="preserve">), </w:t>
      </w:r>
      <w:r>
        <w:t>it reduces cognitive load and enables faster, higher-quality decision-making without requiring deep technical expertise. In tools like the NOLHC system, where metrics such as transit times, queue lengths, and resource utilisation are presented, clear visualisation and intuitive interaction are essential for effective scenario comparison and interpretation. As a result, well-designed interfaces increase user trust and adoption of model-driven insights, making human-centred design a key component of simulation- and surrogate-based systems (Viana, 2016)</w:t>
      </w:r>
      <w:r w:rsidR="7FA3F0F5">
        <w:t>.</w:t>
      </w:r>
      <w:bookmarkEnd w:id="390"/>
      <w:bookmarkEnd w:id="391"/>
      <w:bookmarkEnd w:id="392"/>
      <w:bookmarkEnd w:id="393"/>
      <w:bookmarkEnd w:id="394"/>
      <w:bookmarkEnd w:id="395"/>
      <w:bookmarkEnd w:id="396"/>
      <w:bookmarkEnd w:id="397"/>
      <w:bookmarkEnd w:id="398"/>
    </w:p>
    <w:p w14:paraId="23201912" w14:textId="2F53BD71" w:rsidR="00CA6A3D" w:rsidRDefault="191A774F" w:rsidP="00485C5F">
      <w:pPr>
        <w:pStyle w:val="Heading2"/>
        <w:rPr>
          <w:lang w:val="en-US"/>
        </w:rPr>
      </w:pPr>
      <w:bookmarkStart w:id="399" w:name="_Toc227753103"/>
      <w:bookmarkStart w:id="400" w:name="_Toc1012778647"/>
      <w:bookmarkStart w:id="401" w:name="_Toc1543852791"/>
      <w:bookmarkStart w:id="402" w:name="_Toc1720505177"/>
      <w:bookmarkStart w:id="403" w:name="_Toc835918433"/>
      <w:bookmarkStart w:id="404" w:name="_Toc1454905320"/>
      <w:bookmarkStart w:id="405" w:name="_Toc1054157542"/>
      <w:bookmarkStart w:id="406" w:name="_Toc552037171"/>
      <w:bookmarkStart w:id="407" w:name="_Toc1159500934"/>
      <w:bookmarkStart w:id="408" w:name="_Toc447704878"/>
      <w:r>
        <w:t>3.4 Human-in-the-Loop AI</w:t>
      </w:r>
      <w:bookmarkEnd w:id="399"/>
      <w:bookmarkEnd w:id="400"/>
      <w:bookmarkEnd w:id="401"/>
      <w:bookmarkEnd w:id="402"/>
      <w:bookmarkEnd w:id="403"/>
      <w:bookmarkEnd w:id="404"/>
      <w:bookmarkEnd w:id="405"/>
      <w:bookmarkEnd w:id="406"/>
      <w:bookmarkEnd w:id="407"/>
      <w:bookmarkEnd w:id="408"/>
      <w:r>
        <w:t xml:space="preserve"> </w:t>
      </w:r>
    </w:p>
    <w:p w14:paraId="6A367AFD" w14:textId="7247088E" w:rsidR="00BB66D2" w:rsidRPr="00BB66D2" w:rsidRDefault="16DE74BA" w:rsidP="6093D4B2">
      <w:bookmarkStart w:id="409" w:name="_Toc760318890"/>
      <w:bookmarkStart w:id="410" w:name="_Toc2023866024"/>
      <w:bookmarkStart w:id="411" w:name="_Toc1721277002"/>
      <w:bookmarkStart w:id="412" w:name="_Toc1489023276"/>
      <w:bookmarkStart w:id="413" w:name="_Toc2132489813"/>
      <w:bookmarkStart w:id="414" w:name="_Toc331405685"/>
      <w:bookmarkStart w:id="415" w:name="_Toc1591334210"/>
      <w:bookmarkStart w:id="416" w:name="_Toc1276158094"/>
      <w:bookmarkStart w:id="417" w:name="_Toc499971992"/>
      <w:r>
        <w:t>Human-in-the-loop AI is important in supply chain decision support because it integrates human judgement into model-driven processes, rather than relying solely on automated outputs. This is particularly valuable in complex logistics contexts, where real-world factors</w:t>
      </w:r>
      <w:r w:rsidR="663E2A76">
        <w:t xml:space="preserve">, </w:t>
      </w:r>
      <w:r>
        <w:t>such as political events or unexpected port congestion</w:t>
      </w:r>
      <w:r w:rsidR="097A99F6">
        <w:t xml:space="preserve">, </w:t>
      </w:r>
      <w:r>
        <w:t xml:space="preserve">cannot be fully captured in model parameters. By allowing users to adjust assumptions, explore anomalies, and override model recommendations, human-in-the-loop approaches improve both decision quality and user confidence. In systems like the </w:t>
      </w:r>
      <w:r w:rsidR="7A3679A2">
        <w:t>ML</w:t>
      </w:r>
      <w:r>
        <w:t xml:space="preserve"> surrogate tool, user-defined inputs are actively incorporated into the model to generate updated performance indicators, supporting more informed and context-aware decisions (Monarch, 2021; Jiang et al., 2024</w:t>
      </w:r>
      <w:r w:rsidR="3C5F66F0">
        <w:t>)</w:t>
      </w:r>
      <w:r w:rsidR="3B334E84">
        <w:t>.</w:t>
      </w:r>
      <w:bookmarkEnd w:id="409"/>
      <w:bookmarkEnd w:id="410"/>
      <w:bookmarkEnd w:id="411"/>
      <w:bookmarkEnd w:id="412"/>
      <w:bookmarkEnd w:id="413"/>
      <w:bookmarkEnd w:id="414"/>
      <w:bookmarkEnd w:id="415"/>
      <w:bookmarkEnd w:id="416"/>
      <w:bookmarkEnd w:id="417"/>
    </w:p>
    <w:p w14:paraId="44FD32E6" w14:textId="6CC91513" w:rsidR="00CA6A3D" w:rsidRDefault="191A774F" w:rsidP="00485C5F">
      <w:pPr>
        <w:pStyle w:val="Heading2"/>
        <w:rPr>
          <w:lang w:val="en-US"/>
        </w:rPr>
      </w:pPr>
      <w:bookmarkStart w:id="418" w:name="_Toc227753104"/>
      <w:bookmarkStart w:id="419" w:name="_Toc1756639787"/>
      <w:bookmarkStart w:id="420" w:name="_Toc1920485491"/>
      <w:bookmarkStart w:id="421" w:name="_Toc1132117384"/>
      <w:bookmarkStart w:id="422" w:name="_Toc1363536201"/>
      <w:bookmarkStart w:id="423" w:name="_Toc70185550"/>
      <w:bookmarkStart w:id="424" w:name="_Toc1255583366"/>
      <w:bookmarkStart w:id="425" w:name="_Toc1325325804"/>
      <w:bookmarkStart w:id="426" w:name="_Toc1512712603"/>
      <w:bookmarkStart w:id="427" w:name="_Toc2066534100"/>
      <w:r>
        <w:t>3.5 Synthesis &amp; Research Gap</w:t>
      </w:r>
      <w:bookmarkEnd w:id="418"/>
      <w:bookmarkEnd w:id="419"/>
      <w:bookmarkEnd w:id="420"/>
      <w:bookmarkEnd w:id="421"/>
      <w:bookmarkEnd w:id="422"/>
      <w:bookmarkEnd w:id="423"/>
      <w:bookmarkEnd w:id="424"/>
      <w:bookmarkEnd w:id="425"/>
      <w:bookmarkEnd w:id="426"/>
      <w:bookmarkEnd w:id="427"/>
      <w:r>
        <w:t xml:space="preserve"> </w:t>
      </w:r>
    </w:p>
    <w:p w14:paraId="3D2FC5EE" w14:textId="06651120" w:rsidR="007974E4" w:rsidRPr="002E582E" w:rsidRDefault="05F2E8C8" w:rsidP="00485C5F">
      <w:bookmarkStart w:id="428" w:name="_Toc227753105"/>
      <w:bookmarkStart w:id="429" w:name="_Toc470161015"/>
      <w:bookmarkStart w:id="430" w:name="_Toc192664231"/>
      <w:bookmarkStart w:id="431" w:name="_Toc1333535686"/>
      <w:bookmarkStart w:id="432" w:name="_Toc1827825838"/>
      <w:bookmarkStart w:id="433" w:name="_Toc1711947517"/>
      <w:bookmarkStart w:id="434" w:name="_Toc1541697081"/>
      <w:bookmarkStart w:id="435" w:name="_Toc1619148206"/>
      <w:bookmarkStart w:id="436" w:name="_Toc970274783"/>
      <w:bookmarkStart w:id="437" w:name="_Toc1530861833"/>
      <w:r>
        <w:t xml:space="preserve">The </w:t>
      </w:r>
      <w:r w:rsidR="00D3422E">
        <w:t xml:space="preserve">research </w:t>
      </w:r>
      <w:r>
        <w:t>shows that simulation is essential for modelling uncertainty in supply chains, while machine learning surrogates improve scalability, human-centred design enhances usability, and human-in-the-loop approaches ensure contextual relevance and decision quality. However, these elements are often applied in isolation, with limited integration into a unified decision support framework. This creates a research gap for developing a simulation-based system that combines these approaches to deliver scalable, interpretable, and user-driven supply chain analysis.</w:t>
      </w:r>
      <w:bookmarkEnd w:id="428"/>
      <w:bookmarkEnd w:id="429"/>
      <w:bookmarkEnd w:id="430"/>
      <w:bookmarkEnd w:id="431"/>
      <w:bookmarkEnd w:id="432"/>
      <w:bookmarkEnd w:id="433"/>
      <w:bookmarkEnd w:id="434"/>
      <w:bookmarkEnd w:id="435"/>
      <w:bookmarkEnd w:id="436"/>
      <w:bookmarkEnd w:id="437"/>
    </w:p>
    <w:p w14:paraId="1D32DE7F" w14:textId="37A37385" w:rsidR="00CA6A3D" w:rsidRPr="00CA6A3D" w:rsidRDefault="191A774F" w:rsidP="00485C5F">
      <w:pPr>
        <w:pStyle w:val="Heading1"/>
      </w:pPr>
      <w:bookmarkStart w:id="438" w:name="_Toc227753106"/>
      <w:bookmarkStart w:id="439" w:name="_Toc728487647"/>
      <w:bookmarkStart w:id="440" w:name="_Toc125999696"/>
      <w:bookmarkStart w:id="441" w:name="_Toc1874232656"/>
      <w:bookmarkStart w:id="442" w:name="_Toc939652127"/>
      <w:bookmarkStart w:id="443" w:name="_Toc1480356779"/>
      <w:bookmarkStart w:id="444" w:name="_Toc630673351"/>
      <w:bookmarkStart w:id="445" w:name="_Toc2106982661"/>
      <w:bookmarkStart w:id="446" w:name="_Toc1478913044"/>
      <w:bookmarkStart w:id="447" w:name="_Toc1652787875"/>
      <w:r>
        <w:t xml:space="preserve">4. Methodology </w:t>
      </w:r>
      <w:r w:rsidR="05F2E8C8" w:rsidRPr="6093D4B2">
        <w:rPr>
          <w:lang w:val="en-US"/>
        </w:rPr>
        <w:t>and</w:t>
      </w:r>
      <w:r>
        <w:t xml:space="preserve"> System Design</w:t>
      </w:r>
      <w:bookmarkEnd w:id="438"/>
      <w:bookmarkEnd w:id="439"/>
      <w:bookmarkEnd w:id="440"/>
      <w:bookmarkEnd w:id="441"/>
      <w:bookmarkEnd w:id="442"/>
      <w:bookmarkEnd w:id="443"/>
      <w:bookmarkEnd w:id="444"/>
      <w:bookmarkEnd w:id="445"/>
      <w:bookmarkEnd w:id="446"/>
      <w:bookmarkEnd w:id="447"/>
      <w:r>
        <w:t xml:space="preserve"> </w:t>
      </w:r>
    </w:p>
    <w:p w14:paraId="438E680E" w14:textId="78DFA61E" w:rsidR="00CA6A3D" w:rsidRPr="00CA6A3D" w:rsidRDefault="191A774F" w:rsidP="00485C5F">
      <w:pPr>
        <w:pStyle w:val="Heading2"/>
      </w:pPr>
      <w:bookmarkStart w:id="448" w:name="_Toc227753107"/>
      <w:bookmarkStart w:id="449" w:name="_Toc1426364156"/>
      <w:bookmarkStart w:id="450" w:name="_Toc1589946060"/>
      <w:bookmarkStart w:id="451" w:name="_Toc523468848"/>
      <w:bookmarkStart w:id="452" w:name="_Toc1871800509"/>
      <w:bookmarkStart w:id="453" w:name="_Toc1610456833"/>
      <w:bookmarkStart w:id="454" w:name="_Toc2111327527"/>
      <w:bookmarkStart w:id="455" w:name="_Toc219936649"/>
      <w:bookmarkStart w:id="456" w:name="_Toc619159590"/>
      <w:bookmarkStart w:id="457" w:name="_Toc405187019"/>
      <w:r>
        <w:t>4.1 Simulation Model Overview</w:t>
      </w:r>
      <w:bookmarkEnd w:id="448"/>
      <w:bookmarkEnd w:id="449"/>
      <w:bookmarkEnd w:id="450"/>
      <w:bookmarkEnd w:id="451"/>
      <w:bookmarkEnd w:id="452"/>
      <w:bookmarkEnd w:id="453"/>
      <w:bookmarkEnd w:id="454"/>
      <w:bookmarkEnd w:id="455"/>
      <w:bookmarkEnd w:id="456"/>
      <w:bookmarkEnd w:id="457"/>
      <w:r>
        <w:t xml:space="preserve"> </w:t>
      </w:r>
    </w:p>
    <w:p w14:paraId="7FD414BA" w14:textId="56D43475" w:rsidR="33D48E1B" w:rsidRDefault="31765938" w:rsidP="00485C5F">
      <w:bookmarkStart w:id="458" w:name="_Toc1993950426"/>
      <w:bookmarkStart w:id="459" w:name="_Toc1253705969"/>
      <w:bookmarkStart w:id="460" w:name="_Toc796683122"/>
      <w:bookmarkStart w:id="461" w:name="_Toc489992693"/>
      <w:bookmarkStart w:id="462" w:name="_Toc280947516"/>
      <w:bookmarkStart w:id="463" w:name="_Toc553345090"/>
      <w:bookmarkStart w:id="464" w:name="_Toc965872191"/>
      <w:bookmarkStart w:id="465" w:name="_Toc263034575"/>
      <w:bookmarkStart w:id="466" w:name="_Toc1147947609"/>
      <w:r>
        <w:t xml:space="preserve">The methodology of the project is </w:t>
      </w:r>
      <w:r w:rsidR="494C8310">
        <w:t xml:space="preserve">to run the project in </w:t>
      </w:r>
      <w:r>
        <w:t xml:space="preserve">a central </w:t>
      </w:r>
      <w:r w:rsidR="76BC276C">
        <w:t xml:space="preserve">architecture </w:t>
      </w:r>
      <w:r w:rsidR="6D47D72B">
        <w:t xml:space="preserve">with </w:t>
      </w:r>
      <w:r w:rsidR="76BC276C">
        <w:t xml:space="preserve"> a machine learning engine. To avoid the expensive AnyLogic clou</w:t>
      </w:r>
      <w:r w:rsidR="6075C75D">
        <w:t>d platform subscription and to create a</w:t>
      </w:r>
      <w:r w:rsidR="27476D95">
        <w:t xml:space="preserve"> user-</w:t>
      </w:r>
      <w:r w:rsidR="6E225882">
        <w:t>centred</w:t>
      </w:r>
      <w:r w:rsidR="6075C75D">
        <w:t xml:space="preserve"> interface for the post-brexit implication on </w:t>
      </w:r>
      <w:r w:rsidR="46F7D61C">
        <w:t xml:space="preserve">the </w:t>
      </w:r>
      <w:r w:rsidR="6075C75D">
        <w:t>Irish freight</w:t>
      </w:r>
      <w:r w:rsidR="2EB3AE11">
        <w:t>, transport and logistics industr</w:t>
      </w:r>
      <w:r w:rsidR="5E89CB1D">
        <w:t>ies</w:t>
      </w:r>
      <w:r w:rsidR="0F73629F">
        <w:t xml:space="preserve">, we categorized the methodology structure to </w:t>
      </w:r>
      <w:r w:rsidR="23C7C793">
        <w:t>a data layer consisting</w:t>
      </w:r>
      <w:r w:rsidR="0F73629F">
        <w:t xml:space="preserve"> of </w:t>
      </w:r>
      <w:r w:rsidR="1724B0FF">
        <w:t>a</w:t>
      </w:r>
      <w:r w:rsidR="0F73629F">
        <w:t xml:space="preserve"> Nearly Orthogonal Latin </w:t>
      </w:r>
      <w:r w:rsidR="02839006">
        <w:t>Hypercube</w:t>
      </w:r>
      <w:r w:rsidR="0F73629F">
        <w:t xml:space="preserve"> design </w:t>
      </w:r>
      <w:r w:rsidR="026B00E1">
        <w:t>d</w:t>
      </w:r>
      <w:r w:rsidR="0F73629F">
        <w:t xml:space="preserve">atabase </w:t>
      </w:r>
      <w:r w:rsidR="04BC527D">
        <w:t xml:space="preserve">(NOLHC), Machine learning engine layer </w:t>
      </w:r>
      <w:r w:rsidR="3CE7C1F2">
        <w:t xml:space="preserve">with only 129 samples, </w:t>
      </w:r>
      <w:r w:rsidR="21651E27">
        <w:t xml:space="preserve">using </w:t>
      </w:r>
      <w:r w:rsidR="12916788">
        <w:t xml:space="preserve">a </w:t>
      </w:r>
      <w:r w:rsidR="21651E27">
        <w:t xml:space="preserve">diverse set of </w:t>
      </w:r>
      <w:r w:rsidR="04BC527D">
        <w:t xml:space="preserve">multiple surrogate modelling </w:t>
      </w:r>
      <w:r w:rsidR="2AAC39D2">
        <w:t xml:space="preserve">so that it can </w:t>
      </w:r>
      <w:r w:rsidR="04B21A16">
        <w:t>overcome</w:t>
      </w:r>
      <w:r w:rsidR="2AAC39D2">
        <w:t xml:space="preserve"> the trade</w:t>
      </w:r>
      <w:r w:rsidR="0DC93290">
        <w:t>-</w:t>
      </w:r>
      <w:r w:rsidR="2AAC39D2">
        <w:t>off bias, variance, smoothness, and uncertainty quantification</w:t>
      </w:r>
      <w:r w:rsidR="5712F636">
        <w:t xml:space="preserve"> (Bogoclu, Roos and Nestorović, 2021). </w:t>
      </w:r>
      <w:r w:rsidR="5F26DFF1">
        <w:t>SHAP (SHapley Additive XAI ) Attribute explanation layer on top of the model</w:t>
      </w:r>
      <w:r w:rsidR="030EB2EE">
        <w:t>,</w:t>
      </w:r>
      <w:r w:rsidR="5F26DFF1">
        <w:t xml:space="preserve"> explaining </w:t>
      </w:r>
      <w:r w:rsidR="1BAD2B10">
        <w:t xml:space="preserve">how and </w:t>
      </w:r>
      <w:r w:rsidR="5F26DFF1">
        <w:t xml:space="preserve">which input attributes </w:t>
      </w:r>
      <w:r w:rsidR="58B2AFD0">
        <w:t>contribut</w:t>
      </w:r>
      <w:r w:rsidR="2D0B80BD">
        <w:t xml:space="preserve">e to </w:t>
      </w:r>
      <w:r w:rsidR="3666029E">
        <w:t>predicting</w:t>
      </w:r>
      <w:r w:rsidR="2D0B80BD">
        <w:t xml:space="preserve"> every performance indicator</w:t>
      </w:r>
      <w:r w:rsidR="375729B3">
        <w:t xml:space="preserve"> </w:t>
      </w:r>
      <w:r w:rsidR="14A16324">
        <w:t xml:space="preserve">(Salih </w:t>
      </w:r>
      <w:r w:rsidR="14A16324" w:rsidRPr="6093D4B2">
        <w:rPr>
          <w:i/>
          <w:iCs/>
        </w:rPr>
        <w:t>et al</w:t>
      </w:r>
      <w:r w:rsidR="14A16324">
        <w:t>., 2023</w:t>
      </w:r>
      <w:r w:rsidR="6660C2AF">
        <w:t xml:space="preserve">; Lundberg and Lee, 2017). </w:t>
      </w:r>
      <w:r w:rsidR="63238493">
        <w:t>Next t</w:t>
      </w:r>
      <w:r w:rsidR="6660C2AF">
        <w:t>he LLM attribution layer ha</w:t>
      </w:r>
      <w:r w:rsidR="0FF234A6">
        <w:t>s</w:t>
      </w:r>
      <w:r w:rsidR="6660C2AF">
        <w:t xml:space="preserve"> 4 different personas</w:t>
      </w:r>
      <w:r w:rsidR="30BE5B26">
        <w:t>, including</w:t>
      </w:r>
      <w:r w:rsidR="6660C2AF">
        <w:t xml:space="preserve"> Executive, Risk, Operations and Analyst</w:t>
      </w:r>
      <w:r w:rsidR="2CF7FF5E">
        <w:t>.</w:t>
      </w:r>
      <w:r w:rsidR="6660C2AF">
        <w:t xml:space="preserve"> This LLM Layer will make the </w:t>
      </w:r>
      <w:r w:rsidR="232064AC">
        <w:t xml:space="preserve">UI function with a </w:t>
      </w:r>
      <w:r w:rsidR="750101AC">
        <w:t xml:space="preserve">human </w:t>
      </w:r>
      <w:r w:rsidR="232064AC">
        <w:t>-in-the-Loop protocol</w:t>
      </w:r>
      <w:r w:rsidR="5B27275D">
        <w:t xml:space="preserve"> (Bello </w:t>
      </w:r>
      <w:r w:rsidR="5B27275D" w:rsidRPr="6093D4B2">
        <w:rPr>
          <w:i/>
          <w:iCs/>
        </w:rPr>
        <w:t>et al</w:t>
      </w:r>
      <w:r w:rsidR="5B27275D">
        <w:t>., 2025</w:t>
      </w:r>
      <w:r w:rsidR="17E895A5">
        <w:t xml:space="preserve"> ; Schreiber, White and Schmidt, 2025).</w:t>
      </w:r>
      <w:r w:rsidR="56D40789">
        <w:t xml:space="preserve"> For the deployment</w:t>
      </w:r>
      <w:r w:rsidR="51E6E668">
        <w:t>,</w:t>
      </w:r>
      <w:r w:rsidR="56D40789">
        <w:t xml:space="preserve"> we used FastAPI </w:t>
      </w:r>
      <w:r w:rsidR="55435A6C">
        <w:t>which plays the same role as their open</w:t>
      </w:r>
      <w:r w:rsidR="05D78562">
        <w:noBreakHyphen/>
      </w:r>
      <w:r w:rsidR="55435A6C">
        <w:t>API gateway: exposing prediction and explanation endpoints to client UIs while hiding internal complexit</w:t>
      </w:r>
      <w:r w:rsidR="56D40789">
        <w:t>y</w:t>
      </w:r>
      <w:r w:rsidR="1243924E">
        <w:t xml:space="preserve"> (Laato et al., 2022</w:t>
      </w:r>
      <w:r w:rsidR="38914DE3">
        <w:t>; Wang, Liu and Huang, 2024).</w:t>
      </w:r>
      <w:r w:rsidR="30DA4E4E">
        <w:t xml:space="preserve"> Finally, the UI integration will place</w:t>
      </w:r>
      <w:r w:rsidR="3CCB0600">
        <w:t xml:space="preserve"> </w:t>
      </w:r>
      <w:r w:rsidR="30DA4E4E">
        <w:t xml:space="preserve">to provide user a common channel to </w:t>
      </w:r>
      <w:r w:rsidR="7F858833">
        <w:t>check</w:t>
      </w:r>
      <w:r w:rsidR="30DA4E4E">
        <w:t xml:space="preserve"> the implication</w:t>
      </w:r>
      <w:r w:rsidR="1BE56DF4">
        <w:t>s</w:t>
      </w:r>
      <w:r w:rsidR="055C0AA5">
        <w:t xml:space="preserve"> with help of 20 target variables</w:t>
      </w:r>
      <w:r w:rsidR="30DA4E4E">
        <w:t xml:space="preserve">, input parameters driving the targets, </w:t>
      </w:r>
      <w:r w:rsidR="77FCAB58">
        <w:t>and the d</w:t>
      </w:r>
      <w:r w:rsidR="30DA4E4E">
        <w:t>ecision intelligence</w:t>
      </w:r>
      <w:r w:rsidR="4DB5DC39">
        <w:t xml:space="preserve"> with LLM chat bot with multiple personas.</w:t>
      </w:r>
      <w:bookmarkEnd w:id="458"/>
      <w:bookmarkEnd w:id="459"/>
      <w:bookmarkEnd w:id="460"/>
      <w:bookmarkEnd w:id="461"/>
      <w:bookmarkEnd w:id="462"/>
      <w:bookmarkEnd w:id="463"/>
      <w:bookmarkEnd w:id="464"/>
      <w:bookmarkEnd w:id="465"/>
      <w:bookmarkEnd w:id="466"/>
    </w:p>
    <w:p w14:paraId="18C10765" w14:textId="4EF65AD9" w:rsidR="7B0EFDCD" w:rsidRDefault="7A44D1A5" w:rsidP="00B80641">
      <w:pPr>
        <w:jc w:val="center"/>
      </w:pPr>
      <w:r>
        <w:rPr>
          <w:noProof/>
        </w:rPr>
        <w:drawing>
          <wp:inline distT="0" distB="0" distL="0" distR="0" wp14:anchorId="7C156974" wp14:editId="3FD694C7">
            <wp:extent cx="3736340" cy="3618271"/>
            <wp:effectExtent l="0" t="0" r="0" b="0"/>
            <wp:docPr id="993635840" name="drawing" descr="Methodology Architectur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635840" name="Picture 993635840"/>
                    <pic:cNvPicPr/>
                  </pic:nvPicPr>
                  <pic:blipFill>
                    <a:blip r:embed="rId9">
                      <a:extLst>
                        <a:ext uri="{28A0092B-C50C-407E-A947-70E740481C1C}">
                          <a14:useLocalDpi xmlns:a14="http://schemas.microsoft.com/office/drawing/2010/main"/>
                        </a:ext>
                      </a:extLst>
                    </a:blip>
                    <a:stretch>
                      <a:fillRect/>
                    </a:stretch>
                  </pic:blipFill>
                  <pic:spPr>
                    <a:xfrm>
                      <a:off x="0" y="0"/>
                      <a:ext cx="3750963" cy="3632432"/>
                    </a:xfrm>
                    <a:prstGeom prst="rect">
                      <a:avLst/>
                    </a:prstGeom>
                  </pic:spPr>
                </pic:pic>
              </a:graphicData>
            </a:graphic>
          </wp:inline>
        </w:drawing>
      </w:r>
    </w:p>
    <w:p w14:paraId="4CD2DE7E" w14:textId="57D95557" w:rsidR="15C8C949" w:rsidRPr="00B80641" w:rsidRDefault="25A741DA" w:rsidP="6093D4B2">
      <w:pPr>
        <w:jc w:val="center"/>
        <w:rPr>
          <w:b/>
          <w:bCs/>
          <w:i/>
          <w:iCs/>
        </w:rPr>
      </w:pPr>
      <w:bookmarkStart w:id="467" w:name="_Toc908649856"/>
      <w:bookmarkStart w:id="468" w:name="_Toc1227148432"/>
      <w:bookmarkStart w:id="469" w:name="_Toc817550235"/>
      <w:bookmarkStart w:id="470" w:name="_Toc1609843977"/>
      <w:bookmarkStart w:id="471" w:name="_Toc1078750041"/>
      <w:bookmarkStart w:id="472" w:name="_Toc560044013"/>
      <w:bookmarkStart w:id="473" w:name="_Toc229530353"/>
      <w:bookmarkStart w:id="474" w:name="_Toc1231722308"/>
      <w:bookmarkStart w:id="475" w:name="_Toc470981390"/>
      <w:r w:rsidRPr="6093D4B2">
        <w:rPr>
          <w:b/>
          <w:bCs/>
          <w:i/>
          <w:iCs/>
        </w:rPr>
        <w:t>Figure 4.1. Methodology and Architecture</w:t>
      </w:r>
      <w:bookmarkEnd w:id="467"/>
      <w:bookmarkEnd w:id="468"/>
      <w:bookmarkEnd w:id="469"/>
      <w:bookmarkEnd w:id="470"/>
      <w:bookmarkEnd w:id="471"/>
      <w:bookmarkEnd w:id="472"/>
      <w:bookmarkEnd w:id="473"/>
      <w:bookmarkEnd w:id="474"/>
      <w:bookmarkEnd w:id="475"/>
    </w:p>
    <w:p w14:paraId="3C9461DA" w14:textId="50048CF4" w:rsidR="75933B3A" w:rsidRPr="004357FC" w:rsidRDefault="1F57EE61" w:rsidP="002E582E">
      <w:bookmarkStart w:id="476" w:name="_Toc629718372"/>
      <w:bookmarkStart w:id="477" w:name="_Toc74232032"/>
      <w:bookmarkStart w:id="478" w:name="_Toc1520553445"/>
      <w:bookmarkStart w:id="479" w:name="_Toc1008929642"/>
      <w:bookmarkStart w:id="480" w:name="_Toc1195452988"/>
      <w:bookmarkStart w:id="481" w:name="_Toc505234310"/>
      <w:bookmarkStart w:id="482" w:name="_Toc500789871"/>
      <w:bookmarkStart w:id="483" w:name="_Toc756003196"/>
      <w:bookmarkStart w:id="484" w:name="_Toc971899212"/>
      <w:r w:rsidRPr="6093D4B2">
        <w:rPr>
          <w:lang w:val="vi-VN"/>
        </w:rPr>
        <w:t xml:space="preserve">To understand the implications of the Post-Brexit updates (after January 2021) we designed experiments on a subset of the input model parameters </w:t>
      </w:r>
      <w:r w:rsidR="4E7CA67B" w:rsidRPr="6093D4B2">
        <w:rPr>
          <w:lang w:val="vi-VN"/>
        </w:rPr>
        <w:t xml:space="preserve">numbered 35 </w:t>
      </w:r>
      <w:r w:rsidRPr="6093D4B2">
        <w:rPr>
          <w:lang w:val="vi-VN"/>
        </w:rPr>
        <w:t xml:space="preserve">that present four major changes </w:t>
      </w:r>
      <w:r w:rsidR="3A18815C" w:rsidRPr="6093D4B2">
        <w:rPr>
          <w:lang w:val="vi-VN"/>
        </w:rPr>
        <w:t>occurred post-signing</w:t>
      </w:r>
      <w:r w:rsidRPr="6093D4B2">
        <w:rPr>
          <w:lang w:val="vi-VN"/>
        </w:rPr>
        <w:t xml:space="preserve"> the Brexit deal </w:t>
      </w:r>
      <w:r w:rsidR="70BD1556" w:rsidRPr="6093D4B2">
        <w:rPr>
          <w:lang w:val="vi-VN"/>
        </w:rPr>
        <w:t>i</w:t>
      </w:r>
      <w:r w:rsidRPr="6093D4B2">
        <w:rPr>
          <w:lang w:val="vi-VN"/>
        </w:rPr>
        <w:t>n December 2020.</w:t>
      </w:r>
      <w:r w:rsidR="6B77FFA0">
        <w:t xml:space="preserve"> (See Appendix</w:t>
      </w:r>
      <w:r w:rsidR="00494E01">
        <w:t xml:space="preserve"> 7</w:t>
      </w:r>
      <w:r w:rsidR="6B77FFA0">
        <w:t>)</w:t>
      </w:r>
      <w:bookmarkEnd w:id="476"/>
      <w:bookmarkEnd w:id="477"/>
      <w:bookmarkEnd w:id="478"/>
      <w:bookmarkEnd w:id="479"/>
      <w:bookmarkEnd w:id="480"/>
      <w:bookmarkEnd w:id="481"/>
      <w:bookmarkEnd w:id="482"/>
      <w:bookmarkEnd w:id="483"/>
      <w:bookmarkEnd w:id="484"/>
    </w:p>
    <w:p w14:paraId="5041BD1B" w14:textId="68B9873F" w:rsidR="00CA6A3D" w:rsidRPr="004F12F5" w:rsidRDefault="191A774F" w:rsidP="006C5B88">
      <w:pPr>
        <w:pStyle w:val="Heading2"/>
        <w:rPr>
          <w:lang w:val="en-US"/>
        </w:rPr>
      </w:pPr>
      <w:bookmarkStart w:id="485" w:name="_Toc227753108"/>
      <w:bookmarkStart w:id="486" w:name="_Toc2003740938"/>
      <w:bookmarkStart w:id="487" w:name="_Toc2124347114"/>
      <w:bookmarkStart w:id="488" w:name="_Toc1073053590"/>
      <w:bookmarkStart w:id="489" w:name="_Toc1801302812"/>
      <w:bookmarkStart w:id="490" w:name="_Toc372509826"/>
      <w:bookmarkStart w:id="491" w:name="_Toc923437432"/>
      <w:bookmarkStart w:id="492" w:name="_Toc1725390389"/>
      <w:bookmarkStart w:id="493" w:name="_Toc597137237"/>
      <w:bookmarkStart w:id="494" w:name="_Toc162185528"/>
      <w:r>
        <w:t xml:space="preserve">4.2 ML </w:t>
      </w:r>
      <w:r w:rsidR="09D03454">
        <w:t>Engine</w:t>
      </w:r>
      <w:bookmarkEnd w:id="485"/>
      <w:bookmarkEnd w:id="486"/>
      <w:bookmarkEnd w:id="487"/>
      <w:bookmarkEnd w:id="488"/>
      <w:bookmarkEnd w:id="489"/>
      <w:bookmarkEnd w:id="490"/>
      <w:bookmarkEnd w:id="491"/>
      <w:bookmarkEnd w:id="492"/>
      <w:bookmarkEnd w:id="493"/>
      <w:bookmarkEnd w:id="494"/>
      <w:r>
        <w:t xml:space="preserve"> </w:t>
      </w:r>
    </w:p>
    <w:p w14:paraId="7D2A2738" w14:textId="5F581AF0" w:rsidR="362FC6DE" w:rsidRDefault="026F4CBA" w:rsidP="006C5B88">
      <w:bookmarkStart w:id="495" w:name="_Toc1603040062"/>
      <w:bookmarkStart w:id="496" w:name="_Toc2106476264"/>
      <w:bookmarkStart w:id="497" w:name="_Toc902565452"/>
      <w:bookmarkStart w:id="498" w:name="_Toc248539226"/>
      <w:bookmarkStart w:id="499" w:name="_Toc1851464273"/>
      <w:bookmarkStart w:id="500" w:name="_Toc1054785564"/>
      <w:bookmarkStart w:id="501" w:name="_Toc411969840"/>
      <w:bookmarkStart w:id="502" w:name="_Toc1432142608"/>
      <w:bookmarkStart w:id="503" w:name="_Toc1877082607"/>
      <w:r>
        <w:t xml:space="preserve">This section </w:t>
      </w:r>
      <w:r w:rsidR="74D26FD4">
        <w:t xml:space="preserve">documents the </w:t>
      </w:r>
      <w:r w:rsidR="0C33583F">
        <w:t xml:space="preserve">process flow of ML engine and the </w:t>
      </w:r>
      <w:r w:rsidR="717F4851">
        <w:t xml:space="preserve">exact training approach implemented for </w:t>
      </w:r>
      <w:r w:rsidR="2DA015D7">
        <w:t>experimenting with</w:t>
      </w:r>
      <w:r w:rsidR="63F1BA9F">
        <w:t xml:space="preserve"> </w:t>
      </w:r>
      <w:r w:rsidR="717F4851">
        <w:t>t</w:t>
      </w:r>
      <w:r w:rsidR="691F273A">
        <w:t>he</w:t>
      </w:r>
      <w:r w:rsidR="717F4851">
        <w:t xml:space="preserve"> NOLHC surrogate modelling </w:t>
      </w:r>
      <w:r w:rsidR="1663AA8D">
        <w:t>repository. The</w:t>
      </w:r>
      <w:r w:rsidR="01EAD940">
        <w:t xml:space="preserve"> pipeline </w:t>
      </w:r>
      <w:r w:rsidR="197BD56A">
        <w:t>follows a per-target, per-model architecture: one independent regressor is trained for each of the 20 KPI outputs rather than a single multi-ou</w:t>
      </w:r>
      <w:r w:rsidR="5075F100">
        <w:t xml:space="preserve">tput model. </w:t>
      </w:r>
      <w:r w:rsidR="3D1189E4">
        <w:t xml:space="preserve">Islam et al. (2025) </w:t>
      </w:r>
      <w:r w:rsidR="4F936CDD">
        <w:t>research paper also claims that t</w:t>
      </w:r>
      <w:r w:rsidR="5075F100">
        <w:t xml:space="preserve">his design </w:t>
      </w:r>
      <w:r w:rsidR="7D796DBF">
        <w:t>maximi</w:t>
      </w:r>
      <w:r w:rsidR="410712EE">
        <w:t>s</w:t>
      </w:r>
      <w:r w:rsidR="7D796DBF">
        <w:t>es</w:t>
      </w:r>
      <w:r w:rsidR="5075F100">
        <w:t xml:space="preserve"> predictive accuracy per KPI and enables independent model selection, hyperparameter </w:t>
      </w:r>
      <w:r w:rsidR="36F3AEED">
        <w:t>tuning</w:t>
      </w:r>
      <w:r w:rsidR="0C882CF2">
        <w:t xml:space="preserve"> (</w:t>
      </w:r>
      <w:r w:rsidR="0960DBE6">
        <w:t>Pietukhov et al., 2023)</w:t>
      </w:r>
      <w:r w:rsidR="36F3AEED">
        <w:t>,</w:t>
      </w:r>
      <w:r w:rsidR="5075F100">
        <w:t xml:space="preserve"> and explainability per target</w:t>
      </w:r>
      <w:r w:rsidR="30156DB2">
        <w:t>.</w:t>
      </w:r>
      <w:bookmarkEnd w:id="495"/>
      <w:bookmarkEnd w:id="496"/>
      <w:bookmarkEnd w:id="497"/>
      <w:bookmarkEnd w:id="498"/>
      <w:bookmarkEnd w:id="499"/>
      <w:bookmarkEnd w:id="500"/>
      <w:bookmarkEnd w:id="501"/>
      <w:bookmarkEnd w:id="502"/>
      <w:bookmarkEnd w:id="503"/>
    </w:p>
    <w:p w14:paraId="196C2F73" w14:textId="5891072E" w:rsidR="76BD9625" w:rsidRDefault="66804ECD" w:rsidP="006C5B88">
      <w:bookmarkStart w:id="504" w:name="_Toc1757474476"/>
      <w:bookmarkStart w:id="505" w:name="_Toc80693525"/>
      <w:bookmarkStart w:id="506" w:name="_Toc131061987"/>
      <w:bookmarkStart w:id="507" w:name="_Toc1103851835"/>
      <w:bookmarkStart w:id="508" w:name="_Toc408833026"/>
      <w:bookmarkStart w:id="509" w:name="_Toc817978664"/>
      <w:bookmarkStart w:id="510" w:name="_Toc1814562959"/>
      <w:bookmarkStart w:id="511" w:name="_Toc1730773648"/>
      <w:bookmarkStart w:id="512" w:name="_Toc2068076327"/>
      <w:r>
        <w:t xml:space="preserve">All the Target attributes are continuous in nature, so the </w:t>
      </w:r>
      <w:r w:rsidR="124245B1">
        <w:t xml:space="preserve">model </w:t>
      </w:r>
      <w:r>
        <w:t xml:space="preserve">type </w:t>
      </w:r>
      <w:r w:rsidR="2D209EF4">
        <w:t xml:space="preserve">is </w:t>
      </w:r>
      <w:r>
        <w:t>fixed to regression</w:t>
      </w:r>
      <w:r w:rsidR="0AF0F256">
        <w:t>; 20</w:t>
      </w:r>
      <w:r>
        <w:t xml:space="preserve"> KPI targets are </w:t>
      </w:r>
      <w:r w:rsidR="2FB9854A">
        <w:t xml:space="preserve">analysed </w:t>
      </w:r>
      <w:r>
        <w:t xml:space="preserve">independently. </w:t>
      </w:r>
      <w:r w:rsidR="4ED6D68C">
        <w:t>As many research paper</w:t>
      </w:r>
      <w:r w:rsidR="56FB235C">
        <w:t>s</w:t>
      </w:r>
      <w:r w:rsidR="4ED6D68C">
        <w:t xml:space="preserve"> claimed </w:t>
      </w:r>
      <w:r w:rsidR="3F1B4DE8">
        <w:t xml:space="preserve">that the </w:t>
      </w:r>
      <w:r>
        <w:t>split between trainin</w:t>
      </w:r>
      <w:r w:rsidR="46DDE68D">
        <w:t xml:space="preserve">g and testing samples </w:t>
      </w:r>
      <w:r w:rsidR="596E596B">
        <w:t xml:space="preserve">is made as 80% of 129 total rows, 103 rows are chosen for training, and 20%, 26 rows are </w:t>
      </w:r>
      <w:r w:rsidR="37BEBFA6">
        <w:t>held</w:t>
      </w:r>
      <w:r w:rsidR="3DF96971">
        <w:t xml:space="preserve"> out for testing</w:t>
      </w:r>
      <w:r w:rsidR="16CEDCB8">
        <w:t xml:space="preserve">, is </w:t>
      </w:r>
      <w:r w:rsidR="225B51EB">
        <w:t>a</w:t>
      </w:r>
      <w:r w:rsidR="16CEDCB8">
        <w:t xml:space="preserve"> robust approach for regression models (</w:t>
      </w:r>
      <w:r w:rsidR="4B001077">
        <w:t xml:space="preserve">Kamath and Fan, 2018; </w:t>
      </w:r>
      <w:r w:rsidR="16CEDCB8">
        <w:t>Rosenblatt et al., 2024)</w:t>
      </w:r>
      <w:r w:rsidR="1C2E3F5D">
        <w:t>. T</w:t>
      </w:r>
      <w:r w:rsidR="1F271EC2">
        <w:t xml:space="preserve">he shuffled index split is applied as </w:t>
      </w:r>
      <w:r w:rsidR="5DBD2445">
        <w:t>split logic</w:t>
      </w:r>
      <w:r w:rsidR="7432769D">
        <w:t>,</w:t>
      </w:r>
      <w:r w:rsidR="5DBD2445">
        <w:t xml:space="preserve"> as no stratificat</w:t>
      </w:r>
      <w:r w:rsidR="72F71A1A">
        <w:t>ion is</w:t>
      </w:r>
      <w:r w:rsidR="5DBD2445">
        <w:t xml:space="preserve"> needed for regression.</w:t>
      </w:r>
      <w:bookmarkEnd w:id="504"/>
      <w:bookmarkEnd w:id="505"/>
      <w:bookmarkEnd w:id="506"/>
      <w:bookmarkEnd w:id="507"/>
      <w:bookmarkEnd w:id="508"/>
      <w:bookmarkEnd w:id="509"/>
      <w:bookmarkEnd w:id="510"/>
      <w:bookmarkEnd w:id="511"/>
      <w:bookmarkEnd w:id="512"/>
    </w:p>
    <w:p w14:paraId="2F827352" w14:textId="10A3FA25" w:rsidR="12FCB45B" w:rsidRDefault="149B6B6C" w:rsidP="006C5B88">
      <w:bookmarkStart w:id="513" w:name="_Toc484792304"/>
      <w:bookmarkStart w:id="514" w:name="_Toc1215361463"/>
      <w:bookmarkStart w:id="515" w:name="_Toc260497010"/>
      <w:bookmarkStart w:id="516" w:name="_Toc969729544"/>
      <w:bookmarkStart w:id="517" w:name="_Toc1070331003"/>
      <w:bookmarkStart w:id="518" w:name="_Toc1856514310"/>
      <w:bookmarkStart w:id="519" w:name="_Toc2090115058"/>
      <w:bookmarkStart w:id="520" w:name="_Toc2146560385"/>
      <w:bookmarkStart w:id="521" w:name="_Toc1554040318"/>
      <w:r>
        <w:t>Here in the model selection</w:t>
      </w:r>
      <w:r w:rsidR="7A308513">
        <w:t>,</w:t>
      </w:r>
      <w:r>
        <w:t xml:space="preserve"> we considered the broad spectrum of 6 families </w:t>
      </w:r>
      <w:r w:rsidR="63465DFF">
        <w:t>consisting</w:t>
      </w:r>
      <w:r>
        <w:t xml:space="preserve"> of 19 models</w:t>
      </w:r>
      <w:r w:rsidR="3EC38CC5">
        <w:t>,</w:t>
      </w:r>
      <w:r>
        <w:t xml:space="preserve"> which will stre</w:t>
      </w:r>
      <w:r w:rsidR="33F941AD">
        <w:t>ngthen the predictive patterns for NOLHC dataset.</w:t>
      </w:r>
      <w:r w:rsidR="76319670">
        <w:t xml:space="preserve"> The key principle we used here is the test set is never used during cross-validation or hyperparameter search. It is unlocked only after all the model decisions are made to eliminate any risk of data leakage.</w:t>
      </w:r>
      <w:bookmarkEnd w:id="513"/>
      <w:bookmarkEnd w:id="514"/>
      <w:bookmarkEnd w:id="515"/>
      <w:bookmarkEnd w:id="516"/>
      <w:bookmarkEnd w:id="517"/>
      <w:bookmarkEnd w:id="518"/>
      <w:bookmarkEnd w:id="519"/>
      <w:bookmarkEnd w:id="520"/>
      <w:bookmarkEnd w:id="521"/>
    </w:p>
    <w:tbl>
      <w:tblPr>
        <w:tblW w:w="10105" w:type="dxa"/>
        <w:jc w:val="center"/>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3060"/>
        <w:gridCol w:w="3989"/>
        <w:gridCol w:w="3056"/>
      </w:tblGrid>
      <w:tr w:rsidR="33D48E1B" w14:paraId="4C161F5B" w14:textId="77777777" w:rsidTr="00DA6843">
        <w:trPr>
          <w:trHeight w:val="475"/>
          <w:jc w:val="center"/>
        </w:trPr>
        <w:tc>
          <w:tcPr>
            <w:tcW w:w="3060" w:type="dxa"/>
            <w:shd w:val="clear" w:color="auto" w:fill="DAE8F8"/>
            <w:tcMar>
              <w:bottom w:w="240" w:type="dxa"/>
              <w:right w:w="540" w:type="dxa"/>
            </w:tcMar>
            <w:vAlign w:val="center"/>
          </w:tcPr>
          <w:p w14:paraId="086BA3F0" w14:textId="2764A14C" w:rsidR="33D48E1B" w:rsidRDefault="6BC23E5E" w:rsidP="00DA6843">
            <w:pPr>
              <w:ind w:left="161" w:right="-154"/>
            </w:pPr>
            <w:bookmarkStart w:id="522" w:name="_Toc455277636"/>
            <w:bookmarkStart w:id="523" w:name="_Toc508542401"/>
            <w:bookmarkStart w:id="524" w:name="_Toc1024069056"/>
            <w:bookmarkStart w:id="525" w:name="_Toc1192845513"/>
            <w:bookmarkStart w:id="526" w:name="_Toc1801110430"/>
            <w:bookmarkStart w:id="527" w:name="_Toc1402246514"/>
            <w:bookmarkStart w:id="528" w:name="_Toc1225957138"/>
            <w:bookmarkStart w:id="529" w:name="_Toc192880690"/>
            <w:bookmarkStart w:id="530" w:name="_Toc1302235710"/>
            <w:r>
              <w:t>Family</w:t>
            </w:r>
            <w:bookmarkEnd w:id="522"/>
            <w:bookmarkEnd w:id="523"/>
            <w:bookmarkEnd w:id="524"/>
            <w:bookmarkEnd w:id="525"/>
            <w:bookmarkEnd w:id="526"/>
            <w:bookmarkEnd w:id="527"/>
            <w:bookmarkEnd w:id="528"/>
            <w:bookmarkEnd w:id="529"/>
            <w:bookmarkEnd w:id="530"/>
          </w:p>
        </w:tc>
        <w:tc>
          <w:tcPr>
            <w:tcW w:w="3989" w:type="dxa"/>
            <w:shd w:val="clear" w:color="auto" w:fill="DAE8F8"/>
            <w:tcMar>
              <w:bottom w:w="240" w:type="dxa"/>
              <w:right w:w="540" w:type="dxa"/>
            </w:tcMar>
            <w:vAlign w:val="center"/>
          </w:tcPr>
          <w:p w14:paraId="2A21CEBC" w14:textId="093378E5" w:rsidR="33D48E1B" w:rsidRDefault="6BC23E5E" w:rsidP="00DA6843">
            <w:pPr>
              <w:ind w:left="214" w:right="-144"/>
            </w:pPr>
            <w:bookmarkStart w:id="531" w:name="_Toc117392877"/>
            <w:bookmarkStart w:id="532" w:name="_Toc538135203"/>
            <w:bookmarkStart w:id="533" w:name="_Toc1535241687"/>
            <w:bookmarkStart w:id="534" w:name="_Toc1995522331"/>
            <w:bookmarkStart w:id="535" w:name="_Toc144389523"/>
            <w:bookmarkStart w:id="536" w:name="_Toc654836998"/>
            <w:bookmarkStart w:id="537" w:name="_Toc77489884"/>
            <w:bookmarkStart w:id="538" w:name="_Toc1193330671"/>
            <w:bookmarkStart w:id="539" w:name="_Toc366285494"/>
            <w:r>
              <w:t>Key strength for LHS surrogates</w:t>
            </w:r>
            <w:bookmarkEnd w:id="531"/>
            <w:bookmarkEnd w:id="532"/>
            <w:bookmarkEnd w:id="533"/>
            <w:bookmarkEnd w:id="534"/>
            <w:bookmarkEnd w:id="535"/>
            <w:bookmarkEnd w:id="536"/>
            <w:bookmarkEnd w:id="537"/>
            <w:bookmarkEnd w:id="538"/>
            <w:bookmarkEnd w:id="539"/>
          </w:p>
        </w:tc>
        <w:tc>
          <w:tcPr>
            <w:tcW w:w="3056" w:type="dxa"/>
            <w:shd w:val="clear" w:color="auto" w:fill="DAE8F8"/>
            <w:tcMar>
              <w:bottom w:w="240" w:type="dxa"/>
              <w:right w:w="540" w:type="dxa"/>
            </w:tcMar>
            <w:vAlign w:val="center"/>
          </w:tcPr>
          <w:p w14:paraId="44352CB5" w14:textId="7E80889E" w:rsidR="3ACCBD37" w:rsidRDefault="1DEA39E9" w:rsidP="00DA6843">
            <w:pPr>
              <w:ind w:left="204" w:right="-337"/>
            </w:pPr>
            <w:bookmarkStart w:id="540" w:name="_Toc1491793807"/>
            <w:bookmarkStart w:id="541" w:name="_Toc2008967568"/>
            <w:bookmarkStart w:id="542" w:name="_Toc385401524"/>
            <w:bookmarkStart w:id="543" w:name="_Toc496733393"/>
            <w:bookmarkStart w:id="544" w:name="_Toc1971060322"/>
            <w:bookmarkStart w:id="545" w:name="_Toc1702809489"/>
            <w:bookmarkStart w:id="546" w:name="_Toc1557233248"/>
            <w:bookmarkStart w:id="547" w:name="_Toc591822403"/>
            <w:bookmarkStart w:id="548" w:name="_Toc1923795195"/>
            <w:r>
              <w:t>Literature Review Evidence</w:t>
            </w:r>
            <w:bookmarkEnd w:id="540"/>
            <w:bookmarkEnd w:id="541"/>
            <w:bookmarkEnd w:id="542"/>
            <w:bookmarkEnd w:id="543"/>
            <w:bookmarkEnd w:id="544"/>
            <w:bookmarkEnd w:id="545"/>
            <w:bookmarkEnd w:id="546"/>
            <w:bookmarkEnd w:id="547"/>
            <w:bookmarkEnd w:id="548"/>
          </w:p>
        </w:tc>
      </w:tr>
      <w:tr w:rsidR="33D48E1B" w14:paraId="00B6A832" w14:textId="77777777" w:rsidTr="00DA6843">
        <w:trPr>
          <w:trHeight w:val="300"/>
          <w:jc w:val="center"/>
        </w:trPr>
        <w:tc>
          <w:tcPr>
            <w:tcW w:w="3060" w:type="dxa"/>
            <w:shd w:val="clear" w:color="auto" w:fill="DAE8F8"/>
            <w:tcMar>
              <w:right w:w="540" w:type="dxa"/>
            </w:tcMar>
            <w:vAlign w:val="center"/>
          </w:tcPr>
          <w:p w14:paraId="7D1CD4EF" w14:textId="5BC5A73D" w:rsidR="33D48E1B" w:rsidRDefault="6BC23E5E" w:rsidP="00DA6843">
            <w:pPr>
              <w:ind w:left="161" w:right="-154"/>
            </w:pPr>
            <w:bookmarkStart w:id="549" w:name="_Toc2079036814"/>
            <w:bookmarkStart w:id="550" w:name="_Toc1309504213"/>
            <w:bookmarkStart w:id="551" w:name="_Toc281765422"/>
            <w:bookmarkStart w:id="552" w:name="_Toc1783840173"/>
            <w:bookmarkStart w:id="553" w:name="_Toc883953654"/>
            <w:bookmarkStart w:id="554" w:name="_Toc1092492714"/>
            <w:bookmarkStart w:id="555" w:name="_Toc1808941112"/>
            <w:bookmarkStart w:id="556" w:name="_Toc1676717504"/>
            <w:bookmarkStart w:id="557" w:name="_Toc728444132"/>
            <w:r>
              <w:t>GP (RBF/Matérn)</w:t>
            </w:r>
            <w:bookmarkEnd w:id="549"/>
            <w:bookmarkEnd w:id="550"/>
            <w:bookmarkEnd w:id="551"/>
            <w:bookmarkEnd w:id="552"/>
            <w:bookmarkEnd w:id="553"/>
            <w:bookmarkEnd w:id="554"/>
            <w:bookmarkEnd w:id="555"/>
            <w:bookmarkEnd w:id="556"/>
            <w:bookmarkEnd w:id="557"/>
          </w:p>
        </w:tc>
        <w:tc>
          <w:tcPr>
            <w:tcW w:w="3989" w:type="dxa"/>
            <w:shd w:val="clear" w:color="auto" w:fill="FFFFFF" w:themeFill="background1"/>
            <w:tcMar>
              <w:right w:w="540" w:type="dxa"/>
            </w:tcMar>
            <w:vAlign w:val="center"/>
          </w:tcPr>
          <w:p w14:paraId="4BBB1CA6" w14:textId="13E49F82" w:rsidR="33D48E1B" w:rsidRDefault="6BC23E5E" w:rsidP="00DA6843">
            <w:pPr>
              <w:ind w:left="214" w:right="-144"/>
            </w:pPr>
            <w:bookmarkStart w:id="558" w:name="_Toc194145886"/>
            <w:bookmarkStart w:id="559" w:name="_Toc950371033"/>
            <w:bookmarkStart w:id="560" w:name="_Toc1426911422"/>
            <w:bookmarkStart w:id="561" w:name="_Toc1968304621"/>
            <w:bookmarkStart w:id="562" w:name="_Toc76862504"/>
            <w:bookmarkStart w:id="563" w:name="_Toc225865415"/>
            <w:bookmarkStart w:id="564" w:name="_Toc1794870689"/>
            <w:bookmarkStart w:id="565" w:name="_Toc660730065"/>
            <w:bookmarkStart w:id="566" w:name="_Toc2106029482"/>
            <w:r>
              <w:t xml:space="preserve">Smooth interpolation + uncertainty, small </w:t>
            </w:r>
            <w:r w:rsidR="408B005E">
              <w:t>number of samples</w:t>
            </w:r>
            <w:bookmarkEnd w:id="558"/>
            <w:bookmarkEnd w:id="559"/>
            <w:bookmarkEnd w:id="560"/>
            <w:bookmarkEnd w:id="561"/>
            <w:bookmarkEnd w:id="562"/>
            <w:bookmarkEnd w:id="563"/>
            <w:bookmarkEnd w:id="564"/>
            <w:bookmarkEnd w:id="565"/>
            <w:bookmarkEnd w:id="566"/>
          </w:p>
        </w:tc>
        <w:tc>
          <w:tcPr>
            <w:tcW w:w="3056" w:type="dxa"/>
            <w:shd w:val="clear" w:color="auto" w:fill="FFFFFF" w:themeFill="background1"/>
            <w:tcMar>
              <w:right w:w="540" w:type="dxa"/>
            </w:tcMar>
            <w:vAlign w:val="center"/>
          </w:tcPr>
          <w:p w14:paraId="1F92EE18" w14:textId="08A9B76B" w:rsidR="450DECBC" w:rsidRDefault="5C93D04D" w:rsidP="00DA6843">
            <w:pPr>
              <w:ind w:left="204" w:right="-337"/>
            </w:pPr>
            <w:bookmarkStart w:id="567" w:name="_Toc2101177779"/>
            <w:bookmarkStart w:id="568" w:name="_Toc2047986245"/>
            <w:bookmarkStart w:id="569" w:name="_Toc44932391"/>
            <w:bookmarkStart w:id="570" w:name="_Toc2089018984"/>
            <w:bookmarkStart w:id="571" w:name="_Toc960145099"/>
            <w:bookmarkStart w:id="572" w:name="_Toc800696826"/>
            <w:bookmarkStart w:id="573" w:name="_Toc1912421180"/>
            <w:bookmarkStart w:id="574" w:name="_Toc396389329"/>
            <w:bookmarkStart w:id="575" w:name="_Toc168864243"/>
            <w:r>
              <w:t>(Marrel and Iooss, 2024;</w:t>
            </w:r>
            <w:r w:rsidR="07BCC884">
              <w:t xml:space="preserve"> Bogoclu et al., 2021)</w:t>
            </w:r>
            <w:bookmarkEnd w:id="567"/>
            <w:bookmarkEnd w:id="568"/>
            <w:bookmarkEnd w:id="569"/>
            <w:bookmarkEnd w:id="570"/>
            <w:bookmarkEnd w:id="571"/>
            <w:bookmarkEnd w:id="572"/>
            <w:bookmarkEnd w:id="573"/>
            <w:bookmarkEnd w:id="574"/>
            <w:bookmarkEnd w:id="575"/>
          </w:p>
        </w:tc>
      </w:tr>
      <w:tr w:rsidR="33D48E1B" w14:paraId="7C28DE6F" w14:textId="77777777" w:rsidTr="00DA6843">
        <w:trPr>
          <w:trHeight w:val="300"/>
          <w:jc w:val="center"/>
        </w:trPr>
        <w:tc>
          <w:tcPr>
            <w:tcW w:w="3060" w:type="dxa"/>
            <w:shd w:val="clear" w:color="auto" w:fill="DAE8F8"/>
            <w:tcMar>
              <w:right w:w="540" w:type="dxa"/>
            </w:tcMar>
            <w:vAlign w:val="center"/>
          </w:tcPr>
          <w:p w14:paraId="0B69021A" w14:textId="23588889" w:rsidR="33D48E1B" w:rsidRDefault="6BC23E5E" w:rsidP="00DA6843">
            <w:pPr>
              <w:ind w:left="161" w:right="-154"/>
            </w:pPr>
            <w:bookmarkStart w:id="576" w:name="_Toc1042525388"/>
            <w:bookmarkStart w:id="577" w:name="_Toc1899883889"/>
            <w:bookmarkStart w:id="578" w:name="_Toc780174062"/>
            <w:bookmarkStart w:id="579" w:name="_Toc1497315587"/>
            <w:bookmarkStart w:id="580" w:name="_Toc403589775"/>
            <w:bookmarkStart w:id="581" w:name="_Toc1355835334"/>
            <w:bookmarkStart w:id="582" w:name="_Toc220979043"/>
            <w:bookmarkStart w:id="583" w:name="_Toc1836979935"/>
            <w:bookmarkStart w:id="584" w:name="_Toc673290524"/>
            <w:r>
              <w:t>SVR-RBF/Poly</w:t>
            </w:r>
            <w:bookmarkEnd w:id="576"/>
            <w:bookmarkEnd w:id="577"/>
            <w:bookmarkEnd w:id="578"/>
            <w:bookmarkEnd w:id="579"/>
            <w:bookmarkEnd w:id="580"/>
            <w:bookmarkEnd w:id="581"/>
            <w:bookmarkEnd w:id="582"/>
            <w:bookmarkEnd w:id="583"/>
            <w:bookmarkEnd w:id="584"/>
          </w:p>
        </w:tc>
        <w:tc>
          <w:tcPr>
            <w:tcW w:w="3989" w:type="dxa"/>
            <w:shd w:val="clear" w:color="auto" w:fill="FFFFFF" w:themeFill="background1"/>
            <w:tcMar>
              <w:right w:w="540" w:type="dxa"/>
            </w:tcMar>
            <w:vAlign w:val="center"/>
          </w:tcPr>
          <w:p w14:paraId="5E3A6D02" w14:textId="5712441F" w:rsidR="33D48E1B" w:rsidRDefault="6BC23E5E" w:rsidP="00DA6843">
            <w:pPr>
              <w:ind w:left="214" w:right="-144"/>
            </w:pPr>
            <w:bookmarkStart w:id="585" w:name="_Toc868242149"/>
            <w:bookmarkStart w:id="586" w:name="_Toc1366825851"/>
            <w:bookmarkStart w:id="587" w:name="_Toc701450846"/>
            <w:bookmarkStart w:id="588" w:name="_Toc313882642"/>
            <w:bookmarkStart w:id="589" w:name="_Toc1529399593"/>
            <w:bookmarkStart w:id="590" w:name="_Toc1131745106"/>
            <w:bookmarkStart w:id="591" w:name="_Toc2090904475"/>
            <w:bookmarkStart w:id="592" w:name="_Toc1309572152"/>
            <w:bookmarkStart w:id="593" w:name="_Toc1940297509"/>
            <w:r>
              <w:t>Nonlinear small</w:t>
            </w:r>
            <w:r w:rsidR="33D48E1B">
              <w:noBreakHyphen/>
            </w:r>
            <w:r>
              <w:t>sample modeling, kernel flexibility</w:t>
            </w:r>
            <w:bookmarkEnd w:id="585"/>
            <w:bookmarkEnd w:id="586"/>
            <w:bookmarkEnd w:id="587"/>
            <w:bookmarkEnd w:id="588"/>
            <w:bookmarkEnd w:id="589"/>
            <w:bookmarkEnd w:id="590"/>
            <w:bookmarkEnd w:id="591"/>
            <w:bookmarkEnd w:id="592"/>
            <w:bookmarkEnd w:id="593"/>
          </w:p>
        </w:tc>
        <w:tc>
          <w:tcPr>
            <w:tcW w:w="3056" w:type="dxa"/>
            <w:shd w:val="clear" w:color="auto" w:fill="FFFFFF" w:themeFill="background1"/>
            <w:tcMar>
              <w:right w:w="540" w:type="dxa"/>
            </w:tcMar>
            <w:vAlign w:val="center"/>
          </w:tcPr>
          <w:p w14:paraId="14595417" w14:textId="75EB567F" w:rsidR="587F4E10" w:rsidRDefault="632D3EB6" w:rsidP="00DA6843">
            <w:pPr>
              <w:ind w:left="204" w:right="-337"/>
            </w:pPr>
            <w:bookmarkStart w:id="594" w:name="_Toc271266188"/>
            <w:bookmarkStart w:id="595" w:name="_Toc717965013"/>
            <w:bookmarkStart w:id="596" w:name="_Toc609052746"/>
            <w:bookmarkStart w:id="597" w:name="_Toc1081644114"/>
            <w:bookmarkStart w:id="598" w:name="_Toc596839256"/>
            <w:bookmarkStart w:id="599" w:name="_Toc1297945847"/>
            <w:bookmarkStart w:id="600" w:name="_Toc472466757"/>
            <w:bookmarkStart w:id="601" w:name="_Toc1015763363"/>
            <w:bookmarkStart w:id="602" w:name="_Toc1974873543"/>
            <w:r>
              <w:t>(Yalsavar et al., 2022;</w:t>
            </w:r>
            <w:r w:rsidR="562A3DD8">
              <w:t xml:space="preserve"> Mienye and Sun, 2022;</w:t>
            </w:r>
            <w:bookmarkEnd w:id="594"/>
            <w:bookmarkEnd w:id="595"/>
            <w:bookmarkEnd w:id="596"/>
            <w:bookmarkEnd w:id="597"/>
            <w:bookmarkEnd w:id="598"/>
            <w:bookmarkEnd w:id="599"/>
            <w:bookmarkEnd w:id="600"/>
            <w:bookmarkEnd w:id="601"/>
            <w:bookmarkEnd w:id="602"/>
            <w:r w:rsidR="562A3DD8">
              <w:t xml:space="preserve"> </w:t>
            </w:r>
          </w:p>
        </w:tc>
      </w:tr>
      <w:tr w:rsidR="33D48E1B" w14:paraId="44EF7B7E" w14:textId="77777777" w:rsidTr="00DA6843">
        <w:trPr>
          <w:trHeight w:val="825"/>
          <w:jc w:val="center"/>
        </w:trPr>
        <w:tc>
          <w:tcPr>
            <w:tcW w:w="3060" w:type="dxa"/>
            <w:shd w:val="clear" w:color="auto" w:fill="DAE8F8"/>
            <w:tcMar>
              <w:right w:w="540" w:type="dxa"/>
            </w:tcMar>
            <w:vAlign w:val="center"/>
          </w:tcPr>
          <w:p w14:paraId="0A111F5D" w14:textId="2CE18108" w:rsidR="33D48E1B" w:rsidRDefault="6BC23E5E" w:rsidP="00DA6843">
            <w:pPr>
              <w:ind w:left="161" w:right="-154"/>
            </w:pPr>
            <w:bookmarkStart w:id="603" w:name="_Toc234905781"/>
            <w:bookmarkStart w:id="604" w:name="_Toc1728377430"/>
            <w:bookmarkStart w:id="605" w:name="_Toc655507359"/>
            <w:bookmarkStart w:id="606" w:name="_Toc258784786"/>
            <w:bookmarkStart w:id="607" w:name="_Toc657080389"/>
            <w:bookmarkStart w:id="608" w:name="_Toc1999411332"/>
            <w:bookmarkStart w:id="609" w:name="_Toc984954865"/>
            <w:bookmarkStart w:id="610" w:name="_Toc418178547"/>
            <w:bookmarkStart w:id="611" w:name="_Toc1527302843"/>
            <w:r>
              <w:t>Gradient boosting</w:t>
            </w:r>
            <w:bookmarkEnd w:id="603"/>
            <w:bookmarkEnd w:id="604"/>
            <w:bookmarkEnd w:id="605"/>
            <w:bookmarkEnd w:id="606"/>
            <w:bookmarkEnd w:id="607"/>
            <w:bookmarkEnd w:id="608"/>
            <w:bookmarkEnd w:id="609"/>
            <w:bookmarkEnd w:id="610"/>
            <w:bookmarkEnd w:id="611"/>
          </w:p>
        </w:tc>
        <w:tc>
          <w:tcPr>
            <w:tcW w:w="3989" w:type="dxa"/>
            <w:shd w:val="clear" w:color="auto" w:fill="FFFFFF" w:themeFill="background1"/>
            <w:tcMar>
              <w:right w:w="540" w:type="dxa"/>
            </w:tcMar>
            <w:vAlign w:val="center"/>
          </w:tcPr>
          <w:p w14:paraId="37AD7894" w14:textId="00BF5D06" w:rsidR="6AE15CEA" w:rsidRDefault="24D4FFAD" w:rsidP="00DA6843">
            <w:pPr>
              <w:ind w:left="214" w:right="-144"/>
            </w:pPr>
            <w:bookmarkStart w:id="612" w:name="_Toc1587842871"/>
            <w:bookmarkStart w:id="613" w:name="_Toc207796069"/>
            <w:bookmarkStart w:id="614" w:name="_Toc8648265"/>
            <w:bookmarkStart w:id="615" w:name="_Toc1110824190"/>
            <w:bookmarkStart w:id="616" w:name="_Toc1090285558"/>
            <w:bookmarkStart w:id="617" w:name="_Toc182374485"/>
            <w:bookmarkStart w:id="618" w:name="_Toc201354810"/>
            <w:bookmarkStart w:id="619" w:name="_Toc483915357"/>
            <w:bookmarkStart w:id="620" w:name="_Toc1099905160"/>
            <w:r>
              <w:t>State of the Art (SOTA)</w:t>
            </w:r>
            <w:r w:rsidR="6BC23E5E">
              <w:t xml:space="preserve"> tabular accuracy, complex interactions</w:t>
            </w:r>
            <w:bookmarkEnd w:id="612"/>
            <w:bookmarkEnd w:id="613"/>
            <w:bookmarkEnd w:id="614"/>
            <w:bookmarkEnd w:id="615"/>
            <w:bookmarkEnd w:id="616"/>
            <w:bookmarkEnd w:id="617"/>
            <w:bookmarkEnd w:id="618"/>
            <w:bookmarkEnd w:id="619"/>
            <w:bookmarkEnd w:id="620"/>
          </w:p>
        </w:tc>
        <w:tc>
          <w:tcPr>
            <w:tcW w:w="3056" w:type="dxa"/>
            <w:shd w:val="clear" w:color="auto" w:fill="FFFFFF" w:themeFill="background1"/>
            <w:tcMar>
              <w:right w:w="540" w:type="dxa"/>
            </w:tcMar>
            <w:vAlign w:val="center"/>
          </w:tcPr>
          <w:p w14:paraId="7F618AC3" w14:textId="79A46FD0" w:rsidR="2AC88FB3" w:rsidRDefault="3820B994" w:rsidP="00DA6843">
            <w:pPr>
              <w:ind w:left="204" w:right="-337"/>
            </w:pPr>
            <w:bookmarkStart w:id="621" w:name="_Toc519267277"/>
            <w:bookmarkStart w:id="622" w:name="_Toc838790564"/>
            <w:bookmarkStart w:id="623" w:name="_Toc2126572678"/>
            <w:bookmarkStart w:id="624" w:name="_Toc1693260046"/>
            <w:bookmarkStart w:id="625" w:name="_Toc897790925"/>
            <w:bookmarkStart w:id="626" w:name="_Toc885751541"/>
            <w:bookmarkStart w:id="627" w:name="_Toc1847683227"/>
            <w:bookmarkStart w:id="628" w:name="_Toc1278940994"/>
            <w:bookmarkStart w:id="629" w:name="_Toc100888121"/>
            <w:r>
              <w:t xml:space="preserve">(Tay, Narasimhan and Hastie, 2021; </w:t>
            </w:r>
            <w:r w:rsidR="58D75686">
              <w:t>Jolicoeur-Martineau et al., 2023)</w:t>
            </w:r>
            <w:bookmarkEnd w:id="621"/>
            <w:bookmarkEnd w:id="622"/>
            <w:bookmarkEnd w:id="623"/>
            <w:bookmarkEnd w:id="624"/>
            <w:bookmarkEnd w:id="625"/>
            <w:bookmarkEnd w:id="626"/>
            <w:bookmarkEnd w:id="627"/>
            <w:bookmarkEnd w:id="628"/>
            <w:bookmarkEnd w:id="629"/>
          </w:p>
        </w:tc>
      </w:tr>
      <w:tr w:rsidR="33D48E1B" w14:paraId="4087CDFD" w14:textId="77777777" w:rsidTr="00DA6843">
        <w:trPr>
          <w:trHeight w:val="915"/>
          <w:jc w:val="center"/>
        </w:trPr>
        <w:tc>
          <w:tcPr>
            <w:tcW w:w="3060" w:type="dxa"/>
            <w:shd w:val="clear" w:color="auto" w:fill="DAE8F8"/>
            <w:tcMar>
              <w:right w:w="540" w:type="dxa"/>
            </w:tcMar>
            <w:vAlign w:val="center"/>
          </w:tcPr>
          <w:p w14:paraId="2EC1C2AF" w14:textId="32D3A9D4" w:rsidR="33D48E1B" w:rsidRDefault="6BC23E5E" w:rsidP="00DA6843">
            <w:pPr>
              <w:ind w:left="161" w:right="-154"/>
            </w:pPr>
            <w:bookmarkStart w:id="630" w:name="_Toc703860301"/>
            <w:bookmarkStart w:id="631" w:name="_Toc2138931056"/>
            <w:bookmarkStart w:id="632" w:name="_Toc1996083573"/>
            <w:bookmarkStart w:id="633" w:name="_Toc656485212"/>
            <w:bookmarkStart w:id="634" w:name="_Toc1448888996"/>
            <w:bookmarkStart w:id="635" w:name="_Toc1989112869"/>
            <w:bookmarkStart w:id="636" w:name="_Toc1612609459"/>
            <w:bookmarkStart w:id="637" w:name="_Toc2058095928"/>
            <w:bookmarkStart w:id="638" w:name="_Toc1494479676"/>
            <w:r>
              <w:t>RF/ ExtraTrees</w:t>
            </w:r>
            <w:bookmarkEnd w:id="630"/>
            <w:bookmarkEnd w:id="631"/>
            <w:bookmarkEnd w:id="632"/>
            <w:bookmarkEnd w:id="633"/>
            <w:bookmarkEnd w:id="634"/>
            <w:bookmarkEnd w:id="635"/>
            <w:bookmarkEnd w:id="636"/>
            <w:bookmarkEnd w:id="637"/>
            <w:bookmarkEnd w:id="638"/>
          </w:p>
        </w:tc>
        <w:tc>
          <w:tcPr>
            <w:tcW w:w="3989" w:type="dxa"/>
            <w:shd w:val="clear" w:color="auto" w:fill="FFFFFF" w:themeFill="background1"/>
            <w:tcMar>
              <w:right w:w="540" w:type="dxa"/>
            </w:tcMar>
            <w:vAlign w:val="center"/>
          </w:tcPr>
          <w:p w14:paraId="40B01191" w14:textId="62A26A47" w:rsidR="33D48E1B" w:rsidRDefault="6BC23E5E" w:rsidP="00DA6843">
            <w:pPr>
              <w:ind w:left="214" w:right="-144"/>
            </w:pPr>
            <w:bookmarkStart w:id="639" w:name="_Toc1610718163"/>
            <w:bookmarkStart w:id="640" w:name="_Toc1749889672"/>
            <w:bookmarkStart w:id="641" w:name="_Toc10752450"/>
            <w:bookmarkStart w:id="642" w:name="_Toc1756080252"/>
            <w:bookmarkStart w:id="643" w:name="_Toc1170275310"/>
            <w:bookmarkStart w:id="644" w:name="_Toc1785431409"/>
            <w:bookmarkStart w:id="645" w:name="_Toc1108197436"/>
            <w:bookmarkStart w:id="646" w:name="_Toc754217912"/>
            <w:bookmarkStart w:id="647" w:name="_Toc763809990"/>
            <w:r>
              <w:t>Strong, robust baselines, low tuning cost</w:t>
            </w:r>
            <w:bookmarkEnd w:id="639"/>
            <w:bookmarkEnd w:id="640"/>
            <w:bookmarkEnd w:id="641"/>
            <w:bookmarkEnd w:id="642"/>
            <w:bookmarkEnd w:id="643"/>
            <w:bookmarkEnd w:id="644"/>
            <w:bookmarkEnd w:id="645"/>
            <w:bookmarkEnd w:id="646"/>
            <w:bookmarkEnd w:id="647"/>
          </w:p>
        </w:tc>
        <w:tc>
          <w:tcPr>
            <w:tcW w:w="3056" w:type="dxa"/>
            <w:shd w:val="clear" w:color="auto" w:fill="FFFFFF" w:themeFill="background1"/>
            <w:tcMar>
              <w:right w:w="540" w:type="dxa"/>
            </w:tcMar>
            <w:vAlign w:val="center"/>
          </w:tcPr>
          <w:p w14:paraId="65251088" w14:textId="1ADC5974" w:rsidR="33D48E1B" w:rsidRPr="00AD0680" w:rsidRDefault="631A8248" w:rsidP="00DA6843">
            <w:pPr>
              <w:ind w:left="204" w:right="-337"/>
            </w:pPr>
            <w:bookmarkStart w:id="648" w:name="_Toc622018574"/>
            <w:bookmarkStart w:id="649" w:name="_Toc1345458148"/>
            <w:bookmarkStart w:id="650" w:name="_Toc942119772"/>
            <w:bookmarkStart w:id="651" w:name="_Toc826037577"/>
            <w:bookmarkStart w:id="652" w:name="_Toc87091389"/>
            <w:bookmarkStart w:id="653" w:name="_Toc1156819127"/>
            <w:bookmarkStart w:id="654" w:name="_Toc1460592160"/>
            <w:bookmarkStart w:id="655" w:name="_Toc1242493455"/>
            <w:bookmarkStart w:id="656" w:name="_Toc445609180"/>
            <w:r>
              <w:t>(Bentéjac et al., 2019; Marrel and Iooss, 2024 )</w:t>
            </w:r>
            <w:bookmarkEnd w:id="648"/>
            <w:bookmarkEnd w:id="649"/>
            <w:bookmarkEnd w:id="650"/>
            <w:bookmarkEnd w:id="651"/>
            <w:bookmarkEnd w:id="652"/>
            <w:bookmarkEnd w:id="653"/>
            <w:bookmarkEnd w:id="654"/>
            <w:bookmarkEnd w:id="655"/>
            <w:bookmarkEnd w:id="656"/>
          </w:p>
        </w:tc>
      </w:tr>
      <w:tr w:rsidR="33D48E1B" w14:paraId="677EEE28" w14:textId="77777777" w:rsidTr="00DA6843">
        <w:trPr>
          <w:trHeight w:val="300"/>
          <w:jc w:val="center"/>
        </w:trPr>
        <w:tc>
          <w:tcPr>
            <w:tcW w:w="3060" w:type="dxa"/>
            <w:shd w:val="clear" w:color="auto" w:fill="DAE8F8"/>
            <w:tcMar>
              <w:right w:w="540" w:type="dxa"/>
            </w:tcMar>
            <w:vAlign w:val="center"/>
          </w:tcPr>
          <w:p w14:paraId="395ADCE5" w14:textId="3631906F" w:rsidR="33D48E1B" w:rsidRDefault="6BC23E5E" w:rsidP="00DA6843">
            <w:pPr>
              <w:ind w:left="161" w:right="-154"/>
            </w:pPr>
            <w:bookmarkStart w:id="657" w:name="_Toc1030343792"/>
            <w:bookmarkStart w:id="658" w:name="_Toc1068645619"/>
            <w:bookmarkStart w:id="659" w:name="_Toc1548901768"/>
            <w:bookmarkStart w:id="660" w:name="_Toc950058346"/>
            <w:bookmarkStart w:id="661" w:name="_Toc1693973475"/>
            <w:bookmarkStart w:id="662" w:name="_Toc140926577"/>
            <w:bookmarkStart w:id="663" w:name="_Toc920099751"/>
            <w:bookmarkStart w:id="664" w:name="_Toc482091844"/>
            <w:bookmarkStart w:id="665" w:name="_Toc829214279"/>
            <w:r>
              <w:t>Polynomial + linear regs</w:t>
            </w:r>
            <w:bookmarkEnd w:id="657"/>
            <w:bookmarkEnd w:id="658"/>
            <w:bookmarkEnd w:id="659"/>
            <w:bookmarkEnd w:id="660"/>
            <w:bookmarkEnd w:id="661"/>
            <w:bookmarkEnd w:id="662"/>
            <w:bookmarkEnd w:id="663"/>
            <w:bookmarkEnd w:id="664"/>
            <w:bookmarkEnd w:id="665"/>
          </w:p>
        </w:tc>
        <w:tc>
          <w:tcPr>
            <w:tcW w:w="3989" w:type="dxa"/>
            <w:shd w:val="clear" w:color="auto" w:fill="FFFFFF" w:themeFill="background1"/>
            <w:tcMar>
              <w:right w:w="540" w:type="dxa"/>
            </w:tcMar>
            <w:vAlign w:val="center"/>
          </w:tcPr>
          <w:p w14:paraId="13A08AEA" w14:textId="03E2FB7C" w:rsidR="33D48E1B" w:rsidRDefault="6BC23E5E" w:rsidP="00DA6843">
            <w:pPr>
              <w:ind w:left="214" w:right="-144"/>
            </w:pPr>
            <w:bookmarkStart w:id="666" w:name="_Toc1503591436"/>
            <w:bookmarkStart w:id="667" w:name="_Toc2013543048"/>
            <w:bookmarkStart w:id="668" w:name="_Toc555918581"/>
            <w:bookmarkStart w:id="669" w:name="_Toc378518009"/>
            <w:bookmarkStart w:id="670" w:name="_Toc285500476"/>
            <w:bookmarkStart w:id="671" w:name="_Toc1226995051"/>
            <w:bookmarkStart w:id="672" w:name="_Toc342327693"/>
            <w:bookmarkStart w:id="673" w:name="_Toc52582686"/>
            <w:bookmarkStart w:id="674" w:name="_Toc748042032"/>
            <w:r>
              <w:t>Interpretability; strong when surface near</w:t>
            </w:r>
            <w:r w:rsidR="33D48E1B">
              <w:noBreakHyphen/>
            </w:r>
            <w:r>
              <w:t>polynomial/linear</w:t>
            </w:r>
            <w:bookmarkEnd w:id="666"/>
            <w:bookmarkEnd w:id="667"/>
            <w:bookmarkEnd w:id="668"/>
            <w:bookmarkEnd w:id="669"/>
            <w:bookmarkEnd w:id="670"/>
            <w:bookmarkEnd w:id="671"/>
            <w:bookmarkEnd w:id="672"/>
            <w:bookmarkEnd w:id="673"/>
            <w:bookmarkEnd w:id="674"/>
          </w:p>
        </w:tc>
        <w:tc>
          <w:tcPr>
            <w:tcW w:w="3056" w:type="dxa"/>
            <w:shd w:val="clear" w:color="auto" w:fill="FFFFFF" w:themeFill="background1"/>
            <w:tcMar>
              <w:right w:w="540" w:type="dxa"/>
            </w:tcMar>
            <w:vAlign w:val="center"/>
          </w:tcPr>
          <w:p w14:paraId="630F5C69" w14:textId="4FF903D1" w:rsidR="42FDC897" w:rsidRDefault="749DDAC9" w:rsidP="00DA6843">
            <w:pPr>
              <w:ind w:left="204" w:right="-337"/>
            </w:pPr>
            <w:bookmarkStart w:id="675" w:name="_Toc1439387003"/>
            <w:bookmarkStart w:id="676" w:name="_Toc1804945463"/>
            <w:bookmarkStart w:id="677" w:name="_Toc1855463863"/>
            <w:bookmarkStart w:id="678" w:name="_Toc223444674"/>
            <w:bookmarkStart w:id="679" w:name="_Toc807099352"/>
            <w:bookmarkStart w:id="680" w:name="_Toc605357740"/>
            <w:bookmarkStart w:id="681" w:name="_Toc394697502"/>
            <w:bookmarkStart w:id="682" w:name="_Toc1974865003"/>
            <w:bookmarkStart w:id="683" w:name="_Toc947058967"/>
            <w:r>
              <w:t>(Friedman, Hastie and Tibshirani, 2010)</w:t>
            </w:r>
            <w:bookmarkEnd w:id="675"/>
            <w:bookmarkEnd w:id="676"/>
            <w:bookmarkEnd w:id="677"/>
            <w:bookmarkEnd w:id="678"/>
            <w:bookmarkEnd w:id="679"/>
            <w:bookmarkEnd w:id="680"/>
            <w:bookmarkEnd w:id="681"/>
            <w:bookmarkEnd w:id="682"/>
            <w:bookmarkEnd w:id="683"/>
          </w:p>
        </w:tc>
      </w:tr>
      <w:tr w:rsidR="33D48E1B" w14:paraId="0F354D10" w14:textId="77777777" w:rsidTr="00DA6843">
        <w:trPr>
          <w:trHeight w:val="555"/>
          <w:jc w:val="center"/>
        </w:trPr>
        <w:tc>
          <w:tcPr>
            <w:tcW w:w="3060" w:type="dxa"/>
            <w:shd w:val="clear" w:color="auto" w:fill="DAE8F8"/>
            <w:tcMar>
              <w:right w:w="540" w:type="dxa"/>
            </w:tcMar>
            <w:vAlign w:val="center"/>
          </w:tcPr>
          <w:p w14:paraId="6C0FD73A" w14:textId="6B4B7B02" w:rsidR="33D48E1B" w:rsidRDefault="6BC23E5E" w:rsidP="00DA6843">
            <w:pPr>
              <w:ind w:left="161" w:right="-154"/>
            </w:pPr>
            <w:bookmarkStart w:id="684" w:name="_Toc1230557213"/>
            <w:bookmarkStart w:id="685" w:name="_Toc2071414404"/>
            <w:bookmarkStart w:id="686" w:name="_Toc1354983337"/>
            <w:bookmarkStart w:id="687" w:name="_Toc146281504"/>
            <w:bookmarkStart w:id="688" w:name="_Toc1951716841"/>
            <w:bookmarkStart w:id="689" w:name="_Toc969937896"/>
            <w:bookmarkStart w:id="690" w:name="_Toc1350468710"/>
            <w:bookmarkStart w:id="691" w:name="_Toc1820856382"/>
            <w:bookmarkStart w:id="692" w:name="_Toc487366191"/>
            <w:r>
              <w:t>KNN / MLP / AdaBoost</w:t>
            </w:r>
            <w:bookmarkEnd w:id="684"/>
            <w:bookmarkEnd w:id="685"/>
            <w:bookmarkEnd w:id="686"/>
            <w:bookmarkEnd w:id="687"/>
            <w:bookmarkEnd w:id="688"/>
            <w:bookmarkEnd w:id="689"/>
            <w:bookmarkEnd w:id="690"/>
            <w:bookmarkEnd w:id="691"/>
            <w:bookmarkEnd w:id="692"/>
          </w:p>
        </w:tc>
        <w:tc>
          <w:tcPr>
            <w:tcW w:w="3989" w:type="dxa"/>
            <w:shd w:val="clear" w:color="auto" w:fill="FFFFFF" w:themeFill="background1"/>
            <w:tcMar>
              <w:right w:w="540" w:type="dxa"/>
            </w:tcMar>
            <w:vAlign w:val="center"/>
          </w:tcPr>
          <w:p w14:paraId="26306774" w14:textId="6FEA73F0" w:rsidR="33D48E1B" w:rsidRDefault="6BC23E5E" w:rsidP="00DA6843">
            <w:pPr>
              <w:ind w:left="214" w:right="-144"/>
            </w:pPr>
            <w:bookmarkStart w:id="693" w:name="_Toc1230779685"/>
            <w:bookmarkStart w:id="694" w:name="_Toc360076537"/>
            <w:bookmarkStart w:id="695" w:name="_Toc921691660"/>
            <w:bookmarkStart w:id="696" w:name="_Toc1557214355"/>
            <w:bookmarkStart w:id="697" w:name="_Toc2040521175"/>
            <w:bookmarkStart w:id="698" w:name="_Toc1132397408"/>
            <w:bookmarkStart w:id="699" w:name="_Toc120095998"/>
            <w:bookmarkStart w:id="700" w:name="_Toc1065401629"/>
            <w:bookmarkStart w:id="701" w:name="_Toc1983820553"/>
            <w:r>
              <w:t>Local structure, DL baseline, classic boosting</w:t>
            </w:r>
            <w:bookmarkEnd w:id="693"/>
            <w:bookmarkEnd w:id="694"/>
            <w:bookmarkEnd w:id="695"/>
            <w:bookmarkEnd w:id="696"/>
            <w:bookmarkEnd w:id="697"/>
            <w:bookmarkEnd w:id="698"/>
            <w:bookmarkEnd w:id="699"/>
            <w:bookmarkEnd w:id="700"/>
            <w:bookmarkEnd w:id="701"/>
          </w:p>
        </w:tc>
        <w:tc>
          <w:tcPr>
            <w:tcW w:w="3056" w:type="dxa"/>
            <w:shd w:val="clear" w:color="auto" w:fill="FFFFFF" w:themeFill="background1"/>
            <w:tcMar>
              <w:right w:w="540" w:type="dxa"/>
            </w:tcMar>
            <w:vAlign w:val="center"/>
          </w:tcPr>
          <w:p w14:paraId="3E587B12" w14:textId="5E68310C" w:rsidR="740AC6C1" w:rsidRDefault="0090231D" w:rsidP="00DA6843">
            <w:pPr>
              <w:ind w:left="204" w:right="-337"/>
            </w:pPr>
            <w:bookmarkStart w:id="702" w:name="_Toc1377075929"/>
            <w:bookmarkStart w:id="703" w:name="_Toc1391527590"/>
            <w:bookmarkStart w:id="704" w:name="_Toc1385267009"/>
            <w:bookmarkStart w:id="705" w:name="_Toc1929389074"/>
            <w:bookmarkStart w:id="706" w:name="_Toc651359620"/>
            <w:bookmarkStart w:id="707" w:name="_Toc230929241"/>
            <w:bookmarkStart w:id="708" w:name="_Toc1312819214"/>
            <w:bookmarkStart w:id="709" w:name="_Toc46470714"/>
            <w:bookmarkStart w:id="710" w:name="_Toc290386765"/>
            <w:r>
              <w:t>(Halder et al., 2024;</w:t>
            </w:r>
            <w:r w:rsidR="40178CF5">
              <w:t xml:space="preserve"> Shams et al., 2024)</w:t>
            </w:r>
            <w:bookmarkEnd w:id="702"/>
            <w:bookmarkEnd w:id="703"/>
            <w:bookmarkEnd w:id="704"/>
            <w:bookmarkEnd w:id="705"/>
            <w:bookmarkEnd w:id="706"/>
            <w:bookmarkEnd w:id="707"/>
            <w:bookmarkEnd w:id="708"/>
            <w:bookmarkEnd w:id="709"/>
            <w:bookmarkEnd w:id="710"/>
          </w:p>
        </w:tc>
      </w:tr>
    </w:tbl>
    <w:p w14:paraId="4730C94F" w14:textId="46342016" w:rsidR="75A939EB" w:rsidRPr="008B38E0" w:rsidRDefault="66EE2E17" w:rsidP="6093D4B2">
      <w:pPr>
        <w:jc w:val="center"/>
        <w:rPr>
          <w:b/>
          <w:bCs/>
          <w:i/>
          <w:iCs/>
        </w:rPr>
      </w:pPr>
      <w:bookmarkStart w:id="711" w:name="_Toc753731979"/>
      <w:bookmarkStart w:id="712" w:name="_Toc533664923"/>
      <w:bookmarkStart w:id="713" w:name="_Toc1101372904"/>
      <w:bookmarkStart w:id="714" w:name="_Toc1009655988"/>
      <w:bookmarkStart w:id="715" w:name="_Toc1433432756"/>
      <w:bookmarkStart w:id="716" w:name="_Toc1370138217"/>
      <w:bookmarkStart w:id="717" w:name="_Toc1443848911"/>
      <w:bookmarkStart w:id="718" w:name="_Toc432306300"/>
      <w:bookmarkStart w:id="719" w:name="_Toc424723506"/>
      <w:r w:rsidRPr="6093D4B2">
        <w:rPr>
          <w:b/>
          <w:bCs/>
          <w:i/>
          <w:iCs/>
        </w:rPr>
        <w:t xml:space="preserve">Table </w:t>
      </w:r>
      <w:r w:rsidR="070A69EB" w:rsidRPr="6093D4B2">
        <w:rPr>
          <w:b/>
          <w:bCs/>
          <w:i/>
          <w:iCs/>
        </w:rPr>
        <w:t>4</w:t>
      </w:r>
      <w:r w:rsidRPr="6093D4B2">
        <w:rPr>
          <w:b/>
          <w:bCs/>
          <w:i/>
          <w:iCs/>
        </w:rPr>
        <w:t>.1: Regression Models and Key Strength</w:t>
      </w:r>
      <w:bookmarkEnd w:id="711"/>
      <w:bookmarkEnd w:id="712"/>
      <w:bookmarkEnd w:id="713"/>
      <w:bookmarkEnd w:id="714"/>
      <w:bookmarkEnd w:id="715"/>
      <w:bookmarkEnd w:id="716"/>
      <w:bookmarkEnd w:id="717"/>
      <w:bookmarkEnd w:id="718"/>
      <w:bookmarkEnd w:id="719"/>
    </w:p>
    <w:tbl>
      <w:tblPr>
        <w:tblStyle w:val="TableGrid"/>
        <w:tblW w:w="12525" w:type="dxa"/>
        <w:tblBorders>
          <w:top w:val="none" w:sz="12" w:space="0" w:color="000000" w:themeColor="text1"/>
          <w:left w:val="none" w:sz="12" w:space="0" w:color="000000" w:themeColor="text1"/>
          <w:bottom w:val="none" w:sz="12" w:space="0" w:color="000000" w:themeColor="text1"/>
          <w:right w:val="none" w:sz="12" w:space="0" w:color="000000" w:themeColor="text1"/>
          <w:insideH w:val="none" w:sz="12" w:space="0" w:color="000000" w:themeColor="text1"/>
          <w:insideV w:val="none" w:sz="12" w:space="0" w:color="000000" w:themeColor="text1"/>
        </w:tblBorders>
        <w:tblLook w:val="06A0" w:firstRow="1" w:lastRow="0" w:firstColumn="1" w:lastColumn="0" w:noHBand="1" w:noVBand="1"/>
      </w:tblPr>
      <w:tblGrid>
        <w:gridCol w:w="5670"/>
        <w:gridCol w:w="6855"/>
      </w:tblGrid>
      <w:tr w:rsidR="006440A2" w14:paraId="52D7EAF2" w14:textId="77777777" w:rsidTr="006440A2">
        <w:trPr>
          <w:trHeight w:val="300"/>
        </w:trPr>
        <w:tc>
          <w:tcPr>
            <w:tcW w:w="5670" w:type="dxa"/>
          </w:tcPr>
          <w:p w14:paraId="5B454D4F" w14:textId="0099A910" w:rsidR="66E0700A" w:rsidRDefault="3BB8A4B6" w:rsidP="6093D4B2">
            <w:pPr>
              <w:ind w:right="0"/>
            </w:pPr>
            <w:bookmarkStart w:id="720" w:name="_Toc339495712"/>
            <w:bookmarkStart w:id="721" w:name="_Toc923248544"/>
            <w:bookmarkStart w:id="722" w:name="_Toc1007662593"/>
            <w:bookmarkStart w:id="723" w:name="_Toc425623277"/>
            <w:bookmarkStart w:id="724" w:name="_Toc1291132304"/>
            <w:bookmarkStart w:id="725" w:name="_Toc1465492130"/>
            <w:bookmarkStart w:id="726" w:name="_Toc2072866324"/>
            <w:bookmarkStart w:id="727" w:name="_Toc1544368236"/>
            <w:bookmarkStart w:id="728" w:name="_Toc455993334"/>
            <w:r>
              <w:t>The training of each model started with the hyperparameter search for each model, it is performed exclusively on 80% training dataset using repeated k-fold cross-validations. For each combinat. For each combination of (target variable, model family, hyperparameter set), out-of-fold RMSE scores are collected and used to rank configurations. The repeatedKFold method id used because the training set is small, the repeating CV with different random seeds reduces variance in the mean RMSE estimate, producing more reliable hyper parameter selection in small data (Verdelhos, 2024; Wang, Sua and Alidaee, 2025). The selected best fold RMSE used as a primary metric to find the most appropriate hyperparameter selection for each model. In Table 1.1, GPR, SVR, KNN, MLP, Ridge, Lasso, ElasticNet, BayesianRidge, PolynomialRegression these models needs scaling before we started with the repeated cross-validation. Here, we used StandardScaler methodology, it is fitted on each fold’s training partition and applied to the fold’s validation partition. The models used raw data are RandomForest, ExtraTrees, GradientBoosting, AdaBoost, XGBoost, LightGBM, CatBoost. The coverage is for all 19 model families* 20 targets, so a total of 380 CV runs is made. The result is attached in Appendix 1.1. All the models will be rerun on every target element with selected best Hyperparameter. The RMSE arrays of every model is used per target to run the paired-t-test in the round robin algorithm, to compare and find the most accurate model for the target by creating 171 pairs per target.</w:t>
            </w:r>
            <w:bookmarkEnd w:id="720"/>
            <w:bookmarkEnd w:id="721"/>
            <w:bookmarkEnd w:id="722"/>
            <w:bookmarkEnd w:id="723"/>
            <w:bookmarkEnd w:id="724"/>
            <w:bookmarkEnd w:id="725"/>
            <w:bookmarkEnd w:id="726"/>
            <w:bookmarkEnd w:id="727"/>
            <w:bookmarkEnd w:id="728"/>
            <w:r>
              <w:t xml:space="preserve"> </w:t>
            </w:r>
          </w:p>
          <w:p w14:paraId="285862DD" w14:textId="14FAB13E" w:rsidR="33D48E1B" w:rsidRDefault="33D48E1B" w:rsidP="002E582E"/>
          <w:p w14:paraId="07643DAA" w14:textId="5FB5C9AF" w:rsidR="33D48E1B" w:rsidRDefault="33D48E1B" w:rsidP="002E582E"/>
        </w:tc>
        <w:tc>
          <w:tcPr>
            <w:tcW w:w="6855" w:type="dxa"/>
          </w:tcPr>
          <w:p w14:paraId="09FBC72D" w14:textId="77777777" w:rsidR="00A85004" w:rsidRDefault="3BB8A4B6" w:rsidP="006440A2">
            <w:pPr>
              <w:ind w:right="211"/>
              <w:rPr>
                <w:b/>
                <w:bCs/>
                <w:i/>
                <w:iCs/>
              </w:rPr>
            </w:pPr>
            <w:bookmarkStart w:id="729" w:name="_Toc1528084883"/>
            <w:bookmarkStart w:id="730" w:name="_Toc447825473"/>
            <w:bookmarkStart w:id="731" w:name="_Toc199538512"/>
            <w:bookmarkStart w:id="732" w:name="_Toc759506061"/>
            <w:bookmarkStart w:id="733" w:name="_Toc117627453"/>
            <w:bookmarkStart w:id="734" w:name="_Toc198312987"/>
            <w:bookmarkStart w:id="735" w:name="_Toc1844551603"/>
            <w:bookmarkStart w:id="736" w:name="_Toc167500800"/>
            <w:bookmarkStart w:id="737" w:name="_Toc711621520"/>
            <w:r>
              <w:rPr>
                <w:noProof/>
              </w:rPr>
              <w:drawing>
                <wp:inline distT="0" distB="0" distL="0" distR="0" wp14:anchorId="13438060" wp14:editId="730D1F26">
                  <wp:extent cx="2821656" cy="6988118"/>
                  <wp:effectExtent l="0" t="0" r="0" b="0"/>
                  <wp:docPr id="13557077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707754" name="Picture 1355707754"/>
                          <pic:cNvPicPr/>
                        </pic:nvPicPr>
                        <pic:blipFill rotWithShape="1">
                          <a:blip r:embed="rId10">
                            <a:extLst>
                              <a:ext uri="{28A0092B-C50C-407E-A947-70E740481C1C}">
                                <a14:useLocalDpi xmlns:a14="http://schemas.microsoft.com/office/drawing/2010/main"/>
                              </a:ext>
                            </a:extLst>
                          </a:blip>
                          <a:srcRect l="8087"/>
                          <a:stretch/>
                        </pic:blipFill>
                        <pic:spPr bwMode="auto">
                          <a:xfrm>
                            <a:off x="0" y="0"/>
                            <a:ext cx="2831413" cy="7012283"/>
                          </a:xfrm>
                          <a:prstGeom prst="rect">
                            <a:avLst/>
                          </a:prstGeom>
                          <a:ln>
                            <a:noFill/>
                          </a:ln>
                          <a:extLst>
                            <a:ext uri="{53640926-AAD7-44D8-BBD7-CCE9431645EC}">
                              <a14:shadowObscured xmlns:a14="http://schemas.microsoft.com/office/drawing/2010/main"/>
                            </a:ext>
                          </a:extLst>
                        </pic:spPr>
                      </pic:pic>
                    </a:graphicData>
                  </a:graphic>
                </wp:inline>
              </w:drawing>
            </w:r>
            <w:r w:rsidR="66E0700A">
              <w:br/>
            </w:r>
            <w:bookmarkEnd w:id="729"/>
            <w:bookmarkEnd w:id="730"/>
            <w:bookmarkEnd w:id="731"/>
            <w:bookmarkEnd w:id="732"/>
            <w:bookmarkEnd w:id="733"/>
            <w:bookmarkEnd w:id="734"/>
            <w:bookmarkEnd w:id="735"/>
            <w:bookmarkEnd w:id="736"/>
            <w:bookmarkEnd w:id="737"/>
          </w:p>
          <w:p w14:paraId="3BDB459D" w14:textId="743FF09E" w:rsidR="66E0700A" w:rsidRPr="008B38E0" w:rsidRDefault="1351EF35" w:rsidP="6093D4B2">
            <w:pPr>
              <w:rPr>
                <w:b/>
                <w:bCs/>
                <w:i/>
                <w:iCs/>
              </w:rPr>
            </w:pPr>
            <w:bookmarkStart w:id="738" w:name="_Toc1179778194"/>
            <w:bookmarkStart w:id="739" w:name="_Toc203561367"/>
            <w:bookmarkStart w:id="740" w:name="_Toc820780639"/>
            <w:bookmarkStart w:id="741" w:name="_Toc565046413"/>
            <w:bookmarkStart w:id="742" w:name="_Toc745499050"/>
            <w:bookmarkStart w:id="743" w:name="_Toc850013173"/>
            <w:bookmarkStart w:id="744" w:name="_Toc1768378999"/>
            <w:bookmarkStart w:id="745" w:name="_Toc1902239455"/>
            <w:bookmarkStart w:id="746" w:name="_Toc1798503440"/>
            <w:r w:rsidRPr="6093D4B2">
              <w:rPr>
                <w:b/>
                <w:bCs/>
                <w:i/>
                <w:iCs/>
              </w:rPr>
              <w:t xml:space="preserve">Figure 4.2. Step-by-Step Training </w:t>
            </w:r>
            <w:r w:rsidR="60BC3127" w:rsidRPr="6093D4B2">
              <w:rPr>
                <w:b/>
                <w:bCs/>
                <w:i/>
                <w:iCs/>
              </w:rPr>
              <w:t>Process</w:t>
            </w:r>
            <w:bookmarkEnd w:id="738"/>
            <w:bookmarkEnd w:id="739"/>
            <w:bookmarkEnd w:id="740"/>
            <w:bookmarkEnd w:id="741"/>
            <w:bookmarkEnd w:id="742"/>
            <w:bookmarkEnd w:id="743"/>
            <w:bookmarkEnd w:id="744"/>
            <w:bookmarkEnd w:id="745"/>
            <w:bookmarkEnd w:id="746"/>
          </w:p>
          <w:p w14:paraId="5A6EC588" w14:textId="253CDC2D" w:rsidR="66E0700A" w:rsidRDefault="66E0700A" w:rsidP="002E582E"/>
        </w:tc>
      </w:tr>
    </w:tbl>
    <w:p w14:paraId="4EDF48D7" w14:textId="7D70579D" w:rsidR="33D48E1B" w:rsidRPr="00026F84" w:rsidRDefault="2FBB388D" w:rsidP="00026F84">
      <w:pPr>
        <w:rPr>
          <w:rFonts w:ascii="Aptos" w:eastAsia="Aptos" w:hAnsi="Aptos" w:cs="Aptos"/>
        </w:rPr>
      </w:pPr>
      <w:bookmarkStart w:id="747" w:name="_Toc1918869072"/>
      <w:bookmarkStart w:id="748" w:name="_Toc1487239733"/>
      <w:bookmarkStart w:id="749" w:name="_Toc1233826639"/>
      <w:bookmarkStart w:id="750" w:name="_Toc1556439119"/>
      <w:bookmarkStart w:id="751" w:name="_Toc1128118761"/>
      <w:bookmarkStart w:id="752" w:name="_Toc1408326405"/>
      <w:bookmarkStart w:id="753" w:name="_Toc116428818"/>
      <w:bookmarkStart w:id="754" w:name="_Toc1704225689"/>
      <w:bookmarkStart w:id="755" w:name="_Toc952839977"/>
      <w:r>
        <w:t>The result of each target variable paired test</w:t>
      </w:r>
      <w:r w:rsidR="7BBE1D74">
        <w:t xml:space="preserve"> and the CV stability ranking</w:t>
      </w:r>
      <w:r>
        <w:t xml:space="preserve"> is available in </w:t>
      </w:r>
      <w:r w:rsidR="07484207">
        <w:t>A</w:t>
      </w:r>
      <w:r>
        <w:t>ppendix 1.2</w:t>
      </w:r>
      <w:r w:rsidR="6E954B11">
        <w:t>. This sheet will have the results of all the target variable</w:t>
      </w:r>
      <w:r w:rsidR="5544D9CE">
        <w:t>s</w:t>
      </w:r>
      <w:r w:rsidR="6E954B11">
        <w:t xml:space="preserve"> distinguished separately in the Excel tabs.</w:t>
      </w:r>
      <w:r w:rsidR="57AB3ACA">
        <w:t xml:space="preserve"> </w:t>
      </w:r>
      <w:r w:rsidR="5A36BE01">
        <w:t xml:space="preserve">The pairwise </w:t>
      </w:r>
      <w:r w:rsidR="5A36BE01" w:rsidRPr="6093D4B2">
        <w:rPr>
          <w:rFonts w:ascii="Aptos" w:eastAsia="Aptos" w:hAnsi="Aptos" w:cs="Aptos"/>
        </w:rPr>
        <w:t>paired</w:t>
      </w:r>
      <w:r w:rsidR="0B6A59C3" w:rsidRPr="6093D4B2">
        <w:rPr>
          <w:rFonts w:ascii="Aptos" w:eastAsia="Aptos" w:hAnsi="Aptos" w:cs="Aptos"/>
        </w:rPr>
        <w:t xml:space="preserve"> </w:t>
      </w:r>
      <w:r w:rsidR="5A36BE01" w:rsidRPr="6093D4B2">
        <w:rPr>
          <w:rFonts w:ascii="Aptos" w:eastAsia="Aptos" w:hAnsi="Aptos" w:cs="Aptos"/>
        </w:rPr>
        <w:t>t-test</w:t>
      </w:r>
      <w:r w:rsidR="5A36BE01">
        <w:t xml:space="preserve"> provide wide analysis of each model per target prediction</w:t>
      </w:r>
      <w:r w:rsidR="1CC6A2DA">
        <w:t>,</w:t>
      </w:r>
      <w:r w:rsidR="5A36BE01">
        <w:t xml:space="preserve"> and based on the minimal RMSE</w:t>
      </w:r>
      <w:r w:rsidR="304DFEE8">
        <w:t xml:space="preserve">, </w:t>
      </w:r>
      <w:r w:rsidR="6E080C5F">
        <w:t>1 model is</w:t>
      </w:r>
      <w:r w:rsidR="304DFEE8">
        <w:t xml:space="preserve"> selected for the final prediction</w:t>
      </w:r>
      <w:r w:rsidR="0A124BF6">
        <w:t xml:space="preserve"> per target. </w:t>
      </w:r>
      <w:r w:rsidR="485B8C0F">
        <w:t xml:space="preserve">To further expand the accuracy of the model </w:t>
      </w:r>
      <w:r w:rsidR="4DACDBC8" w:rsidRPr="6093D4B2">
        <w:rPr>
          <w:rFonts w:ascii="Aptos" w:eastAsia="Aptos" w:hAnsi="Aptos" w:cs="Aptos"/>
          <w:color w:val="000000" w:themeColor="text1"/>
        </w:rPr>
        <w:t>the Friedman test is more appropriate for simultaneously ranking all 19 models across repeated folds, as it is a non-parametric alternative to repeated-measures ANOVA and does not assume normality. We then applied</w:t>
      </w:r>
      <w:r w:rsidR="573DEA87" w:rsidRPr="6093D4B2">
        <w:rPr>
          <w:rFonts w:ascii="Aptos" w:eastAsia="Aptos" w:hAnsi="Aptos" w:cs="Aptos"/>
          <w:color w:val="000000" w:themeColor="text1"/>
        </w:rPr>
        <w:t xml:space="preserve"> for</w:t>
      </w:r>
      <w:r w:rsidR="4DACDBC8" w:rsidRPr="6093D4B2">
        <w:rPr>
          <w:rFonts w:ascii="Aptos" w:eastAsia="Aptos" w:hAnsi="Aptos" w:cs="Aptos"/>
          <w:color w:val="000000" w:themeColor="text1"/>
        </w:rPr>
        <w:t xml:space="preserve"> a Nemenyi post-hoc test to identify groups of models that are statistically indistinguishable. Importantly, the comparison matrix used in these tests was constructed from test-set RMSE values, not validation metrics, ensuring that model rankings reflect true generalization performance. This approach allows us to report top-performing model tiers rather than forcing a single winner, providing a robust and interpretable comparison.</w:t>
      </w:r>
      <w:r w:rsidR="485B8C0F">
        <w:t xml:space="preserve"> </w:t>
      </w:r>
      <w:r w:rsidR="65FE22BB">
        <w:t xml:space="preserve">From the above experimentation we created the </w:t>
      </w:r>
      <w:r w:rsidR="65FE22BB" w:rsidRPr="6093D4B2">
        <w:rPr>
          <w:rFonts w:ascii="Aptos" w:eastAsia="Aptos" w:hAnsi="Aptos" w:cs="Aptos"/>
        </w:rPr>
        <w:t>following</w:t>
      </w:r>
      <w:r w:rsidR="0E4126D2" w:rsidRPr="6093D4B2">
        <w:rPr>
          <w:rFonts w:ascii="Aptos" w:eastAsia="Aptos" w:hAnsi="Aptos" w:cs="Aptos"/>
        </w:rPr>
        <w:t>:</w:t>
      </w:r>
      <w:bookmarkEnd w:id="747"/>
      <w:bookmarkEnd w:id="748"/>
      <w:bookmarkEnd w:id="749"/>
      <w:bookmarkEnd w:id="750"/>
      <w:bookmarkEnd w:id="751"/>
      <w:bookmarkEnd w:id="752"/>
      <w:bookmarkEnd w:id="753"/>
      <w:bookmarkEnd w:id="754"/>
      <w:bookmarkEnd w:id="755"/>
    </w:p>
    <w:p w14:paraId="4FD17CF5" w14:textId="2FB5F47F" w:rsidR="20FF377C" w:rsidRPr="00026F84" w:rsidRDefault="65FE22BB" w:rsidP="6093D4B2">
      <w:pPr>
        <w:jc w:val="left"/>
        <w:rPr>
          <w:i/>
          <w:iCs/>
        </w:rPr>
      </w:pPr>
      <w:bookmarkStart w:id="756" w:name="_Toc228868787"/>
      <w:bookmarkStart w:id="757" w:name="_Toc1968636252"/>
      <w:bookmarkStart w:id="758" w:name="_Toc861758499"/>
      <w:bookmarkStart w:id="759" w:name="_Toc740614389"/>
      <w:bookmarkStart w:id="760" w:name="_Toc522814706"/>
      <w:bookmarkStart w:id="761" w:name="_Toc1544170189"/>
      <w:bookmarkStart w:id="762" w:name="_Toc922811789"/>
      <w:bookmarkStart w:id="763" w:name="_Toc1466996550"/>
      <w:bookmarkStart w:id="764" w:name="_Toc142592705"/>
      <w:r w:rsidRPr="6093D4B2">
        <w:rPr>
          <w:i/>
          <w:iCs/>
        </w:rPr>
        <w:t>Critical Difference (CD) Diagrams:</w:t>
      </w:r>
      <w:bookmarkEnd w:id="756"/>
      <w:bookmarkEnd w:id="757"/>
      <w:bookmarkEnd w:id="758"/>
      <w:bookmarkEnd w:id="759"/>
      <w:bookmarkEnd w:id="760"/>
      <w:bookmarkEnd w:id="761"/>
      <w:bookmarkEnd w:id="762"/>
      <w:bookmarkEnd w:id="763"/>
      <w:bookmarkEnd w:id="764"/>
      <w:r w:rsidRPr="6093D4B2">
        <w:rPr>
          <w:i/>
          <w:iCs/>
        </w:rPr>
        <w:t xml:space="preserve"> </w:t>
      </w:r>
    </w:p>
    <w:p w14:paraId="55C9212A" w14:textId="1BB4FBB3" w:rsidR="33D48E1B" w:rsidRDefault="2BE38058" w:rsidP="00026F84">
      <w:pPr>
        <w:jc w:val="left"/>
      </w:pPr>
      <w:bookmarkStart w:id="765" w:name="_Toc511006733"/>
      <w:bookmarkStart w:id="766" w:name="_Toc370456708"/>
      <w:bookmarkStart w:id="767" w:name="_Toc9820243"/>
      <w:bookmarkStart w:id="768" w:name="_Toc1641605383"/>
      <w:bookmarkStart w:id="769" w:name="_Toc1615579554"/>
      <w:bookmarkStart w:id="770" w:name="_Toc1721610905"/>
      <w:bookmarkStart w:id="771" w:name="_Toc273969517"/>
      <w:bookmarkStart w:id="772" w:name="_Toc1250830826"/>
      <w:bookmarkStart w:id="773" w:name="_Toc145180676"/>
      <w:r>
        <w:t xml:space="preserve">To </w:t>
      </w:r>
      <w:r w:rsidR="119C9808">
        <w:t>complement</w:t>
      </w:r>
      <w:r w:rsidR="65FE22BB">
        <w:t xml:space="preserve"> the Friedman/Nemenyi analysi</w:t>
      </w:r>
      <w:r w:rsidR="1EE704B8">
        <w:t>s we added the</w:t>
      </w:r>
      <w:r w:rsidR="65FE22BB">
        <w:t xml:space="preserve"> CD diagram to visually communicate which models are not significantly different from one another in terms of average rank across target variables</w:t>
      </w:r>
      <w:r w:rsidR="6481BD80">
        <w:t xml:space="preserve"> (Jia, Liu and Zhang, 2025)</w:t>
      </w:r>
      <w:r w:rsidR="65FE22BB">
        <w:t>.</w:t>
      </w:r>
      <w:bookmarkEnd w:id="765"/>
      <w:bookmarkEnd w:id="766"/>
      <w:bookmarkEnd w:id="767"/>
      <w:bookmarkEnd w:id="768"/>
      <w:bookmarkEnd w:id="769"/>
      <w:bookmarkEnd w:id="770"/>
      <w:bookmarkEnd w:id="771"/>
      <w:bookmarkEnd w:id="772"/>
      <w:bookmarkEnd w:id="773"/>
    </w:p>
    <w:p w14:paraId="6B7328AE" w14:textId="7188C6D7" w:rsidR="20FF377C" w:rsidRPr="00026F84" w:rsidRDefault="65FE22BB" w:rsidP="6093D4B2">
      <w:pPr>
        <w:jc w:val="left"/>
        <w:rPr>
          <w:i/>
          <w:iCs/>
        </w:rPr>
      </w:pPr>
      <w:bookmarkStart w:id="774" w:name="_Toc284822177"/>
      <w:bookmarkStart w:id="775" w:name="_Toc1634009895"/>
      <w:bookmarkStart w:id="776" w:name="_Toc1992768637"/>
      <w:bookmarkStart w:id="777" w:name="_Toc770315096"/>
      <w:bookmarkStart w:id="778" w:name="_Toc1832863089"/>
      <w:bookmarkStart w:id="779" w:name="_Toc1715333547"/>
      <w:bookmarkStart w:id="780" w:name="_Toc1844149941"/>
      <w:bookmarkStart w:id="781" w:name="_Toc384880773"/>
      <w:bookmarkStart w:id="782" w:name="_Toc552108836"/>
      <w:r w:rsidRPr="6093D4B2">
        <w:rPr>
          <w:i/>
          <w:iCs/>
        </w:rPr>
        <w:t>Learning Curves:</w:t>
      </w:r>
      <w:bookmarkEnd w:id="774"/>
      <w:bookmarkEnd w:id="775"/>
      <w:bookmarkEnd w:id="776"/>
      <w:bookmarkEnd w:id="777"/>
      <w:bookmarkEnd w:id="778"/>
      <w:bookmarkEnd w:id="779"/>
      <w:bookmarkEnd w:id="780"/>
      <w:bookmarkEnd w:id="781"/>
      <w:bookmarkEnd w:id="782"/>
      <w:r w:rsidRPr="6093D4B2">
        <w:rPr>
          <w:i/>
          <w:iCs/>
        </w:rPr>
        <w:t xml:space="preserve"> </w:t>
      </w:r>
    </w:p>
    <w:p w14:paraId="75A9C403" w14:textId="2B976765" w:rsidR="33D48E1B" w:rsidRDefault="65FE22BB" w:rsidP="00026F84">
      <w:pPr>
        <w:jc w:val="left"/>
      </w:pPr>
      <w:bookmarkStart w:id="783" w:name="_Toc1454159264"/>
      <w:bookmarkStart w:id="784" w:name="_Toc1273840875"/>
      <w:bookmarkStart w:id="785" w:name="_Toc742777383"/>
      <w:bookmarkStart w:id="786" w:name="_Toc515727340"/>
      <w:bookmarkStart w:id="787" w:name="_Toc1967918140"/>
      <w:bookmarkStart w:id="788" w:name="_Toc1792963777"/>
      <w:bookmarkStart w:id="789" w:name="_Toc1900779834"/>
      <w:bookmarkStart w:id="790" w:name="_Toc171714811"/>
      <w:bookmarkStart w:id="791" w:name="_Toc153217646"/>
      <w:r>
        <w:t>Plot training vs. validation error as a function of training set size for shortlisted models. Given the small dataset, this will help diagnose whether certain models are overfitting or whether more data would materially change the rankings</w:t>
      </w:r>
      <w:r w:rsidR="0C6414D2">
        <w:t xml:space="preserve"> (Vabalas et al., 2019)</w:t>
      </w:r>
      <w:r>
        <w:t>.</w:t>
      </w:r>
      <w:bookmarkEnd w:id="783"/>
      <w:bookmarkEnd w:id="784"/>
      <w:bookmarkEnd w:id="785"/>
      <w:bookmarkEnd w:id="786"/>
      <w:bookmarkEnd w:id="787"/>
      <w:bookmarkEnd w:id="788"/>
      <w:bookmarkEnd w:id="789"/>
      <w:bookmarkEnd w:id="790"/>
      <w:bookmarkEnd w:id="791"/>
    </w:p>
    <w:p w14:paraId="599B7078" w14:textId="60AE4C19" w:rsidR="20FF377C" w:rsidRPr="00026F84" w:rsidRDefault="65FE22BB" w:rsidP="6093D4B2">
      <w:pPr>
        <w:jc w:val="left"/>
        <w:rPr>
          <w:i/>
          <w:iCs/>
        </w:rPr>
      </w:pPr>
      <w:bookmarkStart w:id="792" w:name="_Toc598180993"/>
      <w:bookmarkStart w:id="793" w:name="_Toc1123874936"/>
      <w:bookmarkStart w:id="794" w:name="_Toc144538489"/>
      <w:bookmarkStart w:id="795" w:name="_Toc1953644231"/>
      <w:bookmarkStart w:id="796" w:name="_Toc2084524"/>
      <w:bookmarkStart w:id="797" w:name="_Toc592069287"/>
      <w:bookmarkStart w:id="798" w:name="_Toc1829139417"/>
      <w:bookmarkStart w:id="799" w:name="_Toc697183420"/>
      <w:bookmarkStart w:id="800" w:name="_Toc198492919"/>
      <w:r w:rsidRPr="6093D4B2">
        <w:rPr>
          <w:i/>
          <w:iCs/>
        </w:rPr>
        <w:t>Residual Analysis on CV Folds:</w:t>
      </w:r>
      <w:bookmarkEnd w:id="792"/>
      <w:bookmarkEnd w:id="793"/>
      <w:bookmarkEnd w:id="794"/>
      <w:bookmarkEnd w:id="795"/>
      <w:bookmarkEnd w:id="796"/>
      <w:bookmarkEnd w:id="797"/>
      <w:bookmarkEnd w:id="798"/>
      <w:bookmarkEnd w:id="799"/>
      <w:bookmarkEnd w:id="800"/>
    </w:p>
    <w:p w14:paraId="39628671" w14:textId="57D7D208" w:rsidR="33D48E1B" w:rsidRDefault="65FE22BB" w:rsidP="00026F84">
      <w:pPr>
        <w:jc w:val="left"/>
      </w:pPr>
      <w:bookmarkStart w:id="801" w:name="_Toc1959593145"/>
      <w:bookmarkStart w:id="802" w:name="_Toc1348442692"/>
      <w:bookmarkStart w:id="803" w:name="_Toc882879158"/>
      <w:bookmarkStart w:id="804" w:name="_Toc1637462573"/>
      <w:bookmarkStart w:id="805" w:name="_Toc519030565"/>
      <w:bookmarkStart w:id="806" w:name="_Toc1963083446"/>
      <w:bookmarkStart w:id="807" w:name="_Toc635824682"/>
      <w:bookmarkStart w:id="808" w:name="_Toc1797476182"/>
      <w:bookmarkStart w:id="809" w:name="_Toc1145696426"/>
      <w:r>
        <w:t>For regression tasks, inspect the distribution of residuals per fold and per target variable — not just aggregate metrics. This can surface heteroscedasticity or target-specific failure modes that aggregate scores (R², RMSE) may mask.</w:t>
      </w:r>
      <w:bookmarkEnd w:id="801"/>
      <w:bookmarkEnd w:id="802"/>
      <w:bookmarkEnd w:id="803"/>
      <w:bookmarkEnd w:id="804"/>
      <w:bookmarkEnd w:id="805"/>
      <w:bookmarkEnd w:id="806"/>
      <w:bookmarkEnd w:id="807"/>
      <w:bookmarkEnd w:id="808"/>
      <w:bookmarkEnd w:id="809"/>
      <w:r>
        <w:t xml:space="preserve"> </w:t>
      </w:r>
    </w:p>
    <w:p w14:paraId="29C26C95" w14:textId="1EE6F3CA" w:rsidR="33D48E1B" w:rsidRDefault="3A00F76A" w:rsidP="006440A2">
      <w:pPr>
        <w:jc w:val="left"/>
      </w:pPr>
      <w:bookmarkStart w:id="810" w:name="_Toc891003983"/>
      <w:bookmarkStart w:id="811" w:name="_Toc1217054841"/>
      <w:bookmarkStart w:id="812" w:name="_Toc278912999"/>
      <w:bookmarkStart w:id="813" w:name="_Toc1449291123"/>
      <w:bookmarkStart w:id="814" w:name="_Toc2090209099"/>
      <w:bookmarkStart w:id="815" w:name="_Toc2042533361"/>
      <w:bookmarkStart w:id="816" w:name="_Toc474332616"/>
      <w:bookmarkStart w:id="817" w:name="_Toc1712171977"/>
      <w:bookmarkStart w:id="818" w:name="_Toc273946209"/>
      <w:r>
        <w:t xml:space="preserve">The CD diagrams, </w:t>
      </w:r>
      <w:r w:rsidR="18A1F80A" w:rsidRPr="6093D4B2">
        <w:rPr>
          <w:rFonts w:ascii="Aptos" w:eastAsia="Aptos" w:hAnsi="Aptos" w:cs="Aptos"/>
        </w:rPr>
        <w:t>learning</w:t>
      </w:r>
      <w:r>
        <w:t xml:space="preserve"> curves and </w:t>
      </w:r>
      <w:r w:rsidR="19631EE6" w:rsidRPr="6093D4B2">
        <w:rPr>
          <w:rFonts w:ascii="Aptos" w:eastAsia="Aptos" w:hAnsi="Aptos" w:cs="Aptos"/>
        </w:rPr>
        <w:t>residual</w:t>
      </w:r>
      <w:r w:rsidR="0D7A1487">
        <w:t xml:space="preserve"> </w:t>
      </w:r>
      <w:r>
        <w:t>analysis on CV folds are added in Appendix 1.3.</w:t>
      </w:r>
      <w:r w:rsidR="1BC87973">
        <w:t xml:space="preserve"> </w:t>
      </w:r>
      <w:r w:rsidR="2D36ED3A">
        <w:t>The calibration is made before performing the conformal prediction range for each target variable</w:t>
      </w:r>
      <w:r w:rsidR="4E9402A6">
        <w:t>. T</w:t>
      </w:r>
      <w:r w:rsidR="2D36ED3A">
        <w:t xml:space="preserve">he calibration </w:t>
      </w:r>
      <w:r w:rsidR="40F6DC79">
        <w:t xml:space="preserve">results </w:t>
      </w:r>
      <w:r w:rsidR="2649C6C7">
        <w:t xml:space="preserve">and the hyperparameter sensitivity </w:t>
      </w:r>
      <w:r w:rsidR="40F6DC79">
        <w:t xml:space="preserve">of </w:t>
      </w:r>
      <w:r w:rsidR="6D1F430E">
        <w:t>the top</w:t>
      </w:r>
      <w:r w:rsidR="40F6DC79">
        <w:t xml:space="preserve"> 3 models chosen for every target </w:t>
      </w:r>
      <w:r w:rsidR="1F3288F3">
        <w:t>are</w:t>
      </w:r>
      <w:r w:rsidR="40F6DC79">
        <w:t xml:space="preserve"> calibrated on</w:t>
      </w:r>
      <w:r w:rsidR="3BCA30AF">
        <w:t xml:space="preserve"> </w:t>
      </w:r>
      <w:r w:rsidR="2DC1E61B">
        <w:t xml:space="preserve">the </w:t>
      </w:r>
      <w:r w:rsidR="40F6DC79">
        <w:t>test set</w:t>
      </w:r>
      <w:r w:rsidR="5DFC8364">
        <w:t xml:space="preserve"> and </w:t>
      </w:r>
      <w:r w:rsidR="1D60C15E">
        <w:t>added to Appendix 1.4. T</w:t>
      </w:r>
      <w:r w:rsidR="72634DC0">
        <w:t>o provide the conformal coverage of 0.95 to 0.90, for each target element</w:t>
      </w:r>
      <w:r w:rsidR="18046FAE">
        <w:t>,</w:t>
      </w:r>
      <w:r w:rsidR="72634DC0">
        <w:t xml:space="preserve"> we calculated t</w:t>
      </w:r>
      <w:r w:rsidR="0F89143B">
        <w:t>he</w:t>
      </w:r>
      <w:r w:rsidR="72634DC0">
        <w:t xml:space="preserve"> conformal coverage</w:t>
      </w:r>
      <w:r w:rsidR="6237C129">
        <w:t xml:space="preserve">, relative RMSE to the best fit, </w:t>
      </w:r>
      <w:r w:rsidR="000B4F59" w:rsidRPr="6093D4B2">
        <w:rPr>
          <w:rFonts w:ascii="Aptos" w:eastAsia="Aptos" w:hAnsi="Aptos" w:cs="Aptos"/>
        </w:rPr>
        <w:t>conformal</w:t>
      </w:r>
      <w:r w:rsidR="6237C129">
        <w:t xml:space="preserve"> quantity, </w:t>
      </w:r>
      <w:r w:rsidR="6EA2F99D" w:rsidRPr="6093D4B2">
        <w:rPr>
          <w:rFonts w:ascii="Aptos" w:eastAsia="Aptos" w:hAnsi="Aptos" w:cs="Aptos"/>
        </w:rPr>
        <w:t>empirical interval</w:t>
      </w:r>
      <w:r w:rsidR="7D06595B" w:rsidRPr="6093D4B2">
        <w:rPr>
          <w:rFonts w:ascii="Aptos" w:eastAsia="Aptos" w:hAnsi="Aptos" w:cs="Aptos"/>
        </w:rPr>
        <w:t xml:space="preserve"> and</w:t>
      </w:r>
      <w:r w:rsidR="080990AA">
        <w:t xml:space="preserve"> </w:t>
      </w:r>
      <w:r w:rsidR="4298C26F" w:rsidRPr="6093D4B2">
        <w:rPr>
          <w:rFonts w:ascii="Aptos" w:eastAsia="Aptos" w:hAnsi="Aptos" w:cs="Aptos"/>
        </w:rPr>
        <w:t>interval</w:t>
      </w:r>
      <w:r w:rsidR="6237C129">
        <w:t xml:space="preserve"> width and plotted the re</w:t>
      </w:r>
      <w:r w:rsidR="15F8694D">
        <w:t xml:space="preserve">sidual diagnostics added for every target variable in Appendix 1.5. </w:t>
      </w:r>
      <w:r w:rsidR="20352462">
        <w:t xml:space="preserve">As proof of </w:t>
      </w:r>
      <w:r w:rsidR="20352462" w:rsidRPr="6093D4B2">
        <w:rPr>
          <w:rFonts w:ascii="Aptos" w:eastAsia="Aptos" w:hAnsi="Aptos" w:cs="Aptos"/>
        </w:rPr>
        <w:t xml:space="preserve">concept </w:t>
      </w:r>
      <w:r w:rsidR="5237354A" w:rsidRPr="6093D4B2">
        <w:rPr>
          <w:rFonts w:ascii="Aptos" w:eastAsia="Aptos" w:hAnsi="Aptos" w:cs="Aptos"/>
        </w:rPr>
        <w:t>on</w:t>
      </w:r>
      <w:r w:rsidR="0A124BF6">
        <w:t xml:space="preserve"> </w:t>
      </w:r>
      <w:r w:rsidR="0A124BF6" w:rsidRPr="6093D4B2">
        <w:rPr>
          <w:rFonts w:ascii="Aptos" w:eastAsia="Aptos" w:hAnsi="Aptos" w:cs="Aptos"/>
        </w:rPr>
        <w:t xml:space="preserve">the </w:t>
      </w:r>
      <w:r w:rsidR="1DD26D75" w:rsidRPr="6093D4B2">
        <w:rPr>
          <w:rFonts w:ascii="Aptos" w:eastAsia="Aptos" w:hAnsi="Aptos" w:cs="Aptos"/>
        </w:rPr>
        <w:t>accuracy</w:t>
      </w:r>
      <w:r w:rsidR="50F7AB91">
        <w:t xml:space="preserve"> of the targ</w:t>
      </w:r>
      <w:r w:rsidR="7E1901C5">
        <w:t xml:space="preserve">et feature </w:t>
      </w:r>
      <w:r w:rsidR="421A8C71" w:rsidRPr="6093D4B2">
        <w:rPr>
          <w:rFonts w:ascii="Aptos" w:eastAsia="Aptos" w:hAnsi="Aptos" w:cs="Aptos"/>
        </w:rPr>
        <w:t>prediction,</w:t>
      </w:r>
      <w:r w:rsidR="421A8C71">
        <w:t xml:space="preserve"> </w:t>
      </w:r>
      <w:r w:rsidR="1F76A24B">
        <w:t xml:space="preserve"> </w:t>
      </w:r>
      <w:r w:rsidR="2BE4DF7D">
        <w:t>w</w:t>
      </w:r>
      <w:r w:rsidR="2F0A7E76">
        <w:t>e</w:t>
      </w:r>
      <w:r w:rsidR="0A124BF6">
        <w:t xml:space="preserve"> added the SHAP XAI explanation of </w:t>
      </w:r>
      <w:r w:rsidR="43B62FC7">
        <w:t xml:space="preserve">every </w:t>
      </w:r>
      <w:r w:rsidR="569A339A">
        <w:t xml:space="preserve">top 5 </w:t>
      </w:r>
      <w:r w:rsidR="43B62FC7">
        <w:t>feature</w:t>
      </w:r>
      <w:r w:rsidR="0A124BF6">
        <w:t xml:space="preserve"> </w:t>
      </w:r>
      <w:r w:rsidR="54C2653D">
        <w:t>influencing the</w:t>
      </w:r>
      <w:r w:rsidR="0A124BF6">
        <w:t xml:space="preserve"> target </w:t>
      </w:r>
      <w:r w:rsidR="0A124BF6" w:rsidRPr="6093D4B2">
        <w:rPr>
          <w:rFonts w:ascii="Aptos" w:eastAsia="Aptos" w:hAnsi="Aptos" w:cs="Aptos"/>
        </w:rPr>
        <w:t>variables</w:t>
      </w:r>
      <w:r w:rsidR="57676CA9" w:rsidRPr="6093D4B2">
        <w:rPr>
          <w:rFonts w:ascii="Aptos" w:eastAsia="Aptos" w:hAnsi="Aptos" w:cs="Aptos"/>
        </w:rPr>
        <w:t>,</w:t>
      </w:r>
      <w:r w:rsidR="4671A197">
        <w:t xml:space="preserve"> and the results of SHAP </w:t>
      </w:r>
      <w:r w:rsidR="4671A197" w:rsidRPr="6093D4B2">
        <w:rPr>
          <w:rFonts w:ascii="Aptos" w:eastAsia="Aptos" w:hAnsi="Aptos" w:cs="Aptos"/>
        </w:rPr>
        <w:t xml:space="preserve">analysis </w:t>
      </w:r>
      <w:r w:rsidR="4D090064" w:rsidRPr="6093D4B2">
        <w:rPr>
          <w:rFonts w:ascii="Aptos" w:eastAsia="Aptos" w:hAnsi="Aptos" w:cs="Aptos"/>
        </w:rPr>
        <w:t>are</w:t>
      </w:r>
      <w:r w:rsidR="4671A197">
        <w:t xml:space="preserve"> added in Appendix 1.</w:t>
      </w:r>
      <w:r w:rsidR="1A94A7F9">
        <w:t>6</w:t>
      </w:r>
      <w:r w:rsidR="7F698F02">
        <w:t>,</w:t>
      </w:r>
      <w:r w:rsidR="0825E370">
        <w:t xml:space="preserve"> along with t</w:t>
      </w:r>
      <w:r w:rsidR="6480BFAD" w:rsidRPr="6093D4B2">
        <w:rPr>
          <w:rFonts w:ascii="Aptos" w:eastAsia="Aptos" w:hAnsi="Aptos" w:cs="Aptos"/>
        </w:rPr>
        <w:t>he</w:t>
      </w:r>
      <w:r w:rsidR="0825E370">
        <w:t xml:space="preserve"> XAI review sheet of every target variable.</w:t>
      </w:r>
      <w:bookmarkEnd w:id="810"/>
      <w:bookmarkEnd w:id="811"/>
      <w:bookmarkEnd w:id="812"/>
      <w:bookmarkEnd w:id="813"/>
      <w:bookmarkEnd w:id="814"/>
      <w:bookmarkEnd w:id="815"/>
      <w:bookmarkEnd w:id="816"/>
      <w:bookmarkEnd w:id="817"/>
      <w:bookmarkEnd w:id="818"/>
    </w:p>
    <w:p w14:paraId="4415B189" w14:textId="356F4D48" w:rsidR="1D37A438" w:rsidRDefault="7E693066" w:rsidP="1610E409">
      <w:pPr>
        <w:jc w:val="left"/>
      </w:pPr>
      <w:r>
        <w:t xml:space="preserve">Across the 20 targets, the post-experiment training approach reduced RMSE versus the best baseline on all 20 targets in CV and on 19/20 targets on hold-out test. The only test exception is </w:t>
      </w:r>
      <w:proofErr w:type="spellStart"/>
      <w:r>
        <w:t>WT_IB_NA_Ross</w:t>
      </w:r>
      <w:proofErr w:type="spellEnd"/>
      <w:r>
        <w:t xml:space="preserve"> (best trained test RMSE 9.2746 vs baseline 9.2217, -0.6%), while the largest gains are observed on major transit-time targets such as </w:t>
      </w:r>
      <w:proofErr w:type="spellStart"/>
      <w:r>
        <w:t>TT_OB_Agri</w:t>
      </w:r>
      <w:proofErr w:type="spellEnd"/>
      <w:r>
        <w:t xml:space="preserve"> and </w:t>
      </w:r>
      <w:proofErr w:type="spellStart"/>
      <w:r>
        <w:t>TT_IB_Agri</w:t>
      </w:r>
      <w:proofErr w:type="spellEnd"/>
      <w:r>
        <w:t xml:space="preserve"> (roughly 74–79% RMSE reduction). It is proven that adding</w:t>
      </w:r>
      <w:bookmarkStart w:id="819" w:name="_Toc803408139"/>
      <w:bookmarkStart w:id="820" w:name="_Toc1570116111"/>
      <w:bookmarkStart w:id="821" w:name="_Toc1624445097"/>
      <w:bookmarkStart w:id="822" w:name="_Toc1440995969"/>
      <w:bookmarkStart w:id="823" w:name="_Toc1614179896"/>
      <w:bookmarkStart w:id="824" w:name="_Toc943572297"/>
      <w:bookmarkStart w:id="825" w:name="_Toc1077127029"/>
      <w:bookmarkStart w:id="826" w:name="_Toc2116981695"/>
      <w:bookmarkStart w:id="827" w:name="_Toc1302127419"/>
      <w:r w:rsidR="0825E370">
        <w:t xml:space="preserve"> all the above experiment</w:t>
      </w:r>
      <w:r w:rsidR="71B31BAA">
        <w:t>s serve</w:t>
      </w:r>
      <w:r w:rsidR="7C281926">
        <w:t>s</w:t>
      </w:r>
      <w:r w:rsidR="0825E370">
        <w:t xml:space="preserve"> as a </w:t>
      </w:r>
      <w:r w:rsidR="6FE45431">
        <w:t>prototype for</w:t>
      </w:r>
      <w:r w:rsidR="0825E370">
        <w:t xml:space="preserve"> the ML </w:t>
      </w:r>
      <w:r w:rsidR="0825E370" w:rsidRPr="6093D4B2">
        <w:rPr>
          <w:rFonts w:ascii="Aptos" w:eastAsia="Aptos" w:hAnsi="Aptos" w:cs="Aptos"/>
        </w:rPr>
        <w:t>engine</w:t>
      </w:r>
      <w:r w:rsidR="6562621F" w:rsidRPr="6093D4B2">
        <w:rPr>
          <w:rFonts w:ascii="Aptos" w:eastAsia="Aptos" w:hAnsi="Aptos" w:cs="Aptos"/>
        </w:rPr>
        <w:t>;</w:t>
      </w:r>
      <w:r w:rsidR="0825E370">
        <w:t xml:space="preserve"> prediction is accu</w:t>
      </w:r>
      <w:r w:rsidR="0A124FFD">
        <w:t>ra</w:t>
      </w:r>
      <w:r w:rsidR="0825E370">
        <w:t xml:space="preserve">te enough with the available </w:t>
      </w:r>
      <w:r w:rsidR="70B744B2">
        <w:t>NOLHC dataset.</w:t>
      </w:r>
      <w:bookmarkEnd w:id="819"/>
      <w:bookmarkEnd w:id="820"/>
      <w:bookmarkEnd w:id="821"/>
      <w:bookmarkEnd w:id="822"/>
      <w:bookmarkEnd w:id="823"/>
      <w:bookmarkEnd w:id="824"/>
      <w:bookmarkEnd w:id="825"/>
      <w:bookmarkEnd w:id="826"/>
      <w:bookmarkEnd w:id="827"/>
    </w:p>
    <w:p w14:paraId="061A5A28" w14:textId="64E35C5D" w:rsidR="00CA6A3D" w:rsidRPr="00CA6A3D" w:rsidRDefault="191A774F" w:rsidP="00026F84">
      <w:pPr>
        <w:pStyle w:val="Heading2"/>
      </w:pPr>
      <w:bookmarkStart w:id="828" w:name="_Toc227753109"/>
      <w:bookmarkStart w:id="829" w:name="_Toc242572014"/>
      <w:bookmarkStart w:id="830" w:name="_Toc1724932969"/>
      <w:bookmarkStart w:id="831" w:name="_Toc736397199"/>
      <w:bookmarkStart w:id="832" w:name="_Toc1164129411"/>
      <w:bookmarkStart w:id="833" w:name="_Toc1831173266"/>
      <w:bookmarkStart w:id="834" w:name="_Toc1794727862"/>
      <w:bookmarkStart w:id="835" w:name="_Toc307399119"/>
      <w:bookmarkStart w:id="836" w:name="_Toc1587750965"/>
      <w:bookmarkStart w:id="837" w:name="_Toc74255082"/>
      <w:r>
        <w:t>4.3 UI/UX Design Approach</w:t>
      </w:r>
      <w:bookmarkEnd w:id="828"/>
      <w:bookmarkEnd w:id="829"/>
      <w:bookmarkEnd w:id="830"/>
      <w:bookmarkEnd w:id="831"/>
      <w:bookmarkEnd w:id="832"/>
      <w:bookmarkEnd w:id="833"/>
      <w:bookmarkEnd w:id="834"/>
      <w:bookmarkEnd w:id="835"/>
      <w:bookmarkEnd w:id="836"/>
      <w:bookmarkEnd w:id="837"/>
      <w:r>
        <w:t xml:space="preserve"> </w:t>
      </w:r>
    </w:p>
    <w:p w14:paraId="4749AD1C" w14:textId="394665D6" w:rsidR="00316C65" w:rsidRPr="00316C65" w:rsidRDefault="448DC1DA" w:rsidP="00026F84">
      <w:bookmarkStart w:id="838" w:name="_Toc357985741"/>
      <w:bookmarkStart w:id="839" w:name="_Toc920393360"/>
      <w:bookmarkStart w:id="840" w:name="_Toc78031563"/>
      <w:bookmarkStart w:id="841" w:name="_Toc1817506110"/>
      <w:bookmarkStart w:id="842" w:name="_Toc955295026"/>
      <w:bookmarkStart w:id="843" w:name="_Toc230715293"/>
      <w:bookmarkStart w:id="844" w:name="_Toc648376269"/>
      <w:bookmarkStart w:id="845" w:name="_Toc1813833550"/>
      <w:bookmarkStart w:id="846" w:name="_Toc1544880875"/>
      <w:r>
        <w:t>The design strategy prioritises reducing cognitive load (Barbieri et al., 2023) by distilling complex simulation input and output data into a streamlined set of high-impact parameters. Grounded in information hierarchy and chunking, the UX flow groups inputs into four logical categories: Volume, Routes, Customs, and Border Checks (Mahfouz, 2019). This allows practitioners to manage variables, such as inbound agri-demand and Ro/Ro volumes—without the technical friction typical of traditional supply chain simulation (Byrne et al., 2009).</w:t>
      </w:r>
      <w:bookmarkEnd w:id="838"/>
      <w:bookmarkEnd w:id="839"/>
      <w:bookmarkEnd w:id="840"/>
      <w:bookmarkEnd w:id="841"/>
      <w:bookmarkEnd w:id="842"/>
      <w:bookmarkEnd w:id="843"/>
      <w:bookmarkEnd w:id="844"/>
      <w:bookmarkEnd w:id="845"/>
      <w:bookmarkEnd w:id="846"/>
      <w:r>
        <w:t xml:space="preserve"> </w:t>
      </w:r>
    </w:p>
    <w:p w14:paraId="37EFF000" w14:textId="57900CCB" w:rsidR="00316C65" w:rsidRDefault="448DC1DA" w:rsidP="00026F84">
      <w:bookmarkStart w:id="847" w:name="_Toc812079218"/>
      <w:bookmarkStart w:id="848" w:name="_Toc1955429656"/>
      <w:bookmarkStart w:id="849" w:name="_Toc1833551378"/>
      <w:bookmarkStart w:id="850" w:name="_Toc1740238909"/>
      <w:bookmarkStart w:id="851" w:name="_Toc1644229408"/>
      <w:bookmarkStart w:id="852" w:name="_Toc142679290"/>
      <w:bookmarkStart w:id="853" w:name="_Toc709027625"/>
      <w:bookmarkStart w:id="854" w:name="_Toc162106542"/>
      <w:bookmarkStart w:id="855" w:name="_Toc78988668"/>
      <w:r>
        <w:t>To improve visual hierarchy and get rid of clutter, the UI Layer uses a simple two-panel layout and a dark theme that focuses on one thing at a time (Kleijnen et al., 2005). By integrating supervised regression to auto-predict outcomes, the system supports a human-in-the-loop framework (De Lombaert et al., 2024). This ensures that while machine learning handles predictive calculations, the user remains the central decision-maker, fulfilling the core principles of user-centered design.</w:t>
      </w:r>
      <w:bookmarkEnd w:id="847"/>
      <w:bookmarkEnd w:id="848"/>
      <w:bookmarkEnd w:id="849"/>
      <w:bookmarkEnd w:id="850"/>
      <w:bookmarkEnd w:id="851"/>
      <w:bookmarkEnd w:id="852"/>
      <w:bookmarkEnd w:id="853"/>
      <w:bookmarkEnd w:id="854"/>
      <w:bookmarkEnd w:id="855"/>
      <w:r>
        <w:t xml:space="preserve"> </w:t>
      </w:r>
    </w:p>
    <w:p w14:paraId="7BE57C29" w14:textId="015B454A" w:rsidR="00CA6A3D" w:rsidRPr="00EC7E7B" w:rsidRDefault="191A774F" w:rsidP="002E582E">
      <w:pPr>
        <w:pStyle w:val="Heading2"/>
      </w:pPr>
      <w:bookmarkStart w:id="856" w:name="_Toc227753110"/>
      <w:bookmarkStart w:id="857" w:name="_Toc1020599864"/>
      <w:bookmarkStart w:id="858" w:name="_Toc1314759103"/>
      <w:bookmarkStart w:id="859" w:name="_Toc412670161"/>
      <w:bookmarkStart w:id="860" w:name="_Toc1969245984"/>
      <w:bookmarkStart w:id="861" w:name="_Toc2098067595"/>
      <w:bookmarkStart w:id="862" w:name="_Toc322524109"/>
      <w:bookmarkStart w:id="863" w:name="_Toc752887646"/>
      <w:bookmarkStart w:id="864" w:name="_Toc976824557"/>
      <w:bookmarkStart w:id="865" w:name="_Toc525874423"/>
      <w:r>
        <w:t>4.4 Human-in-the-Loop Integration</w:t>
      </w:r>
      <w:bookmarkEnd w:id="856"/>
      <w:bookmarkEnd w:id="857"/>
      <w:bookmarkEnd w:id="858"/>
      <w:bookmarkEnd w:id="859"/>
      <w:bookmarkEnd w:id="860"/>
      <w:bookmarkEnd w:id="861"/>
      <w:bookmarkEnd w:id="862"/>
      <w:bookmarkEnd w:id="863"/>
      <w:bookmarkEnd w:id="864"/>
      <w:bookmarkEnd w:id="865"/>
      <w:r>
        <w:t xml:space="preserve"> </w:t>
      </w:r>
    </w:p>
    <w:p w14:paraId="553BEB9E" w14:textId="744ED1DC" w:rsidR="00D16756" w:rsidRPr="00D16756" w:rsidRDefault="03FEBCC3" w:rsidP="00026F84">
      <w:bookmarkStart w:id="866" w:name="_Toc1462446868"/>
      <w:bookmarkStart w:id="867" w:name="_Toc362100598"/>
      <w:bookmarkStart w:id="868" w:name="_Toc1882369875"/>
      <w:bookmarkStart w:id="869" w:name="_Toc2129472108"/>
      <w:bookmarkStart w:id="870" w:name="_Toc1644740162"/>
      <w:bookmarkStart w:id="871" w:name="_Toc672710359"/>
      <w:bookmarkStart w:id="872" w:name="_Toc1974337617"/>
      <w:bookmarkStart w:id="873" w:name="_Toc1359138680"/>
      <w:bookmarkStart w:id="874" w:name="_Toc1125024883"/>
      <w:r>
        <w:t xml:space="preserve">Users interact with the NOLHC system through a web-based interface exposing the key input parameters defined during the AnyLogic simulation design phase. These span four categories: trade volume shifts, direct route demand redistribution, customs and DAFM resource capacities, and border check intervention rates. With user-configured scenarios, users modify the inputs, and the ML surrogate (trained on 129 simulation runs of the Latin Hypercube) immediately provides the predicted KPIs: the truck transit times, port waiting times, checkpoint utilization rates, and queue lengths. This forms a human-in-the-loop interaction to produce a closed loop in which the knowledge of the user domain influences scenario </w:t>
      </w:r>
      <w:bookmarkStart w:id="875" w:name="_Int_T0Hbd0Zy"/>
      <w:r>
        <w:t>exploration</w:t>
      </w:r>
      <w:bookmarkEnd w:id="875"/>
      <w:r>
        <w:t xml:space="preserve"> and the system provides quantitative feedback to aid evidence-based logistics and policy decisions.</w:t>
      </w:r>
      <w:bookmarkEnd w:id="866"/>
      <w:bookmarkEnd w:id="867"/>
      <w:bookmarkEnd w:id="868"/>
      <w:bookmarkEnd w:id="869"/>
      <w:bookmarkEnd w:id="870"/>
      <w:bookmarkEnd w:id="871"/>
      <w:bookmarkEnd w:id="872"/>
      <w:bookmarkEnd w:id="873"/>
      <w:bookmarkEnd w:id="874"/>
    </w:p>
    <w:p w14:paraId="4DE3DFC7" w14:textId="66E53AA6" w:rsidR="00CA6A3D" w:rsidRPr="008630D7" w:rsidRDefault="191A774F" w:rsidP="002E582E">
      <w:pPr>
        <w:pStyle w:val="Heading1"/>
        <w:rPr>
          <w:lang w:val="en-US"/>
        </w:rPr>
      </w:pPr>
      <w:bookmarkStart w:id="876" w:name="_Toc227753111"/>
      <w:bookmarkStart w:id="877" w:name="_Toc985615198"/>
      <w:bookmarkStart w:id="878" w:name="_Toc1006701952"/>
      <w:bookmarkStart w:id="879" w:name="_Toc1463466562"/>
      <w:bookmarkStart w:id="880" w:name="_Toc1752720551"/>
      <w:bookmarkStart w:id="881" w:name="_Toc371269553"/>
      <w:bookmarkStart w:id="882" w:name="_Toc2067127390"/>
      <w:bookmarkStart w:id="883" w:name="_Toc7952429"/>
      <w:bookmarkStart w:id="884" w:name="_Toc217530235"/>
      <w:bookmarkStart w:id="885" w:name="_Toc957643238"/>
      <w:r>
        <w:t>5. System Architecture &amp; Implementation</w:t>
      </w:r>
      <w:bookmarkEnd w:id="876"/>
      <w:bookmarkEnd w:id="877"/>
      <w:bookmarkEnd w:id="878"/>
      <w:bookmarkEnd w:id="879"/>
      <w:bookmarkEnd w:id="880"/>
      <w:bookmarkEnd w:id="881"/>
      <w:bookmarkEnd w:id="882"/>
      <w:bookmarkEnd w:id="883"/>
      <w:bookmarkEnd w:id="884"/>
      <w:bookmarkEnd w:id="885"/>
      <w:r>
        <w:t xml:space="preserve"> </w:t>
      </w:r>
    </w:p>
    <w:p w14:paraId="3A0CBB1F" w14:textId="339C8E28" w:rsidR="00CA6A3D" w:rsidRPr="00CA6A3D" w:rsidRDefault="191A774F" w:rsidP="002E582E">
      <w:pPr>
        <w:pStyle w:val="Heading2"/>
      </w:pPr>
      <w:bookmarkStart w:id="886" w:name="_Toc299334132"/>
      <w:bookmarkStart w:id="887" w:name="_Toc174273751"/>
      <w:bookmarkStart w:id="888" w:name="_Toc263268290"/>
      <w:bookmarkStart w:id="889" w:name="_Toc1457537736"/>
      <w:bookmarkStart w:id="890" w:name="_Toc1926890537"/>
      <w:bookmarkStart w:id="891" w:name="_Toc831973973"/>
      <w:bookmarkStart w:id="892" w:name="_Toc528061147"/>
      <w:bookmarkStart w:id="893" w:name="_Toc1894753912"/>
      <w:bookmarkStart w:id="894" w:name="_Toc1862724031"/>
      <w:bookmarkStart w:id="895" w:name="_Toc227753112"/>
      <w:r>
        <w:t>5.1 Architecture Overview</w:t>
      </w:r>
      <w:bookmarkEnd w:id="886"/>
      <w:bookmarkEnd w:id="887"/>
      <w:bookmarkEnd w:id="888"/>
      <w:bookmarkEnd w:id="889"/>
      <w:bookmarkEnd w:id="890"/>
      <w:bookmarkEnd w:id="891"/>
      <w:bookmarkEnd w:id="892"/>
      <w:bookmarkEnd w:id="893"/>
      <w:bookmarkEnd w:id="894"/>
      <w:r>
        <w:t xml:space="preserve"> </w:t>
      </w:r>
      <w:bookmarkEnd w:id="895"/>
    </w:p>
    <w:p w14:paraId="366C65D0" w14:textId="32C3883A" w:rsidR="00CA6A3D" w:rsidRPr="008630D7" w:rsidRDefault="4C13300B" w:rsidP="6093D4B2">
      <w:pPr>
        <w:rPr>
          <w:lang w:val="vi-VN"/>
        </w:rPr>
      </w:pPr>
      <w:bookmarkStart w:id="896" w:name="_Toc9111274"/>
      <w:bookmarkStart w:id="897" w:name="_Toc457348423"/>
      <w:bookmarkStart w:id="898" w:name="_Toc161732261"/>
      <w:bookmarkStart w:id="899" w:name="_Toc837794122"/>
      <w:bookmarkStart w:id="900" w:name="_Toc1435531524"/>
      <w:bookmarkStart w:id="901" w:name="_Toc11595762"/>
      <w:bookmarkStart w:id="902" w:name="_Toc302241954"/>
      <w:bookmarkStart w:id="903" w:name="_Toc761383844"/>
      <w:bookmarkStart w:id="904" w:name="_Toc1092791699"/>
      <w:r w:rsidRPr="6093D4B2">
        <w:rPr>
          <w:lang w:val="vi-VN"/>
        </w:rPr>
        <w:t>The system follows a layered, end-to-end architecture that converts complex post-Brexit logistics simulation behavior into fast, user-friendly scenario analysis. At the front end, users interact with a web UI built in HTML/CSS/JavaScript, where they select predefined scenario families (Direct Route Shift and Non-Tariff Barrier Efficiency), adjust key parameters, and submit a run request. The UI sends a structured JSON payload to the FastAPI backend through REST endpoints.</w:t>
      </w:r>
      <w:bookmarkEnd w:id="896"/>
      <w:bookmarkEnd w:id="897"/>
      <w:bookmarkEnd w:id="898"/>
      <w:bookmarkEnd w:id="899"/>
      <w:bookmarkEnd w:id="900"/>
      <w:bookmarkEnd w:id="901"/>
      <w:bookmarkEnd w:id="902"/>
      <w:bookmarkEnd w:id="903"/>
      <w:bookmarkEnd w:id="904"/>
    </w:p>
    <w:p w14:paraId="3A2EBB50" w14:textId="57BBFCD1" w:rsidR="00CA6A3D" w:rsidRPr="000B1536" w:rsidRDefault="4C13300B" w:rsidP="6093D4B2">
      <w:pPr>
        <w:rPr>
          <w:lang w:val="vi-VN"/>
        </w:rPr>
      </w:pPr>
      <w:bookmarkStart w:id="905" w:name="_Toc691926140"/>
      <w:bookmarkStart w:id="906" w:name="_Toc1448961128"/>
      <w:bookmarkStart w:id="907" w:name="_Toc1738130738"/>
      <w:bookmarkStart w:id="908" w:name="_Toc878142883"/>
      <w:bookmarkStart w:id="909" w:name="_Toc1108085659"/>
      <w:bookmarkStart w:id="910" w:name="_Toc2050919713"/>
      <w:bookmarkStart w:id="911" w:name="_Toc569757981"/>
      <w:bookmarkStart w:id="912" w:name="_Toc1858226047"/>
      <w:bookmarkStart w:id="913" w:name="_Toc2078842101"/>
      <w:r w:rsidRPr="6093D4B2">
        <w:rPr>
          <w:lang w:val="vi-VN"/>
        </w:rPr>
        <w:t>The backend acts as an orchestration and governance layer. It validates incoming inputs against allowed ranges and scenario rules, applies deterministic preprocessing (feature ordering, optional scaling for selected models), and routes the request to the inference engine. The inference engine loads persisted model artifacts (trained regressors and scalers) and generates KPI predictions for all target indicators in near real time. In parallel, the explainability layer retrieves SHAP-based feature contributions, while the uncertainty module returns conformal-style prediction intervals and empirical coverage context.</w:t>
      </w:r>
      <w:bookmarkEnd w:id="905"/>
      <w:bookmarkEnd w:id="906"/>
      <w:bookmarkEnd w:id="907"/>
      <w:bookmarkEnd w:id="908"/>
      <w:bookmarkEnd w:id="909"/>
      <w:bookmarkEnd w:id="910"/>
      <w:bookmarkEnd w:id="911"/>
      <w:bookmarkEnd w:id="912"/>
      <w:bookmarkEnd w:id="913"/>
    </w:p>
    <w:p w14:paraId="573A6557" w14:textId="65841BD6" w:rsidR="00CA6A3D" w:rsidRPr="000B1536" w:rsidRDefault="4C13300B" w:rsidP="00026F84">
      <w:bookmarkStart w:id="914" w:name="_Toc1983939605"/>
      <w:bookmarkStart w:id="915" w:name="_Toc1115538252"/>
      <w:bookmarkStart w:id="916" w:name="_Toc2032381286"/>
      <w:bookmarkStart w:id="917" w:name="_Toc1097275964"/>
      <w:bookmarkStart w:id="918" w:name="_Toc542975729"/>
      <w:bookmarkStart w:id="919" w:name="_Toc702956213"/>
      <w:bookmarkStart w:id="920" w:name="_Toc1628509548"/>
      <w:bookmarkStart w:id="921" w:name="_Toc447893235"/>
      <w:bookmarkStart w:id="922" w:name="_Toc1697446026"/>
      <w:r>
        <w:t>The response is returned as a single, schema-consistent payload containing predicted KPI values, uncertainty bounds, and explanation metadata. The UI then renders outputs in dashboard cards, comparison visuals, and decision-support views. This design separates presentation, governance, and model logic, ensuring reproducibility, maintainability, and low</w:t>
      </w:r>
      <w:r w:rsidR="5D738E91">
        <w:t xml:space="preserve"> </w:t>
      </w:r>
      <w:r>
        <w:t>latency decision support for human-in-the-loop scenario exploration.</w:t>
      </w:r>
      <w:bookmarkEnd w:id="914"/>
      <w:bookmarkEnd w:id="915"/>
      <w:bookmarkEnd w:id="916"/>
      <w:bookmarkEnd w:id="917"/>
      <w:bookmarkEnd w:id="918"/>
      <w:bookmarkEnd w:id="919"/>
      <w:bookmarkEnd w:id="920"/>
      <w:bookmarkEnd w:id="921"/>
      <w:bookmarkEnd w:id="922"/>
    </w:p>
    <w:p w14:paraId="5A7CFCA1" w14:textId="4BE414E7" w:rsidR="00CA6A3D" w:rsidRPr="000B1536" w:rsidRDefault="120E6A7B" w:rsidP="6093D4B2">
      <w:pPr>
        <w:jc w:val="center"/>
      </w:pPr>
      <w:bookmarkStart w:id="923" w:name="_Toc696074549"/>
      <w:bookmarkStart w:id="924" w:name="_Toc423936074"/>
      <w:bookmarkStart w:id="925" w:name="_Toc1293662344"/>
      <w:bookmarkStart w:id="926" w:name="_Toc479880170"/>
      <w:bookmarkStart w:id="927" w:name="_Toc146537489"/>
      <w:bookmarkStart w:id="928" w:name="_Toc1200021242"/>
      <w:bookmarkStart w:id="929" w:name="_Toc954858507"/>
      <w:bookmarkStart w:id="930" w:name="_Toc189639659"/>
      <w:bookmarkStart w:id="931" w:name="_Toc1812127276"/>
      <w:r>
        <w:br/>
      </w:r>
      <w:r w:rsidR="7D7DC183">
        <w:rPr>
          <w:noProof/>
        </w:rPr>
        <w:drawing>
          <wp:inline distT="0" distB="0" distL="0" distR="0" wp14:anchorId="2659CE3F" wp14:editId="3A6F233F">
            <wp:extent cx="5246956" cy="7175890"/>
            <wp:effectExtent l="0" t="0" r="0" b="0"/>
            <wp:docPr id="2025821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82147" name="Picture 202582147"/>
                    <pic:cNvPicPr/>
                  </pic:nvPicPr>
                  <pic:blipFill>
                    <a:blip r:embed="rId11">
                      <a:extLst>
                        <a:ext uri="{28A0092B-C50C-407E-A947-70E740481C1C}">
                          <a14:useLocalDpi xmlns:a14="http://schemas.microsoft.com/office/drawing/2010/main"/>
                        </a:ext>
                      </a:extLst>
                    </a:blip>
                    <a:srcRect b="1721"/>
                    <a:stretch>
                      <a:fillRect/>
                    </a:stretch>
                  </pic:blipFill>
                  <pic:spPr>
                    <a:xfrm>
                      <a:off x="0" y="0"/>
                      <a:ext cx="5265324" cy="7201011"/>
                    </a:xfrm>
                    <a:prstGeom prst="rect">
                      <a:avLst/>
                    </a:prstGeom>
                  </pic:spPr>
                </pic:pic>
              </a:graphicData>
            </a:graphic>
          </wp:inline>
        </w:drawing>
      </w:r>
      <w:bookmarkEnd w:id="923"/>
      <w:bookmarkEnd w:id="924"/>
      <w:bookmarkEnd w:id="925"/>
      <w:bookmarkEnd w:id="926"/>
      <w:bookmarkEnd w:id="927"/>
      <w:bookmarkEnd w:id="928"/>
      <w:bookmarkEnd w:id="929"/>
      <w:bookmarkEnd w:id="930"/>
      <w:bookmarkEnd w:id="931"/>
    </w:p>
    <w:p w14:paraId="3A3BEE90" w14:textId="1B96768C" w:rsidR="4941373C" w:rsidRDefault="352C401B" w:rsidP="6093D4B2">
      <w:pPr>
        <w:jc w:val="center"/>
        <w:rPr>
          <w:b/>
          <w:bCs/>
          <w:i/>
          <w:iCs/>
        </w:rPr>
      </w:pPr>
      <w:r w:rsidRPr="6093D4B2">
        <w:rPr>
          <w:b/>
          <w:bCs/>
          <w:i/>
          <w:iCs/>
        </w:rPr>
        <w:t xml:space="preserve">Figure 5.1 Architecture Overview  </w:t>
      </w:r>
    </w:p>
    <w:p w14:paraId="26FDDB48" w14:textId="5D0930A9" w:rsidR="00CA6A3D" w:rsidRPr="000B1536" w:rsidRDefault="191A774F" w:rsidP="00026F84">
      <w:pPr>
        <w:pStyle w:val="Heading2"/>
        <w:rPr>
          <w:lang w:val="en-US"/>
        </w:rPr>
      </w:pPr>
      <w:bookmarkStart w:id="932" w:name="_Toc227753113"/>
      <w:bookmarkStart w:id="933" w:name="_Toc777181873"/>
      <w:bookmarkStart w:id="934" w:name="_Toc1726688149"/>
      <w:bookmarkStart w:id="935" w:name="_Toc1718445543"/>
      <w:bookmarkStart w:id="936" w:name="_Toc1244701375"/>
      <w:bookmarkStart w:id="937" w:name="_Toc1613827549"/>
      <w:bookmarkStart w:id="938" w:name="_Toc692634535"/>
      <w:bookmarkStart w:id="939" w:name="_Toc531085195"/>
      <w:bookmarkStart w:id="940" w:name="_Toc2055289844"/>
      <w:bookmarkStart w:id="941" w:name="_Toc349041005"/>
      <w:r>
        <w:t>5.2 System Components</w:t>
      </w:r>
      <w:bookmarkEnd w:id="932"/>
      <w:bookmarkEnd w:id="933"/>
      <w:bookmarkEnd w:id="934"/>
      <w:bookmarkEnd w:id="935"/>
      <w:bookmarkEnd w:id="936"/>
      <w:bookmarkEnd w:id="937"/>
      <w:bookmarkEnd w:id="938"/>
      <w:bookmarkEnd w:id="939"/>
      <w:bookmarkEnd w:id="940"/>
      <w:bookmarkEnd w:id="941"/>
      <w:r>
        <w:t xml:space="preserve"> </w:t>
      </w:r>
    </w:p>
    <w:p w14:paraId="463FC828" w14:textId="476B103C" w:rsidR="08493998" w:rsidRDefault="736B17BE" w:rsidP="00026F84">
      <w:bookmarkStart w:id="942" w:name="_Toc1995444644"/>
      <w:bookmarkStart w:id="943" w:name="_Toc2049605716"/>
      <w:bookmarkStart w:id="944" w:name="_Toc741632606"/>
      <w:bookmarkStart w:id="945" w:name="_Toc479210856"/>
      <w:bookmarkStart w:id="946" w:name="_Toc202450944"/>
      <w:bookmarkStart w:id="947" w:name="_Toc1258570193"/>
      <w:bookmarkStart w:id="948" w:name="_Toc1375292802"/>
      <w:bookmarkStart w:id="949" w:name="_Toc1638005933"/>
      <w:bookmarkStart w:id="950" w:name="_Toc603571309"/>
      <w:r>
        <w:t xml:space="preserve">The system is designed as an integrated simulation-surrogate platform that connects </w:t>
      </w:r>
      <w:r w:rsidR="1818D8E6">
        <w:t>to an</w:t>
      </w:r>
      <w:r w:rsidR="13D338DC">
        <w:t xml:space="preserve"> end-to</w:t>
      </w:r>
      <w:r w:rsidR="1ABA4B1C">
        <w:t>-</w:t>
      </w:r>
      <w:r w:rsidR="13D338DC">
        <w:t>end decision support system. The backend serves as an orchestration layer: it loads the trained art</w:t>
      </w:r>
      <w:r w:rsidR="1ACCDB2C">
        <w:t>e</w:t>
      </w:r>
      <w:r w:rsidR="13D338DC">
        <w:t xml:space="preserve">facts, validates scenario </w:t>
      </w:r>
      <w:r w:rsidR="333E057F">
        <w:t>inputs, execute</w:t>
      </w:r>
      <w:r w:rsidR="22097998">
        <w:t>s</w:t>
      </w:r>
      <w:r w:rsidR="333E057F">
        <w:t xml:space="preserve"> prediction pipelines, and returns model output enriched with uncertainty and inter</w:t>
      </w:r>
      <w:r w:rsidR="2D84BCF3">
        <w:t>pretability signals. The ML engine i</w:t>
      </w:r>
      <w:r w:rsidR="3301996E">
        <w:t>s</w:t>
      </w:r>
      <w:r w:rsidR="2D84BCF3">
        <w:t xml:space="preserve"> developed to ensure strict data-separation integrity, robust model comparison, and reproduc</w:t>
      </w:r>
      <w:r w:rsidR="457B27DE">
        <w:t>ible training outcomes.</w:t>
      </w:r>
      <w:bookmarkEnd w:id="942"/>
      <w:bookmarkEnd w:id="943"/>
      <w:bookmarkEnd w:id="944"/>
      <w:bookmarkEnd w:id="945"/>
      <w:bookmarkEnd w:id="946"/>
      <w:bookmarkEnd w:id="947"/>
      <w:bookmarkEnd w:id="948"/>
      <w:bookmarkEnd w:id="949"/>
      <w:bookmarkEnd w:id="950"/>
    </w:p>
    <w:p w14:paraId="68C1D132" w14:textId="220D161A" w:rsidR="7E583E2A" w:rsidRPr="00026F84" w:rsidRDefault="2D029312" w:rsidP="6093D4B2">
      <w:pPr>
        <w:rPr>
          <w:i/>
          <w:iCs/>
        </w:rPr>
      </w:pPr>
      <w:bookmarkStart w:id="951" w:name="_Toc678302548"/>
      <w:bookmarkStart w:id="952" w:name="_Toc476071244"/>
      <w:bookmarkStart w:id="953" w:name="_Toc1823303368"/>
      <w:bookmarkStart w:id="954" w:name="_Toc997460184"/>
      <w:bookmarkStart w:id="955" w:name="_Toc418425419"/>
      <w:bookmarkStart w:id="956" w:name="_Toc1520375223"/>
      <w:bookmarkStart w:id="957" w:name="_Toc835906978"/>
      <w:bookmarkStart w:id="958" w:name="_Toc1547531467"/>
      <w:bookmarkStart w:id="959" w:name="_Toc2000704456"/>
      <w:r w:rsidRPr="6093D4B2">
        <w:rPr>
          <w:i/>
          <w:iCs/>
        </w:rPr>
        <w:t>Backend Architecture</w:t>
      </w:r>
      <w:bookmarkEnd w:id="951"/>
      <w:bookmarkEnd w:id="952"/>
      <w:bookmarkEnd w:id="953"/>
      <w:bookmarkEnd w:id="954"/>
      <w:bookmarkEnd w:id="955"/>
      <w:bookmarkEnd w:id="956"/>
      <w:bookmarkEnd w:id="957"/>
      <w:bookmarkEnd w:id="958"/>
      <w:bookmarkEnd w:id="959"/>
    </w:p>
    <w:p w14:paraId="07A1128D" w14:textId="64726EA4" w:rsidR="7E583E2A" w:rsidRDefault="2D029312" w:rsidP="00026F84">
      <w:bookmarkStart w:id="960" w:name="_Toc536409020"/>
      <w:bookmarkStart w:id="961" w:name="_Toc995890664"/>
      <w:bookmarkStart w:id="962" w:name="_Toc689413179"/>
      <w:bookmarkStart w:id="963" w:name="_Toc1122528351"/>
      <w:bookmarkStart w:id="964" w:name="_Toc113702482"/>
      <w:bookmarkStart w:id="965" w:name="_Toc1342050061"/>
      <w:bookmarkStart w:id="966" w:name="_Toc2092665994"/>
      <w:bookmarkStart w:id="967" w:name="_Toc682217811"/>
      <w:bookmarkStart w:id="968" w:name="_Toc1700943058"/>
      <w:r>
        <w:t xml:space="preserve">API and Service Layer: </w:t>
      </w:r>
      <w:r w:rsidR="0FE2B572">
        <w:t xml:space="preserve">This layer acts as the system </w:t>
      </w:r>
      <w:r w:rsidR="73E76555">
        <w:t>of</w:t>
      </w:r>
      <w:r w:rsidR="0FE2B572">
        <w:t xml:space="preserve"> contract between UI and model runtime. It ensures all requests </w:t>
      </w:r>
      <w:r w:rsidR="19C11A44">
        <w:t>follow a consistent payload format</w:t>
      </w:r>
      <w:r w:rsidR="4C8C2BAA">
        <w:t>,</w:t>
      </w:r>
      <w:r w:rsidR="19C11A44">
        <w:t xml:space="preserve"> and all responses return structured output suitable for dashboard rendering and downstream analysis.</w:t>
      </w:r>
      <w:bookmarkEnd w:id="960"/>
      <w:bookmarkEnd w:id="961"/>
      <w:bookmarkEnd w:id="962"/>
      <w:bookmarkEnd w:id="963"/>
      <w:bookmarkEnd w:id="964"/>
      <w:bookmarkEnd w:id="965"/>
      <w:bookmarkEnd w:id="966"/>
      <w:bookmarkEnd w:id="967"/>
      <w:bookmarkEnd w:id="968"/>
    </w:p>
    <w:p w14:paraId="55C5687E" w14:textId="455B1862" w:rsidR="23176E93" w:rsidRDefault="7BD7E724" w:rsidP="00026F84">
      <w:bookmarkStart w:id="969" w:name="_Toc1981458185"/>
      <w:bookmarkStart w:id="970" w:name="_Toc1277086208"/>
      <w:bookmarkStart w:id="971" w:name="_Toc770359989"/>
      <w:bookmarkStart w:id="972" w:name="_Toc1370877432"/>
      <w:bookmarkStart w:id="973" w:name="_Toc410748681"/>
      <w:bookmarkStart w:id="974" w:name="_Toc1424245345"/>
      <w:bookmarkStart w:id="975" w:name="_Toc1987113291"/>
      <w:bookmarkStart w:id="976" w:name="_Toc1507784246"/>
      <w:bookmarkStart w:id="977" w:name="_Toc1659983560"/>
      <w:r>
        <w:t>Inference Engine: Loading persisted model artifacts</w:t>
      </w:r>
      <w:r w:rsidR="12C3A580">
        <w:t xml:space="preserve"> </w:t>
      </w:r>
      <w:r>
        <w:t>(scaler</w:t>
      </w:r>
      <w:r w:rsidR="2423D8E5">
        <w:t xml:space="preserve"> and trained estimators</w:t>
      </w:r>
      <w:r w:rsidR="1EE4E2A5">
        <w:t>).</w:t>
      </w:r>
      <w:r w:rsidR="7F111CF6">
        <w:t xml:space="preserve"> </w:t>
      </w:r>
      <w:r w:rsidR="1EE4E2A5">
        <w:t>Applying deterministic preprocessing (feature ordering, scaling for selected models)</w:t>
      </w:r>
      <w:r w:rsidR="2AE55D2D">
        <w:t xml:space="preserve">. </w:t>
      </w:r>
      <w:r w:rsidR="296AE9BA">
        <w:t>Executing per target prediction routines. Returning output values in the agreed semantic structure used by UI &amp; reports.</w:t>
      </w:r>
      <w:bookmarkEnd w:id="969"/>
      <w:bookmarkEnd w:id="970"/>
      <w:bookmarkEnd w:id="971"/>
      <w:bookmarkEnd w:id="972"/>
      <w:bookmarkEnd w:id="973"/>
      <w:bookmarkEnd w:id="974"/>
      <w:bookmarkEnd w:id="975"/>
      <w:bookmarkEnd w:id="976"/>
      <w:bookmarkEnd w:id="977"/>
    </w:p>
    <w:p w14:paraId="344B7BE5" w14:textId="31A6E685" w:rsidR="234CDA04" w:rsidRDefault="2FAD9541" w:rsidP="00026F84">
      <w:bookmarkStart w:id="978" w:name="_Toc1957678418"/>
      <w:bookmarkStart w:id="979" w:name="_Toc699549080"/>
      <w:bookmarkStart w:id="980" w:name="_Toc1845635094"/>
      <w:bookmarkStart w:id="981" w:name="_Toc13725341"/>
      <w:bookmarkStart w:id="982" w:name="_Toc1840842319"/>
      <w:bookmarkStart w:id="983" w:name="_Toc224511710"/>
      <w:bookmarkStart w:id="984" w:name="_Toc1825477733"/>
      <w:bookmarkStart w:id="985" w:name="_Toc1748871497"/>
      <w:bookmarkStart w:id="986" w:name="_Toc1703639915"/>
      <w:r>
        <w:t>Scenario &amp; Governance: A dedicated business logic layer maps high-level scenario</w:t>
      </w:r>
      <w:r w:rsidR="28498B68">
        <w:t>s</w:t>
      </w:r>
      <w:r>
        <w:t xml:space="preserve"> </w:t>
      </w:r>
      <w:r w:rsidR="39DA5D80">
        <w:t xml:space="preserve">in three levels </w:t>
      </w:r>
      <w:r>
        <w:t>(</w:t>
      </w:r>
      <w:r w:rsidR="31085124" w:rsidRPr="6093D4B2">
        <w:rPr>
          <w:rFonts w:ascii="Aptos" w:eastAsia="Aptos" w:hAnsi="Aptos" w:cs="Aptos"/>
        </w:rPr>
        <w:t>as-is baseline/moderate/significant).</w:t>
      </w:r>
      <w:r w:rsidR="289B2C6C">
        <w:t xml:space="preserve"> Parameter governance rule define legal ranges, dynamic constraints and override </w:t>
      </w:r>
      <w:r w:rsidR="289B2C6C" w:rsidRPr="6093D4B2">
        <w:rPr>
          <w:rFonts w:ascii="Aptos" w:eastAsia="Aptos" w:hAnsi="Aptos" w:cs="Aptos"/>
        </w:rPr>
        <w:t>behavio</w:t>
      </w:r>
      <w:r w:rsidR="5F548E25" w:rsidRPr="6093D4B2">
        <w:rPr>
          <w:rFonts w:ascii="Aptos" w:eastAsia="Aptos" w:hAnsi="Aptos" w:cs="Aptos"/>
        </w:rPr>
        <w:t>u</w:t>
      </w:r>
      <w:r w:rsidR="289B2C6C" w:rsidRPr="6093D4B2">
        <w:rPr>
          <w:rFonts w:ascii="Aptos" w:eastAsia="Aptos" w:hAnsi="Aptos" w:cs="Aptos"/>
        </w:rPr>
        <w:t>r.</w:t>
      </w:r>
      <w:r w:rsidR="39497383" w:rsidRPr="6093D4B2">
        <w:rPr>
          <w:rFonts w:ascii="Aptos" w:eastAsia="Aptos" w:hAnsi="Aptos" w:cs="Aptos"/>
        </w:rPr>
        <w:t xml:space="preserve"> </w:t>
      </w:r>
      <w:r w:rsidR="289B2C6C">
        <w:t>This preven</w:t>
      </w:r>
      <w:r w:rsidR="0407B0CD">
        <w:t>ts invalid combinations in model predictions.</w:t>
      </w:r>
      <w:bookmarkEnd w:id="978"/>
      <w:bookmarkEnd w:id="979"/>
      <w:bookmarkEnd w:id="980"/>
      <w:bookmarkEnd w:id="981"/>
      <w:bookmarkEnd w:id="982"/>
      <w:bookmarkEnd w:id="983"/>
      <w:bookmarkEnd w:id="984"/>
      <w:bookmarkEnd w:id="985"/>
      <w:bookmarkEnd w:id="986"/>
    </w:p>
    <w:p w14:paraId="77633820" w14:textId="33AE233C" w:rsidR="268FDB8F" w:rsidRDefault="728BD7ED" w:rsidP="00026F84">
      <w:bookmarkStart w:id="987" w:name="_Toc977079484"/>
      <w:bookmarkStart w:id="988" w:name="_Toc1891964630"/>
      <w:bookmarkStart w:id="989" w:name="_Toc1458996034"/>
      <w:bookmarkStart w:id="990" w:name="_Toc1298046596"/>
      <w:bookmarkStart w:id="991" w:name="_Toc2064091445"/>
      <w:bookmarkStart w:id="992" w:name="_Toc991578507"/>
      <w:bookmarkStart w:id="993" w:name="_Toc228359765"/>
      <w:bookmarkStart w:id="994" w:name="_Toc935255152"/>
      <w:bookmarkStart w:id="995" w:name="_Toc2120239405"/>
      <w:r>
        <w:t xml:space="preserve">Explainability and Attribution Integration: The backend integrates, XAI </w:t>
      </w:r>
      <w:r w:rsidR="27463AFE">
        <w:t>l</w:t>
      </w:r>
      <w:r>
        <w:t>ayer</w:t>
      </w:r>
      <w:r w:rsidR="095FADFF">
        <w:t xml:space="preserve"> contributes</w:t>
      </w:r>
      <w:r>
        <w:t xml:space="preserve"> SHAP-derived </w:t>
      </w:r>
      <w:r w:rsidR="36649667">
        <w:t>f</w:t>
      </w:r>
      <w:r>
        <w:t xml:space="preserve">eature influence summaries for </w:t>
      </w:r>
      <w:r w:rsidR="2F6A347E" w:rsidRPr="6093D4B2">
        <w:rPr>
          <w:rFonts w:ascii="Aptos" w:eastAsia="Aptos" w:hAnsi="Aptos" w:cs="Aptos"/>
        </w:rPr>
        <w:t xml:space="preserve">the </w:t>
      </w:r>
      <w:r w:rsidRPr="6093D4B2">
        <w:rPr>
          <w:rFonts w:ascii="Aptos" w:eastAsia="Aptos" w:hAnsi="Aptos" w:cs="Aptos"/>
        </w:rPr>
        <w:t>selected</w:t>
      </w:r>
      <w:r>
        <w:t xml:space="preserve"> model. </w:t>
      </w:r>
      <w:r w:rsidR="7458E23C">
        <w:t xml:space="preserve">LLM </w:t>
      </w:r>
      <w:r w:rsidR="2EE5D630" w:rsidRPr="6093D4B2">
        <w:rPr>
          <w:rFonts w:ascii="Aptos" w:eastAsia="Aptos" w:hAnsi="Aptos" w:cs="Aptos"/>
        </w:rPr>
        <w:t>attribution layer</w:t>
      </w:r>
      <w:r w:rsidR="385AF649">
        <w:t xml:space="preserve"> provides persona-specific narrative generation grounded only in structured pipeline facts ( no uncontrolled external retrieval </w:t>
      </w:r>
      <w:r w:rsidR="717DBEB4">
        <w:t>in this path). This separation preserves factual consistency while enabling stakeholder-friendly interpretation.</w:t>
      </w:r>
      <w:bookmarkEnd w:id="987"/>
      <w:bookmarkEnd w:id="988"/>
      <w:bookmarkEnd w:id="989"/>
      <w:bookmarkEnd w:id="990"/>
      <w:bookmarkEnd w:id="991"/>
      <w:bookmarkEnd w:id="992"/>
      <w:bookmarkEnd w:id="993"/>
      <w:bookmarkEnd w:id="994"/>
      <w:bookmarkEnd w:id="995"/>
    </w:p>
    <w:p w14:paraId="53616211" w14:textId="36099B9C" w:rsidR="268FDB8F" w:rsidRPr="00026F84" w:rsidRDefault="717DBEB4" w:rsidP="6093D4B2">
      <w:pPr>
        <w:rPr>
          <w:i/>
          <w:iCs/>
        </w:rPr>
      </w:pPr>
      <w:bookmarkStart w:id="996" w:name="_Toc1011912690"/>
      <w:bookmarkStart w:id="997" w:name="_Toc1584958136"/>
      <w:bookmarkStart w:id="998" w:name="_Toc1926187221"/>
      <w:bookmarkStart w:id="999" w:name="_Toc1630801651"/>
      <w:bookmarkStart w:id="1000" w:name="_Toc1814748903"/>
      <w:bookmarkStart w:id="1001" w:name="_Toc689339765"/>
      <w:bookmarkStart w:id="1002" w:name="_Toc99517085"/>
      <w:bookmarkStart w:id="1003" w:name="_Toc255081340"/>
      <w:bookmarkStart w:id="1004" w:name="_Toc84961767"/>
      <w:r w:rsidRPr="6093D4B2">
        <w:rPr>
          <w:i/>
          <w:iCs/>
        </w:rPr>
        <w:t xml:space="preserve">ML Engine </w:t>
      </w:r>
      <w:r w:rsidR="7D1F0F80" w:rsidRPr="6093D4B2">
        <w:rPr>
          <w:i/>
          <w:iCs/>
        </w:rPr>
        <w:t>Components</w:t>
      </w:r>
      <w:bookmarkEnd w:id="996"/>
      <w:bookmarkEnd w:id="997"/>
      <w:bookmarkEnd w:id="998"/>
      <w:bookmarkEnd w:id="999"/>
      <w:bookmarkEnd w:id="1000"/>
      <w:bookmarkEnd w:id="1001"/>
      <w:bookmarkEnd w:id="1002"/>
      <w:bookmarkEnd w:id="1003"/>
      <w:bookmarkEnd w:id="1004"/>
    </w:p>
    <w:p w14:paraId="7AD0D8BD" w14:textId="3444237B" w:rsidR="6093D4B2" w:rsidRPr="005C3A85" w:rsidRDefault="37CEE324" w:rsidP="005C3A85">
      <w:bookmarkStart w:id="1005" w:name="_Toc1905762158"/>
      <w:bookmarkStart w:id="1006" w:name="_Toc170042533"/>
      <w:bookmarkStart w:id="1007" w:name="_Toc1988864868"/>
      <w:bookmarkStart w:id="1008" w:name="_Toc1788029687"/>
      <w:bookmarkStart w:id="1009" w:name="_Toc978876030"/>
      <w:bookmarkStart w:id="1010" w:name="_Toc221498442"/>
      <w:bookmarkStart w:id="1011" w:name="_Toc1638020829"/>
      <w:bookmarkStart w:id="1012" w:name="_Toc1007272270"/>
      <w:bookmarkStart w:id="1013" w:name="_Toc1412925558"/>
      <w:r>
        <w:t xml:space="preserve">The ML engine uses a strict 80/20 train-test split (no leakage), runs model comparison with repeated 10-fold CV (or optional 5-fold mode), applies paired t-tests for statistical comparison, then </w:t>
      </w:r>
      <w:r w:rsidRPr="6093D4B2">
        <w:rPr>
          <w:rFonts w:ascii="Aptos" w:eastAsia="Aptos" w:hAnsi="Aptos" w:cs="Aptos"/>
        </w:rPr>
        <w:t>retrains</w:t>
      </w:r>
      <w:r>
        <w:t xml:space="preserve"> selected models on full training data and evaluates on holdout test data with conformal-style </w:t>
      </w:r>
      <w:r w:rsidRPr="6093D4B2">
        <w:rPr>
          <w:rFonts w:ascii="Aptos" w:eastAsia="Aptos" w:hAnsi="Aptos" w:cs="Aptos"/>
        </w:rPr>
        <w:t>uncertainty.</w:t>
      </w:r>
      <w:r w:rsidR="5162B47F">
        <w:br/>
      </w:r>
      <w:r>
        <w:t>The backend loads saved artifacts (scaler, trained models, CV/test/conformal outputs), validates scenario inputs, applies governance/range rules, and serves prediction endpoints to the UI.</w:t>
      </w:r>
      <w:r w:rsidR="5162B47F">
        <w:br/>
      </w:r>
      <w:r>
        <w:t>The XAI layer uses SHAP to provide global and local feature explanations for selected models, and the LLM attribution layer generates persona-based narratives from a fixed structured snapshot (metrics, uncertainty, SHAP top features) to keep explanations factual</w:t>
      </w:r>
      <w:r w:rsidR="5162B47F">
        <w:br/>
      </w:r>
      <w:r w:rsidR="191A774F" w:rsidRPr="6093D4B2">
        <w:rPr>
          <w:lang w:val="vi-VN"/>
        </w:rPr>
        <w:t>Simulation integration</w:t>
      </w:r>
      <w:bookmarkEnd w:id="1005"/>
      <w:bookmarkEnd w:id="1006"/>
      <w:bookmarkEnd w:id="1007"/>
      <w:bookmarkEnd w:id="1008"/>
      <w:bookmarkEnd w:id="1009"/>
      <w:bookmarkEnd w:id="1010"/>
      <w:bookmarkEnd w:id="1011"/>
      <w:bookmarkEnd w:id="1012"/>
      <w:bookmarkEnd w:id="1013"/>
      <w:r w:rsidR="005C3A85">
        <w:t>.</w:t>
      </w:r>
    </w:p>
    <w:p w14:paraId="005EE6A4" w14:textId="449CAF11" w:rsidR="00CA6A3D" w:rsidRPr="00CA6A3D" w:rsidRDefault="191A774F" w:rsidP="002E582E">
      <w:pPr>
        <w:pStyle w:val="Heading2"/>
      </w:pPr>
      <w:bookmarkStart w:id="1014" w:name="_Toc227753114"/>
      <w:bookmarkStart w:id="1015" w:name="_Toc1538067095"/>
      <w:bookmarkStart w:id="1016" w:name="_Toc1245797805"/>
      <w:bookmarkStart w:id="1017" w:name="_Toc528148320"/>
      <w:bookmarkStart w:id="1018" w:name="_Toc225928410"/>
      <w:bookmarkStart w:id="1019" w:name="_Toc744345774"/>
      <w:bookmarkStart w:id="1020" w:name="_Toc733219202"/>
      <w:bookmarkStart w:id="1021" w:name="_Toc1139904228"/>
      <w:bookmarkStart w:id="1022" w:name="_Toc343178414"/>
      <w:bookmarkStart w:id="1023" w:name="_Toc665891513"/>
      <w:r>
        <w:t>5.3 Tools &amp; Technologies</w:t>
      </w:r>
      <w:bookmarkEnd w:id="1014"/>
      <w:bookmarkEnd w:id="1015"/>
      <w:bookmarkEnd w:id="1016"/>
      <w:bookmarkEnd w:id="1017"/>
      <w:bookmarkEnd w:id="1018"/>
      <w:bookmarkEnd w:id="1019"/>
      <w:bookmarkEnd w:id="1020"/>
      <w:bookmarkEnd w:id="1021"/>
      <w:bookmarkEnd w:id="1022"/>
      <w:bookmarkEnd w:id="1023"/>
      <w:r>
        <w:t xml:space="preserve"> </w:t>
      </w:r>
    </w:p>
    <w:tbl>
      <w:tblPr>
        <w:tblW w:w="9908" w:type="dxa"/>
        <w:jc w:val="center"/>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1932"/>
        <w:gridCol w:w="3723"/>
        <w:gridCol w:w="4253"/>
      </w:tblGrid>
      <w:tr w:rsidR="00802646" w14:paraId="50754053" w14:textId="77777777" w:rsidTr="00802646">
        <w:trPr>
          <w:trHeight w:val="300"/>
          <w:jc w:val="center"/>
        </w:trPr>
        <w:tc>
          <w:tcPr>
            <w:tcW w:w="1932" w:type="dxa"/>
            <w:shd w:val="clear" w:color="auto" w:fill="DAE8F8"/>
            <w:tcMar>
              <w:top w:w="75" w:type="dxa"/>
              <w:left w:w="135" w:type="dxa"/>
              <w:bottom w:w="75" w:type="dxa"/>
              <w:right w:w="135" w:type="dxa"/>
            </w:tcMar>
          </w:tcPr>
          <w:p w14:paraId="17E25AFE" w14:textId="5BF725D0" w:rsidR="055FEBE2" w:rsidRPr="00834F26" w:rsidRDefault="62CBA11D" w:rsidP="00802646">
            <w:pPr>
              <w:ind w:left="130" w:right="110"/>
              <w:jc w:val="left"/>
              <w:rPr>
                <w:b/>
                <w:bCs/>
              </w:rPr>
            </w:pPr>
            <w:bookmarkStart w:id="1024" w:name="_Toc2139358233"/>
            <w:bookmarkStart w:id="1025" w:name="_Toc989769141"/>
            <w:bookmarkStart w:id="1026" w:name="_Toc1912974178"/>
            <w:bookmarkStart w:id="1027" w:name="_Toc335267491"/>
            <w:bookmarkStart w:id="1028" w:name="_Toc1947415152"/>
            <w:bookmarkStart w:id="1029" w:name="_Toc1662504350"/>
            <w:bookmarkStart w:id="1030" w:name="_Toc1857118652"/>
            <w:bookmarkStart w:id="1031" w:name="_Toc1822561299"/>
            <w:bookmarkStart w:id="1032" w:name="_Toc4745927"/>
            <w:r w:rsidRPr="6093D4B2">
              <w:rPr>
                <w:b/>
                <w:bCs/>
              </w:rPr>
              <w:t>Tool/ Technology</w:t>
            </w:r>
            <w:bookmarkEnd w:id="1024"/>
            <w:bookmarkEnd w:id="1025"/>
            <w:bookmarkEnd w:id="1026"/>
            <w:bookmarkEnd w:id="1027"/>
            <w:bookmarkEnd w:id="1028"/>
            <w:bookmarkEnd w:id="1029"/>
            <w:bookmarkEnd w:id="1030"/>
            <w:bookmarkEnd w:id="1031"/>
            <w:bookmarkEnd w:id="1032"/>
          </w:p>
        </w:tc>
        <w:tc>
          <w:tcPr>
            <w:tcW w:w="3723" w:type="dxa"/>
            <w:shd w:val="clear" w:color="auto" w:fill="DAE8F8"/>
            <w:tcMar>
              <w:top w:w="75" w:type="dxa"/>
              <w:left w:w="135" w:type="dxa"/>
              <w:bottom w:w="75" w:type="dxa"/>
              <w:right w:w="135" w:type="dxa"/>
            </w:tcMar>
          </w:tcPr>
          <w:p w14:paraId="2C4DA29B" w14:textId="4C0059DA" w:rsidR="055FEBE2" w:rsidRPr="00834F26" w:rsidRDefault="62CBA11D" w:rsidP="5E1F6946">
            <w:pPr>
              <w:jc w:val="left"/>
              <w:rPr>
                <w:b/>
                <w:bCs/>
              </w:rPr>
            </w:pPr>
            <w:bookmarkStart w:id="1033" w:name="_Toc284990977"/>
            <w:bookmarkStart w:id="1034" w:name="_Toc279134174"/>
            <w:bookmarkStart w:id="1035" w:name="_Toc1176369465"/>
            <w:bookmarkStart w:id="1036" w:name="_Toc348874796"/>
            <w:bookmarkStart w:id="1037" w:name="_Toc157824799"/>
            <w:bookmarkStart w:id="1038" w:name="_Toc1133399108"/>
            <w:bookmarkStart w:id="1039" w:name="_Toc378788207"/>
            <w:bookmarkStart w:id="1040" w:name="_Toc875267810"/>
            <w:bookmarkStart w:id="1041" w:name="_Toc334363601"/>
            <w:r w:rsidRPr="6093D4B2">
              <w:rPr>
                <w:b/>
                <w:bCs/>
              </w:rPr>
              <w:t>Purpose in Project</w:t>
            </w:r>
            <w:bookmarkEnd w:id="1033"/>
            <w:bookmarkEnd w:id="1034"/>
            <w:bookmarkEnd w:id="1035"/>
            <w:bookmarkEnd w:id="1036"/>
            <w:bookmarkEnd w:id="1037"/>
            <w:bookmarkEnd w:id="1038"/>
            <w:bookmarkEnd w:id="1039"/>
            <w:bookmarkEnd w:id="1040"/>
            <w:bookmarkEnd w:id="1041"/>
          </w:p>
        </w:tc>
        <w:tc>
          <w:tcPr>
            <w:tcW w:w="4253" w:type="dxa"/>
            <w:shd w:val="clear" w:color="auto" w:fill="DAE8F8"/>
            <w:tcMar>
              <w:top w:w="75" w:type="dxa"/>
              <w:left w:w="135" w:type="dxa"/>
              <w:bottom w:w="75" w:type="dxa"/>
              <w:right w:w="135" w:type="dxa"/>
            </w:tcMar>
          </w:tcPr>
          <w:p w14:paraId="3A7E473B" w14:textId="7603F10C" w:rsidR="055FEBE2" w:rsidRPr="00834F26" w:rsidRDefault="62CBA11D" w:rsidP="5E1F6946">
            <w:pPr>
              <w:jc w:val="left"/>
              <w:rPr>
                <w:b/>
                <w:bCs/>
              </w:rPr>
            </w:pPr>
            <w:bookmarkStart w:id="1042" w:name="_Toc939262738"/>
            <w:bookmarkStart w:id="1043" w:name="_Toc468329831"/>
            <w:bookmarkStart w:id="1044" w:name="_Toc408687253"/>
            <w:bookmarkStart w:id="1045" w:name="_Toc1967193239"/>
            <w:bookmarkStart w:id="1046" w:name="_Toc942747613"/>
            <w:bookmarkStart w:id="1047" w:name="_Toc2043039295"/>
            <w:bookmarkStart w:id="1048" w:name="_Toc50990819"/>
            <w:bookmarkStart w:id="1049" w:name="_Toc1557155877"/>
            <w:bookmarkStart w:id="1050" w:name="_Toc2065333190"/>
            <w:r w:rsidRPr="6093D4B2">
              <w:rPr>
                <w:b/>
                <w:bCs/>
              </w:rPr>
              <w:t>Where Used</w:t>
            </w:r>
            <w:bookmarkEnd w:id="1042"/>
            <w:bookmarkEnd w:id="1043"/>
            <w:bookmarkEnd w:id="1044"/>
            <w:bookmarkEnd w:id="1045"/>
            <w:bookmarkEnd w:id="1046"/>
            <w:bookmarkEnd w:id="1047"/>
            <w:bookmarkEnd w:id="1048"/>
            <w:bookmarkEnd w:id="1049"/>
            <w:bookmarkEnd w:id="1050"/>
          </w:p>
        </w:tc>
      </w:tr>
      <w:tr w:rsidR="00802646" w14:paraId="50C11017" w14:textId="77777777" w:rsidTr="00802646">
        <w:trPr>
          <w:trHeight w:val="300"/>
          <w:jc w:val="center"/>
        </w:trPr>
        <w:tc>
          <w:tcPr>
            <w:tcW w:w="9908" w:type="dxa"/>
            <w:gridSpan w:val="3"/>
            <w:shd w:val="clear" w:color="auto" w:fill="DAE8F8"/>
            <w:tcMar>
              <w:top w:w="75" w:type="dxa"/>
              <w:left w:w="135" w:type="dxa"/>
              <w:bottom w:w="75" w:type="dxa"/>
              <w:right w:w="135" w:type="dxa"/>
            </w:tcMar>
          </w:tcPr>
          <w:p w14:paraId="3D562235" w14:textId="3C35F12E" w:rsidR="46077BA5" w:rsidRDefault="279359A3" w:rsidP="00802646">
            <w:pPr>
              <w:ind w:left="130" w:right="110"/>
              <w:jc w:val="left"/>
            </w:pPr>
            <w:bookmarkStart w:id="1051" w:name="_Toc569845738"/>
            <w:bookmarkStart w:id="1052" w:name="_Toc1776273648"/>
            <w:bookmarkStart w:id="1053" w:name="_Toc1938053532"/>
            <w:bookmarkStart w:id="1054" w:name="_Toc204934647"/>
            <w:bookmarkStart w:id="1055" w:name="_Toc447657126"/>
            <w:bookmarkStart w:id="1056" w:name="_Toc1454288651"/>
            <w:bookmarkStart w:id="1057" w:name="_Toc825366872"/>
            <w:bookmarkStart w:id="1058" w:name="_Toc808292485"/>
            <w:bookmarkStart w:id="1059" w:name="_Toc564438876"/>
            <w:r>
              <w:t>Core Language and Environment</w:t>
            </w:r>
            <w:bookmarkEnd w:id="1051"/>
            <w:bookmarkEnd w:id="1052"/>
            <w:bookmarkEnd w:id="1053"/>
            <w:bookmarkEnd w:id="1054"/>
            <w:bookmarkEnd w:id="1055"/>
            <w:bookmarkEnd w:id="1056"/>
            <w:bookmarkEnd w:id="1057"/>
            <w:bookmarkEnd w:id="1058"/>
            <w:bookmarkEnd w:id="1059"/>
          </w:p>
        </w:tc>
      </w:tr>
      <w:tr w:rsidR="00802646" w14:paraId="767086D2" w14:textId="77777777" w:rsidTr="00802646">
        <w:trPr>
          <w:trHeight w:val="300"/>
          <w:jc w:val="center"/>
        </w:trPr>
        <w:tc>
          <w:tcPr>
            <w:tcW w:w="1932" w:type="dxa"/>
            <w:tcMar>
              <w:top w:w="75" w:type="dxa"/>
              <w:left w:w="135" w:type="dxa"/>
              <w:bottom w:w="75" w:type="dxa"/>
              <w:right w:w="135" w:type="dxa"/>
            </w:tcMar>
          </w:tcPr>
          <w:p w14:paraId="621EA07B" w14:textId="5933CE3B" w:rsidR="055FEBE2" w:rsidRDefault="62CBA11D" w:rsidP="00802646">
            <w:pPr>
              <w:ind w:left="130" w:right="110"/>
              <w:jc w:val="left"/>
            </w:pPr>
            <w:bookmarkStart w:id="1060" w:name="_Toc828387496"/>
            <w:bookmarkStart w:id="1061" w:name="_Toc1657274261"/>
            <w:bookmarkStart w:id="1062" w:name="_Toc2050757555"/>
            <w:bookmarkStart w:id="1063" w:name="_Toc304675447"/>
            <w:bookmarkStart w:id="1064" w:name="_Toc1316634593"/>
            <w:bookmarkStart w:id="1065" w:name="_Toc1793437918"/>
            <w:bookmarkStart w:id="1066" w:name="_Toc754795829"/>
            <w:bookmarkStart w:id="1067" w:name="_Toc39740333"/>
            <w:bookmarkStart w:id="1068" w:name="_Toc790241586"/>
            <w:r>
              <w:t>Python</w:t>
            </w:r>
            <w:bookmarkEnd w:id="1060"/>
            <w:bookmarkEnd w:id="1061"/>
            <w:bookmarkEnd w:id="1062"/>
            <w:bookmarkEnd w:id="1063"/>
            <w:bookmarkEnd w:id="1064"/>
            <w:bookmarkEnd w:id="1065"/>
            <w:bookmarkEnd w:id="1066"/>
            <w:bookmarkEnd w:id="1067"/>
            <w:bookmarkEnd w:id="1068"/>
          </w:p>
        </w:tc>
        <w:tc>
          <w:tcPr>
            <w:tcW w:w="3723" w:type="dxa"/>
            <w:tcMar>
              <w:top w:w="75" w:type="dxa"/>
              <w:left w:w="135" w:type="dxa"/>
              <w:bottom w:w="75" w:type="dxa"/>
              <w:right w:w="135" w:type="dxa"/>
            </w:tcMar>
          </w:tcPr>
          <w:p w14:paraId="49EB8320" w14:textId="19280AA5" w:rsidR="055FEBE2" w:rsidRDefault="62CBA11D" w:rsidP="00802646">
            <w:pPr>
              <w:ind w:left="337" w:right="248"/>
              <w:jc w:val="left"/>
            </w:pPr>
            <w:bookmarkStart w:id="1069" w:name="_Toc1934967776"/>
            <w:bookmarkStart w:id="1070" w:name="_Toc724118030"/>
            <w:bookmarkStart w:id="1071" w:name="_Toc154067048"/>
            <w:bookmarkStart w:id="1072" w:name="_Toc1064201161"/>
            <w:bookmarkStart w:id="1073" w:name="_Toc702093532"/>
            <w:bookmarkStart w:id="1074" w:name="_Toc1680194430"/>
            <w:bookmarkStart w:id="1075" w:name="_Toc1288006357"/>
            <w:bookmarkStart w:id="1076" w:name="_Toc1431858886"/>
            <w:bookmarkStart w:id="1077" w:name="_Toc1069009358"/>
            <w:r>
              <w:t>Core implementation language for ML, backend, XAI, reporting, and attribution</w:t>
            </w:r>
            <w:bookmarkEnd w:id="1069"/>
            <w:bookmarkEnd w:id="1070"/>
            <w:bookmarkEnd w:id="1071"/>
            <w:bookmarkEnd w:id="1072"/>
            <w:bookmarkEnd w:id="1073"/>
            <w:bookmarkEnd w:id="1074"/>
            <w:bookmarkEnd w:id="1075"/>
            <w:bookmarkEnd w:id="1076"/>
            <w:bookmarkEnd w:id="1077"/>
          </w:p>
        </w:tc>
        <w:tc>
          <w:tcPr>
            <w:tcW w:w="4253" w:type="dxa"/>
            <w:tcMar>
              <w:top w:w="75" w:type="dxa"/>
              <w:left w:w="135" w:type="dxa"/>
              <w:bottom w:w="75" w:type="dxa"/>
              <w:right w:w="135" w:type="dxa"/>
            </w:tcMar>
          </w:tcPr>
          <w:p w14:paraId="3235A761" w14:textId="1264CA19" w:rsidR="055FEBE2" w:rsidRDefault="62CBA11D" w:rsidP="5E1F6946">
            <w:pPr>
              <w:jc w:val="left"/>
            </w:pPr>
            <w:bookmarkStart w:id="1078" w:name="_Toc2027113826"/>
            <w:bookmarkStart w:id="1079" w:name="_Toc1505023467"/>
            <w:bookmarkStart w:id="1080" w:name="_Toc2110853032"/>
            <w:bookmarkStart w:id="1081" w:name="_Toc1711341109"/>
            <w:bookmarkStart w:id="1082" w:name="_Toc426080375"/>
            <w:bookmarkStart w:id="1083" w:name="_Toc1311680651"/>
            <w:bookmarkStart w:id="1084" w:name="_Toc208542012"/>
            <w:bookmarkStart w:id="1085" w:name="_Toc1619701389"/>
            <w:bookmarkStart w:id="1086" w:name="_Toc1810135284"/>
            <w:r>
              <w:t>brexit_ml/,nolhc_ml/,experimenting_ml/</w:t>
            </w:r>
            <w:bookmarkEnd w:id="1078"/>
            <w:bookmarkEnd w:id="1079"/>
            <w:bookmarkEnd w:id="1080"/>
            <w:bookmarkEnd w:id="1081"/>
            <w:bookmarkEnd w:id="1082"/>
            <w:bookmarkEnd w:id="1083"/>
            <w:bookmarkEnd w:id="1084"/>
            <w:bookmarkEnd w:id="1085"/>
            <w:bookmarkEnd w:id="1086"/>
          </w:p>
        </w:tc>
      </w:tr>
      <w:tr w:rsidR="00802646" w14:paraId="33CC7AE4" w14:textId="77777777" w:rsidTr="00802646">
        <w:trPr>
          <w:trHeight w:val="300"/>
          <w:jc w:val="center"/>
        </w:trPr>
        <w:tc>
          <w:tcPr>
            <w:tcW w:w="1932" w:type="dxa"/>
            <w:tcMar>
              <w:top w:w="75" w:type="dxa"/>
              <w:left w:w="135" w:type="dxa"/>
              <w:bottom w:w="75" w:type="dxa"/>
              <w:right w:w="135" w:type="dxa"/>
            </w:tcMar>
          </w:tcPr>
          <w:p w14:paraId="0B23E106" w14:textId="15B2820F" w:rsidR="055FEBE2" w:rsidRDefault="62CBA11D" w:rsidP="00802646">
            <w:pPr>
              <w:ind w:left="130" w:right="110"/>
              <w:jc w:val="left"/>
            </w:pPr>
            <w:bookmarkStart w:id="1087" w:name="_Toc1026463228"/>
            <w:bookmarkStart w:id="1088" w:name="_Toc412598320"/>
            <w:bookmarkStart w:id="1089" w:name="_Toc1736130953"/>
            <w:bookmarkStart w:id="1090" w:name="_Toc1578108618"/>
            <w:bookmarkStart w:id="1091" w:name="_Toc1328674820"/>
            <w:bookmarkStart w:id="1092" w:name="_Toc270009219"/>
            <w:bookmarkStart w:id="1093" w:name="_Toc812326682"/>
            <w:bookmarkStart w:id="1094" w:name="_Toc2072170400"/>
            <w:bookmarkStart w:id="1095" w:name="_Toc738147568"/>
            <w:r>
              <w:t>JavaScript</w:t>
            </w:r>
            <w:bookmarkEnd w:id="1087"/>
            <w:bookmarkEnd w:id="1088"/>
            <w:bookmarkEnd w:id="1089"/>
            <w:bookmarkEnd w:id="1090"/>
            <w:bookmarkEnd w:id="1091"/>
            <w:bookmarkEnd w:id="1092"/>
            <w:bookmarkEnd w:id="1093"/>
            <w:bookmarkEnd w:id="1094"/>
            <w:bookmarkEnd w:id="1095"/>
          </w:p>
        </w:tc>
        <w:tc>
          <w:tcPr>
            <w:tcW w:w="3723" w:type="dxa"/>
            <w:tcMar>
              <w:top w:w="75" w:type="dxa"/>
              <w:left w:w="135" w:type="dxa"/>
              <w:bottom w:w="75" w:type="dxa"/>
              <w:right w:w="135" w:type="dxa"/>
            </w:tcMar>
          </w:tcPr>
          <w:p w14:paraId="241F9580" w14:textId="14DE4F7E" w:rsidR="055FEBE2" w:rsidRDefault="62CBA11D" w:rsidP="00802646">
            <w:pPr>
              <w:ind w:left="337" w:right="248"/>
              <w:jc w:val="left"/>
            </w:pPr>
            <w:bookmarkStart w:id="1096" w:name="_Toc676490130"/>
            <w:bookmarkStart w:id="1097" w:name="_Toc1909511932"/>
            <w:bookmarkStart w:id="1098" w:name="_Toc1915580645"/>
            <w:bookmarkStart w:id="1099" w:name="_Toc1983914173"/>
            <w:bookmarkStart w:id="1100" w:name="_Toc465938137"/>
            <w:bookmarkStart w:id="1101" w:name="_Toc2049522594"/>
            <w:bookmarkStart w:id="1102" w:name="_Toc4820409"/>
            <w:bookmarkStart w:id="1103" w:name="_Toc421281642"/>
            <w:bookmarkStart w:id="1104" w:name="_Toc591983858"/>
            <w:r>
              <w:t>Front-end interaction logic and UI behavior</w:t>
            </w:r>
            <w:bookmarkEnd w:id="1096"/>
            <w:bookmarkEnd w:id="1097"/>
            <w:bookmarkEnd w:id="1098"/>
            <w:bookmarkEnd w:id="1099"/>
            <w:bookmarkEnd w:id="1100"/>
            <w:bookmarkEnd w:id="1101"/>
            <w:bookmarkEnd w:id="1102"/>
            <w:bookmarkEnd w:id="1103"/>
            <w:bookmarkEnd w:id="1104"/>
          </w:p>
        </w:tc>
        <w:tc>
          <w:tcPr>
            <w:tcW w:w="4253" w:type="dxa"/>
            <w:tcMar>
              <w:top w:w="75" w:type="dxa"/>
              <w:left w:w="135" w:type="dxa"/>
              <w:bottom w:w="75" w:type="dxa"/>
              <w:right w:w="135" w:type="dxa"/>
            </w:tcMar>
          </w:tcPr>
          <w:p w14:paraId="60FC984C" w14:textId="247933D0" w:rsidR="055FEBE2" w:rsidRDefault="62CBA11D" w:rsidP="5E1F6946">
            <w:pPr>
              <w:jc w:val="left"/>
            </w:pPr>
            <w:bookmarkStart w:id="1105" w:name="_Toc2112156711"/>
            <w:bookmarkStart w:id="1106" w:name="_Toc1883633165"/>
            <w:bookmarkStart w:id="1107" w:name="_Toc580142654"/>
            <w:bookmarkStart w:id="1108" w:name="_Toc218223075"/>
            <w:bookmarkStart w:id="1109" w:name="_Toc549351948"/>
            <w:bookmarkStart w:id="1110" w:name="_Toc537516657"/>
            <w:bookmarkStart w:id="1111" w:name="_Toc1222546079"/>
            <w:bookmarkStart w:id="1112" w:name="_Toc1074451924"/>
            <w:bookmarkStart w:id="1113" w:name="_Toc820595958"/>
            <w:r>
              <w:t>experimenting_ml/UI/app.js, components.js, scenario_sheets.js</w:t>
            </w:r>
            <w:bookmarkEnd w:id="1105"/>
            <w:bookmarkEnd w:id="1106"/>
            <w:bookmarkEnd w:id="1107"/>
            <w:bookmarkEnd w:id="1108"/>
            <w:bookmarkEnd w:id="1109"/>
            <w:bookmarkEnd w:id="1110"/>
            <w:bookmarkEnd w:id="1111"/>
            <w:bookmarkEnd w:id="1112"/>
            <w:bookmarkEnd w:id="1113"/>
          </w:p>
        </w:tc>
      </w:tr>
      <w:tr w:rsidR="00802646" w14:paraId="0F7B285D" w14:textId="77777777" w:rsidTr="00802646">
        <w:trPr>
          <w:trHeight w:val="300"/>
          <w:jc w:val="center"/>
        </w:trPr>
        <w:tc>
          <w:tcPr>
            <w:tcW w:w="1932" w:type="dxa"/>
            <w:tcMar>
              <w:top w:w="75" w:type="dxa"/>
              <w:left w:w="135" w:type="dxa"/>
              <w:bottom w:w="75" w:type="dxa"/>
              <w:right w:w="135" w:type="dxa"/>
            </w:tcMar>
          </w:tcPr>
          <w:p w14:paraId="3F3A41E2" w14:textId="1875C2F3" w:rsidR="055FEBE2" w:rsidRDefault="62CBA11D" w:rsidP="00802646">
            <w:pPr>
              <w:ind w:left="130" w:right="110"/>
              <w:jc w:val="left"/>
            </w:pPr>
            <w:bookmarkStart w:id="1114" w:name="_Toc134801101"/>
            <w:bookmarkStart w:id="1115" w:name="_Toc1257912612"/>
            <w:bookmarkStart w:id="1116" w:name="_Toc1602750776"/>
            <w:bookmarkStart w:id="1117" w:name="_Toc1307329555"/>
            <w:bookmarkStart w:id="1118" w:name="_Toc514808212"/>
            <w:bookmarkStart w:id="1119" w:name="_Toc1766887541"/>
            <w:bookmarkStart w:id="1120" w:name="_Toc2040864914"/>
            <w:bookmarkStart w:id="1121" w:name="_Toc552021204"/>
            <w:bookmarkStart w:id="1122" w:name="_Toc1329064090"/>
            <w:r>
              <w:t>HTML/CSS</w:t>
            </w:r>
            <w:bookmarkEnd w:id="1114"/>
            <w:bookmarkEnd w:id="1115"/>
            <w:bookmarkEnd w:id="1116"/>
            <w:bookmarkEnd w:id="1117"/>
            <w:bookmarkEnd w:id="1118"/>
            <w:bookmarkEnd w:id="1119"/>
            <w:bookmarkEnd w:id="1120"/>
            <w:bookmarkEnd w:id="1121"/>
            <w:bookmarkEnd w:id="1122"/>
          </w:p>
        </w:tc>
        <w:tc>
          <w:tcPr>
            <w:tcW w:w="3723" w:type="dxa"/>
            <w:tcMar>
              <w:top w:w="75" w:type="dxa"/>
              <w:left w:w="135" w:type="dxa"/>
              <w:bottom w:w="75" w:type="dxa"/>
              <w:right w:w="135" w:type="dxa"/>
            </w:tcMar>
          </w:tcPr>
          <w:p w14:paraId="0AB4AEC6" w14:textId="69BC47AE" w:rsidR="055FEBE2" w:rsidRDefault="62CBA11D" w:rsidP="00802646">
            <w:pPr>
              <w:ind w:left="337" w:right="248"/>
              <w:jc w:val="left"/>
            </w:pPr>
            <w:bookmarkStart w:id="1123" w:name="_Toc732826986"/>
            <w:bookmarkStart w:id="1124" w:name="_Toc1465516861"/>
            <w:bookmarkStart w:id="1125" w:name="_Toc2046369885"/>
            <w:bookmarkStart w:id="1126" w:name="_Toc664772227"/>
            <w:bookmarkStart w:id="1127" w:name="_Toc1561710288"/>
            <w:bookmarkStart w:id="1128" w:name="_Toc163418262"/>
            <w:bookmarkStart w:id="1129" w:name="_Toc340752158"/>
            <w:bookmarkStart w:id="1130" w:name="_Toc2064400709"/>
            <w:bookmarkStart w:id="1131" w:name="_Toc1250152618"/>
            <w:r>
              <w:t>Dashboard structure and styling</w:t>
            </w:r>
            <w:bookmarkEnd w:id="1123"/>
            <w:bookmarkEnd w:id="1124"/>
            <w:bookmarkEnd w:id="1125"/>
            <w:bookmarkEnd w:id="1126"/>
            <w:bookmarkEnd w:id="1127"/>
            <w:bookmarkEnd w:id="1128"/>
            <w:bookmarkEnd w:id="1129"/>
            <w:bookmarkEnd w:id="1130"/>
            <w:bookmarkEnd w:id="1131"/>
          </w:p>
        </w:tc>
        <w:tc>
          <w:tcPr>
            <w:tcW w:w="4253" w:type="dxa"/>
            <w:tcMar>
              <w:top w:w="75" w:type="dxa"/>
              <w:left w:w="135" w:type="dxa"/>
              <w:bottom w:w="75" w:type="dxa"/>
              <w:right w:w="135" w:type="dxa"/>
            </w:tcMar>
          </w:tcPr>
          <w:p w14:paraId="237BBF0C" w14:textId="2F3CDF6E" w:rsidR="055FEBE2" w:rsidRDefault="62CBA11D" w:rsidP="5E1F6946">
            <w:pPr>
              <w:jc w:val="left"/>
            </w:pPr>
            <w:bookmarkStart w:id="1132" w:name="_Toc413838940"/>
            <w:bookmarkStart w:id="1133" w:name="_Toc1648019717"/>
            <w:bookmarkStart w:id="1134" w:name="_Toc1791154711"/>
            <w:bookmarkStart w:id="1135" w:name="_Toc1940835211"/>
            <w:bookmarkStart w:id="1136" w:name="_Toc1947558957"/>
            <w:bookmarkStart w:id="1137" w:name="_Toc543819841"/>
            <w:bookmarkStart w:id="1138" w:name="_Toc1781578185"/>
            <w:bookmarkStart w:id="1139" w:name="_Toc1528006731"/>
            <w:bookmarkStart w:id="1140" w:name="_Toc351125702"/>
            <w:r>
              <w:t>experimenting_ml/UI/*.html, styles/styles.css</w:t>
            </w:r>
            <w:bookmarkEnd w:id="1132"/>
            <w:bookmarkEnd w:id="1133"/>
            <w:bookmarkEnd w:id="1134"/>
            <w:bookmarkEnd w:id="1135"/>
            <w:bookmarkEnd w:id="1136"/>
            <w:bookmarkEnd w:id="1137"/>
            <w:bookmarkEnd w:id="1138"/>
            <w:bookmarkEnd w:id="1139"/>
            <w:bookmarkEnd w:id="1140"/>
          </w:p>
        </w:tc>
      </w:tr>
      <w:tr w:rsidR="00802646" w14:paraId="01E83153" w14:textId="77777777" w:rsidTr="00802646">
        <w:trPr>
          <w:trHeight w:val="300"/>
          <w:jc w:val="center"/>
        </w:trPr>
        <w:tc>
          <w:tcPr>
            <w:tcW w:w="1932" w:type="dxa"/>
            <w:tcMar>
              <w:top w:w="75" w:type="dxa"/>
              <w:left w:w="135" w:type="dxa"/>
              <w:bottom w:w="75" w:type="dxa"/>
              <w:right w:w="135" w:type="dxa"/>
            </w:tcMar>
          </w:tcPr>
          <w:p w14:paraId="463217FB" w14:textId="153B7E8D" w:rsidR="5B2192A8" w:rsidRDefault="5B1BDEB5" w:rsidP="00802646">
            <w:pPr>
              <w:ind w:left="130" w:right="110"/>
              <w:jc w:val="left"/>
            </w:pPr>
            <w:bookmarkStart w:id="1141" w:name="_Toc534256488"/>
            <w:bookmarkStart w:id="1142" w:name="_Toc867679536"/>
            <w:bookmarkStart w:id="1143" w:name="_Toc1204667217"/>
            <w:bookmarkStart w:id="1144" w:name="_Toc1914156348"/>
            <w:bookmarkStart w:id="1145" w:name="_Toc2021740260"/>
            <w:bookmarkStart w:id="1146" w:name="_Toc1552149482"/>
            <w:bookmarkStart w:id="1147" w:name="_Toc1478454859"/>
            <w:bookmarkStart w:id="1148" w:name="_Toc89952411"/>
            <w:bookmarkStart w:id="1149" w:name="_Toc608931083"/>
            <w:proofErr w:type="spellStart"/>
            <w:r>
              <w:t>zsh</w:t>
            </w:r>
            <w:bookmarkEnd w:id="1141"/>
            <w:bookmarkEnd w:id="1142"/>
            <w:bookmarkEnd w:id="1143"/>
            <w:bookmarkEnd w:id="1144"/>
            <w:bookmarkEnd w:id="1145"/>
            <w:bookmarkEnd w:id="1146"/>
            <w:bookmarkEnd w:id="1147"/>
            <w:bookmarkEnd w:id="1148"/>
            <w:bookmarkEnd w:id="1149"/>
            <w:proofErr w:type="spellEnd"/>
          </w:p>
        </w:tc>
        <w:tc>
          <w:tcPr>
            <w:tcW w:w="3723" w:type="dxa"/>
            <w:tcMar>
              <w:top w:w="75" w:type="dxa"/>
              <w:left w:w="135" w:type="dxa"/>
              <w:bottom w:w="75" w:type="dxa"/>
              <w:right w:w="135" w:type="dxa"/>
            </w:tcMar>
          </w:tcPr>
          <w:p w14:paraId="5D9B55AF" w14:textId="6CA463FB" w:rsidR="5B2192A8" w:rsidRDefault="5B1BDEB5" w:rsidP="00802646">
            <w:pPr>
              <w:ind w:left="337" w:right="248"/>
              <w:jc w:val="left"/>
            </w:pPr>
            <w:bookmarkStart w:id="1150" w:name="_Toc2041935097"/>
            <w:bookmarkStart w:id="1151" w:name="_Toc202204664"/>
            <w:bookmarkStart w:id="1152" w:name="_Toc563713593"/>
            <w:bookmarkStart w:id="1153" w:name="_Toc1623523395"/>
            <w:bookmarkStart w:id="1154" w:name="_Toc1999768320"/>
            <w:bookmarkStart w:id="1155" w:name="_Toc506263561"/>
            <w:bookmarkStart w:id="1156" w:name="_Toc792724802"/>
            <w:bookmarkStart w:id="1157" w:name="_Toc945855240"/>
            <w:bookmarkStart w:id="1158" w:name="_Toc1995367274"/>
            <w:r>
              <w:t>Terminal scripts for execution workflow</w:t>
            </w:r>
            <w:bookmarkEnd w:id="1150"/>
            <w:bookmarkEnd w:id="1151"/>
            <w:bookmarkEnd w:id="1152"/>
            <w:bookmarkEnd w:id="1153"/>
            <w:bookmarkEnd w:id="1154"/>
            <w:bookmarkEnd w:id="1155"/>
            <w:bookmarkEnd w:id="1156"/>
            <w:bookmarkEnd w:id="1157"/>
            <w:bookmarkEnd w:id="1158"/>
          </w:p>
        </w:tc>
        <w:tc>
          <w:tcPr>
            <w:tcW w:w="4253" w:type="dxa"/>
            <w:tcMar>
              <w:top w:w="75" w:type="dxa"/>
              <w:left w:w="135" w:type="dxa"/>
              <w:bottom w:w="75" w:type="dxa"/>
              <w:right w:w="135" w:type="dxa"/>
            </w:tcMar>
          </w:tcPr>
          <w:p w14:paraId="7EA590AA" w14:textId="7A763AD5" w:rsidR="5B2192A8" w:rsidRDefault="5B1BDEB5" w:rsidP="5E1F6946">
            <w:pPr>
              <w:jc w:val="left"/>
            </w:pPr>
            <w:bookmarkStart w:id="1159" w:name="_Toc394539747"/>
            <w:bookmarkStart w:id="1160" w:name="_Toc1083283989"/>
            <w:bookmarkStart w:id="1161" w:name="_Toc1523601831"/>
            <w:bookmarkStart w:id="1162" w:name="_Toc1584955249"/>
            <w:bookmarkStart w:id="1163" w:name="_Toc427134399"/>
            <w:bookmarkStart w:id="1164" w:name="_Toc1046457749"/>
            <w:bookmarkStart w:id="1165" w:name="_Toc220471975"/>
            <w:bookmarkStart w:id="1166" w:name="_Toc958762043"/>
            <w:bookmarkStart w:id="1167" w:name="_Toc2020374718"/>
            <w:r>
              <w:t>Shell commands to execute</w:t>
            </w:r>
            <w:bookmarkEnd w:id="1159"/>
            <w:bookmarkEnd w:id="1160"/>
            <w:bookmarkEnd w:id="1161"/>
            <w:bookmarkEnd w:id="1162"/>
            <w:bookmarkEnd w:id="1163"/>
            <w:bookmarkEnd w:id="1164"/>
            <w:bookmarkEnd w:id="1165"/>
            <w:bookmarkEnd w:id="1166"/>
            <w:bookmarkEnd w:id="1167"/>
            <w:r>
              <w:t xml:space="preserve"> </w:t>
            </w:r>
          </w:p>
        </w:tc>
      </w:tr>
      <w:tr w:rsidR="00802646" w14:paraId="7B2075D9" w14:textId="77777777" w:rsidTr="00802646">
        <w:trPr>
          <w:trHeight w:val="300"/>
          <w:jc w:val="center"/>
        </w:trPr>
        <w:tc>
          <w:tcPr>
            <w:tcW w:w="9908" w:type="dxa"/>
            <w:gridSpan w:val="3"/>
            <w:shd w:val="clear" w:color="auto" w:fill="DAE8F8"/>
            <w:tcMar>
              <w:top w:w="75" w:type="dxa"/>
              <w:left w:w="135" w:type="dxa"/>
              <w:bottom w:w="75" w:type="dxa"/>
              <w:right w:w="135" w:type="dxa"/>
            </w:tcMar>
          </w:tcPr>
          <w:p w14:paraId="50455A9D" w14:textId="138E038C" w:rsidR="5B2192A8" w:rsidRDefault="5B1BDEB5" w:rsidP="00802646">
            <w:pPr>
              <w:ind w:left="337" w:right="248"/>
              <w:jc w:val="left"/>
            </w:pPr>
            <w:bookmarkStart w:id="1168" w:name="_Toc288752021"/>
            <w:bookmarkStart w:id="1169" w:name="_Toc1764402765"/>
            <w:bookmarkStart w:id="1170" w:name="_Toc1013302272"/>
            <w:bookmarkStart w:id="1171" w:name="_Toc1561147017"/>
            <w:bookmarkStart w:id="1172" w:name="_Toc1748282071"/>
            <w:bookmarkStart w:id="1173" w:name="_Toc1954256402"/>
            <w:bookmarkStart w:id="1174" w:name="_Toc2103449686"/>
            <w:bookmarkStart w:id="1175" w:name="_Toc786243302"/>
            <w:bookmarkStart w:id="1176" w:name="_Toc1762843830"/>
            <w:r>
              <w:t>ML &amp; Data Science Stack</w:t>
            </w:r>
            <w:bookmarkEnd w:id="1168"/>
            <w:bookmarkEnd w:id="1169"/>
            <w:bookmarkEnd w:id="1170"/>
            <w:bookmarkEnd w:id="1171"/>
            <w:bookmarkEnd w:id="1172"/>
            <w:bookmarkEnd w:id="1173"/>
            <w:bookmarkEnd w:id="1174"/>
            <w:bookmarkEnd w:id="1175"/>
            <w:bookmarkEnd w:id="1176"/>
          </w:p>
        </w:tc>
      </w:tr>
      <w:tr w:rsidR="00802646" w14:paraId="70A0AD4A" w14:textId="77777777" w:rsidTr="00802646">
        <w:trPr>
          <w:trHeight w:val="300"/>
          <w:jc w:val="center"/>
        </w:trPr>
        <w:tc>
          <w:tcPr>
            <w:tcW w:w="1932" w:type="dxa"/>
            <w:tcMar>
              <w:top w:w="75" w:type="dxa"/>
              <w:left w:w="135" w:type="dxa"/>
              <w:bottom w:w="75" w:type="dxa"/>
              <w:right w:w="135" w:type="dxa"/>
            </w:tcMar>
          </w:tcPr>
          <w:p w14:paraId="4E00921A" w14:textId="10991153" w:rsidR="055FEBE2" w:rsidRDefault="62CBA11D" w:rsidP="00802646">
            <w:pPr>
              <w:ind w:left="130" w:right="110"/>
              <w:jc w:val="left"/>
            </w:pPr>
            <w:bookmarkStart w:id="1177" w:name="_Toc1289595539"/>
            <w:bookmarkStart w:id="1178" w:name="_Toc248053739"/>
            <w:bookmarkStart w:id="1179" w:name="_Toc420540468"/>
            <w:bookmarkStart w:id="1180" w:name="_Toc1739140023"/>
            <w:bookmarkStart w:id="1181" w:name="_Toc1206440677"/>
            <w:bookmarkStart w:id="1182" w:name="_Toc1796805930"/>
            <w:bookmarkStart w:id="1183" w:name="_Toc941845756"/>
            <w:bookmarkStart w:id="1184" w:name="_Toc1404098279"/>
            <w:bookmarkStart w:id="1185" w:name="_Toc1659576553"/>
            <w:r>
              <w:t>pandas</w:t>
            </w:r>
            <w:bookmarkEnd w:id="1177"/>
            <w:bookmarkEnd w:id="1178"/>
            <w:bookmarkEnd w:id="1179"/>
            <w:bookmarkEnd w:id="1180"/>
            <w:bookmarkEnd w:id="1181"/>
            <w:bookmarkEnd w:id="1182"/>
            <w:bookmarkEnd w:id="1183"/>
            <w:bookmarkEnd w:id="1184"/>
            <w:bookmarkEnd w:id="1185"/>
          </w:p>
        </w:tc>
        <w:tc>
          <w:tcPr>
            <w:tcW w:w="3723" w:type="dxa"/>
            <w:tcMar>
              <w:top w:w="75" w:type="dxa"/>
              <w:left w:w="135" w:type="dxa"/>
              <w:bottom w:w="75" w:type="dxa"/>
              <w:right w:w="135" w:type="dxa"/>
            </w:tcMar>
          </w:tcPr>
          <w:p w14:paraId="1B2AF8B4" w14:textId="6ADDF3A3" w:rsidR="055FEBE2" w:rsidRDefault="62CBA11D" w:rsidP="00802646">
            <w:pPr>
              <w:ind w:left="337" w:right="248"/>
              <w:jc w:val="left"/>
            </w:pPr>
            <w:bookmarkStart w:id="1186" w:name="_Toc1049204495"/>
            <w:bookmarkStart w:id="1187" w:name="_Toc712220890"/>
            <w:bookmarkStart w:id="1188" w:name="_Toc99863373"/>
            <w:bookmarkStart w:id="1189" w:name="_Toc1135377507"/>
            <w:bookmarkStart w:id="1190" w:name="_Toc1332534535"/>
            <w:bookmarkStart w:id="1191" w:name="_Toc733398337"/>
            <w:bookmarkStart w:id="1192" w:name="_Toc423259872"/>
            <w:bookmarkStart w:id="1193" w:name="_Toc370636402"/>
            <w:bookmarkStart w:id="1194" w:name="_Toc1903265493"/>
            <w:r>
              <w:t>Data ingestion, preprocessing, tabular transforms</w:t>
            </w:r>
            <w:bookmarkEnd w:id="1186"/>
            <w:bookmarkEnd w:id="1187"/>
            <w:bookmarkEnd w:id="1188"/>
            <w:bookmarkEnd w:id="1189"/>
            <w:bookmarkEnd w:id="1190"/>
            <w:bookmarkEnd w:id="1191"/>
            <w:bookmarkEnd w:id="1192"/>
            <w:bookmarkEnd w:id="1193"/>
            <w:bookmarkEnd w:id="1194"/>
          </w:p>
        </w:tc>
        <w:tc>
          <w:tcPr>
            <w:tcW w:w="4253" w:type="dxa"/>
            <w:tcMar>
              <w:top w:w="75" w:type="dxa"/>
              <w:left w:w="135" w:type="dxa"/>
              <w:bottom w:w="75" w:type="dxa"/>
              <w:right w:w="135" w:type="dxa"/>
            </w:tcMar>
          </w:tcPr>
          <w:p w14:paraId="52305909" w14:textId="321735AA" w:rsidR="055FEBE2" w:rsidRDefault="62CBA11D" w:rsidP="5E1F6946">
            <w:pPr>
              <w:jc w:val="left"/>
            </w:pPr>
            <w:bookmarkStart w:id="1195" w:name="_Toc1640629177"/>
            <w:bookmarkStart w:id="1196" w:name="_Toc342923470"/>
            <w:bookmarkStart w:id="1197" w:name="_Toc427570764"/>
            <w:bookmarkStart w:id="1198" w:name="_Toc702094589"/>
            <w:bookmarkStart w:id="1199" w:name="_Toc1485484904"/>
            <w:bookmarkStart w:id="1200" w:name="_Toc35301267"/>
            <w:bookmarkStart w:id="1201" w:name="_Toc156742484"/>
            <w:bookmarkStart w:id="1202" w:name="_Toc1438617085"/>
            <w:bookmarkStart w:id="1203" w:name="_Toc184572439"/>
            <w:r>
              <w:t>experimenting_ml/src/data.py and pipeline scripts</w:t>
            </w:r>
            <w:bookmarkEnd w:id="1195"/>
            <w:bookmarkEnd w:id="1196"/>
            <w:bookmarkEnd w:id="1197"/>
            <w:bookmarkEnd w:id="1198"/>
            <w:bookmarkEnd w:id="1199"/>
            <w:bookmarkEnd w:id="1200"/>
            <w:bookmarkEnd w:id="1201"/>
            <w:bookmarkEnd w:id="1202"/>
            <w:bookmarkEnd w:id="1203"/>
          </w:p>
        </w:tc>
      </w:tr>
      <w:tr w:rsidR="00802646" w14:paraId="72A9199F" w14:textId="77777777" w:rsidTr="00802646">
        <w:trPr>
          <w:trHeight w:val="300"/>
          <w:jc w:val="center"/>
        </w:trPr>
        <w:tc>
          <w:tcPr>
            <w:tcW w:w="1932" w:type="dxa"/>
            <w:tcMar>
              <w:top w:w="75" w:type="dxa"/>
              <w:left w:w="135" w:type="dxa"/>
              <w:bottom w:w="75" w:type="dxa"/>
              <w:right w:w="135" w:type="dxa"/>
            </w:tcMar>
          </w:tcPr>
          <w:p w14:paraId="593407FD" w14:textId="4D0782C6" w:rsidR="055FEBE2" w:rsidRDefault="62CBA11D" w:rsidP="00802646">
            <w:pPr>
              <w:ind w:left="130" w:right="110"/>
              <w:jc w:val="left"/>
            </w:pPr>
            <w:bookmarkStart w:id="1204" w:name="_Toc1264581492"/>
            <w:bookmarkStart w:id="1205" w:name="_Toc31324248"/>
            <w:bookmarkStart w:id="1206" w:name="_Toc2060751783"/>
            <w:bookmarkStart w:id="1207" w:name="_Toc1395900352"/>
            <w:bookmarkStart w:id="1208" w:name="_Toc389308476"/>
            <w:bookmarkStart w:id="1209" w:name="_Toc1580769088"/>
            <w:bookmarkStart w:id="1210" w:name="_Toc1967031349"/>
            <w:bookmarkStart w:id="1211" w:name="_Toc1638866097"/>
            <w:bookmarkStart w:id="1212" w:name="_Toc466822102"/>
            <w:proofErr w:type="spellStart"/>
            <w:r>
              <w:t>numpy</w:t>
            </w:r>
            <w:bookmarkEnd w:id="1204"/>
            <w:bookmarkEnd w:id="1205"/>
            <w:bookmarkEnd w:id="1206"/>
            <w:bookmarkEnd w:id="1207"/>
            <w:bookmarkEnd w:id="1208"/>
            <w:bookmarkEnd w:id="1209"/>
            <w:bookmarkEnd w:id="1210"/>
            <w:bookmarkEnd w:id="1211"/>
            <w:bookmarkEnd w:id="1212"/>
            <w:proofErr w:type="spellEnd"/>
          </w:p>
        </w:tc>
        <w:tc>
          <w:tcPr>
            <w:tcW w:w="3723" w:type="dxa"/>
            <w:tcMar>
              <w:top w:w="75" w:type="dxa"/>
              <w:left w:w="135" w:type="dxa"/>
              <w:bottom w:w="75" w:type="dxa"/>
              <w:right w:w="135" w:type="dxa"/>
            </w:tcMar>
          </w:tcPr>
          <w:p w14:paraId="06956E0D" w14:textId="7614A57B" w:rsidR="055FEBE2" w:rsidRDefault="62CBA11D" w:rsidP="00802646">
            <w:pPr>
              <w:ind w:left="337" w:right="248"/>
              <w:jc w:val="left"/>
            </w:pPr>
            <w:bookmarkStart w:id="1213" w:name="_Toc1943884654"/>
            <w:bookmarkStart w:id="1214" w:name="_Toc1782403664"/>
            <w:bookmarkStart w:id="1215" w:name="_Toc1175013220"/>
            <w:bookmarkStart w:id="1216" w:name="_Toc479630737"/>
            <w:bookmarkStart w:id="1217" w:name="_Toc641725871"/>
            <w:bookmarkStart w:id="1218" w:name="_Toc567181641"/>
            <w:bookmarkStart w:id="1219" w:name="_Toc193160020"/>
            <w:bookmarkStart w:id="1220" w:name="_Toc564788621"/>
            <w:bookmarkStart w:id="1221" w:name="_Toc1191575116"/>
            <w:r>
              <w:t>Numerical operations, array-level computations</w:t>
            </w:r>
            <w:bookmarkEnd w:id="1213"/>
            <w:bookmarkEnd w:id="1214"/>
            <w:bookmarkEnd w:id="1215"/>
            <w:bookmarkEnd w:id="1216"/>
            <w:bookmarkEnd w:id="1217"/>
            <w:bookmarkEnd w:id="1218"/>
            <w:bookmarkEnd w:id="1219"/>
            <w:bookmarkEnd w:id="1220"/>
            <w:bookmarkEnd w:id="1221"/>
          </w:p>
        </w:tc>
        <w:tc>
          <w:tcPr>
            <w:tcW w:w="4253" w:type="dxa"/>
            <w:tcMar>
              <w:top w:w="75" w:type="dxa"/>
              <w:left w:w="135" w:type="dxa"/>
              <w:bottom w:w="75" w:type="dxa"/>
              <w:right w:w="135" w:type="dxa"/>
            </w:tcMar>
          </w:tcPr>
          <w:p w14:paraId="1C916AFC" w14:textId="00497C94" w:rsidR="055FEBE2" w:rsidRDefault="62CBA11D" w:rsidP="5E1F6946">
            <w:pPr>
              <w:jc w:val="left"/>
            </w:pPr>
            <w:bookmarkStart w:id="1222" w:name="_Toc1643820370"/>
            <w:bookmarkStart w:id="1223" w:name="_Toc151504733"/>
            <w:bookmarkStart w:id="1224" w:name="_Toc1893561060"/>
            <w:bookmarkStart w:id="1225" w:name="_Toc556946543"/>
            <w:bookmarkStart w:id="1226" w:name="_Toc609194911"/>
            <w:bookmarkStart w:id="1227" w:name="_Toc2091849738"/>
            <w:bookmarkStart w:id="1228" w:name="_Toc2031184394"/>
            <w:bookmarkStart w:id="1229" w:name="_Toc1844844544"/>
            <w:bookmarkStart w:id="1230" w:name="_Toc1411479416"/>
            <w:r>
              <w:t>CV/training/evaluation modules</w:t>
            </w:r>
            <w:bookmarkEnd w:id="1222"/>
            <w:bookmarkEnd w:id="1223"/>
            <w:bookmarkEnd w:id="1224"/>
            <w:bookmarkEnd w:id="1225"/>
            <w:bookmarkEnd w:id="1226"/>
            <w:bookmarkEnd w:id="1227"/>
            <w:bookmarkEnd w:id="1228"/>
            <w:bookmarkEnd w:id="1229"/>
            <w:bookmarkEnd w:id="1230"/>
          </w:p>
        </w:tc>
      </w:tr>
      <w:tr w:rsidR="00802646" w14:paraId="55066E22" w14:textId="77777777" w:rsidTr="00802646">
        <w:trPr>
          <w:trHeight w:val="510"/>
          <w:jc w:val="center"/>
        </w:trPr>
        <w:tc>
          <w:tcPr>
            <w:tcW w:w="1932" w:type="dxa"/>
            <w:tcMar>
              <w:top w:w="75" w:type="dxa"/>
              <w:left w:w="135" w:type="dxa"/>
              <w:bottom w:w="75" w:type="dxa"/>
              <w:right w:w="135" w:type="dxa"/>
            </w:tcMar>
          </w:tcPr>
          <w:p w14:paraId="16263ED3" w14:textId="613A1ADD" w:rsidR="055FEBE2" w:rsidRDefault="62CBA11D" w:rsidP="00802646">
            <w:pPr>
              <w:ind w:left="130" w:right="110"/>
              <w:jc w:val="left"/>
            </w:pPr>
            <w:bookmarkStart w:id="1231" w:name="_Toc1743311562"/>
            <w:bookmarkStart w:id="1232" w:name="_Toc1524699082"/>
            <w:bookmarkStart w:id="1233" w:name="_Toc894727937"/>
            <w:bookmarkStart w:id="1234" w:name="_Toc1395099987"/>
            <w:bookmarkStart w:id="1235" w:name="_Toc1140135804"/>
            <w:bookmarkStart w:id="1236" w:name="_Toc613159413"/>
            <w:bookmarkStart w:id="1237" w:name="_Toc961104039"/>
            <w:bookmarkStart w:id="1238" w:name="_Toc1695561425"/>
            <w:bookmarkStart w:id="1239" w:name="_Toc1786514198"/>
            <w:r>
              <w:t>scikit-learn</w:t>
            </w:r>
            <w:bookmarkEnd w:id="1231"/>
            <w:bookmarkEnd w:id="1232"/>
            <w:bookmarkEnd w:id="1233"/>
            <w:bookmarkEnd w:id="1234"/>
            <w:bookmarkEnd w:id="1235"/>
            <w:bookmarkEnd w:id="1236"/>
            <w:bookmarkEnd w:id="1237"/>
            <w:bookmarkEnd w:id="1238"/>
            <w:bookmarkEnd w:id="1239"/>
          </w:p>
        </w:tc>
        <w:tc>
          <w:tcPr>
            <w:tcW w:w="3723" w:type="dxa"/>
            <w:tcMar>
              <w:top w:w="75" w:type="dxa"/>
              <w:left w:w="135" w:type="dxa"/>
              <w:bottom w:w="75" w:type="dxa"/>
              <w:right w:w="135" w:type="dxa"/>
            </w:tcMar>
          </w:tcPr>
          <w:p w14:paraId="2A738A31" w14:textId="5DB0FA6A" w:rsidR="055FEBE2" w:rsidRDefault="62CBA11D" w:rsidP="00802646">
            <w:pPr>
              <w:ind w:left="337" w:right="248"/>
              <w:jc w:val="left"/>
            </w:pPr>
            <w:bookmarkStart w:id="1240" w:name="_Toc1960881837"/>
            <w:bookmarkStart w:id="1241" w:name="_Toc1640467072"/>
            <w:bookmarkStart w:id="1242" w:name="_Toc1557358539"/>
            <w:bookmarkStart w:id="1243" w:name="_Toc1159404699"/>
            <w:bookmarkStart w:id="1244" w:name="_Toc1348050722"/>
            <w:bookmarkStart w:id="1245" w:name="_Toc184181395"/>
            <w:bookmarkStart w:id="1246" w:name="_Toc13039699"/>
            <w:bookmarkStart w:id="1247" w:name="_Toc1658113074"/>
            <w:bookmarkStart w:id="1248" w:name="_Toc849454080"/>
            <w:r>
              <w:t>Regression models, CV splitters, scaling, metrics</w:t>
            </w:r>
            <w:bookmarkEnd w:id="1240"/>
            <w:bookmarkEnd w:id="1241"/>
            <w:bookmarkEnd w:id="1242"/>
            <w:bookmarkEnd w:id="1243"/>
            <w:bookmarkEnd w:id="1244"/>
            <w:bookmarkEnd w:id="1245"/>
            <w:bookmarkEnd w:id="1246"/>
            <w:bookmarkEnd w:id="1247"/>
            <w:bookmarkEnd w:id="1248"/>
          </w:p>
        </w:tc>
        <w:tc>
          <w:tcPr>
            <w:tcW w:w="4253" w:type="dxa"/>
            <w:tcMar>
              <w:top w:w="75" w:type="dxa"/>
              <w:left w:w="135" w:type="dxa"/>
              <w:bottom w:w="75" w:type="dxa"/>
              <w:right w:w="135" w:type="dxa"/>
            </w:tcMar>
          </w:tcPr>
          <w:p w14:paraId="0EF81624" w14:textId="5EC7A495" w:rsidR="055FEBE2" w:rsidRDefault="62CBA11D" w:rsidP="5E1F6946">
            <w:pPr>
              <w:jc w:val="left"/>
            </w:pPr>
            <w:bookmarkStart w:id="1249" w:name="_Toc668720173"/>
            <w:bookmarkStart w:id="1250" w:name="_Toc630628122"/>
            <w:bookmarkStart w:id="1251" w:name="_Toc889100376"/>
            <w:bookmarkStart w:id="1252" w:name="_Toc519030225"/>
            <w:bookmarkStart w:id="1253" w:name="_Toc197119754"/>
            <w:bookmarkStart w:id="1254" w:name="_Toc1061776128"/>
            <w:bookmarkStart w:id="1255" w:name="_Toc875280219"/>
            <w:bookmarkStart w:id="1256" w:name="_Toc669440003"/>
            <w:bookmarkStart w:id="1257" w:name="_Toc1581413353"/>
            <w:r>
              <w:t>experimenting_ml/src/models.py, cross_validation.py, retrain.py</w:t>
            </w:r>
            <w:bookmarkEnd w:id="1249"/>
            <w:bookmarkEnd w:id="1250"/>
            <w:bookmarkEnd w:id="1251"/>
            <w:bookmarkEnd w:id="1252"/>
            <w:bookmarkEnd w:id="1253"/>
            <w:bookmarkEnd w:id="1254"/>
            <w:bookmarkEnd w:id="1255"/>
            <w:bookmarkEnd w:id="1256"/>
            <w:bookmarkEnd w:id="1257"/>
          </w:p>
        </w:tc>
      </w:tr>
      <w:tr w:rsidR="00802646" w14:paraId="160D9C65" w14:textId="77777777" w:rsidTr="00802646">
        <w:trPr>
          <w:trHeight w:val="300"/>
          <w:jc w:val="center"/>
        </w:trPr>
        <w:tc>
          <w:tcPr>
            <w:tcW w:w="1932" w:type="dxa"/>
            <w:tcMar>
              <w:top w:w="75" w:type="dxa"/>
              <w:left w:w="135" w:type="dxa"/>
              <w:bottom w:w="75" w:type="dxa"/>
              <w:right w:w="135" w:type="dxa"/>
            </w:tcMar>
          </w:tcPr>
          <w:p w14:paraId="59F563C5" w14:textId="3971C867" w:rsidR="055FEBE2" w:rsidRDefault="62CBA11D" w:rsidP="00802646">
            <w:pPr>
              <w:ind w:left="130" w:right="110"/>
              <w:jc w:val="left"/>
            </w:pPr>
            <w:bookmarkStart w:id="1258" w:name="_Toc778553181"/>
            <w:bookmarkStart w:id="1259" w:name="_Toc459544910"/>
            <w:bookmarkStart w:id="1260" w:name="_Toc870989551"/>
            <w:bookmarkStart w:id="1261" w:name="_Toc1673939252"/>
            <w:bookmarkStart w:id="1262" w:name="_Toc1997977880"/>
            <w:bookmarkStart w:id="1263" w:name="_Toc1073974156"/>
            <w:bookmarkStart w:id="1264" w:name="_Toc174774832"/>
            <w:bookmarkStart w:id="1265" w:name="_Toc2066031825"/>
            <w:bookmarkStart w:id="1266" w:name="_Toc1142333932"/>
            <w:proofErr w:type="spellStart"/>
            <w:r>
              <w:t>xgboost</w:t>
            </w:r>
            <w:bookmarkEnd w:id="1258"/>
            <w:bookmarkEnd w:id="1259"/>
            <w:bookmarkEnd w:id="1260"/>
            <w:bookmarkEnd w:id="1261"/>
            <w:bookmarkEnd w:id="1262"/>
            <w:bookmarkEnd w:id="1263"/>
            <w:bookmarkEnd w:id="1264"/>
            <w:bookmarkEnd w:id="1265"/>
            <w:bookmarkEnd w:id="1266"/>
            <w:proofErr w:type="spellEnd"/>
          </w:p>
        </w:tc>
        <w:tc>
          <w:tcPr>
            <w:tcW w:w="3723" w:type="dxa"/>
            <w:tcMar>
              <w:top w:w="75" w:type="dxa"/>
              <w:left w:w="135" w:type="dxa"/>
              <w:bottom w:w="75" w:type="dxa"/>
              <w:right w:w="135" w:type="dxa"/>
            </w:tcMar>
          </w:tcPr>
          <w:p w14:paraId="4049DB7D" w14:textId="49696341" w:rsidR="055FEBE2" w:rsidRDefault="62CBA11D" w:rsidP="00802646">
            <w:pPr>
              <w:ind w:left="337" w:right="248"/>
              <w:jc w:val="left"/>
            </w:pPr>
            <w:bookmarkStart w:id="1267" w:name="_Toc1302524188"/>
            <w:bookmarkStart w:id="1268" w:name="_Toc82831765"/>
            <w:bookmarkStart w:id="1269" w:name="_Toc1410146755"/>
            <w:bookmarkStart w:id="1270" w:name="_Toc1325086974"/>
            <w:bookmarkStart w:id="1271" w:name="_Toc1431286836"/>
            <w:bookmarkStart w:id="1272" w:name="_Toc548398946"/>
            <w:bookmarkStart w:id="1273" w:name="_Toc670361885"/>
            <w:bookmarkStart w:id="1274" w:name="_Toc44152639"/>
            <w:bookmarkStart w:id="1275" w:name="_Toc1004539234"/>
            <w:r>
              <w:t>Advanced gradient-boosted regression baseline/candidate</w:t>
            </w:r>
            <w:bookmarkEnd w:id="1267"/>
            <w:bookmarkEnd w:id="1268"/>
            <w:bookmarkEnd w:id="1269"/>
            <w:bookmarkEnd w:id="1270"/>
            <w:bookmarkEnd w:id="1271"/>
            <w:bookmarkEnd w:id="1272"/>
            <w:bookmarkEnd w:id="1273"/>
            <w:bookmarkEnd w:id="1274"/>
            <w:bookmarkEnd w:id="1275"/>
          </w:p>
        </w:tc>
        <w:tc>
          <w:tcPr>
            <w:tcW w:w="4253" w:type="dxa"/>
            <w:tcMar>
              <w:top w:w="75" w:type="dxa"/>
              <w:left w:w="135" w:type="dxa"/>
              <w:bottom w:w="75" w:type="dxa"/>
              <w:right w:w="135" w:type="dxa"/>
            </w:tcMar>
          </w:tcPr>
          <w:p w14:paraId="0B72B354" w14:textId="5EBFAB96" w:rsidR="055FEBE2" w:rsidRDefault="62CBA11D" w:rsidP="5E1F6946">
            <w:pPr>
              <w:jc w:val="left"/>
            </w:pPr>
            <w:bookmarkStart w:id="1276" w:name="_Toc1967616014"/>
            <w:bookmarkStart w:id="1277" w:name="_Toc893652044"/>
            <w:bookmarkStart w:id="1278" w:name="_Toc1828696036"/>
            <w:bookmarkStart w:id="1279" w:name="_Toc871926070"/>
            <w:bookmarkStart w:id="1280" w:name="_Toc650320350"/>
            <w:bookmarkStart w:id="1281" w:name="_Toc303034074"/>
            <w:bookmarkStart w:id="1282" w:name="_Toc1129785770"/>
            <w:bookmarkStart w:id="1283" w:name="_Toc674486226"/>
            <w:bookmarkStart w:id="1284" w:name="_Toc585007025"/>
            <w:r>
              <w:t>Model registry in models.py</w:t>
            </w:r>
            <w:bookmarkEnd w:id="1276"/>
            <w:bookmarkEnd w:id="1277"/>
            <w:bookmarkEnd w:id="1278"/>
            <w:bookmarkEnd w:id="1279"/>
            <w:bookmarkEnd w:id="1280"/>
            <w:bookmarkEnd w:id="1281"/>
            <w:bookmarkEnd w:id="1282"/>
            <w:bookmarkEnd w:id="1283"/>
            <w:bookmarkEnd w:id="1284"/>
          </w:p>
        </w:tc>
      </w:tr>
      <w:tr w:rsidR="00802646" w14:paraId="382197CA" w14:textId="77777777" w:rsidTr="00802646">
        <w:trPr>
          <w:trHeight w:val="300"/>
          <w:jc w:val="center"/>
        </w:trPr>
        <w:tc>
          <w:tcPr>
            <w:tcW w:w="1932" w:type="dxa"/>
            <w:tcMar>
              <w:top w:w="75" w:type="dxa"/>
              <w:left w:w="135" w:type="dxa"/>
              <w:bottom w:w="75" w:type="dxa"/>
              <w:right w:w="135" w:type="dxa"/>
            </w:tcMar>
          </w:tcPr>
          <w:p w14:paraId="42883454" w14:textId="397818FD" w:rsidR="055FEBE2" w:rsidRDefault="62CBA11D" w:rsidP="00802646">
            <w:pPr>
              <w:ind w:left="130" w:right="110"/>
              <w:jc w:val="left"/>
            </w:pPr>
            <w:bookmarkStart w:id="1285" w:name="_Toc1809011580"/>
            <w:bookmarkStart w:id="1286" w:name="_Toc1208265274"/>
            <w:bookmarkStart w:id="1287" w:name="_Toc138693203"/>
            <w:bookmarkStart w:id="1288" w:name="_Toc1346792942"/>
            <w:bookmarkStart w:id="1289" w:name="_Toc1273922233"/>
            <w:bookmarkStart w:id="1290" w:name="_Toc1304093909"/>
            <w:bookmarkStart w:id="1291" w:name="_Toc513388118"/>
            <w:bookmarkStart w:id="1292" w:name="_Toc1546916037"/>
            <w:bookmarkStart w:id="1293" w:name="_Toc108220984"/>
            <w:proofErr w:type="spellStart"/>
            <w:r>
              <w:t>lightgbm</w:t>
            </w:r>
            <w:bookmarkEnd w:id="1285"/>
            <w:bookmarkEnd w:id="1286"/>
            <w:bookmarkEnd w:id="1287"/>
            <w:bookmarkEnd w:id="1288"/>
            <w:bookmarkEnd w:id="1289"/>
            <w:bookmarkEnd w:id="1290"/>
            <w:bookmarkEnd w:id="1291"/>
            <w:bookmarkEnd w:id="1292"/>
            <w:bookmarkEnd w:id="1293"/>
            <w:proofErr w:type="spellEnd"/>
          </w:p>
        </w:tc>
        <w:tc>
          <w:tcPr>
            <w:tcW w:w="3723" w:type="dxa"/>
            <w:tcMar>
              <w:top w:w="75" w:type="dxa"/>
              <w:left w:w="135" w:type="dxa"/>
              <w:bottom w:w="75" w:type="dxa"/>
              <w:right w:w="135" w:type="dxa"/>
            </w:tcMar>
          </w:tcPr>
          <w:p w14:paraId="6559C9CA" w14:textId="4A051078" w:rsidR="055FEBE2" w:rsidRDefault="62CBA11D" w:rsidP="00802646">
            <w:pPr>
              <w:ind w:left="337" w:right="248"/>
              <w:jc w:val="left"/>
            </w:pPr>
            <w:bookmarkStart w:id="1294" w:name="_Toc1858792426"/>
            <w:bookmarkStart w:id="1295" w:name="_Toc1504715293"/>
            <w:bookmarkStart w:id="1296" w:name="_Toc688062583"/>
            <w:bookmarkStart w:id="1297" w:name="_Toc1766781232"/>
            <w:bookmarkStart w:id="1298" w:name="_Toc864417497"/>
            <w:bookmarkStart w:id="1299" w:name="_Toc93790720"/>
            <w:bookmarkStart w:id="1300" w:name="_Toc1154399839"/>
            <w:bookmarkStart w:id="1301" w:name="_Toc995481710"/>
            <w:bookmarkStart w:id="1302" w:name="_Toc998763945"/>
            <w:r>
              <w:t>Fast gradient boosting model candidate</w:t>
            </w:r>
            <w:bookmarkEnd w:id="1294"/>
            <w:bookmarkEnd w:id="1295"/>
            <w:bookmarkEnd w:id="1296"/>
            <w:bookmarkEnd w:id="1297"/>
            <w:bookmarkEnd w:id="1298"/>
            <w:bookmarkEnd w:id="1299"/>
            <w:bookmarkEnd w:id="1300"/>
            <w:bookmarkEnd w:id="1301"/>
            <w:bookmarkEnd w:id="1302"/>
          </w:p>
        </w:tc>
        <w:tc>
          <w:tcPr>
            <w:tcW w:w="4253" w:type="dxa"/>
            <w:tcMar>
              <w:top w:w="75" w:type="dxa"/>
              <w:left w:w="135" w:type="dxa"/>
              <w:bottom w:w="75" w:type="dxa"/>
              <w:right w:w="135" w:type="dxa"/>
            </w:tcMar>
          </w:tcPr>
          <w:p w14:paraId="504F32FD" w14:textId="4D09D768" w:rsidR="055FEBE2" w:rsidRDefault="62CBA11D" w:rsidP="5E1F6946">
            <w:pPr>
              <w:jc w:val="left"/>
            </w:pPr>
            <w:bookmarkStart w:id="1303" w:name="_Toc440271560"/>
            <w:bookmarkStart w:id="1304" w:name="_Toc1358560504"/>
            <w:bookmarkStart w:id="1305" w:name="_Toc79920824"/>
            <w:bookmarkStart w:id="1306" w:name="_Toc1622279407"/>
            <w:bookmarkStart w:id="1307" w:name="_Toc735988136"/>
            <w:bookmarkStart w:id="1308" w:name="_Toc2086963219"/>
            <w:bookmarkStart w:id="1309" w:name="_Toc1173544107"/>
            <w:bookmarkStart w:id="1310" w:name="_Toc1912097284"/>
            <w:bookmarkStart w:id="1311" w:name="_Toc1267050703"/>
            <w:r>
              <w:t>Model registry in models.py</w:t>
            </w:r>
            <w:bookmarkEnd w:id="1303"/>
            <w:bookmarkEnd w:id="1304"/>
            <w:bookmarkEnd w:id="1305"/>
            <w:bookmarkEnd w:id="1306"/>
            <w:bookmarkEnd w:id="1307"/>
            <w:bookmarkEnd w:id="1308"/>
            <w:bookmarkEnd w:id="1309"/>
            <w:bookmarkEnd w:id="1310"/>
            <w:bookmarkEnd w:id="1311"/>
          </w:p>
        </w:tc>
      </w:tr>
      <w:tr w:rsidR="00802646" w14:paraId="162D06D9" w14:textId="77777777" w:rsidTr="00802646">
        <w:trPr>
          <w:trHeight w:val="300"/>
          <w:jc w:val="center"/>
        </w:trPr>
        <w:tc>
          <w:tcPr>
            <w:tcW w:w="1932" w:type="dxa"/>
            <w:tcMar>
              <w:top w:w="75" w:type="dxa"/>
              <w:left w:w="135" w:type="dxa"/>
              <w:bottom w:w="75" w:type="dxa"/>
              <w:right w:w="135" w:type="dxa"/>
            </w:tcMar>
          </w:tcPr>
          <w:p w14:paraId="1AA0D6A5" w14:textId="3A8A4D30" w:rsidR="055FEBE2" w:rsidRDefault="62CBA11D" w:rsidP="00802646">
            <w:pPr>
              <w:ind w:left="130" w:right="110"/>
              <w:jc w:val="left"/>
            </w:pPr>
            <w:bookmarkStart w:id="1312" w:name="_Toc792290297"/>
            <w:bookmarkStart w:id="1313" w:name="_Toc1292470746"/>
            <w:bookmarkStart w:id="1314" w:name="_Toc1114126947"/>
            <w:bookmarkStart w:id="1315" w:name="_Toc111503574"/>
            <w:bookmarkStart w:id="1316" w:name="_Toc1279902228"/>
            <w:bookmarkStart w:id="1317" w:name="_Toc1010975599"/>
            <w:bookmarkStart w:id="1318" w:name="_Toc1078930679"/>
            <w:bookmarkStart w:id="1319" w:name="_Toc1658697327"/>
            <w:bookmarkStart w:id="1320" w:name="_Toc1459008498"/>
            <w:proofErr w:type="spellStart"/>
            <w:r>
              <w:t>catboost</w:t>
            </w:r>
            <w:bookmarkEnd w:id="1312"/>
            <w:bookmarkEnd w:id="1313"/>
            <w:bookmarkEnd w:id="1314"/>
            <w:bookmarkEnd w:id="1315"/>
            <w:bookmarkEnd w:id="1316"/>
            <w:bookmarkEnd w:id="1317"/>
            <w:bookmarkEnd w:id="1318"/>
            <w:bookmarkEnd w:id="1319"/>
            <w:bookmarkEnd w:id="1320"/>
            <w:proofErr w:type="spellEnd"/>
          </w:p>
        </w:tc>
        <w:tc>
          <w:tcPr>
            <w:tcW w:w="3723" w:type="dxa"/>
            <w:tcMar>
              <w:top w:w="75" w:type="dxa"/>
              <w:left w:w="135" w:type="dxa"/>
              <w:bottom w:w="75" w:type="dxa"/>
              <w:right w:w="135" w:type="dxa"/>
            </w:tcMar>
          </w:tcPr>
          <w:p w14:paraId="78623F78" w14:textId="6CCCB10D" w:rsidR="055FEBE2" w:rsidRDefault="62CBA11D" w:rsidP="00802646">
            <w:pPr>
              <w:ind w:left="337" w:right="248"/>
              <w:jc w:val="left"/>
            </w:pPr>
            <w:bookmarkStart w:id="1321" w:name="_Toc1411520243"/>
            <w:bookmarkStart w:id="1322" w:name="_Toc1906894495"/>
            <w:bookmarkStart w:id="1323" w:name="_Toc252272597"/>
            <w:bookmarkStart w:id="1324" w:name="_Toc1944132648"/>
            <w:bookmarkStart w:id="1325" w:name="_Toc1357605777"/>
            <w:bookmarkStart w:id="1326" w:name="_Toc2114316638"/>
            <w:bookmarkStart w:id="1327" w:name="_Toc1417699411"/>
            <w:bookmarkStart w:id="1328" w:name="_Toc191857870"/>
            <w:bookmarkStart w:id="1329" w:name="_Toc1734567801"/>
            <w:r>
              <w:t>Boosting model candidate for robust nonlinear fitting</w:t>
            </w:r>
            <w:bookmarkEnd w:id="1321"/>
            <w:bookmarkEnd w:id="1322"/>
            <w:bookmarkEnd w:id="1323"/>
            <w:bookmarkEnd w:id="1324"/>
            <w:bookmarkEnd w:id="1325"/>
            <w:bookmarkEnd w:id="1326"/>
            <w:bookmarkEnd w:id="1327"/>
            <w:bookmarkEnd w:id="1328"/>
            <w:bookmarkEnd w:id="1329"/>
          </w:p>
        </w:tc>
        <w:tc>
          <w:tcPr>
            <w:tcW w:w="4253" w:type="dxa"/>
            <w:tcMar>
              <w:top w:w="75" w:type="dxa"/>
              <w:left w:w="135" w:type="dxa"/>
              <w:bottom w:w="75" w:type="dxa"/>
              <w:right w:w="135" w:type="dxa"/>
            </w:tcMar>
          </w:tcPr>
          <w:p w14:paraId="1512375B" w14:textId="631E379A" w:rsidR="055FEBE2" w:rsidRDefault="62CBA11D" w:rsidP="5E1F6946">
            <w:pPr>
              <w:jc w:val="left"/>
            </w:pPr>
            <w:bookmarkStart w:id="1330" w:name="_Toc70904104"/>
            <w:bookmarkStart w:id="1331" w:name="_Toc739366191"/>
            <w:bookmarkStart w:id="1332" w:name="_Toc347567002"/>
            <w:bookmarkStart w:id="1333" w:name="_Toc1226775515"/>
            <w:bookmarkStart w:id="1334" w:name="_Toc205261741"/>
            <w:bookmarkStart w:id="1335" w:name="_Toc1664179590"/>
            <w:bookmarkStart w:id="1336" w:name="_Toc1516828473"/>
            <w:bookmarkStart w:id="1337" w:name="_Toc1307850595"/>
            <w:bookmarkStart w:id="1338" w:name="_Toc489882487"/>
            <w:r>
              <w:t>Model registry and training runs</w:t>
            </w:r>
            <w:bookmarkEnd w:id="1330"/>
            <w:bookmarkEnd w:id="1331"/>
            <w:bookmarkEnd w:id="1332"/>
            <w:bookmarkEnd w:id="1333"/>
            <w:bookmarkEnd w:id="1334"/>
            <w:bookmarkEnd w:id="1335"/>
            <w:bookmarkEnd w:id="1336"/>
            <w:bookmarkEnd w:id="1337"/>
            <w:bookmarkEnd w:id="1338"/>
          </w:p>
        </w:tc>
      </w:tr>
      <w:tr w:rsidR="00802646" w14:paraId="4F6347E5" w14:textId="77777777" w:rsidTr="00802646">
        <w:trPr>
          <w:trHeight w:val="300"/>
          <w:jc w:val="center"/>
        </w:trPr>
        <w:tc>
          <w:tcPr>
            <w:tcW w:w="1932" w:type="dxa"/>
            <w:tcMar>
              <w:top w:w="75" w:type="dxa"/>
              <w:left w:w="135" w:type="dxa"/>
              <w:bottom w:w="75" w:type="dxa"/>
              <w:right w:w="135" w:type="dxa"/>
            </w:tcMar>
          </w:tcPr>
          <w:p w14:paraId="71A78610" w14:textId="2C6AC2C9" w:rsidR="055FEBE2" w:rsidRDefault="62CBA11D" w:rsidP="00802646">
            <w:pPr>
              <w:ind w:left="130" w:right="110"/>
              <w:jc w:val="left"/>
            </w:pPr>
            <w:bookmarkStart w:id="1339" w:name="_Toc413144521"/>
            <w:bookmarkStart w:id="1340" w:name="_Toc1099858846"/>
            <w:bookmarkStart w:id="1341" w:name="_Toc399846189"/>
            <w:bookmarkStart w:id="1342" w:name="_Toc879357221"/>
            <w:bookmarkStart w:id="1343" w:name="_Toc1385040844"/>
            <w:bookmarkStart w:id="1344" w:name="_Toc1011826500"/>
            <w:bookmarkStart w:id="1345" w:name="_Toc452335397"/>
            <w:bookmarkStart w:id="1346" w:name="_Toc243288901"/>
            <w:bookmarkStart w:id="1347" w:name="_Toc613472948"/>
            <w:proofErr w:type="spellStart"/>
            <w:r>
              <w:t>scipy</w:t>
            </w:r>
            <w:bookmarkEnd w:id="1339"/>
            <w:bookmarkEnd w:id="1340"/>
            <w:bookmarkEnd w:id="1341"/>
            <w:bookmarkEnd w:id="1342"/>
            <w:bookmarkEnd w:id="1343"/>
            <w:bookmarkEnd w:id="1344"/>
            <w:bookmarkEnd w:id="1345"/>
            <w:bookmarkEnd w:id="1346"/>
            <w:bookmarkEnd w:id="1347"/>
            <w:proofErr w:type="spellEnd"/>
          </w:p>
        </w:tc>
        <w:tc>
          <w:tcPr>
            <w:tcW w:w="3723" w:type="dxa"/>
            <w:tcMar>
              <w:top w:w="75" w:type="dxa"/>
              <w:left w:w="135" w:type="dxa"/>
              <w:bottom w:w="75" w:type="dxa"/>
              <w:right w:w="135" w:type="dxa"/>
            </w:tcMar>
          </w:tcPr>
          <w:p w14:paraId="579CBBB8" w14:textId="536AACB4" w:rsidR="055FEBE2" w:rsidRDefault="62CBA11D" w:rsidP="00802646">
            <w:pPr>
              <w:ind w:left="337" w:right="248"/>
              <w:jc w:val="left"/>
            </w:pPr>
            <w:bookmarkStart w:id="1348" w:name="_Toc1938006066"/>
            <w:bookmarkStart w:id="1349" w:name="_Toc575703982"/>
            <w:bookmarkStart w:id="1350" w:name="_Toc1183575900"/>
            <w:bookmarkStart w:id="1351" w:name="_Toc1802365536"/>
            <w:bookmarkStart w:id="1352" w:name="_Toc558872146"/>
            <w:bookmarkStart w:id="1353" w:name="_Toc1661831659"/>
            <w:bookmarkStart w:id="1354" w:name="_Toc2022784009"/>
            <w:bookmarkStart w:id="1355" w:name="_Toc751044990"/>
            <w:bookmarkStart w:id="1356" w:name="_Toc133147076"/>
            <w:r>
              <w:t>Statistical significance testing (paired t-tests)</w:t>
            </w:r>
            <w:bookmarkEnd w:id="1348"/>
            <w:bookmarkEnd w:id="1349"/>
            <w:bookmarkEnd w:id="1350"/>
            <w:bookmarkEnd w:id="1351"/>
            <w:bookmarkEnd w:id="1352"/>
            <w:bookmarkEnd w:id="1353"/>
            <w:bookmarkEnd w:id="1354"/>
            <w:bookmarkEnd w:id="1355"/>
            <w:bookmarkEnd w:id="1356"/>
          </w:p>
        </w:tc>
        <w:tc>
          <w:tcPr>
            <w:tcW w:w="4253" w:type="dxa"/>
            <w:tcMar>
              <w:top w:w="75" w:type="dxa"/>
              <w:left w:w="135" w:type="dxa"/>
              <w:bottom w:w="75" w:type="dxa"/>
              <w:right w:w="135" w:type="dxa"/>
            </w:tcMar>
          </w:tcPr>
          <w:p w14:paraId="54615224" w14:textId="431CE268" w:rsidR="055FEBE2" w:rsidRDefault="62CBA11D" w:rsidP="5E1F6946">
            <w:pPr>
              <w:jc w:val="left"/>
            </w:pPr>
            <w:bookmarkStart w:id="1357" w:name="_Toc856971090"/>
            <w:bookmarkStart w:id="1358" w:name="_Toc1714063607"/>
            <w:bookmarkStart w:id="1359" w:name="_Toc1885274149"/>
            <w:bookmarkStart w:id="1360" w:name="_Toc217869774"/>
            <w:bookmarkStart w:id="1361" w:name="_Toc1955012115"/>
            <w:bookmarkStart w:id="1362" w:name="_Toc2117987401"/>
            <w:bookmarkStart w:id="1363" w:name="_Toc38311947"/>
            <w:bookmarkStart w:id="1364" w:name="_Toc1839007528"/>
            <w:bookmarkStart w:id="1365" w:name="_Toc1683546639"/>
            <w:r>
              <w:t>run_paired_ttests.py / paired test modules</w:t>
            </w:r>
            <w:bookmarkEnd w:id="1357"/>
            <w:bookmarkEnd w:id="1358"/>
            <w:bookmarkEnd w:id="1359"/>
            <w:bookmarkEnd w:id="1360"/>
            <w:bookmarkEnd w:id="1361"/>
            <w:bookmarkEnd w:id="1362"/>
            <w:bookmarkEnd w:id="1363"/>
            <w:bookmarkEnd w:id="1364"/>
            <w:bookmarkEnd w:id="1365"/>
          </w:p>
        </w:tc>
      </w:tr>
      <w:tr w:rsidR="00802646" w14:paraId="2F437FD4" w14:textId="77777777" w:rsidTr="00802646">
        <w:trPr>
          <w:trHeight w:val="300"/>
          <w:jc w:val="center"/>
        </w:trPr>
        <w:tc>
          <w:tcPr>
            <w:tcW w:w="1932" w:type="dxa"/>
            <w:tcMar>
              <w:top w:w="75" w:type="dxa"/>
              <w:left w:w="135" w:type="dxa"/>
              <w:bottom w:w="75" w:type="dxa"/>
              <w:right w:w="135" w:type="dxa"/>
            </w:tcMar>
          </w:tcPr>
          <w:p w14:paraId="40D8B33E" w14:textId="32AC3EB3" w:rsidR="055FEBE2" w:rsidRDefault="62CBA11D" w:rsidP="00802646">
            <w:pPr>
              <w:ind w:left="130" w:right="110"/>
              <w:jc w:val="left"/>
            </w:pPr>
            <w:bookmarkStart w:id="1366" w:name="_Toc1601128626"/>
            <w:bookmarkStart w:id="1367" w:name="_Toc1099487003"/>
            <w:bookmarkStart w:id="1368" w:name="_Toc1249247413"/>
            <w:bookmarkStart w:id="1369" w:name="_Toc1635753611"/>
            <w:bookmarkStart w:id="1370" w:name="_Toc1349260322"/>
            <w:bookmarkStart w:id="1371" w:name="_Toc1387122130"/>
            <w:bookmarkStart w:id="1372" w:name="_Toc2113718686"/>
            <w:bookmarkStart w:id="1373" w:name="_Toc753514154"/>
            <w:bookmarkStart w:id="1374" w:name="_Toc1619197611"/>
            <w:r>
              <w:t>scikit-</w:t>
            </w:r>
            <w:proofErr w:type="spellStart"/>
            <w:r>
              <w:t>posthocs</w:t>
            </w:r>
            <w:bookmarkEnd w:id="1366"/>
            <w:bookmarkEnd w:id="1367"/>
            <w:bookmarkEnd w:id="1368"/>
            <w:bookmarkEnd w:id="1369"/>
            <w:bookmarkEnd w:id="1370"/>
            <w:bookmarkEnd w:id="1371"/>
            <w:bookmarkEnd w:id="1372"/>
            <w:bookmarkEnd w:id="1373"/>
            <w:bookmarkEnd w:id="1374"/>
            <w:proofErr w:type="spellEnd"/>
          </w:p>
        </w:tc>
        <w:tc>
          <w:tcPr>
            <w:tcW w:w="3723" w:type="dxa"/>
            <w:tcMar>
              <w:top w:w="75" w:type="dxa"/>
              <w:left w:w="135" w:type="dxa"/>
              <w:bottom w:w="75" w:type="dxa"/>
              <w:right w:w="135" w:type="dxa"/>
            </w:tcMar>
          </w:tcPr>
          <w:p w14:paraId="1479B692" w14:textId="5FA4E816" w:rsidR="055FEBE2" w:rsidRDefault="62CBA11D" w:rsidP="00802646">
            <w:pPr>
              <w:ind w:left="337" w:right="248"/>
              <w:jc w:val="left"/>
            </w:pPr>
            <w:bookmarkStart w:id="1375" w:name="_Toc933865621"/>
            <w:bookmarkStart w:id="1376" w:name="_Toc1771188271"/>
            <w:bookmarkStart w:id="1377" w:name="_Toc1270962912"/>
            <w:bookmarkStart w:id="1378" w:name="_Toc600862065"/>
            <w:bookmarkStart w:id="1379" w:name="_Toc1344347530"/>
            <w:bookmarkStart w:id="1380" w:name="_Toc1846285225"/>
            <w:bookmarkStart w:id="1381" w:name="_Toc1025738750"/>
            <w:bookmarkStart w:id="1382" w:name="_Toc1625554768"/>
            <w:bookmarkStart w:id="1383" w:name="_Toc1764683829"/>
            <w:r>
              <w:t>Post-hoc statistical comparisons (mentor analysis)</w:t>
            </w:r>
            <w:bookmarkEnd w:id="1375"/>
            <w:bookmarkEnd w:id="1376"/>
            <w:bookmarkEnd w:id="1377"/>
            <w:bookmarkEnd w:id="1378"/>
            <w:bookmarkEnd w:id="1379"/>
            <w:bookmarkEnd w:id="1380"/>
            <w:bookmarkEnd w:id="1381"/>
            <w:bookmarkEnd w:id="1382"/>
            <w:bookmarkEnd w:id="1383"/>
          </w:p>
        </w:tc>
        <w:tc>
          <w:tcPr>
            <w:tcW w:w="4253" w:type="dxa"/>
            <w:tcMar>
              <w:top w:w="75" w:type="dxa"/>
              <w:left w:w="135" w:type="dxa"/>
              <w:bottom w:w="75" w:type="dxa"/>
              <w:right w:w="135" w:type="dxa"/>
            </w:tcMar>
          </w:tcPr>
          <w:p w14:paraId="402CF9D6" w14:textId="60350858" w:rsidR="055FEBE2" w:rsidRDefault="62CBA11D" w:rsidP="5E1F6946">
            <w:pPr>
              <w:jc w:val="left"/>
            </w:pPr>
            <w:bookmarkStart w:id="1384" w:name="_Toc1641953806"/>
            <w:bookmarkStart w:id="1385" w:name="_Toc1660656785"/>
            <w:bookmarkStart w:id="1386" w:name="_Toc465505137"/>
            <w:bookmarkStart w:id="1387" w:name="_Toc346017067"/>
            <w:bookmarkStart w:id="1388" w:name="_Toc1435694723"/>
            <w:bookmarkStart w:id="1389" w:name="_Toc1298612296"/>
            <w:bookmarkStart w:id="1390" w:name="_Toc1175480766"/>
            <w:bookmarkStart w:id="1391" w:name="_Toc1100163617"/>
            <w:bookmarkStart w:id="1392" w:name="_Toc1018718807"/>
            <w:r>
              <w:t>Step-2 mentor analysis workflow</w:t>
            </w:r>
            <w:bookmarkEnd w:id="1384"/>
            <w:bookmarkEnd w:id="1385"/>
            <w:bookmarkEnd w:id="1386"/>
            <w:bookmarkEnd w:id="1387"/>
            <w:bookmarkEnd w:id="1388"/>
            <w:bookmarkEnd w:id="1389"/>
            <w:bookmarkEnd w:id="1390"/>
            <w:bookmarkEnd w:id="1391"/>
            <w:bookmarkEnd w:id="1392"/>
          </w:p>
        </w:tc>
      </w:tr>
      <w:tr w:rsidR="00802646" w14:paraId="1E7FC3D3" w14:textId="77777777" w:rsidTr="00802646">
        <w:trPr>
          <w:trHeight w:val="300"/>
          <w:jc w:val="center"/>
        </w:trPr>
        <w:tc>
          <w:tcPr>
            <w:tcW w:w="9908" w:type="dxa"/>
            <w:gridSpan w:val="3"/>
            <w:shd w:val="clear" w:color="auto" w:fill="DAE8F8"/>
            <w:tcMar>
              <w:top w:w="75" w:type="dxa"/>
              <w:left w:w="135" w:type="dxa"/>
              <w:bottom w:w="75" w:type="dxa"/>
              <w:right w:w="135" w:type="dxa"/>
            </w:tcMar>
          </w:tcPr>
          <w:p w14:paraId="3ADCACF5" w14:textId="6C60A947" w:rsidR="7379385F" w:rsidRDefault="3DF0ADB4" w:rsidP="00802646">
            <w:pPr>
              <w:ind w:left="337" w:right="248"/>
              <w:jc w:val="left"/>
            </w:pPr>
            <w:bookmarkStart w:id="1393" w:name="_Toc770048639"/>
            <w:bookmarkStart w:id="1394" w:name="_Toc406332674"/>
            <w:bookmarkStart w:id="1395" w:name="_Toc2023228361"/>
            <w:bookmarkStart w:id="1396" w:name="_Toc593827779"/>
            <w:bookmarkStart w:id="1397" w:name="_Toc830113020"/>
            <w:bookmarkStart w:id="1398" w:name="_Toc746327755"/>
            <w:bookmarkStart w:id="1399" w:name="_Toc1050682368"/>
            <w:bookmarkStart w:id="1400" w:name="_Toc4124709"/>
            <w:bookmarkStart w:id="1401" w:name="_Toc210809591"/>
            <w:r>
              <w:t>Explainability &amp; Attribution</w:t>
            </w:r>
            <w:bookmarkEnd w:id="1393"/>
            <w:bookmarkEnd w:id="1394"/>
            <w:bookmarkEnd w:id="1395"/>
            <w:bookmarkEnd w:id="1396"/>
            <w:bookmarkEnd w:id="1397"/>
            <w:bookmarkEnd w:id="1398"/>
            <w:bookmarkEnd w:id="1399"/>
            <w:bookmarkEnd w:id="1400"/>
            <w:bookmarkEnd w:id="1401"/>
          </w:p>
        </w:tc>
      </w:tr>
      <w:tr w:rsidR="00802646" w14:paraId="77AF1D8F" w14:textId="77777777" w:rsidTr="00802646">
        <w:trPr>
          <w:trHeight w:val="834"/>
          <w:jc w:val="center"/>
        </w:trPr>
        <w:tc>
          <w:tcPr>
            <w:tcW w:w="1932" w:type="dxa"/>
            <w:tcMar>
              <w:top w:w="75" w:type="dxa"/>
              <w:left w:w="135" w:type="dxa"/>
              <w:bottom w:w="75" w:type="dxa"/>
              <w:right w:w="135" w:type="dxa"/>
            </w:tcMar>
          </w:tcPr>
          <w:p w14:paraId="3C17C2B2" w14:textId="488870EE" w:rsidR="055FEBE2" w:rsidRDefault="62CBA11D" w:rsidP="00802646">
            <w:pPr>
              <w:ind w:left="130" w:right="110"/>
              <w:jc w:val="left"/>
            </w:pPr>
            <w:bookmarkStart w:id="1402" w:name="_Toc299473832"/>
            <w:bookmarkStart w:id="1403" w:name="_Toc363865400"/>
            <w:bookmarkStart w:id="1404" w:name="_Toc340818460"/>
            <w:bookmarkStart w:id="1405" w:name="_Toc911328076"/>
            <w:bookmarkStart w:id="1406" w:name="_Toc1868027763"/>
            <w:bookmarkStart w:id="1407" w:name="_Toc1069539853"/>
            <w:bookmarkStart w:id="1408" w:name="_Toc483897934"/>
            <w:bookmarkStart w:id="1409" w:name="_Toc416293714"/>
            <w:bookmarkStart w:id="1410" w:name="_Toc415001532"/>
            <w:r>
              <w:t>SHAP</w:t>
            </w:r>
            <w:bookmarkEnd w:id="1402"/>
            <w:bookmarkEnd w:id="1403"/>
            <w:bookmarkEnd w:id="1404"/>
            <w:bookmarkEnd w:id="1405"/>
            <w:bookmarkEnd w:id="1406"/>
            <w:bookmarkEnd w:id="1407"/>
            <w:bookmarkEnd w:id="1408"/>
            <w:bookmarkEnd w:id="1409"/>
            <w:bookmarkEnd w:id="1410"/>
          </w:p>
        </w:tc>
        <w:tc>
          <w:tcPr>
            <w:tcW w:w="3723" w:type="dxa"/>
            <w:tcMar>
              <w:top w:w="75" w:type="dxa"/>
              <w:left w:w="135" w:type="dxa"/>
              <w:bottom w:w="75" w:type="dxa"/>
              <w:right w:w="135" w:type="dxa"/>
            </w:tcMar>
          </w:tcPr>
          <w:p w14:paraId="35423C6E" w14:textId="6B5B67FA" w:rsidR="055FEBE2" w:rsidRDefault="62CBA11D" w:rsidP="00802646">
            <w:pPr>
              <w:ind w:left="337" w:right="248"/>
              <w:jc w:val="left"/>
            </w:pPr>
            <w:bookmarkStart w:id="1411" w:name="_Toc1636179995"/>
            <w:bookmarkStart w:id="1412" w:name="_Toc76469350"/>
            <w:bookmarkStart w:id="1413" w:name="_Toc1493589104"/>
            <w:bookmarkStart w:id="1414" w:name="_Toc120008910"/>
            <w:bookmarkStart w:id="1415" w:name="_Toc1713957161"/>
            <w:bookmarkStart w:id="1416" w:name="_Toc1632360847"/>
            <w:bookmarkStart w:id="1417" w:name="_Toc1983386603"/>
            <w:bookmarkStart w:id="1418" w:name="_Toc1906220005"/>
            <w:bookmarkStart w:id="1419" w:name="_Toc1924802619"/>
            <w:r>
              <w:t>Feature attribution and explainability (global/local)</w:t>
            </w:r>
            <w:bookmarkEnd w:id="1411"/>
            <w:bookmarkEnd w:id="1412"/>
            <w:bookmarkEnd w:id="1413"/>
            <w:bookmarkEnd w:id="1414"/>
            <w:bookmarkEnd w:id="1415"/>
            <w:bookmarkEnd w:id="1416"/>
            <w:bookmarkEnd w:id="1417"/>
            <w:bookmarkEnd w:id="1418"/>
            <w:bookmarkEnd w:id="1419"/>
          </w:p>
        </w:tc>
        <w:tc>
          <w:tcPr>
            <w:tcW w:w="4253" w:type="dxa"/>
            <w:tcMar>
              <w:top w:w="75" w:type="dxa"/>
              <w:left w:w="135" w:type="dxa"/>
              <w:bottom w:w="75" w:type="dxa"/>
              <w:right w:w="135" w:type="dxa"/>
            </w:tcMar>
          </w:tcPr>
          <w:p w14:paraId="1090572B" w14:textId="74C34845" w:rsidR="055FEBE2" w:rsidRDefault="62CBA11D" w:rsidP="00802646">
            <w:pPr>
              <w:ind w:left="199" w:right="289"/>
              <w:jc w:val="left"/>
            </w:pPr>
            <w:bookmarkStart w:id="1420" w:name="_Toc1535981958"/>
            <w:bookmarkStart w:id="1421" w:name="_Toc511356470"/>
            <w:bookmarkStart w:id="1422" w:name="_Toc6391100"/>
            <w:bookmarkStart w:id="1423" w:name="_Toc1451914136"/>
            <w:bookmarkStart w:id="1424" w:name="_Toc1945975525"/>
            <w:bookmarkStart w:id="1425" w:name="_Toc1402429017"/>
            <w:bookmarkStart w:id="1426" w:name="_Toc335982552"/>
            <w:bookmarkStart w:id="1427" w:name="_Toc1830379810"/>
            <w:bookmarkStart w:id="1428" w:name="_Toc260058642"/>
            <w:r>
              <w:t>run_step4_shap.py, outputs/step4_shap/</w:t>
            </w:r>
            <w:bookmarkEnd w:id="1420"/>
            <w:bookmarkEnd w:id="1421"/>
            <w:bookmarkEnd w:id="1422"/>
            <w:bookmarkEnd w:id="1423"/>
            <w:bookmarkEnd w:id="1424"/>
            <w:bookmarkEnd w:id="1425"/>
            <w:bookmarkEnd w:id="1426"/>
            <w:bookmarkEnd w:id="1427"/>
            <w:bookmarkEnd w:id="1428"/>
          </w:p>
        </w:tc>
      </w:tr>
      <w:tr w:rsidR="00802646" w14:paraId="3139A6CB" w14:textId="77777777" w:rsidTr="00802646">
        <w:trPr>
          <w:trHeight w:val="300"/>
          <w:jc w:val="center"/>
        </w:trPr>
        <w:tc>
          <w:tcPr>
            <w:tcW w:w="1932" w:type="dxa"/>
            <w:tcMar>
              <w:top w:w="75" w:type="dxa"/>
              <w:left w:w="135" w:type="dxa"/>
              <w:bottom w:w="75" w:type="dxa"/>
              <w:right w:w="135" w:type="dxa"/>
            </w:tcMar>
          </w:tcPr>
          <w:p w14:paraId="23FAAE4E" w14:textId="4D96BC08" w:rsidR="055FEBE2" w:rsidRDefault="62CBA11D" w:rsidP="00802646">
            <w:pPr>
              <w:ind w:left="130" w:right="110"/>
              <w:jc w:val="left"/>
            </w:pPr>
            <w:bookmarkStart w:id="1429" w:name="_Toc1681560808"/>
            <w:bookmarkStart w:id="1430" w:name="_Toc1356085553"/>
            <w:bookmarkStart w:id="1431" w:name="_Toc1164145362"/>
            <w:bookmarkStart w:id="1432" w:name="_Toc1166881520"/>
            <w:bookmarkStart w:id="1433" w:name="_Toc1375831"/>
            <w:bookmarkStart w:id="1434" w:name="_Toc307895806"/>
            <w:bookmarkStart w:id="1435" w:name="_Toc1504381280"/>
            <w:bookmarkStart w:id="1436" w:name="_Toc371832996"/>
            <w:bookmarkStart w:id="1437" w:name="_Toc928304134"/>
            <w:proofErr w:type="spellStart"/>
            <w:r>
              <w:t>pydantic</w:t>
            </w:r>
            <w:bookmarkEnd w:id="1429"/>
            <w:bookmarkEnd w:id="1430"/>
            <w:bookmarkEnd w:id="1431"/>
            <w:bookmarkEnd w:id="1432"/>
            <w:bookmarkEnd w:id="1433"/>
            <w:bookmarkEnd w:id="1434"/>
            <w:bookmarkEnd w:id="1435"/>
            <w:bookmarkEnd w:id="1436"/>
            <w:bookmarkEnd w:id="1437"/>
            <w:proofErr w:type="spellEnd"/>
          </w:p>
        </w:tc>
        <w:tc>
          <w:tcPr>
            <w:tcW w:w="3723" w:type="dxa"/>
            <w:tcMar>
              <w:top w:w="75" w:type="dxa"/>
              <w:left w:w="135" w:type="dxa"/>
              <w:bottom w:w="75" w:type="dxa"/>
              <w:right w:w="135" w:type="dxa"/>
            </w:tcMar>
          </w:tcPr>
          <w:p w14:paraId="0930CB0A" w14:textId="6B0F6ABC" w:rsidR="055FEBE2" w:rsidRDefault="62CBA11D" w:rsidP="00802646">
            <w:pPr>
              <w:ind w:left="337" w:right="248"/>
              <w:jc w:val="left"/>
            </w:pPr>
            <w:bookmarkStart w:id="1438" w:name="_Toc1067037851"/>
            <w:bookmarkStart w:id="1439" w:name="_Toc1773005349"/>
            <w:bookmarkStart w:id="1440" w:name="_Toc1596572369"/>
            <w:bookmarkStart w:id="1441" w:name="_Toc902077199"/>
            <w:bookmarkStart w:id="1442" w:name="_Toc1162782092"/>
            <w:bookmarkStart w:id="1443" w:name="_Toc978447111"/>
            <w:bookmarkStart w:id="1444" w:name="_Toc190854227"/>
            <w:bookmarkStart w:id="1445" w:name="_Toc172369895"/>
            <w:bookmarkStart w:id="1446" w:name="_Toc317163776"/>
            <w:r>
              <w:t>Strong schema validation for LLM attribution snapshots</w:t>
            </w:r>
            <w:bookmarkEnd w:id="1438"/>
            <w:bookmarkEnd w:id="1439"/>
            <w:bookmarkEnd w:id="1440"/>
            <w:bookmarkEnd w:id="1441"/>
            <w:bookmarkEnd w:id="1442"/>
            <w:bookmarkEnd w:id="1443"/>
            <w:bookmarkEnd w:id="1444"/>
            <w:bookmarkEnd w:id="1445"/>
            <w:bookmarkEnd w:id="1446"/>
          </w:p>
        </w:tc>
        <w:tc>
          <w:tcPr>
            <w:tcW w:w="4253" w:type="dxa"/>
            <w:tcMar>
              <w:top w:w="75" w:type="dxa"/>
              <w:left w:w="135" w:type="dxa"/>
              <w:bottom w:w="75" w:type="dxa"/>
              <w:right w:w="135" w:type="dxa"/>
            </w:tcMar>
          </w:tcPr>
          <w:p w14:paraId="6E56C6A4" w14:textId="74D76DB1" w:rsidR="055FEBE2" w:rsidRDefault="62CBA11D" w:rsidP="00802646">
            <w:pPr>
              <w:ind w:left="199" w:right="289"/>
              <w:jc w:val="left"/>
            </w:pPr>
            <w:bookmarkStart w:id="1447" w:name="_Toc593189800"/>
            <w:bookmarkStart w:id="1448" w:name="_Toc477769830"/>
            <w:bookmarkStart w:id="1449" w:name="_Toc1505876281"/>
            <w:bookmarkStart w:id="1450" w:name="_Toc1235563530"/>
            <w:bookmarkStart w:id="1451" w:name="_Toc1032427598"/>
            <w:bookmarkStart w:id="1452" w:name="_Toc458557140"/>
            <w:bookmarkStart w:id="1453" w:name="_Toc395375557"/>
            <w:bookmarkStart w:id="1454" w:name="_Toc1787032407"/>
            <w:bookmarkStart w:id="1455" w:name="_Toc1508009107"/>
            <w:r>
              <w:t>experimenting_ml/src/llm_attribution/schema.py</w:t>
            </w:r>
            <w:bookmarkEnd w:id="1447"/>
            <w:bookmarkEnd w:id="1448"/>
            <w:bookmarkEnd w:id="1449"/>
            <w:bookmarkEnd w:id="1450"/>
            <w:bookmarkEnd w:id="1451"/>
            <w:bookmarkEnd w:id="1452"/>
            <w:bookmarkEnd w:id="1453"/>
            <w:bookmarkEnd w:id="1454"/>
            <w:bookmarkEnd w:id="1455"/>
          </w:p>
        </w:tc>
      </w:tr>
      <w:tr w:rsidR="00802646" w14:paraId="451EFE96" w14:textId="77777777" w:rsidTr="00802646">
        <w:trPr>
          <w:trHeight w:val="300"/>
          <w:jc w:val="center"/>
        </w:trPr>
        <w:tc>
          <w:tcPr>
            <w:tcW w:w="9908" w:type="dxa"/>
            <w:gridSpan w:val="3"/>
            <w:shd w:val="clear" w:color="auto" w:fill="DAE8F8"/>
            <w:tcMar>
              <w:top w:w="75" w:type="dxa"/>
              <w:left w:w="135" w:type="dxa"/>
              <w:bottom w:w="75" w:type="dxa"/>
              <w:right w:w="135" w:type="dxa"/>
            </w:tcMar>
          </w:tcPr>
          <w:p w14:paraId="1BFAB243" w14:textId="0802F68C" w:rsidR="5B050BE5" w:rsidRDefault="789CD878" w:rsidP="00802646">
            <w:pPr>
              <w:ind w:left="337" w:right="248"/>
              <w:jc w:val="left"/>
            </w:pPr>
            <w:bookmarkStart w:id="1456" w:name="_Toc1314818521"/>
            <w:bookmarkStart w:id="1457" w:name="_Toc1898179853"/>
            <w:bookmarkStart w:id="1458" w:name="_Toc1240815496"/>
            <w:bookmarkStart w:id="1459" w:name="_Toc268917755"/>
            <w:bookmarkStart w:id="1460" w:name="_Toc600019298"/>
            <w:bookmarkStart w:id="1461" w:name="_Toc500925881"/>
            <w:bookmarkStart w:id="1462" w:name="_Toc889409293"/>
            <w:bookmarkStart w:id="1463" w:name="_Toc544013222"/>
            <w:bookmarkStart w:id="1464" w:name="_Toc41724294"/>
            <w:r>
              <w:t>Backend / API / Serving</w:t>
            </w:r>
            <w:bookmarkEnd w:id="1456"/>
            <w:bookmarkEnd w:id="1457"/>
            <w:bookmarkEnd w:id="1458"/>
            <w:bookmarkEnd w:id="1459"/>
            <w:bookmarkEnd w:id="1460"/>
            <w:bookmarkEnd w:id="1461"/>
            <w:bookmarkEnd w:id="1462"/>
            <w:bookmarkEnd w:id="1463"/>
            <w:bookmarkEnd w:id="1464"/>
          </w:p>
        </w:tc>
      </w:tr>
      <w:tr w:rsidR="00802646" w14:paraId="403EC0EE" w14:textId="77777777" w:rsidTr="00802646">
        <w:trPr>
          <w:trHeight w:val="300"/>
          <w:jc w:val="center"/>
        </w:trPr>
        <w:tc>
          <w:tcPr>
            <w:tcW w:w="1932" w:type="dxa"/>
            <w:tcMar>
              <w:top w:w="75" w:type="dxa"/>
              <w:left w:w="135" w:type="dxa"/>
              <w:bottom w:w="75" w:type="dxa"/>
              <w:right w:w="135" w:type="dxa"/>
            </w:tcMar>
          </w:tcPr>
          <w:p w14:paraId="019ADB03" w14:textId="71B9773D" w:rsidR="055FEBE2" w:rsidRDefault="62CBA11D" w:rsidP="00802646">
            <w:pPr>
              <w:ind w:left="130" w:right="110"/>
              <w:jc w:val="left"/>
            </w:pPr>
            <w:bookmarkStart w:id="1465" w:name="_Toc1066531145"/>
            <w:bookmarkStart w:id="1466" w:name="_Toc401136396"/>
            <w:bookmarkStart w:id="1467" w:name="_Toc2086539161"/>
            <w:bookmarkStart w:id="1468" w:name="_Toc1489290311"/>
            <w:bookmarkStart w:id="1469" w:name="_Toc165932941"/>
            <w:bookmarkStart w:id="1470" w:name="_Toc204363963"/>
            <w:bookmarkStart w:id="1471" w:name="_Toc779661261"/>
            <w:bookmarkStart w:id="1472" w:name="_Toc2079669199"/>
            <w:bookmarkStart w:id="1473" w:name="_Toc1783160372"/>
            <w:proofErr w:type="spellStart"/>
            <w:r>
              <w:t>FastAPI</w:t>
            </w:r>
            <w:bookmarkEnd w:id="1465"/>
            <w:bookmarkEnd w:id="1466"/>
            <w:bookmarkEnd w:id="1467"/>
            <w:bookmarkEnd w:id="1468"/>
            <w:bookmarkEnd w:id="1469"/>
            <w:bookmarkEnd w:id="1470"/>
            <w:bookmarkEnd w:id="1471"/>
            <w:bookmarkEnd w:id="1472"/>
            <w:bookmarkEnd w:id="1473"/>
            <w:proofErr w:type="spellEnd"/>
          </w:p>
        </w:tc>
        <w:tc>
          <w:tcPr>
            <w:tcW w:w="3723" w:type="dxa"/>
            <w:tcMar>
              <w:top w:w="75" w:type="dxa"/>
              <w:left w:w="135" w:type="dxa"/>
              <w:bottom w:w="75" w:type="dxa"/>
              <w:right w:w="135" w:type="dxa"/>
            </w:tcMar>
          </w:tcPr>
          <w:p w14:paraId="6556F08F" w14:textId="0A5BE2EA" w:rsidR="055FEBE2" w:rsidRDefault="62CBA11D" w:rsidP="00802646">
            <w:pPr>
              <w:ind w:left="337" w:right="248"/>
              <w:jc w:val="left"/>
            </w:pPr>
            <w:bookmarkStart w:id="1474" w:name="_Toc951382773"/>
            <w:bookmarkStart w:id="1475" w:name="_Toc627094562"/>
            <w:bookmarkStart w:id="1476" w:name="_Toc1707979944"/>
            <w:bookmarkStart w:id="1477" w:name="_Toc1331219841"/>
            <w:bookmarkStart w:id="1478" w:name="_Toc1285844381"/>
            <w:bookmarkStart w:id="1479" w:name="_Toc1530755495"/>
            <w:bookmarkStart w:id="1480" w:name="_Toc2140947908"/>
            <w:bookmarkStart w:id="1481" w:name="_Toc1767480215"/>
            <w:bookmarkStart w:id="1482" w:name="_Toc591094982"/>
            <w:r>
              <w:t>API layer for ML engine service endpoints</w:t>
            </w:r>
            <w:bookmarkEnd w:id="1474"/>
            <w:bookmarkEnd w:id="1475"/>
            <w:bookmarkEnd w:id="1476"/>
            <w:bookmarkEnd w:id="1477"/>
            <w:bookmarkEnd w:id="1478"/>
            <w:bookmarkEnd w:id="1479"/>
            <w:bookmarkEnd w:id="1480"/>
            <w:bookmarkEnd w:id="1481"/>
            <w:bookmarkEnd w:id="1482"/>
          </w:p>
        </w:tc>
        <w:tc>
          <w:tcPr>
            <w:tcW w:w="4253" w:type="dxa"/>
            <w:tcMar>
              <w:top w:w="75" w:type="dxa"/>
              <w:left w:w="135" w:type="dxa"/>
              <w:bottom w:w="75" w:type="dxa"/>
              <w:right w:w="135" w:type="dxa"/>
            </w:tcMar>
          </w:tcPr>
          <w:p w14:paraId="74DFD6D8" w14:textId="504A0FF5" w:rsidR="055FEBE2" w:rsidRDefault="62CBA11D" w:rsidP="00802646">
            <w:pPr>
              <w:ind w:left="199" w:right="289"/>
              <w:jc w:val="left"/>
            </w:pPr>
            <w:bookmarkStart w:id="1483" w:name="_Toc2032727321"/>
            <w:bookmarkStart w:id="1484" w:name="_Toc935613969"/>
            <w:bookmarkStart w:id="1485" w:name="_Toc1835126679"/>
            <w:bookmarkStart w:id="1486" w:name="_Toc488724079"/>
            <w:bookmarkStart w:id="1487" w:name="_Toc842450285"/>
            <w:bookmarkStart w:id="1488" w:name="_Toc340198511"/>
            <w:bookmarkStart w:id="1489" w:name="_Toc1078113579"/>
            <w:bookmarkStart w:id="1490" w:name="_Toc1284591960"/>
            <w:bookmarkStart w:id="1491" w:name="_Toc2084820174"/>
            <w:r>
              <w:t>brexit_ml/main.py</w:t>
            </w:r>
            <w:bookmarkEnd w:id="1483"/>
            <w:bookmarkEnd w:id="1484"/>
            <w:bookmarkEnd w:id="1485"/>
            <w:bookmarkEnd w:id="1486"/>
            <w:bookmarkEnd w:id="1487"/>
            <w:bookmarkEnd w:id="1488"/>
            <w:bookmarkEnd w:id="1489"/>
            <w:bookmarkEnd w:id="1490"/>
            <w:bookmarkEnd w:id="1491"/>
          </w:p>
        </w:tc>
      </w:tr>
      <w:tr w:rsidR="00802646" w14:paraId="6EBCAF3E" w14:textId="77777777" w:rsidTr="00802646">
        <w:trPr>
          <w:trHeight w:val="300"/>
          <w:jc w:val="center"/>
        </w:trPr>
        <w:tc>
          <w:tcPr>
            <w:tcW w:w="1932" w:type="dxa"/>
            <w:tcMar>
              <w:top w:w="75" w:type="dxa"/>
              <w:left w:w="135" w:type="dxa"/>
              <w:bottom w:w="75" w:type="dxa"/>
              <w:right w:w="135" w:type="dxa"/>
            </w:tcMar>
          </w:tcPr>
          <w:p w14:paraId="2A633F7E" w14:textId="6C32789E" w:rsidR="055FEBE2" w:rsidRDefault="62CBA11D" w:rsidP="00802646">
            <w:pPr>
              <w:ind w:left="130" w:right="110"/>
              <w:jc w:val="left"/>
            </w:pPr>
            <w:bookmarkStart w:id="1492" w:name="_Toc342494536"/>
            <w:bookmarkStart w:id="1493" w:name="_Toc1130118075"/>
            <w:bookmarkStart w:id="1494" w:name="_Toc1658459419"/>
            <w:bookmarkStart w:id="1495" w:name="_Toc43093733"/>
            <w:bookmarkStart w:id="1496" w:name="_Toc1637184878"/>
            <w:bookmarkStart w:id="1497" w:name="_Toc996788254"/>
            <w:bookmarkStart w:id="1498" w:name="_Toc755994018"/>
            <w:bookmarkStart w:id="1499" w:name="_Toc116794075"/>
            <w:bookmarkStart w:id="1500" w:name="_Toc531159835"/>
            <w:proofErr w:type="spellStart"/>
            <w:r>
              <w:t>uvicorn</w:t>
            </w:r>
            <w:bookmarkEnd w:id="1492"/>
            <w:bookmarkEnd w:id="1493"/>
            <w:bookmarkEnd w:id="1494"/>
            <w:bookmarkEnd w:id="1495"/>
            <w:bookmarkEnd w:id="1496"/>
            <w:bookmarkEnd w:id="1497"/>
            <w:bookmarkEnd w:id="1498"/>
            <w:bookmarkEnd w:id="1499"/>
            <w:bookmarkEnd w:id="1500"/>
            <w:proofErr w:type="spellEnd"/>
          </w:p>
        </w:tc>
        <w:tc>
          <w:tcPr>
            <w:tcW w:w="3723" w:type="dxa"/>
            <w:tcMar>
              <w:top w:w="75" w:type="dxa"/>
              <w:left w:w="135" w:type="dxa"/>
              <w:bottom w:w="75" w:type="dxa"/>
              <w:right w:w="135" w:type="dxa"/>
            </w:tcMar>
          </w:tcPr>
          <w:p w14:paraId="392B9914" w14:textId="2B9E9B9C" w:rsidR="055FEBE2" w:rsidRDefault="62CBA11D" w:rsidP="00802646">
            <w:pPr>
              <w:ind w:left="337" w:right="248"/>
              <w:jc w:val="left"/>
            </w:pPr>
            <w:bookmarkStart w:id="1501" w:name="_Toc514826839"/>
            <w:bookmarkStart w:id="1502" w:name="_Toc35302555"/>
            <w:bookmarkStart w:id="1503" w:name="_Toc1436712428"/>
            <w:bookmarkStart w:id="1504" w:name="_Toc1748621839"/>
            <w:bookmarkStart w:id="1505" w:name="_Toc1642283078"/>
            <w:bookmarkStart w:id="1506" w:name="_Toc2076656205"/>
            <w:bookmarkStart w:id="1507" w:name="_Toc521825169"/>
            <w:bookmarkStart w:id="1508" w:name="_Toc61101005"/>
            <w:bookmarkStart w:id="1509" w:name="_Toc1834494407"/>
            <w:r>
              <w:t>ASGI server to run FastAPI backend</w:t>
            </w:r>
            <w:bookmarkEnd w:id="1501"/>
            <w:bookmarkEnd w:id="1502"/>
            <w:bookmarkEnd w:id="1503"/>
            <w:bookmarkEnd w:id="1504"/>
            <w:bookmarkEnd w:id="1505"/>
            <w:bookmarkEnd w:id="1506"/>
            <w:bookmarkEnd w:id="1507"/>
            <w:bookmarkEnd w:id="1508"/>
            <w:bookmarkEnd w:id="1509"/>
          </w:p>
        </w:tc>
        <w:tc>
          <w:tcPr>
            <w:tcW w:w="4253" w:type="dxa"/>
            <w:tcMar>
              <w:top w:w="75" w:type="dxa"/>
              <w:left w:w="135" w:type="dxa"/>
              <w:bottom w:w="75" w:type="dxa"/>
              <w:right w:w="135" w:type="dxa"/>
            </w:tcMar>
          </w:tcPr>
          <w:p w14:paraId="489E9343" w14:textId="7B3EDC06" w:rsidR="055FEBE2" w:rsidRDefault="62CBA11D" w:rsidP="00802646">
            <w:pPr>
              <w:ind w:left="199" w:right="289"/>
              <w:jc w:val="left"/>
            </w:pPr>
            <w:bookmarkStart w:id="1510" w:name="_Toc2012302752"/>
            <w:bookmarkStart w:id="1511" w:name="_Toc1366093682"/>
            <w:bookmarkStart w:id="1512" w:name="_Toc1229514007"/>
            <w:bookmarkStart w:id="1513" w:name="_Toc1787729385"/>
            <w:bookmarkStart w:id="1514" w:name="_Toc344376817"/>
            <w:bookmarkStart w:id="1515" w:name="_Toc1065114598"/>
            <w:bookmarkStart w:id="1516" w:name="_Toc1581751571"/>
            <w:bookmarkStart w:id="1517" w:name="_Toc710037519"/>
            <w:bookmarkStart w:id="1518" w:name="_Toc426056714"/>
            <w:r>
              <w:t>brexit_ml run commands</w:t>
            </w:r>
            <w:bookmarkEnd w:id="1510"/>
            <w:bookmarkEnd w:id="1511"/>
            <w:bookmarkEnd w:id="1512"/>
            <w:bookmarkEnd w:id="1513"/>
            <w:bookmarkEnd w:id="1514"/>
            <w:bookmarkEnd w:id="1515"/>
            <w:bookmarkEnd w:id="1516"/>
            <w:bookmarkEnd w:id="1517"/>
            <w:bookmarkEnd w:id="1518"/>
          </w:p>
        </w:tc>
      </w:tr>
      <w:tr w:rsidR="00802646" w14:paraId="5885356C" w14:textId="77777777" w:rsidTr="00802646">
        <w:trPr>
          <w:trHeight w:val="300"/>
          <w:jc w:val="center"/>
        </w:trPr>
        <w:tc>
          <w:tcPr>
            <w:tcW w:w="1932" w:type="dxa"/>
            <w:tcMar>
              <w:top w:w="75" w:type="dxa"/>
              <w:left w:w="135" w:type="dxa"/>
              <w:bottom w:w="75" w:type="dxa"/>
              <w:right w:w="135" w:type="dxa"/>
            </w:tcMar>
          </w:tcPr>
          <w:p w14:paraId="6C51C856" w14:textId="3737D4E5" w:rsidR="055FEBE2" w:rsidRDefault="62CBA11D" w:rsidP="00802646">
            <w:pPr>
              <w:ind w:left="130" w:right="110"/>
              <w:jc w:val="left"/>
            </w:pPr>
            <w:bookmarkStart w:id="1519" w:name="_Toc1374400848"/>
            <w:bookmarkStart w:id="1520" w:name="_Toc256838521"/>
            <w:bookmarkStart w:id="1521" w:name="_Toc1370562216"/>
            <w:bookmarkStart w:id="1522" w:name="_Toc1204343304"/>
            <w:bookmarkStart w:id="1523" w:name="_Toc2073493896"/>
            <w:bookmarkStart w:id="1524" w:name="_Toc509946215"/>
            <w:bookmarkStart w:id="1525" w:name="_Toc653885821"/>
            <w:bookmarkStart w:id="1526" w:name="_Toc1162948894"/>
            <w:bookmarkStart w:id="1527" w:name="_Toc2000368951"/>
            <w:proofErr w:type="spellStart"/>
            <w:r>
              <w:t>http.server</w:t>
            </w:r>
            <w:proofErr w:type="spellEnd"/>
            <w:r>
              <w:t xml:space="preserve"> (Python </w:t>
            </w:r>
            <w:proofErr w:type="spellStart"/>
            <w:r>
              <w:t>stdlib</w:t>
            </w:r>
            <w:proofErr w:type="spellEnd"/>
            <w:r>
              <w:t>)</w:t>
            </w:r>
            <w:bookmarkEnd w:id="1519"/>
            <w:bookmarkEnd w:id="1520"/>
            <w:bookmarkEnd w:id="1521"/>
            <w:bookmarkEnd w:id="1522"/>
            <w:bookmarkEnd w:id="1523"/>
            <w:bookmarkEnd w:id="1524"/>
            <w:bookmarkEnd w:id="1525"/>
            <w:bookmarkEnd w:id="1526"/>
            <w:bookmarkEnd w:id="1527"/>
          </w:p>
        </w:tc>
        <w:tc>
          <w:tcPr>
            <w:tcW w:w="3723" w:type="dxa"/>
            <w:tcMar>
              <w:top w:w="75" w:type="dxa"/>
              <w:left w:w="135" w:type="dxa"/>
              <w:bottom w:w="75" w:type="dxa"/>
              <w:right w:w="135" w:type="dxa"/>
            </w:tcMar>
          </w:tcPr>
          <w:p w14:paraId="2310C1B3" w14:textId="46502158" w:rsidR="055FEBE2" w:rsidRDefault="62CBA11D" w:rsidP="00802646">
            <w:pPr>
              <w:ind w:left="337" w:right="248"/>
              <w:jc w:val="left"/>
            </w:pPr>
            <w:bookmarkStart w:id="1528" w:name="_Toc1594884105"/>
            <w:bookmarkStart w:id="1529" w:name="_Toc662192426"/>
            <w:bookmarkStart w:id="1530" w:name="_Toc1951683366"/>
            <w:bookmarkStart w:id="1531" w:name="_Toc1924800107"/>
            <w:bookmarkStart w:id="1532" w:name="_Toc710022827"/>
            <w:bookmarkStart w:id="1533" w:name="_Toc1688151140"/>
            <w:bookmarkStart w:id="1534" w:name="_Toc433465935"/>
            <w:bookmarkStart w:id="1535" w:name="_Toc352980615"/>
            <w:bookmarkStart w:id="1536" w:name="_Toc1540757318"/>
            <w:r>
              <w:t>Lightweight local server for UI + inference bridge</w:t>
            </w:r>
            <w:bookmarkEnd w:id="1528"/>
            <w:bookmarkEnd w:id="1529"/>
            <w:bookmarkEnd w:id="1530"/>
            <w:bookmarkEnd w:id="1531"/>
            <w:bookmarkEnd w:id="1532"/>
            <w:bookmarkEnd w:id="1533"/>
            <w:bookmarkEnd w:id="1534"/>
            <w:bookmarkEnd w:id="1535"/>
            <w:bookmarkEnd w:id="1536"/>
          </w:p>
        </w:tc>
        <w:tc>
          <w:tcPr>
            <w:tcW w:w="4253" w:type="dxa"/>
            <w:tcMar>
              <w:top w:w="75" w:type="dxa"/>
              <w:left w:w="135" w:type="dxa"/>
              <w:bottom w:w="75" w:type="dxa"/>
              <w:right w:w="135" w:type="dxa"/>
            </w:tcMar>
          </w:tcPr>
          <w:p w14:paraId="0ADB02DD" w14:textId="274A2BCC" w:rsidR="055FEBE2" w:rsidRDefault="62CBA11D" w:rsidP="00802646">
            <w:pPr>
              <w:ind w:left="199" w:right="289"/>
              <w:jc w:val="left"/>
            </w:pPr>
            <w:bookmarkStart w:id="1537" w:name="_Toc458998889"/>
            <w:bookmarkStart w:id="1538" w:name="_Toc1183100885"/>
            <w:bookmarkStart w:id="1539" w:name="_Toc17358361"/>
            <w:bookmarkStart w:id="1540" w:name="_Toc960096012"/>
            <w:bookmarkStart w:id="1541" w:name="_Toc933867457"/>
            <w:bookmarkStart w:id="1542" w:name="_Toc962169757"/>
            <w:bookmarkStart w:id="1543" w:name="_Toc1938108810"/>
            <w:bookmarkStart w:id="1544" w:name="_Toc477410254"/>
            <w:bookmarkStart w:id="1545" w:name="_Toc914242201"/>
            <w:r>
              <w:t>experimenting_ml/run_ui_inference_api.py</w:t>
            </w:r>
            <w:bookmarkEnd w:id="1537"/>
            <w:bookmarkEnd w:id="1538"/>
            <w:bookmarkEnd w:id="1539"/>
            <w:bookmarkEnd w:id="1540"/>
            <w:bookmarkEnd w:id="1541"/>
            <w:bookmarkEnd w:id="1542"/>
            <w:bookmarkEnd w:id="1543"/>
            <w:bookmarkEnd w:id="1544"/>
            <w:bookmarkEnd w:id="1545"/>
          </w:p>
        </w:tc>
      </w:tr>
      <w:tr w:rsidR="00802646" w14:paraId="203A3E6B" w14:textId="77777777" w:rsidTr="00802646">
        <w:trPr>
          <w:trHeight w:val="300"/>
          <w:jc w:val="center"/>
        </w:trPr>
        <w:tc>
          <w:tcPr>
            <w:tcW w:w="9908" w:type="dxa"/>
            <w:gridSpan w:val="3"/>
            <w:shd w:val="clear" w:color="auto" w:fill="DAE8F8"/>
            <w:tcMar>
              <w:top w:w="75" w:type="dxa"/>
              <w:left w:w="135" w:type="dxa"/>
              <w:bottom w:w="75" w:type="dxa"/>
              <w:right w:w="135" w:type="dxa"/>
            </w:tcMar>
          </w:tcPr>
          <w:p w14:paraId="092A9D2A" w14:textId="233A94C4" w:rsidR="394FA41D" w:rsidRDefault="0CBA3E6E" w:rsidP="00802646">
            <w:pPr>
              <w:ind w:left="337" w:right="248"/>
              <w:jc w:val="left"/>
            </w:pPr>
            <w:bookmarkStart w:id="1546" w:name="_Toc673557688"/>
            <w:bookmarkStart w:id="1547" w:name="_Toc1382624679"/>
            <w:bookmarkStart w:id="1548" w:name="_Toc1082033602"/>
            <w:bookmarkStart w:id="1549" w:name="_Toc1028522333"/>
            <w:bookmarkStart w:id="1550" w:name="_Toc1004944357"/>
            <w:bookmarkStart w:id="1551" w:name="_Toc19902228"/>
            <w:bookmarkStart w:id="1552" w:name="_Toc2019095863"/>
            <w:bookmarkStart w:id="1553" w:name="_Toc28002511"/>
            <w:bookmarkStart w:id="1554" w:name="_Toc1255067269"/>
            <w:r>
              <w:t>Model Persistence &amp; Data Formats</w:t>
            </w:r>
            <w:bookmarkEnd w:id="1546"/>
            <w:bookmarkEnd w:id="1547"/>
            <w:bookmarkEnd w:id="1548"/>
            <w:bookmarkEnd w:id="1549"/>
            <w:bookmarkEnd w:id="1550"/>
            <w:bookmarkEnd w:id="1551"/>
            <w:bookmarkEnd w:id="1552"/>
            <w:bookmarkEnd w:id="1553"/>
            <w:bookmarkEnd w:id="1554"/>
          </w:p>
        </w:tc>
      </w:tr>
      <w:tr w:rsidR="00802646" w14:paraId="078A5645" w14:textId="77777777" w:rsidTr="00802646">
        <w:trPr>
          <w:trHeight w:val="300"/>
          <w:jc w:val="center"/>
        </w:trPr>
        <w:tc>
          <w:tcPr>
            <w:tcW w:w="1932" w:type="dxa"/>
            <w:tcMar>
              <w:top w:w="75" w:type="dxa"/>
              <w:left w:w="135" w:type="dxa"/>
              <w:bottom w:w="75" w:type="dxa"/>
              <w:right w:w="135" w:type="dxa"/>
            </w:tcMar>
          </w:tcPr>
          <w:p w14:paraId="03BFA6D3" w14:textId="0EB5435B" w:rsidR="055FEBE2" w:rsidRDefault="62CBA11D" w:rsidP="00802646">
            <w:pPr>
              <w:ind w:left="130" w:right="110"/>
              <w:jc w:val="left"/>
            </w:pPr>
            <w:bookmarkStart w:id="1555" w:name="_Toc1176181709"/>
            <w:bookmarkStart w:id="1556" w:name="_Toc720998993"/>
            <w:bookmarkStart w:id="1557" w:name="_Toc1909705054"/>
            <w:bookmarkStart w:id="1558" w:name="_Toc22568295"/>
            <w:bookmarkStart w:id="1559" w:name="_Toc679093295"/>
            <w:bookmarkStart w:id="1560" w:name="_Toc581019146"/>
            <w:bookmarkStart w:id="1561" w:name="_Toc40074415"/>
            <w:bookmarkStart w:id="1562" w:name="_Toc2037133829"/>
            <w:bookmarkStart w:id="1563" w:name="_Toc943900939"/>
            <w:proofErr w:type="spellStart"/>
            <w:r>
              <w:t>joblib</w:t>
            </w:r>
            <w:bookmarkEnd w:id="1555"/>
            <w:bookmarkEnd w:id="1556"/>
            <w:bookmarkEnd w:id="1557"/>
            <w:bookmarkEnd w:id="1558"/>
            <w:bookmarkEnd w:id="1559"/>
            <w:bookmarkEnd w:id="1560"/>
            <w:bookmarkEnd w:id="1561"/>
            <w:bookmarkEnd w:id="1562"/>
            <w:bookmarkEnd w:id="1563"/>
            <w:proofErr w:type="spellEnd"/>
          </w:p>
        </w:tc>
        <w:tc>
          <w:tcPr>
            <w:tcW w:w="3723" w:type="dxa"/>
            <w:tcMar>
              <w:top w:w="75" w:type="dxa"/>
              <w:left w:w="135" w:type="dxa"/>
              <w:bottom w:w="75" w:type="dxa"/>
              <w:right w:w="135" w:type="dxa"/>
            </w:tcMar>
          </w:tcPr>
          <w:p w14:paraId="0232A962" w14:textId="2F8D6F69" w:rsidR="055FEBE2" w:rsidRDefault="62CBA11D" w:rsidP="00802646">
            <w:pPr>
              <w:ind w:left="337" w:right="248"/>
              <w:jc w:val="left"/>
            </w:pPr>
            <w:bookmarkStart w:id="1564" w:name="_Toc2068416746"/>
            <w:bookmarkStart w:id="1565" w:name="_Toc370334504"/>
            <w:bookmarkStart w:id="1566" w:name="_Toc934260262"/>
            <w:bookmarkStart w:id="1567" w:name="_Toc1181796825"/>
            <w:bookmarkStart w:id="1568" w:name="_Toc272877195"/>
            <w:bookmarkStart w:id="1569" w:name="_Toc1304380442"/>
            <w:bookmarkStart w:id="1570" w:name="_Toc564061377"/>
            <w:bookmarkStart w:id="1571" w:name="_Toc21123659"/>
            <w:bookmarkStart w:id="1572" w:name="_Toc715375783"/>
            <w:r>
              <w:t>Persist/load trained models and scalers</w:t>
            </w:r>
            <w:bookmarkEnd w:id="1564"/>
            <w:bookmarkEnd w:id="1565"/>
            <w:bookmarkEnd w:id="1566"/>
            <w:bookmarkEnd w:id="1567"/>
            <w:bookmarkEnd w:id="1568"/>
            <w:bookmarkEnd w:id="1569"/>
            <w:bookmarkEnd w:id="1570"/>
            <w:bookmarkEnd w:id="1571"/>
            <w:bookmarkEnd w:id="1572"/>
          </w:p>
        </w:tc>
        <w:tc>
          <w:tcPr>
            <w:tcW w:w="4253" w:type="dxa"/>
            <w:tcMar>
              <w:top w:w="75" w:type="dxa"/>
              <w:left w:w="135" w:type="dxa"/>
              <w:bottom w:w="75" w:type="dxa"/>
              <w:right w:w="135" w:type="dxa"/>
            </w:tcMar>
          </w:tcPr>
          <w:p w14:paraId="615FEF58" w14:textId="408960BD" w:rsidR="055FEBE2" w:rsidRDefault="62CBA11D" w:rsidP="00802646">
            <w:pPr>
              <w:ind w:left="199" w:right="289"/>
              <w:jc w:val="left"/>
            </w:pPr>
            <w:bookmarkStart w:id="1573" w:name="_Toc798925858"/>
            <w:bookmarkStart w:id="1574" w:name="_Toc270977880"/>
            <w:bookmarkStart w:id="1575" w:name="_Toc295739254"/>
            <w:bookmarkStart w:id="1576" w:name="_Toc2089728128"/>
            <w:bookmarkStart w:id="1577" w:name="_Toc1582115015"/>
            <w:bookmarkStart w:id="1578" w:name="_Toc747785019"/>
            <w:bookmarkStart w:id="1579" w:name="_Toc1951998017"/>
            <w:bookmarkStart w:id="1580" w:name="_Toc532932428"/>
            <w:bookmarkStart w:id="1581" w:name="_Toc158644271"/>
            <w:r>
              <w:t>outputs/trained_models/, models/v1/</w:t>
            </w:r>
            <w:bookmarkEnd w:id="1573"/>
            <w:bookmarkEnd w:id="1574"/>
            <w:bookmarkEnd w:id="1575"/>
            <w:bookmarkEnd w:id="1576"/>
            <w:bookmarkEnd w:id="1577"/>
            <w:bookmarkEnd w:id="1578"/>
            <w:bookmarkEnd w:id="1579"/>
            <w:bookmarkEnd w:id="1580"/>
            <w:bookmarkEnd w:id="1581"/>
          </w:p>
        </w:tc>
      </w:tr>
      <w:tr w:rsidR="00802646" w14:paraId="2AE8FEF8" w14:textId="77777777" w:rsidTr="00802646">
        <w:trPr>
          <w:trHeight w:val="300"/>
          <w:jc w:val="center"/>
        </w:trPr>
        <w:tc>
          <w:tcPr>
            <w:tcW w:w="1932" w:type="dxa"/>
            <w:tcMar>
              <w:top w:w="75" w:type="dxa"/>
              <w:left w:w="135" w:type="dxa"/>
              <w:bottom w:w="75" w:type="dxa"/>
              <w:right w:w="135" w:type="dxa"/>
            </w:tcMar>
          </w:tcPr>
          <w:p w14:paraId="039D0045" w14:textId="76C64E86" w:rsidR="055FEBE2" w:rsidRDefault="62CBA11D" w:rsidP="00802646">
            <w:pPr>
              <w:ind w:left="130" w:right="110"/>
              <w:jc w:val="left"/>
            </w:pPr>
            <w:bookmarkStart w:id="1582" w:name="_Toc235392996"/>
            <w:bookmarkStart w:id="1583" w:name="_Toc1152528902"/>
            <w:bookmarkStart w:id="1584" w:name="_Toc210128294"/>
            <w:bookmarkStart w:id="1585" w:name="_Toc127220642"/>
            <w:bookmarkStart w:id="1586" w:name="_Toc1664060038"/>
            <w:bookmarkStart w:id="1587" w:name="_Toc1975002848"/>
            <w:bookmarkStart w:id="1588" w:name="_Toc517946610"/>
            <w:bookmarkStart w:id="1589" w:name="_Toc1385582730"/>
            <w:bookmarkStart w:id="1590" w:name="_Toc1586707303"/>
            <w:proofErr w:type="spellStart"/>
            <w:r>
              <w:t>openpyxl</w:t>
            </w:r>
            <w:bookmarkEnd w:id="1582"/>
            <w:bookmarkEnd w:id="1583"/>
            <w:bookmarkEnd w:id="1584"/>
            <w:bookmarkEnd w:id="1585"/>
            <w:bookmarkEnd w:id="1586"/>
            <w:bookmarkEnd w:id="1587"/>
            <w:bookmarkEnd w:id="1588"/>
            <w:bookmarkEnd w:id="1589"/>
            <w:bookmarkEnd w:id="1590"/>
            <w:proofErr w:type="spellEnd"/>
          </w:p>
        </w:tc>
        <w:tc>
          <w:tcPr>
            <w:tcW w:w="3723" w:type="dxa"/>
            <w:tcMar>
              <w:top w:w="75" w:type="dxa"/>
              <w:left w:w="135" w:type="dxa"/>
              <w:bottom w:w="75" w:type="dxa"/>
              <w:right w:w="135" w:type="dxa"/>
            </w:tcMar>
          </w:tcPr>
          <w:p w14:paraId="58963A03" w14:textId="32B9C710" w:rsidR="055FEBE2" w:rsidRDefault="62CBA11D" w:rsidP="00802646">
            <w:pPr>
              <w:ind w:left="337" w:right="248"/>
              <w:jc w:val="left"/>
            </w:pPr>
            <w:bookmarkStart w:id="1591" w:name="_Toc1665854136"/>
            <w:bookmarkStart w:id="1592" w:name="_Toc584980519"/>
            <w:bookmarkStart w:id="1593" w:name="_Toc1877439912"/>
            <w:bookmarkStart w:id="1594" w:name="_Toc1666967290"/>
            <w:bookmarkStart w:id="1595" w:name="_Toc469103634"/>
            <w:bookmarkStart w:id="1596" w:name="_Toc757163402"/>
            <w:bookmarkStart w:id="1597" w:name="_Toc77958811"/>
            <w:bookmarkStart w:id="1598" w:name="_Toc1667275530"/>
            <w:bookmarkStart w:id="1599" w:name="_Toc1525915336"/>
            <w:r>
              <w:t>Excel report generation and workbook assembly</w:t>
            </w:r>
            <w:bookmarkEnd w:id="1591"/>
            <w:bookmarkEnd w:id="1592"/>
            <w:bookmarkEnd w:id="1593"/>
            <w:bookmarkEnd w:id="1594"/>
            <w:bookmarkEnd w:id="1595"/>
            <w:bookmarkEnd w:id="1596"/>
            <w:bookmarkEnd w:id="1597"/>
            <w:bookmarkEnd w:id="1598"/>
            <w:bookmarkEnd w:id="1599"/>
          </w:p>
        </w:tc>
        <w:tc>
          <w:tcPr>
            <w:tcW w:w="4253" w:type="dxa"/>
            <w:tcMar>
              <w:top w:w="75" w:type="dxa"/>
              <w:left w:w="135" w:type="dxa"/>
              <w:bottom w:w="75" w:type="dxa"/>
              <w:right w:w="135" w:type="dxa"/>
            </w:tcMar>
          </w:tcPr>
          <w:p w14:paraId="0E1EB31A" w14:textId="42AF319A" w:rsidR="055FEBE2" w:rsidRDefault="62CBA11D" w:rsidP="00802646">
            <w:pPr>
              <w:ind w:left="199" w:right="289"/>
              <w:jc w:val="left"/>
            </w:pPr>
            <w:bookmarkStart w:id="1600" w:name="_Toc144453239"/>
            <w:bookmarkStart w:id="1601" w:name="_Toc1930320001"/>
            <w:bookmarkStart w:id="1602" w:name="_Toc920759815"/>
            <w:bookmarkStart w:id="1603" w:name="_Toc1315912502"/>
            <w:bookmarkStart w:id="1604" w:name="_Toc1801281651"/>
            <w:bookmarkStart w:id="1605" w:name="_Toc1238322880"/>
            <w:bookmarkStart w:id="1606" w:name="_Toc646383295"/>
            <w:bookmarkStart w:id="1607" w:name="_Toc1535174345"/>
            <w:bookmarkStart w:id="1608" w:name="_Toc1137340446"/>
            <w:r>
              <w:t>Step-10 and master Excel scripts</w:t>
            </w:r>
            <w:bookmarkEnd w:id="1600"/>
            <w:bookmarkEnd w:id="1601"/>
            <w:bookmarkEnd w:id="1602"/>
            <w:bookmarkEnd w:id="1603"/>
            <w:bookmarkEnd w:id="1604"/>
            <w:bookmarkEnd w:id="1605"/>
            <w:bookmarkEnd w:id="1606"/>
            <w:bookmarkEnd w:id="1607"/>
            <w:bookmarkEnd w:id="1608"/>
          </w:p>
        </w:tc>
      </w:tr>
      <w:tr w:rsidR="00802646" w14:paraId="567E2466" w14:textId="77777777" w:rsidTr="00802646">
        <w:trPr>
          <w:trHeight w:val="300"/>
          <w:jc w:val="center"/>
        </w:trPr>
        <w:tc>
          <w:tcPr>
            <w:tcW w:w="1932" w:type="dxa"/>
            <w:tcMar>
              <w:top w:w="75" w:type="dxa"/>
              <w:left w:w="135" w:type="dxa"/>
              <w:bottom w:w="75" w:type="dxa"/>
              <w:right w:w="135" w:type="dxa"/>
            </w:tcMar>
          </w:tcPr>
          <w:p w14:paraId="59FDBD4E" w14:textId="13313ABC" w:rsidR="055FEBE2" w:rsidRDefault="62CBA11D" w:rsidP="00802646">
            <w:pPr>
              <w:ind w:left="130" w:right="110"/>
              <w:jc w:val="left"/>
            </w:pPr>
            <w:bookmarkStart w:id="1609" w:name="_Toc1481042404"/>
            <w:bookmarkStart w:id="1610" w:name="_Toc1665935781"/>
            <w:bookmarkStart w:id="1611" w:name="_Toc1992547657"/>
            <w:bookmarkStart w:id="1612" w:name="_Toc1990149547"/>
            <w:bookmarkStart w:id="1613" w:name="_Toc331117039"/>
            <w:bookmarkStart w:id="1614" w:name="_Toc2002540446"/>
            <w:bookmarkStart w:id="1615" w:name="_Toc439230756"/>
            <w:bookmarkStart w:id="1616" w:name="_Toc1321597720"/>
            <w:bookmarkStart w:id="1617" w:name="_Toc1350505549"/>
            <w:proofErr w:type="spellStart"/>
            <w:r>
              <w:t>pyarrow</w:t>
            </w:r>
            <w:proofErr w:type="spellEnd"/>
            <w:r>
              <w:t xml:space="preserve"> / Parquet</w:t>
            </w:r>
            <w:bookmarkEnd w:id="1609"/>
            <w:bookmarkEnd w:id="1610"/>
            <w:bookmarkEnd w:id="1611"/>
            <w:bookmarkEnd w:id="1612"/>
            <w:bookmarkEnd w:id="1613"/>
            <w:bookmarkEnd w:id="1614"/>
            <w:bookmarkEnd w:id="1615"/>
            <w:bookmarkEnd w:id="1616"/>
            <w:bookmarkEnd w:id="1617"/>
          </w:p>
        </w:tc>
        <w:tc>
          <w:tcPr>
            <w:tcW w:w="3723" w:type="dxa"/>
            <w:tcMar>
              <w:top w:w="75" w:type="dxa"/>
              <w:left w:w="135" w:type="dxa"/>
              <w:bottom w:w="75" w:type="dxa"/>
              <w:right w:w="135" w:type="dxa"/>
            </w:tcMar>
          </w:tcPr>
          <w:p w14:paraId="3CFEC7D1" w14:textId="16BB154B" w:rsidR="055FEBE2" w:rsidRDefault="62CBA11D" w:rsidP="00802646">
            <w:pPr>
              <w:ind w:left="337" w:right="248"/>
              <w:jc w:val="left"/>
            </w:pPr>
            <w:bookmarkStart w:id="1618" w:name="_Toc957823646"/>
            <w:bookmarkStart w:id="1619" w:name="_Toc1785217606"/>
            <w:bookmarkStart w:id="1620" w:name="_Toc1316263342"/>
            <w:bookmarkStart w:id="1621" w:name="_Toc1258723370"/>
            <w:bookmarkStart w:id="1622" w:name="_Toc1397140227"/>
            <w:bookmarkStart w:id="1623" w:name="_Toc1876492459"/>
            <w:bookmarkStart w:id="1624" w:name="_Toc646573708"/>
            <w:bookmarkStart w:id="1625" w:name="_Toc876470080"/>
            <w:bookmarkStart w:id="1626" w:name="_Toc735038764"/>
            <w:r>
              <w:t>Efficient processed dataset storage/loading</w:t>
            </w:r>
            <w:bookmarkEnd w:id="1618"/>
            <w:bookmarkEnd w:id="1619"/>
            <w:bookmarkEnd w:id="1620"/>
            <w:bookmarkEnd w:id="1621"/>
            <w:bookmarkEnd w:id="1622"/>
            <w:bookmarkEnd w:id="1623"/>
            <w:bookmarkEnd w:id="1624"/>
            <w:bookmarkEnd w:id="1625"/>
            <w:bookmarkEnd w:id="1626"/>
          </w:p>
        </w:tc>
        <w:tc>
          <w:tcPr>
            <w:tcW w:w="4253" w:type="dxa"/>
            <w:tcMar>
              <w:top w:w="75" w:type="dxa"/>
              <w:left w:w="135" w:type="dxa"/>
              <w:bottom w:w="75" w:type="dxa"/>
              <w:right w:w="135" w:type="dxa"/>
            </w:tcMar>
          </w:tcPr>
          <w:p w14:paraId="74BA6921" w14:textId="7D25B2F1" w:rsidR="055FEBE2" w:rsidRDefault="62CBA11D" w:rsidP="00802646">
            <w:pPr>
              <w:ind w:left="199" w:right="289"/>
              <w:jc w:val="left"/>
            </w:pPr>
            <w:bookmarkStart w:id="1627" w:name="_Toc1838027753"/>
            <w:bookmarkStart w:id="1628" w:name="_Toc367648812"/>
            <w:bookmarkStart w:id="1629" w:name="_Toc1567142022"/>
            <w:bookmarkStart w:id="1630" w:name="_Toc1124851446"/>
            <w:bookmarkStart w:id="1631" w:name="_Toc1427129648"/>
            <w:bookmarkStart w:id="1632" w:name="_Toc202955069"/>
            <w:bookmarkStart w:id="1633" w:name="_Toc1772803421"/>
            <w:bookmarkStart w:id="1634" w:name="_Toc214864248"/>
            <w:bookmarkStart w:id="1635" w:name="_Toc174055355"/>
            <w:r>
              <w:t>nolhc_ml/data/processed/, data loaders</w:t>
            </w:r>
            <w:bookmarkEnd w:id="1627"/>
            <w:bookmarkEnd w:id="1628"/>
            <w:bookmarkEnd w:id="1629"/>
            <w:bookmarkEnd w:id="1630"/>
            <w:bookmarkEnd w:id="1631"/>
            <w:bookmarkEnd w:id="1632"/>
            <w:bookmarkEnd w:id="1633"/>
            <w:bookmarkEnd w:id="1634"/>
            <w:bookmarkEnd w:id="1635"/>
          </w:p>
        </w:tc>
      </w:tr>
      <w:tr w:rsidR="00802646" w14:paraId="31D87A2E" w14:textId="77777777" w:rsidTr="00802646">
        <w:trPr>
          <w:trHeight w:val="300"/>
          <w:jc w:val="center"/>
        </w:trPr>
        <w:tc>
          <w:tcPr>
            <w:tcW w:w="1932" w:type="dxa"/>
            <w:tcMar>
              <w:top w:w="75" w:type="dxa"/>
              <w:left w:w="135" w:type="dxa"/>
              <w:bottom w:w="75" w:type="dxa"/>
              <w:right w:w="135" w:type="dxa"/>
            </w:tcMar>
          </w:tcPr>
          <w:p w14:paraId="38BB2EFA" w14:textId="5A9C6D8C" w:rsidR="055FEBE2" w:rsidRDefault="62CBA11D" w:rsidP="00802646">
            <w:pPr>
              <w:ind w:left="130" w:right="110"/>
              <w:jc w:val="left"/>
            </w:pPr>
            <w:bookmarkStart w:id="1636" w:name="_Toc864630704"/>
            <w:bookmarkStart w:id="1637" w:name="_Toc142432505"/>
            <w:bookmarkStart w:id="1638" w:name="_Toc557424891"/>
            <w:bookmarkStart w:id="1639" w:name="_Toc1879825584"/>
            <w:bookmarkStart w:id="1640" w:name="_Toc1986832205"/>
            <w:bookmarkStart w:id="1641" w:name="_Toc2095730777"/>
            <w:bookmarkStart w:id="1642" w:name="_Toc1107933561"/>
            <w:bookmarkStart w:id="1643" w:name="_Toc764962402"/>
            <w:bookmarkStart w:id="1644" w:name="_Toc1401265796"/>
            <w:r>
              <w:t>JSON / CSV</w:t>
            </w:r>
            <w:bookmarkEnd w:id="1636"/>
            <w:bookmarkEnd w:id="1637"/>
            <w:bookmarkEnd w:id="1638"/>
            <w:bookmarkEnd w:id="1639"/>
            <w:bookmarkEnd w:id="1640"/>
            <w:bookmarkEnd w:id="1641"/>
            <w:bookmarkEnd w:id="1642"/>
            <w:bookmarkEnd w:id="1643"/>
            <w:bookmarkEnd w:id="1644"/>
          </w:p>
        </w:tc>
        <w:tc>
          <w:tcPr>
            <w:tcW w:w="3723" w:type="dxa"/>
            <w:tcMar>
              <w:top w:w="75" w:type="dxa"/>
              <w:left w:w="135" w:type="dxa"/>
              <w:bottom w:w="75" w:type="dxa"/>
              <w:right w:w="135" w:type="dxa"/>
            </w:tcMar>
          </w:tcPr>
          <w:p w14:paraId="2D410F75" w14:textId="6A4D6299" w:rsidR="055FEBE2" w:rsidRDefault="62CBA11D" w:rsidP="00802646">
            <w:pPr>
              <w:ind w:left="337" w:right="248"/>
              <w:jc w:val="left"/>
            </w:pPr>
            <w:bookmarkStart w:id="1645" w:name="_Toc951407754"/>
            <w:bookmarkStart w:id="1646" w:name="_Toc1253473015"/>
            <w:bookmarkStart w:id="1647" w:name="_Toc2035582005"/>
            <w:bookmarkStart w:id="1648" w:name="_Toc16177334"/>
            <w:bookmarkStart w:id="1649" w:name="_Toc1328335691"/>
            <w:bookmarkStart w:id="1650" w:name="_Toc25063690"/>
            <w:bookmarkStart w:id="1651" w:name="_Toc1857211500"/>
            <w:bookmarkStart w:id="1652" w:name="_Toc1711723132"/>
            <w:bookmarkStart w:id="1653" w:name="_Toc23407653"/>
            <w:r>
              <w:t>Pipeline artifact exchange format</w:t>
            </w:r>
            <w:bookmarkEnd w:id="1645"/>
            <w:bookmarkEnd w:id="1646"/>
            <w:bookmarkEnd w:id="1647"/>
            <w:bookmarkEnd w:id="1648"/>
            <w:bookmarkEnd w:id="1649"/>
            <w:bookmarkEnd w:id="1650"/>
            <w:bookmarkEnd w:id="1651"/>
            <w:bookmarkEnd w:id="1652"/>
            <w:bookmarkEnd w:id="1653"/>
          </w:p>
        </w:tc>
        <w:tc>
          <w:tcPr>
            <w:tcW w:w="4253" w:type="dxa"/>
            <w:tcMar>
              <w:top w:w="75" w:type="dxa"/>
              <w:left w:w="135" w:type="dxa"/>
              <w:bottom w:w="75" w:type="dxa"/>
              <w:right w:w="135" w:type="dxa"/>
            </w:tcMar>
          </w:tcPr>
          <w:p w14:paraId="78442E09" w14:textId="3B7F88C8" w:rsidR="055FEBE2" w:rsidRDefault="62CBA11D" w:rsidP="00802646">
            <w:pPr>
              <w:ind w:left="199" w:right="289"/>
              <w:jc w:val="left"/>
            </w:pPr>
            <w:bookmarkStart w:id="1654" w:name="_Toc915740713"/>
            <w:bookmarkStart w:id="1655" w:name="_Toc994135662"/>
            <w:bookmarkStart w:id="1656" w:name="_Toc2136980181"/>
            <w:bookmarkStart w:id="1657" w:name="_Toc1864768495"/>
            <w:bookmarkStart w:id="1658" w:name="_Toc1778079893"/>
            <w:bookmarkStart w:id="1659" w:name="_Toc2086824645"/>
            <w:bookmarkStart w:id="1660" w:name="_Toc1234989916"/>
            <w:bookmarkStart w:id="1661" w:name="_Toc1214072341"/>
            <w:bookmarkStart w:id="1662" w:name="_Toc203927475"/>
            <w:r>
              <w:t>outputs/cv_results.json, test_results.json, paired_ttests_all_targets.csv</w:t>
            </w:r>
            <w:bookmarkEnd w:id="1654"/>
            <w:bookmarkEnd w:id="1655"/>
            <w:bookmarkEnd w:id="1656"/>
            <w:bookmarkEnd w:id="1657"/>
            <w:bookmarkEnd w:id="1658"/>
            <w:bookmarkEnd w:id="1659"/>
            <w:bookmarkEnd w:id="1660"/>
            <w:bookmarkEnd w:id="1661"/>
            <w:bookmarkEnd w:id="1662"/>
          </w:p>
        </w:tc>
      </w:tr>
      <w:tr w:rsidR="00802646" w14:paraId="7E9F84D5" w14:textId="77777777" w:rsidTr="00802646">
        <w:trPr>
          <w:trHeight w:val="300"/>
          <w:jc w:val="center"/>
        </w:trPr>
        <w:tc>
          <w:tcPr>
            <w:tcW w:w="9908" w:type="dxa"/>
            <w:gridSpan w:val="3"/>
            <w:shd w:val="clear" w:color="auto" w:fill="DAE8F8"/>
            <w:tcMar>
              <w:top w:w="75" w:type="dxa"/>
              <w:left w:w="135" w:type="dxa"/>
              <w:bottom w:w="75" w:type="dxa"/>
              <w:right w:w="135" w:type="dxa"/>
            </w:tcMar>
          </w:tcPr>
          <w:p w14:paraId="0B074EFA" w14:textId="4557B4AB" w:rsidR="4F52BC18" w:rsidRDefault="0DD02FBF" w:rsidP="00802646">
            <w:pPr>
              <w:ind w:left="337" w:right="248"/>
              <w:jc w:val="left"/>
            </w:pPr>
            <w:bookmarkStart w:id="1663" w:name="_Toc1169328514"/>
            <w:bookmarkStart w:id="1664" w:name="_Toc2050538104"/>
            <w:bookmarkStart w:id="1665" w:name="_Toc1156407365"/>
            <w:bookmarkStart w:id="1666" w:name="_Toc451341678"/>
            <w:bookmarkStart w:id="1667" w:name="_Toc854013793"/>
            <w:bookmarkStart w:id="1668" w:name="_Toc2107146062"/>
            <w:bookmarkStart w:id="1669" w:name="_Toc64487461"/>
            <w:bookmarkStart w:id="1670" w:name="_Toc470829820"/>
            <w:bookmarkStart w:id="1671" w:name="_Toc952489429"/>
            <w:r>
              <w:t>Visualization &amp; Reporting</w:t>
            </w:r>
            <w:bookmarkEnd w:id="1663"/>
            <w:bookmarkEnd w:id="1664"/>
            <w:bookmarkEnd w:id="1665"/>
            <w:bookmarkEnd w:id="1666"/>
            <w:bookmarkEnd w:id="1667"/>
            <w:bookmarkEnd w:id="1668"/>
            <w:bookmarkEnd w:id="1669"/>
            <w:bookmarkEnd w:id="1670"/>
            <w:bookmarkEnd w:id="1671"/>
          </w:p>
        </w:tc>
      </w:tr>
      <w:tr w:rsidR="00802646" w14:paraId="630C78B0" w14:textId="77777777" w:rsidTr="00802646">
        <w:trPr>
          <w:trHeight w:val="300"/>
          <w:jc w:val="center"/>
        </w:trPr>
        <w:tc>
          <w:tcPr>
            <w:tcW w:w="1932" w:type="dxa"/>
            <w:tcMar>
              <w:top w:w="75" w:type="dxa"/>
              <w:left w:w="135" w:type="dxa"/>
              <w:bottom w:w="75" w:type="dxa"/>
              <w:right w:w="135" w:type="dxa"/>
            </w:tcMar>
          </w:tcPr>
          <w:p w14:paraId="310A8CC0" w14:textId="67F4176E" w:rsidR="055FEBE2" w:rsidRDefault="62CBA11D" w:rsidP="00802646">
            <w:pPr>
              <w:ind w:left="130" w:right="110"/>
              <w:jc w:val="left"/>
            </w:pPr>
            <w:bookmarkStart w:id="1672" w:name="_Toc1916154266"/>
            <w:bookmarkStart w:id="1673" w:name="_Toc91178689"/>
            <w:bookmarkStart w:id="1674" w:name="_Toc1233242661"/>
            <w:bookmarkStart w:id="1675" w:name="_Toc1168262924"/>
            <w:bookmarkStart w:id="1676" w:name="_Toc1560496451"/>
            <w:bookmarkStart w:id="1677" w:name="_Toc1141236890"/>
            <w:bookmarkStart w:id="1678" w:name="_Toc542273633"/>
            <w:bookmarkStart w:id="1679" w:name="_Toc1351254996"/>
            <w:bookmarkStart w:id="1680" w:name="_Toc55099567"/>
            <w:r>
              <w:t>matplotlib</w:t>
            </w:r>
            <w:bookmarkEnd w:id="1672"/>
            <w:bookmarkEnd w:id="1673"/>
            <w:bookmarkEnd w:id="1674"/>
            <w:bookmarkEnd w:id="1675"/>
            <w:bookmarkEnd w:id="1676"/>
            <w:bookmarkEnd w:id="1677"/>
            <w:bookmarkEnd w:id="1678"/>
            <w:bookmarkEnd w:id="1679"/>
            <w:bookmarkEnd w:id="1680"/>
          </w:p>
        </w:tc>
        <w:tc>
          <w:tcPr>
            <w:tcW w:w="3723" w:type="dxa"/>
            <w:tcMar>
              <w:top w:w="75" w:type="dxa"/>
              <w:left w:w="135" w:type="dxa"/>
              <w:bottom w:w="75" w:type="dxa"/>
              <w:right w:w="135" w:type="dxa"/>
            </w:tcMar>
          </w:tcPr>
          <w:p w14:paraId="2D993C84" w14:textId="0A8C2AB9" w:rsidR="055FEBE2" w:rsidRDefault="62CBA11D" w:rsidP="00802646">
            <w:pPr>
              <w:ind w:left="337" w:right="248"/>
              <w:jc w:val="left"/>
            </w:pPr>
            <w:bookmarkStart w:id="1681" w:name="_Toc2041060766"/>
            <w:bookmarkStart w:id="1682" w:name="_Toc2133655765"/>
            <w:bookmarkStart w:id="1683" w:name="_Toc1775741301"/>
            <w:bookmarkStart w:id="1684" w:name="_Toc1761760985"/>
            <w:bookmarkStart w:id="1685" w:name="_Toc1563946417"/>
            <w:bookmarkStart w:id="1686" w:name="_Toc952019196"/>
            <w:bookmarkStart w:id="1687" w:name="_Toc399613464"/>
            <w:bookmarkStart w:id="1688" w:name="_Toc1267499032"/>
            <w:bookmarkStart w:id="1689" w:name="_Toc966318491"/>
            <w:r>
              <w:t>Residual plots, diagnostics, and analysis figures</w:t>
            </w:r>
            <w:bookmarkEnd w:id="1681"/>
            <w:bookmarkEnd w:id="1682"/>
            <w:bookmarkEnd w:id="1683"/>
            <w:bookmarkEnd w:id="1684"/>
            <w:bookmarkEnd w:id="1685"/>
            <w:bookmarkEnd w:id="1686"/>
            <w:bookmarkEnd w:id="1687"/>
            <w:bookmarkEnd w:id="1688"/>
            <w:bookmarkEnd w:id="1689"/>
          </w:p>
        </w:tc>
        <w:tc>
          <w:tcPr>
            <w:tcW w:w="4253" w:type="dxa"/>
            <w:tcMar>
              <w:top w:w="75" w:type="dxa"/>
              <w:left w:w="135" w:type="dxa"/>
              <w:bottom w:w="75" w:type="dxa"/>
              <w:right w:w="135" w:type="dxa"/>
            </w:tcMar>
          </w:tcPr>
          <w:p w14:paraId="3C1D32E3" w14:textId="5F510C45" w:rsidR="055FEBE2" w:rsidRDefault="62CBA11D" w:rsidP="00802646">
            <w:pPr>
              <w:ind w:left="199" w:right="289"/>
              <w:jc w:val="left"/>
            </w:pPr>
            <w:bookmarkStart w:id="1690" w:name="_Toc111161383"/>
            <w:bookmarkStart w:id="1691" w:name="_Toc901277576"/>
            <w:bookmarkStart w:id="1692" w:name="_Toc1875602375"/>
            <w:bookmarkStart w:id="1693" w:name="_Toc1501334330"/>
            <w:bookmarkStart w:id="1694" w:name="_Toc1415139432"/>
            <w:bookmarkStart w:id="1695" w:name="_Toc1109552252"/>
            <w:bookmarkStart w:id="1696" w:name="_Toc475395801"/>
            <w:bookmarkStart w:id="1697" w:name="_Toc582817293"/>
            <w:bookmarkStart w:id="1698" w:name="_Toc1082239500"/>
            <w:r>
              <w:t>Mentor/test evaluation/report scripts</w:t>
            </w:r>
            <w:bookmarkEnd w:id="1690"/>
            <w:bookmarkEnd w:id="1691"/>
            <w:bookmarkEnd w:id="1692"/>
            <w:bookmarkEnd w:id="1693"/>
            <w:bookmarkEnd w:id="1694"/>
            <w:bookmarkEnd w:id="1695"/>
            <w:bookmarkEnd w:id="1696"/>
            <w:bookmarkEnd w:id="1697"/>
            <w:bookmarkEnd w:id="1698"/>
          </w:p>
        </w:tc>
      </w:tr>
      <w:tr w:rsidR="00802646" w14:paraId="2E851453" w14:textId="77777777" w:rsidTr="00802646">
        <w:trPr>
          <w:trHeight w:val="300"/>
          <w:jc w:val="center"/>
        </w:trPr>
        <w:tc>
          <w:tcPr>
            <w:tcW w:w="1932" w:type="dxa"/>
            <w:tcMar>
              <w:top w:w="75" w:type="dxa"/>
              <w:left w:w="135" w:type="dxa"/>
              <w:bottom w:w="75" w:type="dxa"/>
              <w:right w:w="135" w:type="dxa"/>
            </w:tcMar>
          </w:tcPr>
          <w:p w14:paraId="5FFFC7C0" w14:textId="3CA0246C" w:rsidR="055FEBE2" w:rsidRDefault="62CBA11D" w:rsidP="00802646">
            <w:pPr>
              <w:ind w:left="130" w:right="110"/>
              <w:jc w:val="left"/>
            </w:pPr>
            <w:bookmarkStart w:id="1699" w:name="_Toc906134828"/>
            <w:bookmarkStart w:id="1700" w:name="_Toc438785086"/>
            <w:bookmarkStart w:id="1701" w:name="_Toc520717025"/>
            <w:bookmarkStart w:id="1702" w:name="_Toc305222496"/>
            <w:bookmarkStart w:id="1703" w:name="_Toc1244123360"/>
            <w:bookmarkStart w:id="1704" w:name="_Toc1249210115"/>
            <w:bookmarkStart w:id="1705" w:name="_Toc1355471014"/>
            <w:bookmarkStart w:id="1706" w:name="_Toc850799055"/>
            <w:bookmarkStart w:id="1707" w:name="_Toc190962579"/>
            <w:r>
              <w:t>Pillow</w:t>
            </w:r>
            <w:bookmarkEnd w:id="1699"/>
            <w:bookmarkEnd w:id="1700"/>
            <w:bookmarkEnd w:id="1701"/>
            <w:bookmarkEnd w:id="1702"/>
            <w:bookmarkEnd w:id="1703"/>
            <w:bookmarkEnd w:id="1704"/>
            <w:bookmarkEnd w:id="1705"/>
            <w:bookmarkEnd w:id="1706"/>
            <w:bookmarkEnd w:id="1707"/>
          </w:p>
        </w:tc>
        <w:tc>
          <w:tcPr>
            <w:tcW w:w="3723" w:type="dxa"/>
            <w:tcMar>
              <w:top w:w="75" w:type="dxa"/>
              <w:left w:w="135" w:type="dxa"/>
              <w:bottom w:w="75" w:type="dxa"/>
              <w:right w:w="135" w:type="dxa"/>
            </w:tcMar>
          </w:tcPr>
          <w:p w14:paraId="7484AFC0" w14:textId="265BCC70" w:rsidR="055FEBE2" w:rsidRDefault="62CBA11D" w:rsidP="00802646">
            <w:pPr>
              <w:ind w:left="337" w:right="248"/>
              <w:jc w:val="left"/>
            </w:pPr>
            <w:bookmarkStart w:id="1708" w:name="_Toc1372043868"/>
            <w:bookmarkStart w:id="1709" w:name="_Toc505171126"/>
            <w:bookmarkStart w:id="1710" w:name="_Toc1090210785"/>
            <w:bookmarkStart w:id="1711" w:name="_Toc976281523"/>
            <w:bookmarkStart w:id="1712" w:name="_Toc633433141"/>
            <w:bookmarkStart w:id="1713" w:name="_Toc2136958417"/>
            <w:bookmarkStart w:id="1714" w:name="_Toc549257072"/>
            <w:bookmarkStart w:id="1715" w:name="_Toc1333690234"/>
            <w:bookmarkStart w:id="1716" w:name="_Toc490577517"/>
            <w:r>
              <w:t>Image support used by plotting/</w:t>
            </w:r>
            <w:r w:rsidR="1F2082A6">
              <w:t xml:space="preserve"> </w:t>
            </w:r>
            <w:r>
              <w:t>report pipeline dependencies</w:t>
            </w:r>
            <w:bookmarkEnd w:id="1708"/>
            <w:bookmarkEnd w:id="1709"/>
            <w:bookmarkEnd w:id="1710"/>
            <w:bookmarkEnd w:id="1711"/>
            <w:bookmarkEnd w:id="1712"/>
            <w:bookmarkEnd w:id="1713"/>
            <w:bookmarkEnd w:id="1714"/>
            <w:bookmarkEnd w:id="1715"/>
            <w:bookmarkEnd w:id="1716"/>
          </w:p>
        </w:tc>
        <w:tc>
          <w:tcPr>
            <w:tcW w:w="4253" w:type="dxa"/>
            <w:tcMar>
              <w:top w:w="75" w:type="dxa"/>
              <w:left w:w="135" w:type="dxa"/>
              <w:bottom w:w="75" w:type="dxa"/>
              <w:right w:w="135" w:type="dxa"/>
            </w:tcMar>
          </w:tcPr>
          <w:p w14:paraId="21179454" w14:textId="22D49C9F" w:rsidR="055FEBE2" w:rsidRDefault="62CBA11D" w:rsidP="00802646">
            <w:pPr>
              <w:ind w:left="199" w:right="289"/>
              <w:jc w:val="left"/>
            </w:pPr>
            <w:bookmarkStart w:id="1717" w:name="_Toc1779418398"/>
            <w:bookmarkStart w:id="1718" w:name="_Toc710109125"/>
            <w:bookmarkStart w:id="1719" w:name="_Toc104906782"/>
            <w:bookmarkStart w:id="1720" w:name="_Toc660344000"/>
            <w:bookmarkStart w:id="1721" w:name="_Toc87155391"/>
            <w:bookmarkStart w:id="1722" w:name="_Toc1248054428"/>
            <w:bookmarkStart w:id="1723" w:name="_Toc1896025435"/>
            <w:bookmarkStart w:id="1724" w:name="_Toc88479034"/>
            <w:bookmarkStart w:id="1725" w:name="_Toc308124165"/>
            <w:r>
              <w:t>Environment dependency list</w:t>
            </w:r>
            <w:bookmarkEnd w:id="1717"/>
            <w:bookmarkEnd w:id="1718"/>
            <w:bookmarkEnd w:id="1719"/>
            <w:bookmarkEnd w:id="1720"/>
            <w:bookmarkEnd w:id="1721"/>
            <w:bookmarkEnd w:id="1722"/>
            <w:bookmarkEnd w:id="1723"/>
            <w:bookmarkEnd w:id="1724"/>
            <w:bookmarkEnd w:id="1725"/>
          </w:p>
        </w:tc>
      </w:tr>
      <w:tr w:rsidR="00802646" w14:paraId="2FC113D0" w14:textId="77777777" w:rsidTr="00802646">
        <w:trPr>
          <w:trHeight w:val="300"/>
          <w:jc w:val="center"/>
        </w:trPr>
        <w:tc>
          <w:tcPr>
            <w:tcW w:w="9908" w:type="dxa"/>
            <w:gridSpan w:val="3"/>
            <w:shd w:val="clear" w:color="auto" w:fill="DAE8F8"/>
            <w:tcMar>
              <w:top w:w="75" w:type="dxa"/>
              <w:left w:w="135" w:type="dxa"/>
              <w:bottom w:w="75" w:type="dxa"/>
              <w:right w:w="135" w:type="dxa"/>
            </w:tcMar>
          </w:tcPr>
          <w:p w14:paraId="493374DB" w14:textId="6E5C42CD" w:rsidR="739E742C" w:rsidRDefault="75271B55" w:rsidP="00802646">
            <w:pPr>
              <w:ind w:left="337" w:right="248"/>
              <w:jc w:val="left"/>
            </w:pPr>
            <w:bookmarkStart w:id="1726" w:name="_Toc427474171"/>
            <w:bookmarkStart w:id="1727" w:name="_Toc18681624"/>
            <w:bookmarkStart w:id="1728" w:name="_Toc579672630"/>
            <w:bookmarkStart w:id="1729" w:name="_Toc775024415"/>
            <w:bookmarkStart w:id="1730" w:name="_Toc1612929644"/>
            <w:bookmarkStart w:id="1731" w:name="_Toc1236445788"/>
            <w:bookmarkStart w:id="1732" w:name="_Toc38845237"/>
            <w:bookmarkStart w:id="1733" w:name="_Toc553337356"/>
            <w:bookmarkStart w:id="1734" w:name="_Toc1702557026"/>
            <w:r>
              <w:t>Testing</w:t>
            </w:r>
            <w:bookmarkEnd w:id="1726"/>
            <w:bookmarkEnd w:id="1727"/>
            <w:bookmarkEnd w:id="1728"/>
            <w:bookmarkEnd w:id="1729"/>
            <w:bookmarkEnd w:id="1730"/>
            <w:bookmarkEnd w:id="1731"/>
            <w:bookmarkEnd w:id="1732"/>
            <w:bookmarkEnd w:id="1733"/>
            <w:bookmarkEnd w:id="1734"/>
          </w:p>
        </w:tc>
      </w:tr>
      <w:tr w:rsidR="00802646" w14:paraId="0C91A476" w14:textId="77777777" w:rsidTr="00802646">
        <w:trPr>
          <w:trHeight w:val="300"/>
          <w:jc w:val="center"/>
        </w:trPr>
        <w:tc>
          <w:tcPr>
            <w:tcW w:w="1932" w:type="dxa"/>
            <w:tcMar>
              <w:top w:w="75" w:type="dxa"/>
              <w:left w:w="135" w:type="dxa"/>
              <w:bottom w:w="75" w:type="dxa"/>
              <w:right w:w="135" w:type="dxa"/>
            </w:tcMar>
          </w:tcPr>
          <w:p w14:paraId="615EB483" w14:textId="2E19448B" w:rsidR="055FEBE2" w:rsidRDefault="62CBA11D" w:rsidP="00802646">
            <w:pPr>
              <w:ind w:left="130" w:right="110"/>
              <w:jc w:val="left"/>
            </w:pPr>
            <w:bookmarkStart w:id="1735" w:name="_Toc159866459"/>
            <w:bookmarkStart w:id="1736" w:name="_Toc531262554"/>
            <w:bookmarkStart w:id="1737" w:name="_Toc345354732"/>
            <w:bookmarkStart w:id="1738" w:name="_Toc2103695655"/>
            <w:bookmarkStart w:id="1739" w:name="_Toc1583792227"/>
            <w:bookmarkStart w:id="1740" w:name="_Toc1301001861"/>
            <w:bookmarkStart w:id="1741" w:name="_Toc891624913"/>
            <w:bookmarkStart w:id="1742" w:name="_Toc1225531298"/>
            <w:bookmarkStart w:id="1743" w:name="_Toc975903448"/>
            <w:proofErr w:type="spellStart"/>
            <w:r>
              <w:t>pytest</w:t>
            </w:r>
            <w:bookmarkEnd w:id="1735"/>
            <w:bookmarkEnd w:id="1736"/>
            <w:bookmarkEnd w:id="1737"/>
            <w:bookmarkEnd w:id="1738"/>
            <w:bookmarkEnd w:id="1739"/>
            <w:bookmarkEnd w:id="1740"/>
            <w:bookmarkEnd w:id="1741"/>
            <w:bookmarkEnd w:id="1742"/>
            <w:bookmarkEnd w:id="1743"/>
            <w:proofErr w:type="spellEnd"/>
          </w:p>
        </w:tc>
        <w:tc>
          <w:tcPr>
            <w:tcW w:w="3723" w:type="dxa"/>
            <w:tcMar>
              <w:top w:w="75" w:type="dxa"/>
              <w:left w:w="135" w:type="dxa"/>
              <w:bottom w:w="75" w:type="dxa"/>
              <w:right w:w="135" w:type="dxa"/>
            </w:tcMar>
          </w:tcPr>
          <w:p w14:paraId="3D669A66" w14:textId="1F42E07C" w:rsidR="055FEBE2" w:rsidRDefault="62CBA11D" w:rsidP="00802646">
            <w:pPr>
              <w:ind w:left="337" w:right="248"/>
              <w:jc w:val="left"/>
            </w:pPr>
            <w:bookmarkStart w:id="1744" w:name="_Toc1919965001"/>
            <w:bookmarkStart w:id="1745" w:name="_Toc340636936"/>
            <w:bookmarkStart w:id="1746" w:name="_Toc1948965272"/>
            <w:bookmarkStart w:id="1747" w:name="_Toc978680914"/>
            <w:bookmarkStart w:id="1748" w:name="_Toc1185440568"/>
            <w:bookmarkStart w:id="1749" w:name="_Toc891536158"/>
            <w:bookmarkStart w:id="1750" w:name="_Toc212259221"/>
            <w:bookmarkStart w:id="1751" w:name="_Toc2065213177"/>
            <w:bookmarkStart w:id="1752" w:name="_Toc1725545132"/>
            <w:r>
              <w:t>Unit/integration testing framework</w:t>
            </w:r>
            <w:bookmarkEnd w:id="1744"/>
            <w:bookmarkEnd w:id="1745"/>
            <w:bookmarkEnd w:id="1746"/>
            <w:bookmarkEnd w:id="1747"/>
            <w:bookmarkEnd w:id="1748"/>
            <w:bookmarkEnd w:id="1749"/>
            <w:bookmarkEnd w:id="1750"/>
            <w:bookmarkEnd w:id="1751"/>
            <w:bookmarkEnd w:id="1752"/>
          </w:p>
        </w:tc>
        <w:tc>
          <w:tcPr>
            <w:tcW w:w="4253" w:type="dxa"/>
            <w:tcMar>
              <w:top w:w="75" w:type="dxa"/>
              <w:left w:w="135" w:type="dxa"/>
              <w:bottom w:w="75" w:type="dxa"/>
              <w:right w:w="135" w:type="dxa"/>
            </w:tcMar>
          </w:tcPr>
          <w:p w14:paraId="1869F183" w14:textId="4EE2D495" w:rsidR="055FEBE2" w:rsidRDefault="62CBA11D" w:rsidP="00802646">
            <w:pPr>
              <w:ind w:left="199" w:right="289"/>
              <w:jc w:val="left"/>
            </w:pPr>
            <w:bookmarkStart w:id="1753" w:name="_Toc1498602709"/>
            <w:bookmarkStart w:id="1754" w:name="_Toc1563062883"/>
            <w:bookmarkStart w:id="1755" w:name="_Toc1990922449"/>
            <w:bookmarkStart w:id="1756" w:name="_Toc2006938083"/>
            <w:bookmarkStart w:id="1757" w:name="_Toc573424594"/>
            <w:bookmarkStart w:id="1758" w:name="_Toc1835936701"/>
            <w:bookmarkStart w:id="1759" w:name="_Toc1201022063"/>
            <w:bookmarkStart w:id="1760" w:name="_Toc1925026563"/>
            <w:bookmarkStart w:id="1761" w:name="_Toc75927201"/>
            <w:r>
              <w:t>brexit_ml/tests/, experimenting_ml/tests/, nolhc_ml/tests/</w:t>
            </w:r>
            <w:bookmarkEnd w:id="1753"/>
            <w:bookmarkEnd w:id="1754"/>
            <w:bookmarkEnd w:id="1755"/>
            <w:bookmarkEnd w:id="1756"/>
            <w:bookmarkEnd w:id="1757"/>
            <w:bookmarkEnd w:id="1758"/>
            <w:bookmarkEnd w:id="1759"/>
            <w:bookmarkEnd w:id="1760"/>
            <w:bookmarkEnd w:id="1761"/>
          </w:p>
        </w:tc>
      </w:tr>
      <w:tr w:rsidR="00802646" w14:paraId="7C15C244" w14:textId="77777777" w:rsidTr="00802646">
        <w:trPr>
          <w:trHeight w:val="300"/>
          <w:jc w:val="center"/>
        </w:trPr>
        <w:tc>
          <w:tcPr>
            <w:tcW w:w="1932" w:type="dxa"/>
            <w:tcMar>
              <w:top w:w="75" w:type="dxa"/>
              <w:left w:w="135" w:type="dxa"/>
              <w:bottom w:w="75" w:type="dxa"/>
              <w:right w:w="135" w:type="dxa"/>
            </w:tcMar>
          </w:tcPr>
          <w:p w14:paraId="48B52AC1" w14:textId="4919B66E" w:rsidR="055FEBE2" w:rsidRDefault="62CBA11D" w:rsidP="00802646">
            <w:pPr>
              <w:ind w:left="130" w:right="110"/>
              <w:jc w:val="left"/>
            </w:pPr>
            <w:bookmarkStart w:id="1762" w:name="_Toc601928808"/>
            <w:bookmarkStart w:id="1763" w:name="_Toc2022363746"/>
            <w:bookmarkStart w:id="1764" w:name="_Toc1014656816"/>
            <w:bookmarkStart w:id="1765" w:name="_Toc137918082"/>
            <w:bookmarkStart w:id="1766" w:name="_Toc823983045"/>
            <w:bookmarkStart w:id="1767" w:name="_Toc634523724"/>
            <w:bookmarkStart w:id="1768" w:name="_Toc1440668929"/>
            <w:bookmarkStart w:id="1769" w:name="_Toc1737006746"/>
            <w:bookmarkStart w:id="1770" w:name="_Toc1879066119"/>
            <w:proofErr w:type="spellStart"/>
            <w:r>
              <w:t>httpx</w:t>
            </w:r>
            <w:bookmarkEnd w:id="1762"/>
            <w:bookmarkEnd w:id="1763"/>
            <w:bookmarkEnd w:id="1764"/>
            <w:bookmarkEnd w:id="1765"/>
            <w:bookmarkEnd w:id="1766"/>
            <w:bookmarkEnd w:id="1767"/>
            <w:bookmarkEnd w:id="1768"/>
            <w:bookmarkEnd w:id="1769"/>
            <w:bookmarkEnd w:id="1770"/>
            <w:proofErr w:type="spellEnd"/>
          </w:p>
        </w:tc>
        <w:tc>
          <w:tcPr>
            <w:tcW w:w="3723" w:type="dxa"/>
            <w:tcMar>
              <w:top w:w="75" w:type="dxa"/>
              <w:left w:w="135" w:type="dxa"/>
              <w:bottom w:w="75" w:type="dxa"/>
              <w:right w:w="135" w:type="dxa"/>
            </w:tcMar>
          </w:tcPr>
          <w:p w14:paraId="359057D2" w14:textId="095F37D9" w:rsidR="055FEBE2" w:rsidRDefault="62CBA11D" w:rsidP="00802646">
            <w:pPr>
              <w:ind w:left="337" w:right="248"/>
              <w:jc w:val="left"/>
            </w:pPr>
            <w:bookmarkStart w:id="1771" w:name="_Toc9149865"/>
            <w:bookmarkStart w:id="1772" w:name="_Toc1462063190"/>
            <w:bookmarkStart w:id="1773" w:name="_Toc865766343"/>
            <w:bookmarkStart w:id="1774" w:name="_Toc1493059895"/>
            <w:bookmarkStart w:id="1775" w:name="_Toc880404589"/>
            <w:bookmarkStart w:id="1776" w:name="_Toc1911888002"/>
            <w:bookmarkStart w:id="1777" w:name="_Toc115882506"/>
            <w:bookmarkStart w:id="1778" w:name="_Toc1494688320"/>
            <w:bookmarkStart w:id="1779" w:name="_Toc1586690051"/>
            <w:r>
              <w:t>HTTP client for API test cases</w:t>
            </w:r>
            <w:bookmarkEnd w:id="1771"/>
            <w:bookmarkEnd w:id="1772"/>
            <w:bookmarkEnd w:id="1773"/>
            <w:bookmarkEnd w:id="1774"/>
            <w:bookmarkEnd w:id="1775"/>
            <w:bookmarkEnd w:id="1776"/>
            <w:bookmarkEnd w:id="1777"/>
            <w:bookmarkEnd w:id="1778"/>
            <w:bookmarkEnd w:id="1779"/>
          </w:p>
        </w:tc>
        <w:tc>
          <w:tcPr>
            <w:tcW w:w="4253" w:type="dxa"/>
            <w:tcMar>
              <w:top w:w="75" w:type="dxa"/>
              <w:left w:w="135" w:type="dxa"/>
              <w:bottom w:w="75" w:type="dxa"/>
              <w:right w:w="135" w:type="dxa"/>
            </w:tcMar>
          </w:tcPr>
          <w:p w14:paraId="10D0736F" w14:textId="58098D08" w:rsidR="055FEBE2" w:rsidRDefault="62CBA11D" w:rsidP="00802646">
            <w:pPr>
              <w:ind w:left="199" w:right="289"/>
              <w:jc w:val="left"/>
            </w:pPr>
            <w:bookmarkStart w:id="1780" w:name="_Toc1535676458"/>
            <w:bookmarkStart w:id="1781" w:name="_Toc1775747549"/>
            <w:bookmarkStart w:id="1782" w:name="_Toc905199099"/>
            <w:bookmarkStart w:id="1783" w:name="_Toc1335200843"/>
            <w:bookmarkStart w:id="1784" w:name="_Toc1512837050"/>
            <w:bookmarkStart w:id="1785" w:name="_Toc1010727631"/>
            <w:bookmarkStart w:id="1786" w:name="_Toc1945954630"/>
            <w:bookmarkStart w:id="1787" w:name="_Toc553980550"/>
            <w:bookmarkStart w:id="1788" w:name="_Toc171609534"/>
            <w:r>
              <w:t>Backend/API test dependencies</w:t>
            </w:r>
            <w:bookmarkEnd w:id="1780"/>
            <w:bookmarkEnd w:id="1781"/>
            <w:bookmarkEnd w:id="1782"/>
            <w:bookmarkEnd w:id="1783"/>
            <w:bookmarkEnd w:id="1784"/>
            <w:bookmarkEnd w:id="1785"/>
            <w:bookmarkEnd w:id="1786"/>
            <w:bookmarkEnd w:id="1787"/>
            <w:bookmarkEnd w:id="1788"/>
          </w:p>
        </w:tc>
      </w:tr>
      <w:tr w:rsidR="00802646" w14:paraId="14995191" w14:textId="77777777" w:rsidTr="00802646">
        <w:trPr>
          <w:trHeight w:val="300"/>
          <w:jc w:val="center"/>
        </w:trPr>
        <w:tc>
          <w:tcPr>
            <w:tcW w:w="9908" w:type="dxa"/>
            <w:gridSpan w:val="3"/>
            <w:shd w:val="clear" w:color="auto" w:fill="DAE8F8"/>
            <w:tcMar>
              <w:top w:w="75" w:type="dxa"/>
              <w:left w:w="135" w:type="dxa"/>
              <w:bottom w:w="75" w:type="dxa"/>
              <w:right w:w="135" w:type="dxa"/>
            </w:tcMar>
          </w:tcPr>
          <w:p w14:paraId="2C783190" w14:textId="0755E3C7" w:rsidR="6F351490" w:rsidRDefault="0D4FC74F" w:rsidP="00802646">
            <w:pPr>
              <w:ind w:left="337" w:right="248"/>
              <w:jc w:val="left"/>
            </w:pPr>
            <w:bookmarkStart w:id="1789" w:name="_Toc1332305565"/>
            <w:bookmarkStart w:id="1790" w:name="_Toc1674964052"/>
            <w:bookmarkStart w:id="1791" w:name="_Toc753469410"/>
            <w:bookmarkStart w:id="1792" w:name="_Toc1514762745"/>
            <w:bookmarkStart w:id="1793" w:name="_Toc1968227467"/>
            <w:bookmarkStart w:id="1794" w:name="_Toc1217973145"/>
            <w:bookmarkStart w:id="1795" w:name="_Toc885528790"/>
            <w:bookmarkStart w:id="1796" w:name="_Toc695065726"/>
            <w:bookmarkStart w:id="1797" w:name="_Toc2061288856"/>
            <w:r>
              <w:t>Repository and Project Development IDE</w:t>
            </w:r>
            <w:bookmarkEnd w:id="1789"/>
            <w:bookmarkEnd w:id="1790"/>
            <w:bookmarkEnd w:id="1791"/>
            <w:bookmarkEnd w:id="1792"/>
            <w:bookmarkEnd w:id="1793"/>
            <w:bookmarkEnd w:id="1794"/>
            <w:bookmarkEnd w:id="1795"/>
            <w:bookmarkEnd w:id="1796"/>
            <w:bookmarkEnd w:id="1797"/>
          </w:p>
        </w:tc>
      </w:tr>
      <w:tr w:rsidR="00802646" w14:paraId="30D8397E" w14:textId="77777777" w:rsidTr="00802646">
        <w:trPr>
          <w:trHeight w:val="450"/>
          <w:jc w:val="center"/>
        </w:trPr>
        <w:tc>
          <w:tcPr>
            <w:tcW w:w="1932" w:type="dxa"/>
            <w:tcMar>
              <w:top w:w="75" w:type="dxa"/>
              <w:left w:w="135" w:type="dxa"/>
              <w:bottom w:w="75" w:type="dxa"/>
              <w:right w:w="135" w:type="dxa"/>
            </w:tcMar>
          </w:tcPr>
          <w:p w14:paraId="008EECCA" w14:textId="1279AF32" w:rsidR="055FEBE2" w:rsidRDefault="62CBA11D" w:rsidP="00802646">
            <w:pPr>
              <w:ind w:left="130" w:right="110"/>
              <w:jc w:val="left"/>
            </w:pPr>
            <w:bookmarkStart w:id="1798" w:name="_Toc593089923"/>
            <w:bookmarkStart w:id="1799" w:name="_Toc218381205"/>
            <w:bookmarkStart w:id="1800" w:name="_Toc206442123"/>
            <w:bookmarkStart w:id="1801" w:name="_Toc1421354433"/>
            <w:bookmarkStart w:id="1802" w:name="_Toc287699045"/>
            <w:bookmarkStart w:id="1803" w:name="_Toc1492498047"/>
            <w:bookmarkStart w:id="1804" w:name="_Toc1694584555"/>
            <w:bookmarkStart w:id="1805" w:name="_Toc1832132400"/>
            <w:bookmarkStart w:id="1806" w:name="_Toc539784211"/>
            <w:r>
              <w:t>Git</w:t>
            </w:r>
            <w:bookmarkEnd w:id="1798"/>
            <w:bookmarkEnd w:id="1799"/>
            <w:bookmarkEnd w:id="1800"/>
            <w:bookmarkEnd w:id="1801"/>
            <w:bookmarkEnd w:id="1802"/>
            <w:bookmarkEnd w:id="1803"/>
            <w:bookmarkEnd w:id="1804"/>
            <w:bookmarkEnd w:id="1805"/>
            <w:bookmarkEnd w:id="1806"/>
          </w:p>
        </w:tc>
        <w:tc>
          <w:tcPr>
            <w:tcW w:w="3723" w:type="dxa"/>
            <w:tcMar>
              <w:top w:w="75" w:type="dxa"/>
              <w:left w:w="135" w:type="dxa"/>
              <w:bottom w:w="75" w:type="dxa"/>
              <w:right w:w="135" w:type="dxa"/>
            </w:tcMar>
          </w:tcPr>
          <w:p w14:paraId="2BF938D6" w14:textId="6A19EFC3" w:rsidR="055FEBE2" w:rsidRDefault="62CBA11D" w:rsidP="00802646">
            <w:pPr>
              <w:ind w:left="337" w:right="248"/>
              <w:jc w:val="left"/>
            </w:pPr>
            <w:bookmarkStart w:id="1807" w:name="_Toc1685200497"/>
            <w:bookmarkStart w:id="1808" w:name="_Toc1723053092"/>
            <w:bookmarkStart w:id="1809" w:name="_Toc1422524718"/>
            <w:bookmarkStart w:id="1810" w:name="_Toc883275237"/>
            <w:bookmarkStart w:id="1811" w:name="_Toc1735463900"/>
            <w:bookmarkStart w:id="1812" w:name="_Toc1458116617"/>
            <w:bookmarkStart w:id="1813" w:name="_Toc992077339"/>
            <w:bookmarkStart w:id="1814" w:name="_Toc246834042"/>
            <w:bookmarkStart w:id="1815" w:name="_Toc1567404262"/>
            <w:r>
              <w:t>Version control and submission tracking</w:t>
            </w:r>
            <w:bookmarkEnd w:id="1807"/>
            <w:bookmarkEnd w:id="1808"/>
            <w:bookmarkEnd w:id="1809"/>
            <w:bookmarkEnd w:id="1810"/>
            <w:bookmarkEnd w:id="1811"/>
            <w:bookmarkEnd w:id="1812"/>
            <w:bookmarkEnd w:id="1813"/>
            <w:bookmarkEnd w:id="1814"/>
            <w:bookmarkEnd w:id="1815"/>
          </w:p>
        </w:tc>
        <w:tc>
          <w:tcPr>
            <w:tcW w:w="4253" w:type="dxa"/>
            <w:tcMar>
              <w:top w:w="75" w:type="dxa"/>
              <w:left w:w="135" w:type="dxa"/>
              <w:bottom w:w="75" w:type="dxa"/>
              <w:right w:w="135" w:type="dxa"/>
            </w:tcMar>
          </w:tcPr>
          <w:p w14:paraId="3BAA55F4" w14:textId="569356AA" w:rsidR="055FEBE2" w:rsidRDefault="62CBA11D" w:rsidP="00802646">
            <w:pPr>
              <w:ind w:left="199" w:right="289"/>
              <w:jc w:val="left"/>
            </w:pPr>
            <w:bookmarkStart w:id="1816" w:name="_Toc1900024081"/>
            <w:bookmarkStart w:id="1817" w:name="_Toc1009577458"/>
            <w:bookmarkStart w:id="1818" w:name="_Toc811901729"/>
            <w:bookmarkStart w:id="1819" w:name="_Toc63754975"/>
            <w:bookmarkStart w:id="1820" w:name="_Toc931070153"/>
            <w:bookmarkStart w:id="1821" w:name="_Toc485204419"/>
            <w:bookmarkStart w:id="1822" w:name="_Toc1913804418"/>
            <w:bookmarkStart w:id="1823" w:name="_Toc1867482325"/>
            <w:bookmarkStart w:id="1824" w:name="_Toc1476513564"/>
            <w:r>
              <w:t>Whole repository workflow</w:t>
            </w:r>
            <w:bookmarkEnd w:id="1816"/>
            <w:bookmarkEnd w:id="1817"/>
            <w:bookmarkEnd w:id="1818"/>
            <w:bookmarkEnd w:id="1819"/>
            <w:bookmarkEnd w:id="1820"/>
            <w:bookmarkEnd w:id="1821"/>
            <w:bookmarkEnd w:id="1822"/>
            <w:bookmarkEnd w:id="1823"/>
            <w:bookmarkEnd w:id="1824"/>
          </w:p>
        </w:tc>
      </w:tr>
      <w:tr w:rsidR="00802646" w14:paraId="3C931A2E" w14:textId="77777777" w:rsidTr="00802646">
        <w:trPr>
          <w:trHeight w:val="645"/>
          <w:jc w:val="center"/>
        </w:trPr>
        <w:tc>
          <w:tcPr>
            <w:tcW w:w="1932" w:type="dxa"/>
            <w:tcMar>
              <w:top w:w="75" w:type="dxa"/>
              <w:left w:w="135" w:type="dxa"/>
              <w:bottom w:w="75" w:type="dxa"/>
              <w:right w:w="135" w:type="dxa"/>
            </w:tcMar>
          </w:tcPr>
          <w:p w14:paraId="664DEF5C" w14:textId="6DA5C4D5" w:rsidR="055FEBE2" w:rsidRDefault="62CBA11D" w:rsidP="00802646">
            <w:pPr>
              <w:ind w:left="130" w:right="110"/>
              <w:jc w:val="left"/>
            </w:pPr>
            <w:bookmarkStart w:id="1825" w:name="_Toc868396466"/>
            <w:bookmarkStart w:id="1826" w:name="_Toc949245397"/>
            <w:bookmarkStart w:id="1827" w:name="_Toc1697827553"/>
            <w:bookmarkStart w:id="1828" w:name="_Toc1159038653"/>
            <w:bookmarkStart w:id="1829" w:name="_Toc185045771"/>
            <w:bookmarkStart w:id="1830" w:name="_Toc1240011341"/>
            <w:bookmarkStart w:id="1831" w:name="_Toc201685900"/>
            <w:bookmarkStart w:id="1832" w:name="_Toc1589578384"/>
            <w:bookmarkStart w:id="1833" w:name="_Toc1135200975"/>
            <w:r>
              <w:t>Cursor IDE</w:t>
            </w:r>
            <w:bookmarkEnd w:id="1825"/>
            <w:bookmarkEnd w:id="1826"/>
            <w:bookmarkEnd w:id="1827"/>
            <w:bookmarkEnd w:id="1828"/>
            <w:bookmarkEnd w:id="1829"/>
            <w:bookmarkEnd w:id="1830"/>
            <w:bookmarkEnd w:id="1831"/>
            <w:bookmarkEnd w:id="1832"/>
            <w:bookmarkEnd w:id="1833"/>
          </w:p>
        </w:tc>
        <w:tc>
          <w:tcPr>
            <w:tcW w:w="3723" w:type="dxa"/>
            <w:tcMar>
              <w:top w:w="75" w:type="dxa"/>
              <w:left w:w="135" w:type="dxa"/>
              <w:bottom w:w="75" w:type="dxa"/>
              <w:right w:w="135" w:type="dxa"/>
            </w:tcMar>
          </w:tcPr>
          <w:p w14:paraId="6D10FE98" w14:textId="24ACA88F" w:rsidR="055FEBE2" w:rsidRDefault="62CBA11D" w:rsidP="00802646">
            <w:pPr>
              <w:ind w:left="337" w:right="248"/>
              <w:jc w:val="left"/>
            </w:pPr>
            <w:bookmarkStart w:id="1834" w:name="_Toc177094512"/>
            <w:bookmarkStart w:id="1835" w:name="_Toc1657873045"/>
            <w:bookmarkStart w:id="1836" w:name="_Toc1388934295"/>
            <w:bookmarkStart w:id="1837" w:name="_Toc946882715"/>
            <w:bookmarkStart w:id="1838" w:name="_Toc731897734"/>
            <w:bookmarkStart w:id="1839" w:name="_Toc1433552871"/>
            <w:bookmarkStart w:id="1840" w:name="_Toc178233198"/>
            <w:bookmarkStart w:id="1841" w:name="_Toc2062393100"/>
            <w:bookmarkStart w:id="1842" w:name="_Toc641229752"/>
            <w:r>
              <w:t>Development environment and code orchestration</w:t>
            </w:r>
            <w:bookmarkEnd w:id="1834"/>
            <w:bookmarkEnd w:id="1835"/>
            <w:bookmarkEnd w:id="1836"/>
            <w:bookmarkEnd w:id="1837"/>
            <w:bookmarkEnd w:id="1838"/>
            <w:bookmarkEnd w:id="1839"/>
            <w:bookmarkEnd w:id="1840"/>
            <w:bookmarkEnd w:id="1841"/>
            <w:bookmarkEnd w:id="1842"/>
          </w:p>
        </w:tc>
        <w:tc>
          <w:tcPr>
            <w:tcW w:w="4253" w:type="dxa"/>
            <w:tcMar>
              <w:top w:w="75" w:type="dxa"/>
              <w:left w:w="135" w:type="dxa"/>
              <w:bottom w:w="75" w:type="dxa"/>
              <w:right w:w="135" w:type="dxa"/>
            </w:tcMar>
          </w:tcPr>
          <w:p w14:paraId="1598891F" w14:textId="49D05D02" w:rsidR="055FEBE2" w:rsidRDefault="62CBA11D" w:rsidP="00802646">
            <w:pPr>
              <w:ind w:left="199" w:right="289"/>
              <w:jc w:val="left"/>
            </w:pPr>
            <w:bookmarkStart w:id="1843" w:name="_Toc1534569145"/>
            <w:bookmarkStart w:id="1844" w:name="_Toc874911592"/>
            <w:bookmarkStart w:id="1845" w:name="_Toc1489239791"/>
            <w:bookmarkStart w:id="1846" w:name="_Toc729281947"/>
            <w:bookmarkStart w:id="1847" w:name="_Toc1944043563"/>
            <w:bookmarkStart w:id="1848" w:name="_Toc1658665198"/>
            <w:bookmarkStart w:id="1849" w:name="_Toc716746487"/>
            <w:bookmarkStart w:id="1850" w:name="_Toc1767719430"/>
            <w:bookmarkStart w:id="1851" w:name="_Toc1634126422"/>
            <w:r>
              <w:t>Entire project development process</w:t>
            </w:r>
            <w:bookmarkEnd w:id="1843"/>
            <w:bookmarkEnd w:id="1844"/>
            <w:bookmarkEnd w:id="1845"/>
            <w:bookmarkEnd w:id="1846"/>
            <w:bookmarkEnd w:id="1847"/>
            <w:bookmarkEnd w:id="1848"/>
            <w:bookmarkEnd w:id="1849"/>
            <w:bookmarkEnd w:id="1850"/>
            <w:bookmarkEnd w:id="1851"/>
          </w:p>
        </w:tc>
      </w:tr>
    </w:tbl>
    <w:p w14:paraId="6F9B9C95" w14:textId="3F9BB575" w:rsidR="00CA6A3D" w:rsidRDefault="00CA6A3D" w:rsidP="002E582E">
      <w:pPr>
        <w:pStyle w:val="Heading1"/>
      </w:pPr>
    </w:p>
    <w:p w14:paraId="58C53B78" w14:textId="367C0A81" w:rsidR="00CA6A3D" w:rsidRPr="00834F26" w:rsidRDefault="191A774F" w:rsidP="00834F26">
      <w:pPr>
        <w:pStyle w:val="Heading1"/>
      </w:pPr>
      <w:bookmarkStart w:id="1852" w:name="_Toc227753115"/>
      <w:bookmarkStart w:id="1853" w:name="_Toc614596464"/>
      <w:bookmarkStart w:id="1854" w:name="_Toc817864259"/>
      <w:bookmarkStart w:id="1855" w:name="_Toc863162095"/>
      <w:bookmarkStart w:id="1856" w:name="_Toc2010388681"/>
      <w:bookmarkStart w:id="1857" w:name="_Toc119581691"/>
      <w:bookmarkStart w:id="1858" w:name="_Toc1938151852"/>
      <w:bookmarkStart w:id="1859" w:name="_Toc455958602"/>
      <w:bookmarkStart w:id="1860" w:name="_Toc2010300248"/>
      <w:bookmarkStart w:id="1861" w:name="_Toc1744202086"/>
      <w:r>
        <w:t>6. Validation &amp; Scenario Analysis</w:t>
      </w:r>
      <w:bookmarkEnd w:id="1852"/>
      <w:bookmarkEnd w:id="1853"/>
      <w:bookmarkEnd w:id="1854"/>
      <w:bookmarkEnd w:id="1855"/>
      <w:bookmarkEnd w:id="1856"/>
      <w:bookmarkEnd w:id="1857"/>
      <w:bookmarkEnd w:id="1858"/>
      <w:bookmarkEnd w:id="1859"/>
      <w:bookmarkEnd w:id="1860"/>
      <w:bookmarkEnd w:id="1861"/>
      <w:r>
        <w:t xml:space="preserve"> </w:t>
      </w:r>
    </w:p>
    <w:p w14:paraId="218740B0" w14:textId="0C55D355" w:rsidR="00CA6A3D" w:rsidRPr="008630D7" w:rsidRDefault="191A774F" w:rsidP="00834F26">
      <w:pPr>
        <w:pStyle w:val="Heading2"/>
        <w:rPr>
          <w:lang w:val="en-US"/>
        </w:rPr>
      </w:pPr>
      <w:bookmarkStart w:id="1862" w:name="_Toc227753116"/>
      <w:bookmarkStart w:id="1863" w:name="_Toc1031701538"/>
      <w:bookmarkStart w:id="1864" w:name="_Toc1114049942"/>
      <w:bookmarkStart w:id="1865" w:name="_Toc1832401948"/>
      <w:bookmarkStart w:id="1866" w:name="_Toc699914325"/>
      <w:bookmarkStart w:id="1867" w:name="_Toc2120625456"/>
      <w:bookmarkStart w:id="1868" w:name="_Toc90443573"/>
      <w:bookmarkStart w:id="1869" w:name="_Toc166284450"/>
      <w:bookmarkStart w:id="1870" w:name="_Toc708441291"/>
      <w:bookmarkStart w:id="1871" w:name="_Toc327504527"/>
      <w:r>
        <w:t>6.1 Scenario Design</w:t>
      </w:r>
      <w:bookmarkEnd w:id="1862"/>
      <w:bookmarkEnd w:id="1863"/>
      <w:bookmarkEnd w:id="1864"/>
      <w:bookmarkEnd w:id="1865"/>
      <w:bookmarkEnd w:id="1866"/>
      <w:bookmarkEnd w:id="1867"/>
      <w:bookmarkEnd w:id="1868"/>
      <w:bookmarkEnd w:id="1869"/>
      <w:bookmarkEnd w:id="1870"/>
      <w:bookmarkEnd w:id="1871"/>
      <w:r>
        <w:t xml:space="preserve"> </w:t>
      </w:r>
    </w:p>
    <w:p w14:paraId="1273E292" w14:textId="4CA7F37B" w:rsidR="0066034B" w:rsidRPr="0066034B" w:rsidRDefault="4BBDF720" w:rsidP="002E582E">
      <w:bookmarkStart w:id="1872" w:name="_Toc1485508980"/>
      <w:bookmarkStart w:id="1873" w:name="_Toc187930310"/>
      <w:bookmarkStart w:id="1874" w:name="_Toc904075505"/>
      <w:bookmarkStart w:id="1875" w:name="_Toc195816340"/>
      <w:bookmarkStart w:id="1876" w:name="_Toc47935714"/>
      <w:bookmarkStart w:id="1877" w:name="_Toc1996725219"/>
      <w:bookmarkStart w:id="1878" w:name="_Toc1611220653"/>
      <w:bookmarkStart w:id="1879" w:name="_Toc603928957"/>
      <w:bookmarkStart w:id="1880" w:name="_Toc209654"/>
      <w:r>
        <w:t xml:space="preserve">Scenario design in the NOLHC system is structured around four input families derived from the simulation experiment. Representative use cases include: a high-checks scenario where 30% of agri-food trucks undergo SPS physical inspection with elevated customs timings; a direct route shift scenario redistributing 25% of land-bridge demand through Cherbourg; and a resource constraint scenario applying minimum DAFM bay capacity at Dublin and Rosslare. Input variables include trade volume levels (±25%), </w:t>
      </w:r>
      <w:r w:rsidR="7E801AB6">
        <w:t>checking</w:t>
      </w:r>
      <w:r>
        <w:t xml:space="preserve"> intervention percentages, vessel capacities across sixteen routes, and staffing at both ports. Primary outputs include truck transit times, waiting times, staff </w:t>
      </w:r>
      <w:r w:rsidR="7E801AB6">
        <w:t>utilization</w:t>
      </w:r>
      <w:r>
        <w:t>, and queue lengths across all monitored corridors.</w:t>
      </w:r>
      <w:bookmarkEnd w:id="1872"/>
      <w:bookmarkEnd w:id="1873"/>
      <w:bookmarkEnd w:id="1874"/>
      <w:bookmarkEnd w:id="1875"/>
      <w:bookmarkEnd w:id="1876"/>
      <w:bookmarkEnd w:id="1877"/>
      <w:bookmarkEnd w:id="1878"/>
      <w:bookmarkEnd w:id="1879"/>
      <w:bookmarkEnd w:id="1880"/>
    </w:p>
    <w:p w14:paraId="21DD9FA2" w14:textId="1C7EAA40" w:rsidR="00CA6A3D" w:rsidRPr="008630D7" w:rsidRDefault="191A774F" w:rsidP="00834F26">
      <w:pPr>
        <w:pStyle w:val="Heading2"/>
        <w:rPr>
          <w:lang w:val="en-US"/>
        </w:rPr>
      </w:pPr>
      <w:bookmarkStart w:id="1881" w:name="_Toc227753117"/>
      <w:bookmarkStart w:id="1882" w:name="_Toc181472671"/>
      <w:bookmarkStart w:id="1883" w:name="_Toc535955869"/>
      <w:bookmarkStart w:id="1884" w:name="_Toc1025978876"/>
      <w:bookmarkStart w:id="1885" w:name="_Toc120099798"/>
      <w:bookmarkStart w:id="1886" w:name="_Toc664354984"/>
      <w:bookmarkStart w:id="1887" w:name="_Toc495246959"/>
      <w:bookmarkStart w:id="1888" w:name="_Toc1927561819"/>
      <w:bookmarkStart w:id="1889" w:name="_Toc1248731750"/>
      <w:bookmarkStart w:id="1890" w:name="_Toc992911113"/>
      <w:r>
        <w:t>6.2 Model Validation</w:t>
      </w:r>
      <w:bookmarkEnd w:id="1881"/>
      <w:bookmarkEnd w:id="1882"/>
      <w:bookmarkEnd w:id="1883"/>
      <w:bookmarkEnd w:id="1884"/>
      <w:bookmarkEnd w:id="1885"/>
      <w:bookmarkEnd w:id="1886"/>
      <w:bookmarkEnd w:id="1887"/>
      <w:bookmarkEnd w:id="1888"/>
      <w:bookmarkEnd w:id="1889"/>
      <w:bookmarkEnd w:id="1890"/>
      <w:r>
        <w:t xml:space="preserve"> </w:t>
      </w:r>
    </w:p>
    <w:p w14:paraId="4E41C5DE" w14:textId="77777777" w:rsidR="00CA6A3D" w:rsidRPr="00834F26" w:rsidRDefault="191A774F" w:rsidP="6093D4B2">
      <w:pPr>
        <w:pStyle w:val="ListParagraph"/>
        <w:numPr>
          <w:ilvl w:val="0"/>
          <w:numId w:val="11"/>
        </w:numPr>
        <w:rPr>
          <w:i/>
          <w:iCs/>
          <w:lang w:val="vi-VN"/>
        </w:rPr>
      </w:pPr>
      <w:bookmarkStart w:id="1891" w:name="_Toc2083105638"/>
      <w:bookmarkStart w:id="1892" w:name="_Toc507871161"/>
      <w:bookmarkStart w:id="1893" w:name="_Toc1116729996"/>
      <w:bookmarkStart w:id="1894" w:name="_Toc1340900000"/>
      <w:bookmarkStart w:id="1895" w:name="_Toc1062203687"/>
      <w:bookmarkStart w:id="1896" w:name="_Toc1638849213"/>
      <w:bookmarkStart w:id="1897" w:name="_Toc1284853942"/>
      <w:bookmarkStart w:id="1898" w:name="_Toc161624259"/>
      <w:bookmarkStart w:id="1899" w:name="_Toc454017324"/>
      <w:r w:rsidRPr="6093D4B2">
        <w:rPr>
          <w:i/>
          <w:iCs/>
          <w:lang w:val="vi-VN"/>
        </w:rPr>
        <w:t>Compare ML model vs simulation</w:t>
      </w:r>
      <w:bookmarkEnd w:id="1891"/>
      <w:bookmarkEnd w:id="1892"/>
      <w:bookmarkEnd w:id="1893"/>
      <w:bookmarkEnd w:id="1894"/>
      <w:bookmarkEnd w:id="1895"/>
      <w:bookmarkEnd w:id="1896"/>
      <w:bookmarkEnd w:id="1897"/>
      <w:bookmarkEnd w:id="1898"/>
      <w:bookmarkEnd w:id="1899"/>
    </w:p>
    <w:p w14:paraId="5B13E693" w14:textId="3D2E0A50" w:rsidR="31A1BCBF" w:rsidRDefault="780248AB" w:rsidP="00834F26">
      <w:bookmarkStart w:id="1900" w:name="_Toc780611575"/>
      <w:bookmarkStart w:id="1901" w:name="_Toc1065464472"/>
      <w:bookmarkStart w:id="1902" w:name="_Toc774720647"/>
      <w:bookmarkStart w:id="1903" w:name="_Toc1379520872"/>
      <w:bookmarkStart w:id="1904" w:name="_Toc778914829"/>
      <w:bookmarkStart w:id="1905" w:name="_Toc2002240163"/>
      <w:bookmarkStart w:id="1906" w:name="_Toc1969380120"/>
      <w:bookmarkStart w:id="1907" w:name="_Toc888027737"/>
      <w:bookmarkStart w:id="1908" w:name="_Toc277104044"/>
      <w:r>
        <w:t>Any Logic</w:t>
      </w:r>
      <w:r w:rsidR="1685701A">
        <w:t xml:space="preserve"> uses</w:t>
      </w:r>
      <w:r w:rsidR="410132EC">
        <w:t xml:space="preserve"> simulation </w:t>
      </w:r>
      <w:r w:rsidR="2E9F3C59" w:rsidRPr="6093D4B2">
        <w:rPr>
          <w:rFonts w:ascii="Aptos" w:eastAsia="Aptos" w:hAnsi="Aptos" w:cs="Aptos"/>
        </w:rPr>
        <w:t>(agent-based,</w:t>
      </w:r>
      <w:r w:rsidR="410132EC">
        <w:t xml:space="preserve"> </w:t>
      </w:r>
      <w:r w:rsidR="10B2008C" w:rsidRPr="6093D4B2">
        <w:rPr>
          <w:rFonts w:ascii="Aptos" w:eastAsia="Aptos" w:hAnsi="Aptos" w:cs="Aptos"/>
        </w:rPr>
        <w:t>discrete events</w:t>
      </w:r>
      <w:r w:rsidR="410132EC">
        <w:t xml:space="preserve"> &amp; </w:t>
      </w:r>
      <w:r w:rsidR="643D47D4" w:rsidRPr="6093D4B2">
        <w:rPr>
          <w:rFonts w:ascii="Aptos" w:eastAsia="Aptos" w:hAnsi="Aptos" w:cs="Aptos"/>
        </w:rPr>
        <w:t>system dynamics)</w:t>
      </w:r>
      <w:r w:rsidR="410132EC">
        <w:t xml:space="preserve"> </w:t>
      </w:r>
      <w:r w:rsidR="7F071283">
        <w:t xml:space="preserve">to </w:t>
      </w:r>
      <w:r w:rsidR="395FF9E5">
        <w:t xml:space="preserve">mimic system </w:t>
      </w:r>
      <w:r w:rsidR="7BF760AE">
        <w:t>behavio</w:t>
      </w:r>
      <w:r w:rsidR="1D2053AA">
        <w:t>u</w:t>
      </w:r>
      <w:r w:rsidR="7BF760AE">
        <w:t>rs</w:t>
      </w:r>
      <w:r w:rsidR="18D5FED0">
        <w:t xml:space="preserve">, </w:t>
      </w:r>
      <w:r w:rsidR="4F02F068" w:rsidRPr="6093D4B2">
        <w:rPr>
          <w:rFonts w:ascii="Aptos" w:eastAsia="Aptos" w:hAnsi="Aptos" w:cs="Aptos"/>
        </w:rPr>
        <w:t>whereas</w:t>
      </w:r>
      <w:r w:rsidR="18D5FED0">
        <w:t xml:space="preserve"> ML uses data-driven, probabilistic methods to for</w:t>
      </w:r>
      <w:r w:rsidR="2E4F1241">
        <w:t>e</w:t>
      </w:r>
      <w:r w:rsidR="18D5FED0">
        <w:t xml:space="preserve">cast outcomes. </w:t>
      </w:r>
      <w:r w:rsidR="38A1B5B1">
        <w:t>Any Logic</w:t>
      </w:r>
      <w:r w:rsidR="18D5FED0">
        <w:t xml:space="preserve"> built on the system rules </w:t>
      </w:r>
      <w:r w:rsidR="7B71DB09">
        <w:t xml:space="preserve">configuration by the </w:t>
      </w:r>
      <w:r w:rsidR="2CB59B2C">
        <w:t>expertise;</w:t>
      </w:r>
      <w:r w:rsidR="7B71DB09">
        <w:t xml:space="preserve"> ML </w:t>
      </w:r>
      <w:r w:rsidR="6AC71153">
        <w:t>requires large dat</w:t>
      </w:r>
      <w:r w:rsidR="0A25B54B">
        <w:t>a</w:t>
      </w:r>
      <w:r w:rsidR="6AC71153">
        <w:t xml:space="preserve">sets to train the model properly for the prediction. </w:t>
      </w:r>
      <w:r w:rsidR="0EE565C8">
        <w:t>Rather than replacing each other they are often used together, In our project</w:t>
      </w:r>
      <w:r w:rsidR="74D93B11">
        <w:t>,</w:t>
      </w:r>
      <w:r w:rsidR="0EE565C8">
        <w:t xml:space="preserve"> we have derived the </w:t>
      </w:r>
      <w:r w:rsidR="0230F478">
        <w:t xml:space="preserve">simulation based data model from the predefined Any Logic simulation to investigate the brexit implications on Irish </w:t>
      </w:r>
      <w:r w:rsidR="08B3213E">
        <w:t>Agri food exports. The dataset accumulated by the valid scenario runs added in the Any Logic platforms and by using the Nearly Orthogonal Latin Hypecube design we</w:t>
      </w:r>
      <w:r w:rsidR="0C603860">
        <w:t xml:space="preserve"> submerged the complext dataset to a ML adoptive dataset. We reduce</w:t>
      </w:r>
      <w:r w:rsidR="0B3A1EAE">
        <w:t xml:space="preserve">d the what-if scenario and focused only on the </w:t>
      </w:r>
      <w:r w:rsidR="0F1241A3">
        <w:t>below</w:t>
      </w:r>
      <w:r w:rsidR="0F1241A3" w:rsidRPr="6093D4B2">
        <w:rPr>
          <w:rFonts w:ascii="Aptos" w:eastAsia="Aptos" w:hAnsi="Aptos" w:cs="Aptos"/>
        </w:rPr>
        <w:t xml:space="preserve"> -listed</w:t>
      </w:r>
      <w:r w:rsidR="0F1241A3">
        <w:t xml:space="preserve"> scenario </w:t>
      </w:r>
      <w:r w:rsidR="0B3A1EAE">
        <w:t>families</w:t>
      </w:r>
      <w:r w:rsidR="75BFCC95">
        <w:t>,</w:t>
      </w:r>
      <w:bookmarkEnd w:id="1900"/>
      <w:bookmarkEnd w:id="1901"/>
      <w:bookmarkEnd w:id="1902"/>
      <w:bookmarkEnd w:id="1903"/>
      <w:bookmarkEnd w:id="1904"/>
      <w:bookmarkEnd w:id="1905"/>
      <w:bookmarkEnd w:id="1906"/>
      <w:bookmarkEnd w:id="1907"/>
      <w:bookmarkEnd w:id="1908"/>
    </w:p>
    <w:p w14:paraId="5D21A1CE" w14:textId="2D9DDCEE" w:rsidR="2DCF24EA" w:rsidRDefault="75BFCC95" w:rsidP="00E82432">
      <w:pPr>
        <w:pStyle w:val="ListParagraph"/>
        <w:numPr>
          <w:ilvl w:val="0"/>
          <w:numId w:val="6"/>
        </w:numPr>
      </w:pPr>
      <w:bookmarkStart w:id="1909" w:name="_Toc927842517"/>
      <w:bookmarkStart w:id="1910" w:name="_Toc865969790"/>
      <w:bookmarkStart w:id="1911" w:name="_Toc191135915"/>
      <w:bookmarkStart w:id="1912" w:name="_Toc1955445553"/>
      <w:bookmarkStart w:id="1913" w:name="_Toc1967698965"/>
      <w:bookmarkStart w:id="1914" w:name="_Toc2019707621"/>
      <w:bookmarkStart w:id="1915" w:name="_Toc1175840287"/>
      <w:bookmarkStart w:id="1916" w:name="_Toc2141330900"/>
      <w:bookmarkStart w:id="1917" w:name="_Toc1932639188"/>
      <w:r>
        <w:t>Demand on Direct Route Scenario Family:</w:t>
      </w:r>
      <w:bookmarkEnd w:id="1909"/>
      <w:bookmarkEnd w:id="1910"/>
      <w:bookmarkEnd w:id="1911"/>
      <w:bookmarkEnd w:id="1912"/>
      <w:bookmarkEnd w:id="1913"/>
      <w:bookmarkEnd w:id="1914"/>
      <w:bookmarkEnd w:id="1915"/>
      <w:bookmarkEnd w:id="1916"/>
      <w:bookmarkEnd w:id="1917"/>
    </w:p>
    <w:p w14:paraId="4D6F676C" w14:textId="60F377C6" w:rsidR="2DCF24EA" w:rsidRDefault="75BFCC95" w:rsidP="00E82432">
      <w:pPr>
        <w:pStyle w:val="ListParagraph"/>
        <w:numPr>
          <w:ilvl w:val="1"/>
          <w:numId w:val="6"/>
        </w:numPr>
      </w:pPr>
      <w:bookmarkStart w:id="1918" w:name="_Toc1971325438"/>
      <w:bookmarkStart w:id="1919" w:name="_Toc1715635102"/>
      <w:bookmarkStart w:id="1920" w:name="_Toc280468628"/>
      <w:bookmarkStart w:id="1921" w:name="_Toc1418661191"/>
      <w:bookmarkStart w:id="1922" w:name="_Toc1298275578"/>
      <w:bookmarkStart w:id="1923" w:name="_Toc44789650"/>
      <w:bookmarkStart w:id="1924" w:name="_Toc1210037541"/>
      <w:bookmarkStart w:id="1925" w:name="_Toc1941883870"/>
      <w:bookmarkStart w:id="1926" w:name="_Toc1481682419"/>
      <w:r>
        <w:t>As-Is Pre-Brexit Baseline: Approximately 100% of freight traffic is routed through the Ireland–UK landbridge, operating under frictionless conditions with no tariff or non-tariff barriers at Irish or UK ports.</w:t>
      </w:r>
      <w:bookmarkEnd w:id="1918"/>
      <w:bookmarkEnd w:id="1919"/>
      <w:bookmarkEnd w:id="1920"/>
      <w:bookmarkEnd w:id="1921"/>
      <w:bookmarkEnd w:id="1922"/>
      <w:bookmarkEnd w:id="1923"/>
      <w:bookmarkEnd w:id="1924"/>
      <w:bookmarkEnd w:id="1925"/>
      <w:bookmarkEnd w:id="1926"/>
    </w:p>
    <w:p w14:paraId="2A78500E" w14:textId="64CB48D1" w:rsidR="640D7535" w:rsidRDefault="15D83076" w:rsidP="00E82432">
      <w:pPr>
        <w:pStyle w:val="ListParagraph"/>
        <w:numPr>
          <w:ilvl w:val="1"/>
          <w:numId w:val="6"/>
        </w:numPr>
      </w:pPr>
      <w:bookmarkStart w:id="1927" w:name="_Toc873432071"/>
      <w:bookmarkStart w:id="1928" w:name="_Toc466596813"/>
      <w:bookmarkStart w:id="1929" w:name="_Toc1895269595"/>
      <w:bookmarkStart w:id="1930" w:name="_Toc407077701"/>
      <w:bookmarkStart w:id="1931" w:name="_Toc269356190"/>
      <w:bookmarkStart w:id="1932" w:name="_Toc910716992"/>
      <w:bookmarkStart w:id="1933" w:name="_Toc1528263763"/>
      <w:bookmarkStart w:id="1934" w:name="_Toc380069212"/>
      <w:bookmarkStart w:id="1935" w:name="_Toc378567248"/>
      <w:r>
        <w:t>Moderate Shift to Direct Routes (Scenario 1): Around 40% of freight is diverted to direct Ireland–EU maritime routes following the introduction of non-tariff barriers at both Irish and UK ports, with the remaining traffic continuing to utilise the landbridge.</w:t>
      </w:r>
      <w:r w:rsidR="640D7535">
        <w:tab/>
      </w:r>
      <w:bookmarkEnd w:id="1927"/>
      <w:bookmarkEnd w:id="1928"/>
      <w:bookmarkEnd w:id="1929"/>
      <w:bookmarkEnd w:id="1930"/>
      <w:bookmarkEnd w:id="1931"/>
      <w:bookmarkEnd w:id="1932"/>
      <w:bookmarkEnd w:id="1933"/>
      <w:bookmarkEnd w:id="1934"/>
      <w:bookmarkEnd w:id="1935"/>
    </w:p>
    <w:p w14:paraId="5502FF48" w14:textId="5C81D19E" w:rsidR="640D7535" w:rsidRDefault="15D83076" w:rsidP="00E82432">
      <w:pPr>
        <w:pStyle w:val="ListParagraph"/>
        <w:numPr>
          <w:ilvl w:val="1"/>
          <w:numId w:val="6"/>
        </w:numPr>
      </w:pPr>
      <w:bookmarkStart w:id="1936" w:name="_Toc1251240883"/>
      <w:bookmarkStart w:id="1937" w:name="_Toc1245936487"/>
      <w:bookmarkStart w:id="1938" w:name="_Toc1626660121"/>
      <w:bookmarkStart w:id="1939" w:name="_Toc817799204"/>
      <w:bookmarkStart w:id="1940" w:name="_Toc1929781521"/>
      <w:bookmarkStart w:id="1941" w:name="_Toc366939779"/>
      <w:bookmarkStart w:id="1942" w:name="_Toc1388026692"/>
      <w:bookmarkStart w:id="1943" w:name="_Toc400911340"/>
      <w:bookmarkStart w:id="1944" w:name="_Toc1019012753"/>
      <w:r>
        <w:t>Significant Shift to Direct Routes (Scenario 2): A substantial reconfiguration in which approximately 85% of freight is transported via direct Ireland–EU routes, reflecting a strong strategic move away from the landbridge in response to persistent non-tariff barriers.</w:t>
      </w:r>
      <w:bookmarkEnd w:id="1936"/>
      <w:bookmarkEnd w:id="1937"/>
      <w:bookmarkEnd w:id="1938"/>
      <w:bookmarkEnd w:id="1939"/>
      <w:bookmarkEnd w:id="1940"/>
      <w:bookmarkEnd w:id="1941"/>
      <w:bookmarkEnd w:id="1942"/>
      <w:bookmarkEnd w:id="1943"/>
      <w:bookmarkEnd w:id="1944"/>
    </w:p>
    <w:p w14:paraId="76248178" w14:textId="6CD99BBF" w:rsidR="640D7535" w:rsidRDefault="15D83076" w:rsidP="00E82432">
      <w:pPr>
        <w:pStyle w:val="ListParagraph"/>
        <w:numPr>
          <w:ilvl w:val="0"/>
          <w:numId w:val="6"/>
        </w:numPr>
      </w:pPr>
      <w:bookmarkStart w:id="1945" w:name="_Toc1528665029"/>
      <w:bookmarkStart w:id="1946" w:name="_Toc2063802877"/>
      <w:bookmarkStart w:id="1947" w:name="_Toc962746947"/>
      <w:bookmarkStart w:id="1948" w:name="_Toc1756880885"/>
      <w:bookmarkStart w:id="1949" w:name="_Toc1187930883"/>
      <w:bookmarkStart w:id="1950" w:name="_Toc546615754"/>
      <w:bookmarkStart w:id="1951" w:name="_Toc1547421496"/>
      <w:bookmarkStart w:id="1952" w:name="_Toc1573999540"/>
      <w:bookmarkStart w:id="1953" w:name="_Toc537596900"/>
      <w:r>
        <w:t>Non Tariff Barrier Scenario Family:</w:t>
      </w:r>
      <w:bookmarkEnd w:id="1945"/>
      <w:bookmarkEnd w:id="1946"/>
      <w:bookmarkEnd w:id="1947"/>
      <w:bookmarkEnd w:id="1948"/>
      <w:bookmarkEnd w:id="1949"/>
      <w:bookmarkEnd w:id="1950"/>
      <w:bookmarkEnd w:id="1951"/>
      <w:bookmarkEnd w:id="1952"/>
      <w:bookmarkEnd w:id="1953"/>
    </w:p>
    <w:p w14:paraId="7A510B94" w14:textId="33921123" w:rsidR="640D7535" w:rsidRDefault="15D83076" w:rsidP="00E82432">
      <w:pPr>
        <w:pStyle w:val="ListParagraph"/>
        <w:numPr>
          <w:ilvl w:val="1"/>
          <w:numId w:val="6"/>
        </w:numPr>
      </w:pPr>
      <w:bookmarkStart w:id="1954" w:name="_Toc388904928"/>
      <w:bookmarkStart w:id="1955" w:name="_Toc1818521119"/>
      <w:bookmarkStart w:id="1956" w:name="_Toc286500950"/>
      <w:bookmarkStart w:id="1957" w:name="_Toc1234286697"/>
      <w:bookmarkStart w:id="1958" w:name="_Toc193678827"/>
      <w:bookmarkStart w:id="1959" w:name="_Toc189087504"/>
      <w:bookmarkStart w:id="1960" w:name="_Toc1447709923"/>
      <w:bookmarkStart w:id="1961" w:name="_Toc1833427776"/>
      <w:bookmarkStart w:id="1962" w:name="_Toc1918443043"/>
      <w:r>
        <w:t>Pre-Brexit Baseline (As-Is Scenario): Freight moves seamlessly through the Ireland–UK–EU landbridge corridor, with no tariff or non-tariff barriers and minimal border-related delays.</w:t>
      </w:r>
      <w:bookmarkEnd w:id="1954"/>
      <w:bookmarkEnd w:id="1955"/>
      <w:bookmarkEnd w:id="1956"/>
      <w:bookmarkEnd w:id="1957"/>
      <w:bookmarkEnd w:id="1958"/>
      <w:bookmarkEnd w:id="1959"/>
      <w:bookmarkEnd w:id="1960"/>
      <w:bookmarkEnd w:id="1961"/>
      <w:bookmarkEnd w:id="1962"/>
    </w:p>
    <w:p w14:paraId="3F21501F" w14:textId="13A6096E" w:rsidR="640D7535" w:rsidRDefault="15D83076" w:rsidP="00E82432">
      <w:pPr>
        <w:pStyle w:val="ListParagraph"/>
        <w:numPr>
          <w:ilvl w:val="1"/>
          <w:numId w:val="6"/>
        </w:numPr>
      </w:pPr>
      <w:bookmarkStart w:id="1963" w:name="_Toc353125767"/>
      <w:bookmarkStart w:id="1964" w:name="_Toc1989576796"/>
      <w:bookmarkStart w:id="1965" w:name="_Toc1334745444"/>
      <w:bookmarkStart w:id="1966" w:name="_Toc1302278598"/>
      <w:bookmarkStart w:id="1967" w:name="_Toc1053132237"/>
      <w:bookmarkStart w:id="1968" w:name="_Toc181266618"/>
      <w:bookmarkStart w:id="1969" w:name="_Toc1169556728"/>
      <w:bookmarkStart w:id="1970" w:name="_Toc754229481"/>
      <w:bookmarkStart w:id="1971" w:name="_Toc1416758365"/>
      <w:r>
        <w:t>Moderate Enhancement in Border Operations: Approximately 40% of border inspection activities at Irish, UK, and EU ports are improved in terms of efficiency, while 100% of freight traffic continues to utilise the landbridge corridor.</w:t>
      </w:r>
      <w:bookmarkEnd w:id="1963"/>
      <w:bookmarkEnd w:id="1964"/>
      <w:bookmarkEnd w:id="1965"/>
      <w:bookmarkEnd w:id="1966"/>
      <w:bookmarkEnd w:id="1967"/>
      <w:bookmarkEnd w:id="1968"/>
      <w:bookmarkEnd w:id="1969"/>
      <w:bookmarkEnd w:id="1970"/>
      <w:bookmarkEnd w:id="1971"/>
    </w:p>
    <w:p w14:paraId="1FD39A29" w14:textId="071592ED" w:rsidR="640D7535" w:rsidRDefault="15D83076" w:rsidP="00E82432">
      <w:pPr>
        <w:pStyle w:val="ListParagraph"/>
        <w:numPr>
          <w:ilvl w:val="1"/>
          <w:numId w:val="6"/>
        </w:numPr>
      </w:pPr>
      <w:bookmarkStart w:id="1972" w:name="_Toc592326331"/>
      <w:bookmarkStart w:id="1973" w:name="_Toc432529469"/>
      <w:bookmarkStart w:id="1974" w:name="_Toc650695581"/>
      <w:bookmarkStart w:id="1975" w:name="_Toc181601927"/>
      <w:bookmarkStart w:id="1976" w:name="_Toc629543115"/>
      <w:bookmarkStart w:id="1977" w:name="_Toc1966096827"/>
      <w:bookmarkStart w:id="1978" w:name="_Toc1824220948"/>
      <w:bookmarkStart w:id="1979" w:name="_Toc1734675295"/>
      <w:bookmarkStart w:id="1980" w:name="_Toc1515065688"/>
      <w:r>
        <w:t>Significant Enhancement in Border Operations: A more substantial improvement, where approximately 80% of border inspection activities are enhanced, again with full reliance on the landbridge corridor for freight movement.</w:t>
      </w:r>
      <w:bookmarkEnd w:id="1972"/>
      <w:bookmarkEnd w:id="1973"/>
      <w:bookmarkEnd w:id="1974"/>
      <w:bookmarkEnd w:id="1975"/>
      <w:bookmarkEnd w:id="1976"/>
      <w:bookmarkEnd w:id="1977"/>
      <w:bookmarkEnd w:id="1978"/>
      <w:bookmarkEnd w:id="1979"/>
      <w:bookmarkEnd w:id="1980"/>
    </w:p>
    <w:p w14:paraId="2AAFCDF5" w14:textId="728A3E4B" w:rsidR="640D7535" w:rsidRDefault="15D83076" w:rsidP="00834F26">
      <w:bookmarkStart w:id="1981" w:name="_Toc1498529368"/>
      <w:bookmarkStart w:id="1982" w:name="_Toc609957172"/>
      <w:bookmarkStart w:id="1983" w:name="_Toc811798029"/>
      <w:bookmarkStart w:id="1984" w:name="_Toc872967751"/>
      <w:bookmarkStart w:id="1985" w:name="_Toc28832778"/>
      <w:bookmarkStart w:id="1986" w:name="_Toc304542140"/>
      <w:bookmarkStart w:id="1987" w:name="_Toc1340867159"/>
      <w:bookmarkStart w:id="1988" w:name="_Toc171668949"/>
      <w:bookmarkStart w:id="1989" w:name="_Toc643017182"/>
      <w:r>
        <w:t>The ML predicts based on the</w:t>
      </w:r>
      <w:r w:rsidR="10A3B9E1">
        <w:t xml:space="preserve"> predefined scenario. As we have a very minimal sample</w:t>
      </w:r>
      <w:r w:rsidR="7B27E3E1">
        <w:t xml:space="preserve"> size,</w:t>
      </w:r>
      <w:r w:rsidR="10A3B9E1">
        <w:t xml:space="preserve"> the performance of the model</w:t>
      </w:r>
      <w:r w:rsidR="6C8FBB6C">
        <w:t xml:space="preserve"> prediction is getting better as it is continuously learning with the new set of data added to the existing dataset.</w:t>
      </w:r>
      <w:r w:rsidR="4B79AD17">
        <w:t xml:space="preserve"> ML provides a user</w:t>
      </w:r>
      <w:r w:rsidR="63B5E0FE">
        <w:t>-</w:t>
      </w:r>
      <w:r w:rsidR="4B79AD17">
        <w:t>friendly approach to implement the scenari</w:t>
      </w:r>
      <w:r w:rsidR="038E3EF0">
        <w:t>o-</w:t>
      </w:r>
      <w:r w:rsidR="4B79AD17">
        <w:t>based complex simulation run from Any Logic</w:t>
      </w:r>
      <w:r w:rsidR="34995C9E">
        <w:t>,</w:t>
      </w:r>
      <w:r w:rsidR="4B79AD17">
        <w:t xml:space="preserve"> </w:t>
      </w:r>
      <w:r w:rsidR="3DD76C9A">
        <w:t xml:space="preserve">to </w:t>
      </w:r>
      <w:r w:rsidR="4B79AD17">
        <w:t>a User Interface for predefined scenario predictions and analys</w:t>
      </w:r>
      <w:r w:rsidR="74210D08">
        <w:t>is of</w:t>
      </w:r>
      <w:r w:rsidR="4B79AD17">
        <w:t xml:space="preserve"> the implication</w:t>
      </w:r>
      <w:r w:rsidR="7495057D">
        <w:t>s</w:t>
      </w:r>
      <w:r w:rsidR="4B79AD17">
        <w:t>. Because of the reduces</w:t>
      </w:r>
      <w:r w:rsidR="7921DCC6">
        <w:t xml:space="preserve"> </w:t>
      </w:r>
      <w:r w:rsidR="4BBD7E17">
        <w:t>dimensions</w:t>
      </w:r>
      <w:r w:rsidR="7921DCC6">
        <w:t xml:space="preserve"> in the dataset, it is well acquired by the supply chain practitioners and not only the technical analysts.</w:t>
      </w:r>
      <w:r w:rsidR="0A0F50CA">
        <w:t xml:space="preserve"> T</w:t>
      </w:r>
      <w:r w:rsidR="2557FC08">
        <w:t xml:space="preserve">o provide the uncertain behavior, we added the conformal-style </w:t>
      </w:r>
      <w:r w:rsidR="42EBB0FB">
        <w:t>intervals that</w:t>
      </w:r>
      <w:r w:rsidR="2557FC08">
        <w:t xml:space="preserve"> are computed from absolute residuals, and empirical coverage is reported</w:t>
      </w:r>
      <w:r w:rsidR="69570F70">
        <w:t>. Along with that the XAI explanation of input elements influencing the target variables the most.</w:t>
      </w:r>
      <w:bookmarkEnd w:id="1981"/>
      <w:bookmarkEnd w:id="1982"/>
      <w:bookmarkEnd w:id="1983"/>
      <w:bookmarkEnd w:id="1984"/>
      <w:bookmarkEnd w:id="1985"/>
      <w:bookmarkEnd w:id="1986"/>
      <w:bookmarkEnd w:id="1987"/>
      <w:bookmarkEnd w:id="1988"/>
      <w:bookmarkEnd w:id="1989"/>
    </w:p>
    <w:p w14:paraId="4C50C272" w14:textId="77777777" w:rsidR="00CA6A3D" w:rsidRPr="00834F26" w:rsidRDefault="191A774F" w:rsidP="6093D4B2">
      <w:pPr>
        <w:pStyle w:val="ListParagraph"/>
        <w:numPr>
          <w:ilvl w:val="0"/>
          <w:numId w:val="11"/>
        </w:numPr>
        <w:rPr>
          <w:i/>
          <w:iCs/>
          <w:lang w:val="vi-VN"/>
        </w:rPr>
      </w:pPr>
      <w:bookmarkStart w:id="1990" w:name="_Toc1397653650"/>
      <w:bookmarkStart w:id="1991" w:name="_Toc1483310117"/>
      <w:bookmarkStart w:id="1992" w:name="_Toc1941451624"/>
      <w:bookmarkStart w:id="1993" w:name="_Toc588265819"/>
      <w:bookmarkStart w:id="1994" w:name="_Toc1746089014"/>
      <w:bookmarkStart w:id="1995" w:name="_Toc901078947"/>
      <w:bookmarkStart w:id="1996" w:name="_Toc924897702"/>
      <w:bookmarkStart w:id="1997" w:name="_Toc1682591618"/>
      <w:bookmarkStart w:id="1998" w:name="_Toc2059353054"/>
      <w:r w:rsidRPr="6093D4B2">
        <w:rPr>
          <w:i/>
          <w:iCs/>
          <w:lang w:val="vi-VN"/>
        </w:rPr>
        <w:t>Explain validation approach</w:t>
      </w:r>
      <w:bookmarkEnd w:id="1990"/>
      <w:bookmarkEnd w:id="1991"/>
      <w:bookmarkEnd w:id="1992"/>
      <w:bookmarkEnd w:id="1993"/>
      <w:bookmarkEnd w:id="1994"/>
      <w:bookmarkEnd w:id="1995"/>
      <w:bookmarkEnd w:id="1996"/>
      <w:bookmarkEnd w:id="1997"/>
      <w:bookmarkEnd w:id="1998"/>
    </w:p>
    <w:p w14:paraId="3B57697B" w14:textId="43E64FAE" w:rsidR="00CA6A3D" w:rsidRPr="00CA6A3D" w:rsidRDefault="428186CA" w:rsidP="00834F26">
      <w:bookmarkStart w:id="1999" w:name="_Toc2112516112"/>
      <w:bookmarkStart w:id="2000" w:name="_Toc1512625872"/>
      <w:bookmarkStart w:id="2001" w:name="_Toc1667485379"/>
      <w:bookmarkStart w:id="2002" w:name="_Toc558193209"/>
      <w:bookmarkStart w:id="2003" w:name="_Toc746666032"/>
      <w:bookmarkStart w:id="2004" w:name="_Toc1641772890"/>
      <w:bookmarkStart w:id="2005" w:name="_Toc1149474103"/>
      <w:bookmarkStart w:id="2006" w:name="_Toc425258774"/>
      <w:bookmarkStart w:id="2007" w:name="_Toc1938379160"/>
      <w:r>
        <w:t xml:space="preserve">To strengthen interpretability and stakeholder trust, we added a </w:t>
      </w:r>
      <w:r w:rsidRPr="6093D4B2">
        <w:rPr>
          <w:b/>
          <w:bCs/>
        </w:rPr>
        <w:t>Decision Intelligence</w:t>
      </w:r>
      <w:r>
        <w:t xml:space="preserve"> page in the UI as a validation-facing layer for the ML surrogate system.</w:t>
      </w:r>
      <w:r w:rsidR="77987B20">
        <w:br/>
      </w:r>
      <w:r>
        <w:t>This page does not introduce a new training method; instead, it consolidates the existing validation evidence into a single operational view for decision-makers.</w:t>
      </w:r>
      <w:bookmarkEnd w:id="1999"/>
      <w:bookmarkEnd w:id="2000"/>
      <w:bookmarkEnd w:id="2001"/>
      <w:bookmarkEnd w:id="2002"/>
      <w:bookmarkEnd w:id="2003"/>
      <w:bookmarkEnd w:id="2004"/>
      <w:bookmarkEnd w:id="2005"/>
      <w:bookmarkEnd w:id="2006"/>
      <w:bookmarkEnd w:id="2007"/>
    </w:p>
    <w:p w14:paraId="50CF5061" w14:textId="3FCAFACD" w:rsidR="00CA6A3D" w:rsidRPr="00CA6A3D" w:rsidRDefault="428186CA" w:rsidP="00834F26">
      <w:bookmarkStart w:id="2008" w:name="_Toc1098258732"/>
      <w:bookmarkStart w:id="2009" w:name="_Toc1816186694"/>
      <w:bookmarkStart w:id="2010" w:name="_Toc777279843"/>
      <w:bookmarkStart w:id="2011" w:name="_Toc1928686622"/>
      <w:bookmarkStart w:id="2012" w:name="_Toc706603143"/>
      <w:bookmarkStart w:id="2013" w:name="_Toc53214006"/>
      <w:bookmarkStart w:id="2014" w:name="_Toc1547918022"/>
      <w:bookmarkStart w:id="2015" w:name="_Toc110579021"/>
      <w:bookmarkStart w:id="2016" w:name="_Toc248747144"/>
      <w:r>
        <w:t xml:space="preserve">The page presents </w:t>
      </w:r>
      <w:r w:rsidRPr="6093D4B2">
        <w:rPr>
          <w:b/>
          <w:bCs/>
        </w:rPr>
        <w:t>prediction fidelity against AnyLogic holdout outputs</w:t>
      </w:r>
      <w:r>
        <w:t xml:space="preserve"> (actual vs predicted), key error metrics (</w:t>
      </w:r>
      <w:r w:rsidRPr="6093D4B2">
        <w:rPr>
          <w:b/>
          <w:bCs/>
        </w:rPr>
        <w:t>RMSE, MAE, R²</w:t>
      </w:r>
      <w:r>
        <w:t xml:space="preserve">), and </w:t>
      </w:r>
      <w:r w:rsidRPr="6093D4B2">
        <w:rPr>
          <w:b/>
          <w:bCs/>
        </w:rPr>
        <w:t>uncertainty indicators</w:t>
      </w:r>
      <w:r>
        <w:t xml:space="preserve"> (prediction interval width and empirical coverage). It also includes model reliability context from cross-validation (mean and variability of fold RMSE) and explainability evidence via top SHAP feature contributions for the selected target.</w:t>
      </w:r>
      <w:bookmarkEnd w:id="2008"/>
      <w:bookmarkEnd w:id="2009"/>
      <w:bookmarkEnd w:id="2010"/>
      <w:bookmarkEnd w:id="2011"/>
      <w:bookmarkEnd w:id="2012"/>
      <w:bookmarkEnd w:id="2013"/>
      <w:bookmarkEnd w:id="2014"/>
      <w:bookmarkEnd w:id="2015"/>
      <w:bookmarkEnd w:id="2016"/>
    </w:p>
    <w:p w14:paraId="6974BF01" w14:textId="7376F051" w:rsidR="00CA6A3D" w:rsidRPr="00CA6A3D" w:rsidRDefault="428186CA" w:rsidP="00834F26">
      <w:bookmarkStart w:id="2017" w:name="_Toc229853737"/>
      <w:bookmarkStart w:id="2018" w:name="_Toc1884925267"/>
      <w:bookmarkStart w:id="2019" w:name="_Toc1745048793"/>
      <w:bookmarkStart w:id="2020" w:name="_Toc281798625"/>
      <w:bookmarkStart w:id="2021" w:name="_Toc1502913529"/>
      <w:bookmarkStart w:id="2022" w:name="_Toc342005245"/>
      <w:bookmarkStart w:id="2023" w:name="_Toc935861532"/>
      <w:bookmarkStart w:id="2024" w:name="_Toc730976098"/>
      <w:bookmarkStart w:id="2025" w:name="_Toc677026814"/>
      <w:r>
        <w:t>This design allows users to evaluate three critical questions in one place:</w:t>
      </w:r>
      <w:bookmarkEnd w:id="2017"/>
      <w:bookmarkEnd w:id="2018"/>
      <w:bookmarkEnd w:id="2019"/>
      <w:bookmarkEnd w:id="2020"/>
      <w:bookmarkEnd w:id="2021"/>
      <w:bookmarkEnd w:id="2022"/>
      <w:bookmarkEnd w:id="2023"/>
      <w:bookmarkEnd w:id="2024"/>
      <w:bookmarkEnd w:id="2025"/>
    </w:p>
    <w:p w14:paraId="69A783D1" w14:textId="5C86DD71" w:rsidR="00CA6A3D" w:rsidRPr="00CA6A3D" w:rsidRDefault="428186CA" w:rsidP="00E82432">
      <w:pPr>
        <w:pStyle w:val="ListParagraph"/>
        <w:numPr>
          <w:ilvl w:val="0"/>
          <w:numId w:val="12"/>
        </w:numPr>
      </w:pPr>
      <w:bookmarkStart w:id="2026" w:name="_Toc861102993"/>
      <w:bookmarkStart w:id="2027" w:name="_Toc469025530"/>
      <w:bookmarkStart w:id="2028" w:name="_Toc1951020054"/>
      <w:bookmarkStart w:id="2029" w:name="_Toc2143003537"/>
      <w:bookmarkStart w:id="2030" w:name="_Toc806597915"/>
      <w:bookmarkStart w:id="2031" w:name="_Toc226994789"/>
      <w:bookmarkStart w:id="2032" w:name="_Toc1231009521"/>
      <w:bookmarkStart w:id="2033" w:name="_Toc1000621556"/>
      <w:bookmarkStart w:id="2034" w:name="_Toc181108184"/>
      <w:r>
        <w:t>How accurate is the surrogate compared to simulation outputs?</w:t>
      </w:r>
      <w:bookmarkEnd w:id="2026"/>
      <w:bookmarkEnd w:id="2027"/>
      <w:bookmarkEnd w:id="2028"/>
      <w:bookmarkEnd w:id="2029"/>
      <w:bookmarkEnd w:id="2030"/>
      <w:bookmarkEnd w:id="2031"/>
      <w:bookmarkEnd w:id="2032"/>
      <w:bookmarkEnd w:id="2033"/>
      <w:bookmarkEnd w:id="2034"/>
    </w:p>
    <w:p w14:paraId="7E3C029A" w14:textId="485CA9FA" w:rsidR="00CA6A3D" w:rsidRPr="00CA6A3D" w:rsidRDefault="428186CA" w:rsidP="00E82432">
      <w:pPr>
        <w:pStyle w:val="ListParagraph"/>
        <w:numPr>
          <w:ilvl w:val="0"/>
          <w:numId w:val="12"/>
        </w:numPr>
      </w:pPr>
      <w:bookmarkStart w:id="2035" w:name="_Toc882235310"/>
      <w:bookmarkStart w:id="2036" w:name="_Toc429879225"/>
      <w:bookmarkStart w:id="2037" w:name="_Toc750424646"/>
      <w:bookmarkStart w:id="2038" w:name="_Toc2015981445"/>
      <w:bookmarkStart w:id="2039" w:name="_Toc347074758"/>
      <w:bookmarkStart w:id="2040" w:name="_Toc418463127"/>
      <w:bookmarkStart w:id="2041" w:name="_Toc600298696"/>
      <w:bookmarkStart w:id="2042" w:name="_Toc1659482258"/>
      <w:bookmarkStart w:id="2043" w:name="_Toc1973971537"/>
      <w:r>
        <w:t>How certain are the predictions?</w:t>
      </w:r>
      <w:bookmarkEnd w:id="2035"/>
      <w:bookmarkEnd w:id="2036"/>
      <w:bookmarkEnd w:id="2037"/>
      <w:bookmarkEnd w:id="2038"/>
      <w:bookmarkEnd w:id="2039"/>
      <w:bookmarkEnd w:id="2040"/>
      <w:bookmarkEnd w:id="2041"/>
      <w:bookmarkEnd w:id="2042"/>
      <w:bookmarkEnd w:id="2043"/>
    </w:p>
    <w:p w14:paraId="67FC9C20" w14:textId="3581A766" w:rsidR="00CA6A3D" w:rsidRPr="00CA6A3D" w:rsidRDefault="428186CA" w:rsidP="00E82432">
      <w:pPr>
        <w:pStyle w:val="ListParagraph"/>
        <w:numPr>
          <w:ilvl w:val="0"/>
          <w:numId w:val="12"/>
        </w:numPr>
      </w:pPr>
      <w:bookmarkStart w:id="2044" w:name="_Toc1072549606"/>
      <w:bookmarkStart w:id="2045" w:name="_Toc1726218478"/>
      <w:bookmarkStart w:id="2046" w:name="_Toc873867056"/>
      <w:bookmarkStart w:id="2047" w:name="_Toc1029839311"/>
      <w:bookmarkStart w:id="2048" w:name="_Toc839664938"/>
      <w:bookmarkStart w:id="2049" w:name="_Toc1906800452"/>
      <w:bookmarkStart w:id="2050" w:name="_Toc1311022883"/>
      <w:bookmarkStart w:id="2051" w:name="_Toc1877736140"/>
      <w:bookmarkStart w:id="2052" w:name="_Toc895962640"/>
      <w:r>
        <w:t>Which factors are driving the result?</w:t>
      </w:r>
      <w:bookmarkEnd w:id="2044"/>
      <w:bookmarkEnd w:id="2045"/>
      <w:bookmarkEnd w:id="2046"/>
      <w:bookmarkEnd w:id="2047"/>
      <w:bookmarkEnd w:id="2048"/>
      <w:bookmarkEnd w:id="2049"/>
      <w:bookmarkEnd w:id="2050"/>
      <w:bookmarkEnd w:id="2051"/>
      <w:bookmarkEnd w:id="2052"/>
    </w:p>
    <w:p w14:paraId="7F9D97AF" w14:textId="53E6FE40" w:rsidR="00CA6A3D" w:rsidRPr="00CA6A3D" w:rsidRDefault="428186CA" w:rsidP="00834F26">
      <w:bookmarkStart w:id="2053" w:name="_Toc1897038056"/>
      <w:bookmarkStart w:id="2054" w:name="_Toc1384143079"/>
      <w:bookmarkStart w:id="2055" w:name="_Toc1189337697"/>
      <w:bookmarkStart w:id="2056" w:name="_Toc322305183"/>
      <w:bookmarkStart w:id="2057" w:name="_Toc244037281"/>
      <w:bookmarkStart w:id="2058" w:name="_Toc111088274"/>
      <w:bookmarkStart w:id="2059" w:name="_Toc1156575514"/>
      <w:bookmarkStart w:id="2060" w:name="_Toc979013241"/>
      <w:bookmarkStart w:id="2061" w:name="_Toc131545061"/>
      <w:r>
        <w:t xml:space="preserve">Therefore, the Decision Intelligence page acts as a </w:t>
      </w:r>
      <w:r w:rsidRPr="6093D4B2">
        <w:rPr>
          <w:b/>
          <w:bCs/>
        </w:rPr>
        <w:t>communication and governance interface</w:t>
      </w:r>
      <w:r>
        <w:t xml:space="preserve"> that operationalizes statistical validation outputs into transparent, decision-ready evidence.</w:t>
      </w:r>
      <w:bookmarkEnd w:id="2053"/>
      <w:bookmarkEnd w:id="2054"/>
      <w:bookmarkEnd w:id="2055"/>
      <w:bookmarkEnd w:id="2056"/>
      <w:bookmarkEnd w:id="2057"/>
      <w:bookmarkEnd w:id="2058"/>
      <w:bookmarkEnd w:id="2059"/>
      <w:bookmarkEnd w:id="2060"/>
      <w:bookmarkEnd w:id="2061"/>
    </w:p>
    <w:p w14:paraId="0C760FC3" w14:textId="437766B6" w:rsidR="00CA6A3D" w:rsidRPr="00CA6A3D" w:rsidRDefault="428186CA" w:rsidP="00834F26">
      <w:bookmarkStart w:id="2062" w:name="_Toc814204890"/>
      <w:bookmarkStart w:id="2063" w:name="_Toc748630212"/>
      <w:bookmarkStart w:id="2064" w:name="_Toc646882770"/>
      <w:bookmarkStart w:id="2065" w:name="_Toc1296508005"/>
      <w:bookmarkStart w:id="2066" w:name="_Toc353296962"/>
      <w:bookmarkStart w:id="2067" w:name="_Toc622887726"/>
      <w:bookmarkStart w:id="2068" w:name="_Toc1979642629"/>
      <w:bookmarkStart w:id="2069" w:name="_Toc728317333"/>
      <w:bookmarkStart w:id="2070" w:name="_Toc1868680346"/>
      <w:r>
        <w:t>In summary, for predicting in a complex, rule-governed, or "what-if" context, AnyLogic is superior. For predicting within, or classifying, massive data-driven contexts, ML engines are faster and more accurate. Here we Are integrating both, which providing the most powerful predictive capability</w:t>
      </w:r>
      <w:r w:rsidR="7DE28B45">
        <w:t xml:space="preserve"> (AnyLogic, 2020)</w:t>
      </w:r>
      <w:bookmarkEnd w:id="2062"/>
      <w:bookmarkEnd w:id="2063"/>
      <w:bookmarkEnd w:id="2064"/>
      <w:bookmarkEnd w:id="2065"/>
      <w:bookmarkEnd w:id="2066"/>
      <w:bookmarkEnd w:id="2067"/>
      <w:bookmarkEnd w:id="2068"/>
      <w:bookmarkEnd w:id="2069"/>
      <w:bookmarkEnd w:id="2070"/>
    </w:p>
    <w:p w14:paraId="51405F5D" w14:textId="115CDE84" w:rsidR="00CA6A3D" w:rsidRPr="00834F26" w:rsidRDefault="191A774F" w:rsidP="00834F26">
      <w:pPr>
        <w:pStyle w:val="Heading2"/>
        <w:rPr>
          <w:lang w:val="en-US"/>
        </w:rPr>
      </w:pPr>
      <w:bookmarkStart w:id="2071" w:name="_Toc1390803789"/>
      <w:bookmarkStart w:id="2072" w:name="_Toc1146431293"/>
      <w:bookmarkStart w:id="2073" w:name="_Toc1369099962"/>
      <w:bookmarkStart w:id="2074" w:name="_Toc70682896"/>
      <w:bookmarkStart w:id="2075" w:name="_Toc1433857263"/>
      <w:bookmarkStart w:id="2076" w:name="_Toc1721890848"/>
      <w:bookmarkStart w:id="2077" w:name="_Toc1257169321"/>
      <w:bookmarkStart w:id="2078" w:name="_Toc561997893"/>
      <w:bookmarkStart w:id="2079" w:name="_Toc2101050177"/>
      <w:bookmarkStart w:id="2080" w:name="_Toc227753118"/>
      <w:r>
        <w:t>6.3 Performance Evaluation</w:t>
      </w:r>
      <w:bookmarkEnd w:id="2071"/>
      <w:bookmarkEnd w:id="2072"/>
      <w:bookmarkEnd w:id="2073"/>
      <w:bookmarkEnd w:id="2074"/>
      <w:bookmarkEnd w:id="2075"/>
      <w:bookmarkEnd w:id="2076"/>
      <w:bookmarkEnd w:id="2077"/>
      <w:bookmarkEnd w:id="2078"/>
      <w:bookmarkEnd w:id="2079"/>
      <w:r>
        <w:t xml:space="preserve"> </w:t>
      </w:r>
      <w:bookmarkEnd w:id="2080"/>
    </w:p>
    <w:p w14:paraId="2D97455C" w14:textId="77777777" w:rsidR="00CA6A3D" w:rsidRPr="002E582E" w:rsidRDefault="191A774F" w:rsidP="00E82432">
      <w:pPr>
        <w:pStyle w:val="ListParagraph"/>
        <w:numPr>
          <w:ilvl w:val="0"/>
          <w:numId w:val="2"/>
        </w:numPr>
        <w:rPr>
          <w:lang w:val="vi-VN"/>
        </w:rPr>
      </w:pPr>
      <w:bookmarkStart w:id="2081" w:name="_Toc1058121953"/>
      <w:bookmarkStart w:id="2082" w:name="_Toc490418054"/>
      <w:bookmarkStart w:id="2083" w:name="_Toc192605131"/>
      <w:bookmarkStart w:id="2084" w:name="_Toc147995174"/>
      <w:bookmarkStart w:id="2085" w:name="_Toc1793696759"/>
      <w:bookmarkStart w:id="2086" w:name="_Toc945556401"/>
      <w:bookmarkStart w:id="2087" w:name="_Toc1744191074"/>
      <w:bookmarkStart w:id="2088" w:name="_Toc1071747584"/>
      <w:bookmarkStart w:id="2089" w:name="_Toc1864520603"/>
      <w:r w:rsidRPr="6093D4B2">
        <w:rPr>
          <w:lang w:val="vi-VN"/>
        </w:rPr>
        <w:t>Speed improvements</w:t>
      </w:r>
      <w:bookmarkEnd w:id="2081"/>
      <w:bookmarkEnd w:id="2082"/>
      <w:bookmarkEnd w:id="2083"/>
      <w:bookmarkEnd w:id="2084"/>
      <w:bookmarkEnd w:id="2085"/>
      <w:bookmarkEnd w:id="2086"/>
      <w:bookmarkEnd w:id="2087"/>
      <w:bookmarkEnd w:id="2088"/>
      <w:bookmarkEnd w:id="2089"/>
    </w:p>
    <w:p w14:paraId="2D5C68F0" w14:textId="26C8AC5C" w:rsidR="59B8F151" w:rsidRPr="002E582E" w:rsidRDefault="08322A95" w:rsidP="00E82432">
      <w:pPr>
        <w:pStyle w:val="ListParagraph"/>
        <w:numPr>
          <w:ilvl w:val="1"/>
          <w:numId w:val="2"/>
        </w:numPr>
        <w:rPr>
          <w:lang w:val="vi-VN"/>
        </w:rPr>
      </w:pPr>
      <w:bookmarkStart w:id="2090" w:name="_Toc1911058736"/>
      <w:bookmarkStart w:id="2091" w:name="_Toc1788470839"/>
      <w:bookmarkStart w:id="2092" w:name="_Toc139883327"/>
      <w:bookmarkStart w:id="2093" w:name="_Toc1100599712"/>
      <w:bookmarkStart w:id="2094" w:name="_Toc678303874"/>
      <w:bookmarkStart w:id="2095" w:name="_Toc911559351"/>
      <w:bookmarkStart w:id="2096" w:name="_Toc760983327"/>
      <w:bookmarkStart w:id="2097" w:name="_Toc198512270"/>
      <w:bookmarkStart w:id="2098" w:name="_Toc145504618"/>
      <w:r w:rsidRPr="6093D4B2">
        <w:rPr>
          <w:lang w:val="vi-VN"/>
        </w:rPr>
        <w:t>The surrogate ML engine replaces slow simulation reruns with near-instant inference, so scenario testing becomes interactive rather than batch-oriented.</w:t>
      </w:r>
      <w:bookmarkEnd w:id="2090"/>
      <w:bookmarkEnd w:id="2091"/>
      <w:bookmarkEnd w:id="2092"/>
      <w:bookmarkEnd w:id="2093"/>
      <w:bookmarkEnd w:id="2094"/>
      <w:bookmarkEnd w:id="2095"/>
      <w:bookmarkEnd w:id="2096"/>
      <w:bookmarkEnd w:id="2097"/>
      <w:bookmarkEnd w:id="2098"/>
    </w:p>
    <w:p w14:paraId="1F8BF18F" w14:textId="5217998F" w:rsidR="59B8F151" w:rsidRPr="002E582E" w:rsidRDefault="08322A95" w:rsidP="00E82432">
      <w:pPr>
        <w:pStyle w:val="ListParagraph"/>
        <w:numPr>
          <w:ilvl w:val="1"/>
          <w:numId w:val="2"/>
        </w:numPr>
        <w:rPr>
          <w:lang w:val="vi-VN"/>
        </w:rPr>
      </w:pPr>
      <w:bookmarkStart w:id="2099" w:name="_Toc729908135"/>
      <w:bookmarkStart w:id="2100" w:name="_Toc1488199092"/>
      <w:bookmarkStart w:id="2101" w:name="_Toc1455104150"/>
      <w:bookmarkStart w:id="2102" w:name="_Toc1601330805"/>
      <w:bookmarkStart w:id="2103" w:name="_Toc1422550522"/>
      <w:bookmarkStart w:id="2104" w:name="_Toc817832723"/>
      <w:bookmarkStart w:id="2105" w:name="_Toc1526570507"/>
      <w:bookmarkStart w:id="2106" w:name="_Toc287311912"/>
      <w:bookmarkStart w:id="2107" w:name="_Toc1871221259"/>
      <w:r w:rsidRPr="6093D4B2">
        <w:rPr>
          <w:lang w:val="vi-VN"/>
        </w:rPr>
        <w:t>Pretrained artifacts (saved scaler + model bundles) reduce runtime overhead by avoiding retraining during user interaction.</w:t>
      </w:r>
      <w:bookmarkEnd w:id="2099"/>
      <w:bookmarkEnd w:id="2100"/>
      <w:bookmarkEnd w:id="2101"/>
      <w:bookmarkEnd w:id="2102"/>
      <w:bookmarkEnd w:id="2103"/>
      <w:bookmarkEnd w:id="2104"/>
      <w:bookmarkEnd w:id="2105"/>
      <w:bookmarkEnd w:id="2106"/>
      <w:bookmarkEnd w:id="2107"/>
    </w:p>
    <w:p w14:paraId="49FB2CEA" w14:textId="52F1B566" w:rsidR="59B8F151" w:rsidRPr="002E582E" w:rsidRDefault="08322A95" w:rsidP="00E82432">
      <w:pPr>
        <w:pStyle w:val="ListParagraph"/>
        <w:numPr>
          <w:ilvl w:val="1"/>
          <w:numId w:val="2"/>
        </w:numPr>
        <w:rPr>
          <w:lang w:val="vi-VN"/>
        </w:rPr>
      </w:pPr>
      <w:bookmarkStart w:id="2108" w:name="_Toc1644082596"/>
      <w:bookmarkStart w:id="2109" w:name="_Toc1656264748"/>
      <w:bookmarkStart w:id="2110" w:name="_Toc796176878"/>
      <w:bookmarkStart w:id="2111" w:name="_Toc113145576"/>
      <w:bookmarkStart w:id="2112" w:name="_Toc1669326763"/>
      <w:bookmarkStart w:id="2113" w:name="_Toc1952245722"/>
      <w:bookmarkStart w:id="2114" w:name="_Toc685347593"/>
      <w:bookmarkStart w:id="2115" w:name="_Toc804369626"/>
      <w:bookmarkStart w:id="2116" w:name="_Toc1962257180"/>
      <w:r w:rsidRPr="6093D4B2">
        <w:rPr>
          <w:lang w:val="vi-VN"/>
        </w:rPr>
        <w:t>The workflow supports rapid iteration across multiple policy/scenario settings, improving decision cycle time.</w:t>
      </w:r>
      <w:bookmarkEnd w:id="2108"/>
      <w:bookmarkEnd w:id="2109"/>
      <w:bookmarkEnd w:id="2110"/>
      <w:bookmarkEnd w:id="2111"/>
      <w:bookmarkEnd w:id="2112"/>
      <w:bookmarkEnd w:id="2113"/>
      <w:bookmarkEnd w:id="2114"/>
      <w:bookmarkEnd w:id="2115"/>
      <w:bookmarkEnd w:id="2116"/>
    </w:p>
    <w:p w14:paraId="32538674" w14:textId="5EE4E127" w:rsidR="74C06A2F" w:rsidRPr="005C3A85" w:rsidRDefault="08322A95" w:rsidP="005C3A85">
      <w:pPr>
        <w:pStyle w:val="ListParagraph"/>
        <w:numPr>
          <w:ilvl w:val="1"/>
          <w:numId w:val="2"/>
        </w:numPr>
        <w:rPr>
          <w:lang w:val="vi-VN"/>
        </w:rPr>
      </w:pPr>
      <w:bookmarkStart w:id="2117" w:name="_Toc717314756"/>
      <w:bookmarkStart w:id="2118" w:name="_Toc129136932"/>
      <w:bookmarkStart w:id="2119" w:name="_Toc888140496"/>
      <w:bookmarkStart w:id="2120" w:name="_Toc1084477139"/>
      <w:bookmarkStart w:id="2121" w:name="_Toc703980591"/>
      <w:bookmarkStart w:id="2122" w:name="_Toc2107621901"/>
      <w:bookmarkStart w:id="2123" w:name="_Toc1975355692"/>
      <w:bookmarkStart w:id="2124" w:name="_Toc344480034"/>
      <w:bookmarkStart w:id="2125" w:name="_Toc125105036"/>
      <w:r w:rsidRPr="6093D4B2">
        <w:rPr>
          <w:lang w:val="vi-VN"/>
        </w:rPr>
        <w:t>Consolidated outputs (json/csv) for UI, XAI, and attribution avoid repeated recomputation of the same evidence.</w:t>
      </w:r>
      <w:bookmarkEnd w:id="2117"/>
      <w:bookmarkEnd w:id="2118"/>
      <w:bookmarkEnd w:id="2119"/>
      <w:bookmarkEnd w:id="2120"/>
      <w:bookmarkEnd w:id="2121"/>
      <w:bookmarkEnd w:id="2122"/>
      <w:bookmarkEnd w:id="2123"/>
      <w:bookmarkEnd w:id="2124"/>
      <w:bookmarkEnd w:id="2125"/>
    </w:p>
    <w:p w14:paraId="1822020C" w14:textId="446A2103" w:rsidR="00CA6A3D" w:rsidRPr="002E582E" w:rsidRDefault="191A774F" w:rsidP="00E82432">
      <w:pPr>
        <w:pStyle w:val="ListParagraph"/>
        <w:numPr>
          <w:ilvl w:val="0"/>
          <w:numId w:val="2"/>
        </w:numPr>
        <w:rPr>
          <w:rFonts w:ascii="Aptos" w:eastAsia="Yu Mincho" w:hAnsi="Aptos" w:cs="Arial"/>
          <w:lang w:val="vi-VN"/>
        </w:rPr>
      </w:pPr>
      <w:bookmarkStart w:id="2126" w:name="_Toc2066714223"/>
      <w:bookmarkStart w:id="2127" w:name="_Toc720957184"/>
      <w:bookmarkStart w:id="2128" w:name="_Toc390690610"/>
      <w:bookmarkStart w:id="2129" w:name="_Toc1711263391"/>
      <w:bookmarkStart w:id="2130" w:name="_Toc2123725"/>
      <w:bookmarkStart w:id="2131" w:name="_Toc1401520100"/>
      <w:bookmarkStart w:id="2132" w:name="_Toc1036048111"/>
      <w:bookmarkStart w:id="2133" w:name="_Toc1188624838"/>
      <w:bookmarkStart w:id="2134" w:name="_Toc2093999975"/>
      <w:r w:rsidRPr="6093D4B2">
        <w:rPr>
          <w:lang w:val="vi-VN"/>
        </w:rPr>
        <w:t>Accuracy considerations</w:t>
      </w:r>
      <w:bookmarkEnd w:id="2126"/>
      <w:bookmarkEnd w:id="2127"/>
      <w:bookmarkEnd w:id="2128"/>
      <w:bookmarkEnd w:id="2129"/>
      <w:bookmarkEnd w:id="2130"/>
      <w:bookmarkEnd w:id="2131"/>
      <w:bookmarkEnd w:id="2132"/>
      <w:bookmarkEnd w:id="2133"/>
      <w:bookmarkEnd w:id="2134"/>
    </w:p>
    <w:p w14:paraId="2EFD0EF6" w14:textId="613E2458" w:rsidR="1FC92133" w:rsidRPr="00233A09" w:rsidRDefault="220F5E8C" w:rsidP="00E82432">
      <w:pPr>
        <w:pStyle w:val="ListParagraph"/>
        <w:numPr>
          <w:ilvl w:val="0"/>
          <w:numId w:val="5"/>
        </w:numPr>
        <w:rPr>
          <w:lang w:val="vi-VN"/>
        </w:rPr>
      </w:pPr>
      <w:bookmarkStart w:id="2135" w:name="_Toc1694851955"/>
      <w:bookmarkStart w:id="2136" w:name="_Toc961322712"/>
      <w:bookmarkStart w:id="2137" w:name="_Toc216364941"/>
      <w:bookmarkStart w:id="2138" w:name="_Toc647390540"/>
      <w:bookmarkStart w:id="2139" w:name="_Toc1692935757"/>
      <w:bookmarkStart w:id="2140" w:name="_Toc1966876525"/>
      <w:bookmarkStart w:id="2141" w:name="_Toc2089369277"/>
      <w:bookmarkStart w:id="2142" w:name="_Toc1069859317"/>
      <w:bookmarkStart w:id="2143" w:name="_Toc2056982987"/>
      <w:r w:rsidRPr="6093D4B2">
        <w:rPr>
          <w:rFonts w:eastAsia="Aptos" w:cs="Aptos"/>
          <w:lang w:val="vi-VN"/>
        </w:rPr>
        <w:t>Validation</w:t>
      </w:r>
      <w:r w:rsidRPr="6093D4B2">
        <w:rPr>
          <w:lang w:val="vi-VN"/>
        </w:rPr>
        <w:t xml:space="preserve"> uses a strict holdout strategy (80/20 split) with cross-validation inside training only, reducing leakage risk.</w:t>
      </w:r>
      <w:bookmarkEnd w:id="2135"/>
      <w:bookmarkEnd w:id="2136"/>
      <w:bookmarkEnd w:id="2137"/>
      <w:bookmarkEnd w:id="2138"/>
      <w:bookmarkEnd w:id="2139"/>
      <w:bookmarkEnd w:id="2140"/>
      <w:bookmarkEnd w:id="2141"/>
      <w:bookmarkEnd w:id="2142"/>
      <w:bookmarkEnd w:id="2143"/>
    </w:p>
    <w:p w14:paraId="60F3011E" w14:textId="6E864B86" w:rsidR="1CE6362A" w:rsidRDefault="220F5E8C" w:rsidP="00E82432">
      <w:pPr>
        <w:pStyle w:val="ListParagraph"/>
        <w:numPr>
          <w:ilvl w:val="1"/>
          <w:numId w:val="2"/>
        </w:numPr>
        <w:rPr>
          <w:lang w:val="vi-VN"/>
        </w:rPr>
      </w:pPr>
      <w:bookmarkStart w:id="2144" w:name="_Toc48973793"/>
      <w:bookmarkStart w:id="2145" w:name="_Toc5368219"/>
      <w:bookmarkStart w:id="2146" w:name="_Toc1070671399"/>
      <w:bookmarkStart w:id="2147" w:name="_Toc275280870"/>
      <w:bookmarkStart w:id="2148" w:name="_Toc505604877"/>
      <w:bookmarkStart w:id="2149" w:name="_Toc795355092"/>
      <w:bookmarkStart w:id="2150" w:name="_Toc49145346"/>
      <w:bookmarkStart w:id="2151" w:name="_Toc1224855542"/>
      <w:bookmarkStart w:id="2152" w:name="_Toc1795123878"/>
      <w:r w:rsidRPr="6093D4B2">
        <w:rPr>
          <w:lang w:val="vi-VN"/>
        </w:rPr>
        <w:t xml:space="preserve">Model selection is based on CV performance, stability (std of RMSE), and statistical comparison (paired </w:t>
      </w:r>
      <w:r w:rsidRPr="6093D4B2">
        <w:rPr>
          <w:i/>
          <w:iCs/>
          <w:lang w:val="vi-VN"/>
        </w:rPr>
        <w:t>t</w:t>
      </w:r>
      <w:r w:rsidRPr="6093D4B2">
        <w:rPr>
          <w:lang w:val="vi-VN"/>
        </w:rPr>
        <w:t>-tests), improving robustness over single-metric ranking.</w:t>
      </w:r>
      <w:bookmarkEnd w:id="2144"/>
      <w:bookmarkEnd w:id="2145"/>
      <w:bookmarkEnd w:id="2146"/>
      <w:bookmarkEnd w:id="2147"/>
      <w:bookmarkEnd w:id="2148"/>
      <w:bookmarkEnd w:id="2149"/>
      <w:bookmarkEnd w:id="2150"/>
      <w:bookmarkEnd w:id="2151"/>
      <w:bookmarkEnd w:id="2152"/>
    </w:p>
    <w:p w14:paraId="68E436DE" w14:textId="5A26F738" w:rsidR="1FC92133" w:rsidRPr="00233A09" w:rsidRDefault="220F5E8C" w:rsidP="00E82432">
      <w:pPr>
        <w:pStyle w:val="ListParagraph"/>
        <w:numPr>
          <w:ilvl w:val="1"/>
          <w:numId w:val="2"/>
        </w:numPr>
        <w:rPr>
          <w:lang w:val="vi-VN"/>
        </w:rPr>
      </w:pPr>
      <w:bookmarkStart w:id="2153" w:name="_Toc1638502440"/>
      <w:bookmarkStart w:id="2154" w:name="_Toc99020688"/>
      <w:bookmarkStart w:id="2155" w:name="_Toc1089880962"/>
      <w:bookmarkStart w:id="2156" w:name="_Toc2057169298"/>
      <w:bookmarkStart w:id="2157" w:name="_Toc2046049704"/>
      <w:bookmarkStart w:id="2158" w:name="_Toc146330382"/>
      <w:bookmarkStart w:id="2159" w:name="_Toc281449543"/>
      <w:bookmarkStart w:id="2160" w:name="_Toc123275252"/>
      <w:bookmarkStart w:id="2161" w:name="_Toc200763449"/>
      <w:r w:rsidRPr="6093D4B2">
        <w:rPr>
          <w:lang w:val="vi-VN"/>
        </w:rPr>
        <w:t>Final accuracy is reported with RMSE, MAE, and R² against unseen simulation outputs, giving a balanced view of error magnitude and fit quality.</w:t>
      </w:r>
      <w:bookmarkEnd w:id="2153"/>
      <w:bookmarkEnd w:id="2154"/>
      <w:bookmarkEnd w:id="2155"/>
      <w:bookmarkEnd w:id="2156"/>
      <w:bookmarkEnd w:id="2157"/>
      <w:bookmarkEnd w:id="2158"/>
      <w:bookmarkEnd w:id="2159"/>
      <w:bookmarkEnd w:id="2160"/>
      <w:bookmarkEnd w:id="2161"/>
    </w:p>
    <w:p w14:paraId="697D817A" w14:textId="0DB36F9F" w:rsidR="1FC92133" w:rsidRPr="00233A09" w:rsidRDefault="220F5E8C" w:rsidP="6093D4B2">
      <w:pPr>
        <w:pStyle w:val="ListParagraph"/>
        <w:numPr>
          <w:ilvl w:val="1"/>
          <w:numId w:val="2"/>
        </w:numPr>
        <w:ind w:right="180"/>
        <w:rPr>
          <w:lang w:val="vi-VN"/>
        </w:rPr>
      </w:pPr>
      <w:bookmarkStart w:id="2162" w:name="_Toc986494541"/>
      <w:bookmarkStart w:id="2163" w:name="_Toc1177519973"/>
      <w:bookmarkStart w:id="2164" w:name="_Toc631152123"/>
      <w:bookmarkStart w:id="2165" w:name="_Toc2137858334"/>
      <w:bookmarkStart w:id="2166" w:name="_Toc882975610"/>
      <w:bookmarkStart w:id="2167" w:name="_Toc429529874"/>
      <w:bookmarkStart w:id="2168" w:name="_Toc654103425"/>
      <w:bookmarkStart w:id="2169" w:name="_Toc1645858650"/>
      <w:bookmarkStart w:id="2170" w:name="_Toc1958314599"/>
      <w:r w:rsidRPr="6093D4B2">
        <w:rPr>
          <w:lang w:val="vi-VN"/>
        </w:rPr>
        <w:t>Uncertainty is explicitly reported through conformal-style intervals and empirical coverage, so predictions are interpreted with confidence bounds, not point estimates alone.</w:t>
      </w:r>
      <w:bookmarkEnd w:id="2162"/>
      <w:bookmarkEnd w:id="2163"/>
      <w:bookmarkEnd w:id="2164"/>
      <w:bookmarkEnd w:id="2165"/>
      <w:bookmarkEnd w:id="2166"/>
      <w:bookmarkEnd w:id="2167"/>
      <w:bookmarkEnd w:id="2168"/>
      <w:bookmarkEnd w:id="2169"/>
      <w:bookmarkEnd w:id="2170"/>
    </w:p>
    <w:p w14:paraId="1BA44A1B" w14:textId="4DD64507" w:rsidR="1FC92133" w:rsidRPr="00233A09" w:rsidRDefault="220F5E8C" w:rsidP="00E82432">
      <w:pPr>
        <w:pStyle w:val="ListParagraph"/>
        <w:numPr>
          <w:ilvl w:val="1"/>
          <w:numId w:val="2"/>
        </w:numPr>
        <w:rPr>
          <w:lang w:val="vi-VN"/>
        </w:rPr>
      </w:pPr>
      <w:bookmarkStart w:id="2171" w:name="_Toc1387143855"/>
      <w:bookmarkStart w:id="2172" w:name="_Toc949595710"/>
      <w:bookmarkStart w:id="2173" w:name="_Toc458037641"/>
      <w:bookmarkStart w:id="2174" w:name="_Toc726770330"/>
      <w:bookmarkStart w:id="2175" w:name="_Toc1109599664"/>
      <w:bookmarkStart w:id="2176" w:name="_Toc171037697"/>
      <w:bookmarkStart w:id="2177" w:name="_Toc19935703"/>
      <w:bookmarkStart w:id="2178" w:name="_Toc356644559"/>
      <w:bookmarkStart w:id="2179" w:name="_Toc1085984266"/>
      <w:r w:rsidRPr="6093D4B2">
        <w:rPr>
          <w:lang w:val="vi-VN"/>
        </w:rPr>
        <w:t>Explainability (SHAP) helps verify whether learned behavior is plausible relative to domain expectations.</w:t>
      </w:r>
      <w:bookmarkEnd w:id="2171"/>
      <w:bookmarkEnd w:id="2172"/>
      <w:bookmarkEnd w:id="2173"/>
      <w:bookmarkEnd w:id="2174"/>
      <w:bookmarkEnd w:id="2175"/>
      <w:bookmarkEnd w:id="2176"/>
      <w:bookmarkEnd w:id="2177"/>
      <w:bookmarkEnd w:id="2178"/>
      <w:bookmarkEnd w:id="2179"/>
    </w:p>
    <w:p w14:paraId="57E3B71A" w14:textId="77777777" w:rsidR="00CA6A3D" w:rsidRPr="002E582E" w:rsidRDefault="191A774F" w:rsidP="00E82432">
      <w:pPr>
        <w:pStyle w:val="ListParagraph"/>
        <w:numPr>
          <w:ilvl w:val="0"/>
          <w:numId w:val="2"/>
        </w:numPr>
        <w:rPr>
          <w:lang w:val="vi-VN"/>
        </w:rPr>
      </w:pPr>
      <w:bookmarkStart w:id="2180" w:name="_Toc1117882933"/>
      <w:bookmarkStart w:id="2181" w:name="_Toc513624194"/>
      <w:bookmarkStart w:id="2182" w:name="_Toc721059901"/>
      <w:bookmarkStart w:id="2183" w:name="_Toc103627032"/>
      <w:bookmarkStart w:id="2184" w:name="_Toc168484284"/>
      <w:bookmarkStart w:id="2185" w:name="_Toc717770890"/>
      <w:bookmarkStart w:id="2186" w:name="_Toc1323798014"/>
      <w:bookmarkStart w:id="2187" w:name="_Toc552474007"/>
      <w:bookmarkStart w:id="2188" w:name="_Toc1175603402"/>
      <w:r w:rsidRPr="6093D4B2">
        <w:rPr>
          <w:lang w:val="vi-VN"/>
        </w:rPr>
        <w:t>Usability observations</w:t>
      </w:r>
      <w:bookmarkEnd w:id="2180"/>
      <w:bookmarkEnd w:id="2181"/>
      <w:bookmarkEnd w:id="2182"/>
      <w:bookmarkEnd w:id="2183"/>
      <w:bookmarkEnd w:id="2184"/>
      <w:bookmarkEnd w:id="2185"/>
      <w:bookmarkEnd w:id="2186"/>
      <w:bookmarkEnd w:id="2187"/>
      <w:bookmarkEnd w:id="2188"/>
    </w:p>
    <w:p w14:paraId="47240FBD" w14:textId="794F21B3" w:rsidR="1FC92133" w:rsidRPr="00233A09" w:rsidRDefault="04E67720" w:rsidP="00E82432">
      <w:pPr>
        <w:pStyle w:val="ListParagraph"/>
        <w:numPr>
          <w:ilvl w:val="0"/>
          <w:numId w:val="4"/>
        </w:numPr>
        <w:rPr>
          <w:lang w:val="vi-VN"/>
        </w:rPr>
      </w:pPr>
      <w:bookmarkStart w:id="2189" w:name="_Toc1619528530"/>
      <w:bookmarkStart w:id="2190" w:name="_Toc1191410024"/>
      <w:bookmarkStart w:id="2191" w:name="_Toc521117301"/>
      <w:bookmarkStart w:id="2192" w:name="_Toc81131084"/>
      <w:bookmarkStart w:id="2193" w:name="_Toc186570661"/>
      <w:bookmarkStart w:id="2194" w:name="_Toc1521829540"/>
      <w:bookmarkStart w:id="2195" w:name="_Toc1325023711"/>
      <w:bookmarkStart w:id="2196" w:name="_Toc1332505153"/>
      <w:bookmarkStart w:id="2197" w:name="_Toc143914349"/>
      <w:r w:rsidRPr="6093D4B2">
        <w:rPr>
          <w:lang w:val="vi-VN"/>
        </w:rPr>
        <w:t>The UI-driven scenario controls make technical model outputs accessible to non-ML users (operations, policy, management audiences).</w:t>
      </w:r>
      <w:bookmarkEnd w:id="2189"/>
      <w:bookmarkEnd w:id="2190"/>
      <w:bookmarkEnd w:id="2191"/>
      <w:bookmarkEnd w:id="2192"/>
      <w:bookmarkEnd w:id="2193"/>
      <w:bookmarkEnd w:id="2194"/>
      <w:bookmarkEnd w:id="2195"/>
      <w:bookmarkEnd w:id="2196"/>
      <w:bookmarkEnd w:id="2197"/>
    </w:p>
    <w:p w14:paraId="6BE6311B" w14:textId="67585A2B" w:rsidR="1FC92133" w:rsidRPr="00233A09" w:rsidRDefault="04E67720" w:rsidP="00E82432">
      <w:pPr>
        <w:pStyle w:val="ListParagraph"/>
        <w:numPr>
          <w:ilvl w:val="0"/>
          <w:numId w:val="4"/>
        </w:numPr>
        <w:rPr>
          <w:lang w:val="vi-VN"/>
        </w:rPr>
      </w:pPr>
      <w:bookmarkStart w:id="2198" w:name="_Toc536341918"/>
      <w:bookmarkStart w:id="2199" w:name="_Toc181672369"/>
      <w:bookmarkStart w:id="2200" w:name="_Toc1036019236"/>
      <w:bookmarkStart w:id="2201" w:name="_Toc1878004981"/>
      <w:bookmarkStart w:id="2202" w:name="_Toc1239827113"/>
      <w:bookmarkStart w:id="2203" w:name="_Toc972257782"/>
      <w:bookmarkStart w:id="2204" w:name="_Toc151440967"/>
      <w:bookmarkStart w:id="2205" w:name="_Toc1402322619"/>
      <w:bookmarkStart w:id="2206" w:name="_Toc1491711928"/>
      <w:r w:rsidRPr="6093D4B2">
        <w:rPr>
          <w:lang w:val="vi-VN"/>
        </w:rPr>
        <w:t>The Decision Intelligence-style presentation (accuracy + uncertainty + feature drivers) improves trust and actionability.</w:t>
      </w:r>
      <w:bookmarkEnd w:id="2198"/>
      <w:bookmarkEnd w:id="2199"/>
      <w:bookmarkEnd w:id="2200"/>
      <w:bookmarkEnd w:id="2201"/>
      <w:bookmarkEnd w:id="2202"/>
      <w:bookmarkEnd w:id="2203"/>
      <w:bookmarkEnd w:id="2204"/>
      <w:bookmarkEnd w:id="2205"/>
      <w:bookmarkEnd w:id="2206"/>
    </w:p>
    <w:p w14:paraId="2F4A0164" w14:textId="00618E69" w:rsidR="1FC92133" w:rsidRPr="00233A09" w:rsidRDefault="04E67720" w:rsidP="00E82432">
      <w:pPr>
        <w:pStyle w:val="ListParagraph"/>
        <w:numPr>
          <w:ilvl w:val="0"/>
          <w:numId w:val="4"/>
        </w:numPr>
        <w:rPr>
          <w:lang w:val="vi-VN"/>
        </w:rPr>
      </w:pPr>
      <w:bookmarkStart w:id="2207" w:name="_Toc76144123"/>
      <w:bookmarkStart w:id="2208" w:name="_Toc1111765382"/>
      <w:bookmarkStart w:id="2209" w:name="_Toc1063286112"/>
      <w:bookmarkStart w:id="2210" w:name="_Toc1181029821"/>
      <w:bookmarkStart w:id="2211" w:name="_Toc1871590315"/>
      <w:bookmarkStart w:id="2212" w:name="_Toc202703382"/>
      <w:bookmarkStart w:id="2213" w:name="_Toc382809193"/>
      <w:bookmarkStart w:id="2214" w:name="_Toc1686280293"/>
      <w:bookmarkStart w:id="2215" w:name="_Toc242229416"/>
      <w:r w:rsidRPr="6093D4B2">
        <w:rPr>
          <w:lang w:val="vi-VN"/>
        </w:rPr>
        <w:t>Structured outputs and clear pipeline stages support reproducibility and easier handover to new users.</w:t>
      </w:r>
      <w:bookmarkEnd w:id="2207"/>
      <w:bookmarkEnd w:id="2208"/>
      <w:bookmarkEnd w:id="2209"/>
      <w:bookmarkEnd w:id="2210"/>
      <w:bookmarkEnd w:id="2211"/>
      <w:bookmarkEnd w:id="2212"/>
      <w:bookmarkEnd w:id="2213"/>
      <w:bookmarkEnd w:id="2214"/>
      <w:bookmarkEnd w:id="2215"/>
    </w:p>
    <w:p w14:paraId="321B9A08" w14:textId="684ABE98" w:rsidR="577A1DEE" w:rsidRDefault="04E67720" w:rsidP="00E82432">
      <w:pPr>
        <w:pStyle w:val="ListParagraph"/>
        <w:numPr>
          <w:ilvl w:val="0"/>
          <w:numId w:val="4"/>
        </w:numPr>
        <w:rPr>
          <w:lang w:val="vi-VN"/>
        </w:rPr>
      </w:pPr>
      <w:bookmarkStart w:id="2216" w:name="_Toc1243485240"/>
      <w:bookmarkStart w:id="2217" w:name="_Toc1106534548"/>
      <w:bookmarkStart w:id="2218" w:name="_Toc539870787"/>
      <w:bookmarkStart w:id="2219" w:name="_Toc175336955"/>
      <w:bookmarkStart w:id="2220" w:name="_Toc1465826454"/>
      <w:bookmarkStart w:id="2221" w:name="_Toc978717450"/>
      <w:bookmarkStart w:id="2222" w:name="_Toc1979889468"/>
      <w:bookmarkStart w:id="2223" w:name="_Toc1513568646"/>
      <w:bookmarkStart w:id="2224" w:name="_Toc771781850"/>
      <w:r w:rsidRPr="6093D4B2">
        <w:rPr>
          <w:lang w:val="vi-VN"/>
        </w:rPr>
        <w:t>Main usability dependency: users need clear setup/run instructions and correct data placement; with documentation in place, onboarding is straightforward.</w:t>
      </w:r>
      <w:bookmarkEnd w:id="2216"/>
      <w:bookmarkEnd w:id="2217"/>
      <w:bookmarkEnd w:id="2218"/>
      <w:bookmarkEnd w:id="2219"/>
      <w:bookmarkEnd w:id="2220"/>
      <w:bookmarkEnd w:id="2221"/>
      <w:bookmarkEnd w:id="2222"/>
      <w:bookmarkEnd w:id="2223"/>
      <w:bookmarkEnd w:id="2224"/>
    </w:p>
    <w:p w14:paraId="55F4570E" w14:textId="14A4B30A" w:rsidR="00CA6A3D" w:rsidRPr="00834F26" w:rsidRDefault="090E3DFA" w:rsidP="00834F26">
      <w:pPr>
        <w:pStyle w:val="Heading1"/>
      </w:pPr>
      <w:bookmarkStart w:id="2225" w:name="_Toc227753119"/>
      <w:bookmarkStart w:id="2226" w:name="_Toc1193000300"/>
      <w:bookmarkStart w:id="2227" w:name="_Toc1923393382"/>
      <w:bookmarkStart w:id="2228" w:name="_Toc1156056961"/>
      <w:bookmarkStart w:id="2229" w:name="_Toc576983454"/>
      <w:bookmarkStart w:id="2230" w:name="_Toc688221162"/>
      <w:bookmarkStart w:id="2231" w:name="_Toc1509649465"/>
      <w:bookmarkStart w:id="2232" w:name="_Toc1345431728"/>
      <w:bookmarkStart w:id="2233" w:name="_Toc467801872"/>
      <w:bookmarkStart w:id="2234" w:name="_Toc1450807298"/>
      <w:r>
        <w:t xml:space="preserve">7. </w:t>
      </w:r>
      <w:r w:rsidR="5A30C8D6">
        <w:t>Business Strategy Development</w:t>
      </w:r>
      <w:bookmarkEnd w:id="2225"/>
      <w:bookmarkEnd w:id="2226"/>
      <w:bookmarkEnd w:id="2227"/>
      <w:bookmarkEnd w:id="2228"/>
      <w:bookmarkEnd w:id="2229"/>
      <w:bookmarkEnd w:id="2230"/>
      <w:bookmarkEnd w:id="2231"/>
      <w:bookmarkEnd w:id="2232"/>
      <w:bookmarkEnd w:id="2233"/>
      <w:bookmarkEnd w:id="2234"/>
      <w:r>
        <w:t xml:space="preserve"> </w:t>
      </w:r>
    </w:p>
    <w:p w14:paraId="614AD20D" w14:textId="4A8BDED2" w:rsidR="00AF4B86" w:rsidRPr="00834F26" w:rsidRDefault="191A774F" w:rsidP="00834F26">
      <w:pPr>
        <w:pStyle w:val="Heading2"/>
      </w:pPr>
      <w:bookmarkStart w:id="2235" w:name="_Toc227753120"/>
      <w:bookmarkStart w:id="2236" w:name="_Toc1248495686"/>
      <w:bookmarkStart w:id="2237" w:name="_Toc1536922766"/>
      <w:bookmarkStart w:id="2238" w:name="_Toc1336899608"/>
      <w:bookmarkStart w:id="2239" w:name="_Toc600832532"/>
      <w:bookmarkStart w:id="2240" w:name="_Toc1678147251"/>
      <w:bookmarkStart w:id="2241" w:name="_Toc137553866"/>
      <w:bookmarkStart w:id="2242" w:name="_Toc292426989"/>
      <w:bookmarkStart w:id="2243" w:name="_Toc817764381"/>
      <w:bookmarkStart w:id="2244" w:name="_Toc770787850"/>
      <w:r>
        <w:t>7.1</w:t>
      </w:r>
      <w:r w:rsidR="70130AD9">
        <w:t>.</w:t>
      </w:r>
      <w:r w:rsidR="7912CA8E">
        <w:t xml:space="preserve"> Business Model </w:t>
      </w:r>
      <w:r w:rsidR="1A281E5E">
        <w:t>Canvas</w:t>
      </w:r>
      <w:bookmarkEnd w:id="2235"/>
      <w:bookmarkEnd w:id="2236"/>
      <w:bookmarkEnd w:id="2237"/>
      <w:bookmarkEnd w:id="2238"/>
      <w:bookmarkEnd w:id="2239"/>
      <w:bookmarkEnd w:id="2240"/>
      <w:bookmarkEnd w:id="2241"/>
      <w:bookmarkEnd w:id="2242"/>
      <w:bookmarkEnd w:id="2243"/>
      <w:bookmarkEnd w:id="2244"/>
      <w:r w:rsidR="3AF2C8F2">
        <w:t xml:space="preserve"> </w:t>
      </w:r>
    </w:p>
    <w:tbl>
      <w:tblPr>
        <w:tblStyle w:val="TableGrid"/>
        <w:tblW w:w="0" w:type="auto"/>
        <w:tblInd w:w="416" w:type="dxa"/>
        <w:tblLook w:val="04A0" w:firstRow="1" w:lastRow="0" w:firstColumn="1" w:lastColumn="0" w:noHBand="0" w:noVBand="1"/>
      </w:tblPr>
      <w:tblGrid>
        <w:gridCol w:w="1977"/>
        <w:gridCol w:w="1850"/>
        <w:gridCol w:w="2551"/>
        <w:gridCol w:w="2356"/>
        <w:gridCol w:w="1630"/>
      </w:tblGrid>
      <w:tr w:rsidR="6093D4B2" w14:paraId="3ECD6C0F" w14:textId="77777777" w:rsidTr="00621625">
        <w:trPr>
          <w:trHeight w:val="300"/>
        </w:trPr>
        <w:tc>
          <w:tcPr>
            <w:tcW w:w="1977" w:type="dxa"/>
            <w:tcBorders>
              <w:top w:val="single" w:sz="8" w:space="0" w:color="auto"/>
              <w:left w:val="single" w:sz="8" w:space="0" w:color="auto"/>
              <w:bottom w:val="single" w:sz="8" w:space="0" w:color="auto"/>
              <w:right w:val="single" w:sz="8" w:space="0" w:color="auto"/>
            </w:tcBorders>
            <w:tcMar>
              <w:left w:w="108" w:type="dxa"/>
              <w:right w:w="108" w:type="dxa"/>
            </w:tcMar>
          </w:tcPr>
          <w:p w14:paraId="3C854C87" w14:textId="6E02EEA5" w:rsidR="6093D4B2" w:rsidRDefault="6093D4B2" w:rsidP="6093D4B2">
            <w:pPr>
              <w:ind w:left="90" w:right="0"/>
              <w:jc w:val="left"/>
            </w:pPr>
            <w:r w:rsidRPr="6093D4B2">
              <w:t>(8) Key Partners</w:t>
            </w:r>
          </w:p>
          <w:p w14:paraId="125CA404" w14:textId="29252111" w:rsidR="6093D4B2" w:rsidRDefault="6093D4B2" w:rsidP="6093D4B2">
            <w:pPr>
              <w:ind w:left="90" w:right="0"/>
              <w:jc w:val="left"/>
            </w:pPr>
            <w:r w:rsidRPr="6093D4B2">
              <w:t>- Data Partners</w:t>
            </w:r>
          </w:p>
          <w:p w14:paraId="4536BA15" w14:textId="35139133" w:rsidR="6093D4B2" w:rsidRDefault="6093D4B2" w:rsidP="6093D4B2">
            <w:pPr>
              <w:ind w:left="90" w:right="0"/>
              <w:jc w:val="left"/>
            </w:pPr>
            <w:r w:rsidRPr="6093D4B2">
              <w:t>- Port Authorities</w:t>
            </w:r>
          </w:p>
          <w:p w14:paraId="45CF9BB0" w14:textId="3E343DB0" w:rsidR="6093D4B2" w:rsidRDefault="6093D4B2" w:rsidP="6093D4B2">
            <w:pPr>
              <w:ind w:left="90" w:right="0"/>
              <w:jc w:val="left"/>
            </w:pPr>
            <w:r w:rsidRPr="6093D4B2">
              <w:t>- Supply Chain Management Mentors</w:t>
            </w:r>
          </w:p>
        </w:tc>
        <w:tc>
          <w:tcPr>
            <w:tcW w:w="1850" w:type="dxa"/>
            <w:tcBorders>
              <w:top w:val="single" w:sz="8" w:space="0" w:color="auto"/>
              <w:left w:val="single" w:sz="8" w:space="0" w:color="auto"/>
              <w:bottom w:val="single" w:sz="8" w:space="0" w:color="auto"/>
              <w:right w:val="single" w:sz="8" w:space="0" w:color="auto"/>
            </w:tcBorders>
            <w:tcMar>
              <w:left w:w="108" w:type="dxa"/>
              <w:right w:w="108" w:type="dxa"/>
            </w:tcMar>
          </w:tcPr>
          <w:p w14:paraId="492B81E2" w14:textId="57EF9966" w:rsidR="6093D4B2" w:rsidRDefault="6093D4B2" w:rsidP="6093D4B2">
            <w:pPr>
              <w:ind w:left="90" w:right="0"/>
              <w:jc w:val="left"/>
            </w:pPr>
            <w:r w:rsidRPr="6093D4B2">
              <w:t>(7) Key Activities</w:t>
            </w:r>
          </w:p>
          <w:p w14:paraId="03E00D62" w14:textId="1ABA09CC" w:rsidR="6093D4B2" w:rsidRDefault="6093D4B2" w:rsidP="6093D4B2">
            <w:pPr>
              <w:ind w:left="90" w:right="0"/>
              <w:jc w:val="left"/>
            </w:pPr>
            <w:r w:rsidRPr="6093D4B2">
              <w:t xml:space="preserve">- Surrogate ML Training </w:t>
            </w:r>
          </w:p>
          <w:p w14:paraId="46056124" w14:textId="708BDE4D" w:rsidR="6093D4B2" w:rsidRDefault="6093D4B2" w:rsidP="6093D4B2">
            <w:pPr>
              <w:ind w:left="90" w:right="0"/>
              <w:jc w:val="left"/>
            </w:pPr>
            <w:r w:rsidRPr="6093D4B2">
              <w:t>- UX/UI Development</w:t>
            </w:r>
          </w:p>
          <w:p w14:paraId="793BB03C" w14:textId="4721C8B9" w:rsidR="6093D4B2" w:rsidRDefault="6093D4B2" w:rsidP="6093D4B2">
            <w:pPr>
              <w:ind w:left="90" w:right="0"/>
              <w:jc w:val="left"/>
            </w:pPr>
            <w:r w:rsidRPr="6093D4B2">
              <w:t>- Stakeholder Validation</w:t>
            </w:r>
          </w:p>
        </w:tc>
        <w:tc>
          <w:tcPr>
            <w:tcW w:w="2551" w:type="dxa"/>
            <w:vMerge w:val="restart"/>
            <w:tcBorders>
              <w:top w:val="single" w:sz="8" w:space="0" w:color="auto"/>
              <w:left w:val="single" w:sz="8" w:space="0" w:color="auto"/>
              <w:bottom w:val="single" w:sz="8" w:space="0" w:color="auto"/>
              <w:right w:val="single" w:sz="8" w:space="0" w:color="auto"/>
            </w:tcBorders>
            <w:tcMar>
              <w:left w:w="108" w:type="dxa"/>
              <w:right w:w="108" w:type="dxa"/>
            </w:tcMar>
          </w:tcPr>
          <w:p w14:paraId="7D5F5376" w14:textId="0A9466D5" w:rsidR="6093D4B2" w:rsidRDefault="6093D4B2" w:rsidP="6093D4B2">
            <w:pPr>
              <w:ind w:left="90" w:right="90"/>
              <w:jc w:val="left"/>
            </w:pPr>
            <w:r w:rsidRPr="6093D4B2">
              <w:t>(2) Value Propositions</w:t>
            </w:r>
          </w:p>
          <w:p w14:paraId="448B00E3" w14:textId="4CE79BB5" w:rsidR="6093D4B2" w:rsidRDefault="6093D4B2" w:rsidP="6093D4B2">
            <w:pPr>
              <w:ind w:left="90" w:right="90"/>
              <w:jc w:val="left"/>
            </w:pPr>
            <w:r w:rsidRPr="6093D4B2">
              <w:t xml:space="preserve">- Cost Reduction: Eliminates expensive AnyLogic Cloud API subscriptions. </w:t>
            </w:r>
          </w:p>
          <w:p w14:paraId="686DC7D6" w14:textId="4F177942" w:rsidR="6093D4B2" w:rsidRDefault="6093D4B2" w:rsidP="6093D4B2">
            <w:pPr>
              <w:ind w:left="90" w:right="90"/>
              <w:jc w:val="left"/>
            </w:pPr>
            <w:r w:rsidRPr="6093D4B2">
              <w:t xml:space="preserve">Operational </w:t>
            </w:r>
          </w:p>
          <w:p w14:paraId="2B9F8962" w14:textId="0874DDE3" w:rsidR="6093D4B2" w:rsidRDefault="6093D4B2" w:rsidP="6093D4B2">
            <w:pPr>
              <w:ind w:left="90" w:right="90"/>
              <w:jc w:val="left"/>
            </w:pPr>
            <w:r w:rsidRPr="6093D4B2">
              <w:t xml:space="preserve">- Speed: Millisecond predictions vs. slow simulations. </w:t>
            </w:r>
          </w:p>
          <w:p w14:paraId="0EE21C86" w14:textId="60EC5BB5" w:rsidR="6093D4B2" w:rsidRDefault="6093D4B2" w:rsidP="6093D4B2">
            <w:pPr>
              <w:ind w:left="90" w:right="90"/>
              <w:jc w:val="left"/>
            </w:pPr>
            <w:r w:rsidRPr="6093D4B2">
              <w:t>- Reduced Cognitive Load: A 2-panel minimalist UI replacing 120+ parameters</w:t>
            </w:r>
          </w:p>
        </w:tc>
        <w:tc>
          <w:tcPr>
            <w:tcW w:w="2356" w:type="dxa"/>
            <w:tcBorders>
              <w:top w:val="single" w:sz="8" w:space="0" w:color="auto"/>
              <w:left w:val="single" w:sz="8" w:space="0" w:color="auto"/>
              <w:bottom w:val="single" w:sz="8" w:space="0" w:color="auto"/>
              <w:right w:val="single" w:sz="8" w:space="0" w:color="auto"/>
            </w:tcBorders>
            <w:tcMar>
              <w:left w:w="108" w:type="dxa"/>
              <w:right w:w="108" w:type="dxa"/>
            </w:tcMar>
          </w:tcPr>
          <w:p w14:paraId="44D4BE9F" w14:textId="08610A28" w:rsidR="6093D4B2" w:rsidRDefault="6093D4B2" w:rsidP="6093D4B2">
            <w:pPr>
              <w:ind w:left="90" w:right="180"/>
              <w:jc w:val="left"/>
            </w:pPr>
            <w:r w:rsidRPr="6093D4B2">
              <w:t>(4) Customer Relationship</w:t>
            </w:r>
          </w:p>
          <w:p w14:paraId="49C806BC" w14:textId="05088BFB" w:rsidR="6093D4B2" w:rsidRDefault="6093D4B2" w:rsidP="6093D4B2">
            <w:pPr>
              <w:ind w:left="90" w:right="180"/>
              <w:jc w:val="left"/>
            </w:pPr>
            <w:r w:rsidRPr="6093D4B2">
              <w:t>- Tier 1: Self-service onboarding for Standard users</w:t>
            </w:r>
          </w:p>
          <w:p w14:paraId="233466B6" w14:textId="7D34F8D6" w:rsidR="6093D4B2" w:rsidRDefault="6093D4B2" w:rsidP="6093D4B2">
            <w:pPr>
              <w:ind w:left="90" w:right="180"/>
              <w:jc w:val="left"/>
            </w:pPr>
            <w:r w:rsidRPr="6093D4B2">
              <w:t>- Tier 2: Dedicated support for Enterprise clients</w:t>
            </w:r>
          </w:p>
          <w:p w14:paraId="7FDBD841" w14:textId="03B9CDE2" w:rsidR="6093D4B2" w:rsidRDefault="6093D4B2" w:rsidP="6093D4B2">
            <w:pPr>
              <w:ind w:left="90" w:right="180"/>
              <w:jc w:val="left"/>
            </w:pPr>
            <w:r w:rsidRPr="6093D4B2">
              <w:t>- Tier 3: Community/ Chatbot</w:t>
            </w:r>
          </w:p>
        </w:tc>
        <w:tc>
          <w:tcPr>
            <w:tcW w:w="1630" w:type="dxa"/>
            <w:vMerge w:val="restart"/>
            <w:tcBorders>
              <w:top w:val="single" w:sz="8" w:space="0" w:color="auto"/>
              <w:left w:val="single" w:sz="8" w:space="0" w:color="auto"/>
              <w:bottom w:val="single" w:sz="8" w:space="0" w:color="auto"/>
              <w:right w:val="single" w:sz="8" w:space="0" w:color="auto"/>
            </w:tcBorders>
            <w:tcMar>
              <w:left w:w="108" w:type="dxa"/>
              <w:right w:w="108" w:type="dxa"/>
            </w:tcMar>
          </w:tcPr>
          <w:p w14:paraId="115052BC" w14:textId="544FEA2D" w:rsidR="6093D4B2" w:rsidRDefault="6093D4B2" w:rsidP="6093D4B2">
            <w:pPr>
              <w:ind w:left="90" w:right="0"/>
              <w:jc w:val="left"/>
            </w:pPr>
            <w:r w:rsidRPr="6093D4B2">
              <w:t>(1) Customer Segment</w:t>
            </w:r>
          </w:p>
          <w:p w14:paraId="0F24CB2C" w14:textId="0E2613D5" w:rsidR="6093D4B2" w:rsidRDefault="6093D4B2" w:rsidP="6093D4B2">
            <w:pPr>
              <w:ind w:left="90" w:right="0"/>
              <w:jc w:val="left"/>
            </w:pPr>
            <w:r w:rsidRPr="6093D4B2">
              <w:t>- SME Agri-food Exporters</w:t>
            </w:r>
          </w:p>
          <w:p w14:paraId="51EA85E8" w14:textId="191A77D8" w:rsidR="6093D4B2" w:rsidRDefault="6093D4B2" w:rsidP="6093D4B2">
            <w:pPr>
              <w:ind w:left="90" w:right="0"/>
              <w:jc w:val="left"/>
            </w:pPr>
            <w:r w:rsidRPr="6093D4B2">
              <w:t>- Logistics Enterprise Clients</w:t>
            </w:r>
          </w:p>
        </w:tc>
      </w:tr>
      <w:tr w:rsidR="6093D4B2" w14:paraId="107368F5" w14:textId="77777777" w:rsidTr="00621625">
        <w:trPr>
          <w:trHeight w:val="300"/>
        </w:trPr>
        <w:tc>
          <w:tcPr>
            <w:tcW w:w="1977" w:type="dxa"/>
            <w:tcBorders>
              <w:top w:val="single" w:sz="8" w:space="0" w:color="auto"/>
              <w:left w:val="single" w:sz="8" w:space="0" w:color="auto"/>
              <w:bottom w:val="single" w:sz="8" w:space="0" w:color="auto"/>
              <w:right w:val="single" w:sz="8" w:space="0" w:color="auto"/>
            </w:tcBorders>
            <w:tcMar>
              <w:left w:w="108" w:type="dxa"/>
              <w:right w:w="108" w:type="dxa"/>
            </w:tcMar>
          </w:tcPr>
          <w:p w14:paraId="7049F0A7" w14:textId="7C8654BC" w:rsidR="6093D4B2" w:rsidRDefault="6093D4B2" w:rsidP="6093D4B2">
            <w:pPr>
              <w:ind w:left="90"/>
              <w:jc w:val="left"/>
            </w:pPr>
            <w:r w:rsidRPr="6093D4B2">
              <w:t xml:space="preserve"> </w:t>
            </w:r>
          </w:p>
        </w:tc>
        <w:tc>
          <w:tcPr>
            <w:tcW w:w="1850" w:type="dxa"/>
            <w:tcBorders>
              <w:top w:val="single" w:sz="8" w:space="0" w:color="auto"/>
              <w:left w:val="single" w:sz="8" w:space="0" w:color="auto"/>
              <w:bottom w:val="single" w:sz="8" w:space="0" w:color="auto"/>
              <w:right w:val="single" w:sz="8" w:space="0" w:color="auto"/>
            </w:tcBorders>
            <w:tcMar>
              <w:left w:w="108" w:type="dxa"/>
              <w:right w:w="108" w:type="dxa"/>
            </w:tcMar>
          </w:tcPr>
          <w:p w14:paraId="77DC1773" w14:textId="2289B267" w:rsidR="6093D4B2" w:rsidRDefault="6093D4B2" w:rsidP="6093D4B2">
            <w:pPr>
              <w:ind w:left="90" w:right="0"/>
              <w:jc w:val="left"/>
            </w:pPr>
            <w:r w:rsidRPr="6093D4B2">
              <w:t>(6) Key Resources</w:t>
            </w:r>
          </w:p>
          <w:p w14:paraId="0DD72B1C" w14:textId="7D599D4B" w:rsidR="6093D4B2" w:rsidRDefault="6093D4B2" w:rsidP="6093D4B2">
            <w:pPr>
              <w:ind w:left="90" w:right="0"/>
              <w:jc w:val="left"/>
            </w:pPr>
            <w:r w:rsidRPr="6093D4B2">
              <w:t xml:space="preserve">- </w:t>
            </w:r>
            <w:r w:rsidR="00FB09B7">
              <w:t>Real-time</w:t>
            </w:r>
            <w:r w:rsidRPr="6093D4B2">
              <w:t xml:space="preserve"> Data</w:t>
            </w:r>
          </w:p>
          <w:p w14:paraId="5019C630" w14:textId="492E56B9" w:rsidR="6093D4B2" w:rsidRDefault="6093D4B2" w:rsidP="6093D4B2">
            <w:pPr>
              <w:ind w:left="90" w:right="0"/>
              <w:jc w:val="left"/>
            </w:pPr>
            <w:r w:rsidRPr="6093D4B2">
              <w:t>- Proprietary ML Engine</w:t>
            </w:r>
          </w:p>
          <w:p w14:paraId="682F2FAD" w14:textId="3982C481" w:rsidR="6093D4B2" w:rsidRDefault="6093D4B2" w:rsidP="6093D4B2">
            <w:pPr>
              <w:ind w:left="90" w:right="0"/>
              <w:jc w:val="left"/>
            </w:pPr>
            <w:r w:rsidRPr="6093D4B2">
              <w:t>- Industry Expertises (Mentorship)</w:t>
            </w:r>
          </w:p>
        </w:tc>
        <w:tc>
          <w:tcPr>
            <w:tcW w:w="2551" w:type="dxa"/>
            <w:vMerge/>
            <w:tcBorders>
              <w:left w:val="single" w:sz="0" w:space="0" w:color="auto"/>
              <w:bottom w:val="single" w:sz="0" w:space="0" w:color="auto"/>
              <w:right w:val="single" w:sz="0" w:space="0" w:color="auto"/>
            </w:tcBorders>
            <w:vAlign w:val="center"/>
          </w:tcPr>
          <w:p w14:paraId="05BDB6CF" w14:textId="77777777" w:rsidR="006D4798" w:rsidRDefault="006D4798"/>
        </w:tc>
        <w:tc>
          <w:tcPr>
            <w:tcW w:w="2356" w:type="dxa"/>
            <w:tcBorders>
              <w:top w:val="single" w:sz="8" w:space="0" w:color="auto"/>
              <w:left w:val="nil"/>
              <w:bottom w:val="single" w:sz="8" w:space="0" w:color="auto"/>
              <w:right w:val="single" w:sz="8" w:space="0" w:color="auto"/>
            </w:tcBorders>
            <w:tcMar>
              <w:left w:w="108" w:type="dxa"/>
              <w:right w:w="108" w:type="dxa"/>
            </w:tcMar>
          </w:tcPr>
          <w:p w14:paraId="7195982A" w14:textId="16AE3793" w:rsidR="6093D4B2" w:rsidRDefault="6093D4B2" w:rsidP="6093D4B2">
            <w:pPr>
              <w:ind w:left="90" w:right="90"/>
              <w:jc w:val="left"/>
            </w:pPr>
            <w:r w:rsidRPr="6093D4B2">
              <w:t>(3) Channels</w:t>
            </w:r>
          </w:p>
          <w:p w14:paraId="2DE5911A" w14:textId="15E0CBF6" w:rsidR="6093D4B2" w:rsidRDefault="6093D4B2" w:rsidP="6093D4B2">
            <w:pPr>
              <w:ind w:left="90" w:right="90"/>
              <w:jc w:val="left"/>
            </w:pPr>
            <w:r w:rsidRPr="6093D4B2">
              <w:t>- Web Platform</w:t>
            </w:r>
          </w:p>
          <w:p w14:paraId="18AA6234" w14:textId="4D6E51C8" w:rsidR="6093D4B2" w:rsidRDefault="6093D4B2" w:rsidP="6093D4B2">
            <w:pPr>
              <w:ind w:left="90" w:right="90"/>
              <w:jc w:val="left"/>
            </w:pPr>
            <w:r w:rsidRPr="6093D4B2">
              <w:t>- LinkedIn and industry-specific webinars</w:t>
            </w:r>
          </w:p>
          <w:p w14:paraId="22A529D6" w14:textId="0285C6E9" w:rsidR="6093D4B2" w:rsidRDefault="6093D4B2" w:rsidP="6093D4B2">
            <w:pPr>
              <w:ind w:left="90" w:right="90"/>
              <w:jc w:val="left"/>
            </w:pPr>
            <w:r w:rsidRPr="6093D4B2">
              <w:t>- Port-managed logistics hubs</w:t>
            </w:r>
          </w:p>
        </w:tc>
        <w:tc>
          <w:tcPr>
            <w:tcW w:w="1630" w:type="dxa"/>
            <w:vMerge/>
            <w:tcBorders>
              <w:left w:val="single" w:sz="0" w:space="0" w:color="auto"/>
              <w:bottom w:val="single" w:sz="0" w:space="0" w:color="auto"/>
              <w:right w:val="single" w:sz="0" w:space="0" w:color="auto"/>
            </w:tcBorders>
            <w:vAlign w:val="center"/>
          </w:tcPr>
          <w:p w14:paraId="69329777" w14:textId="77777777" w:rsidR="006D4798" w:rsidRDefault="006D4798"/>
        </w:tc>
      </w:tr>
      <w:tr w:rsidR="6093D4B2" w14:paraId="137E0284" w14:textId="77777777" w:rsidTr="00621625">
        <w:trPr>
          <w:trHeight w:val="300"/>
        </w:trPr>
        <w:tc>
          <w:tcPr>
            <w:tcW w:w="3827" w:type="dxa"/>
            <w:gridSpan w:val="2"/>
            <w:tcBorders>
              <w:top w:val="single" w:sz="8" w:space="0" w:color="auto"/>
              <w:left w:val="single" w:sz="8" w:space="0" w:color="auto"/>
              <w:bottom w:val="single" w:sz="8" w:space="0" w:color="auto"/>
              <w:right w:val="single" w:sz="8" w:space="0" w:color="auto"/>
            </w:tcBorders>
            <w:tcMar>
              <w:left w:w="108" w:type="dxa"/>
              <w:right w:w="108" w:type="dxa"/>
            </w:tcMar>
          </w:tcPr>
          <w:p w14:paraId="53CF6C37" w14:textId="7C42C4D8" w:rsidR="6093D4B2" w:rsidRDefault="6093D4B2" w:rsidP="6093D4B2">
            <w:pPr>
              <w:ind w:left="90" w:right="90"/>
            </w:pPr>
            <w:r>
              <w:t>(9) Cost Structure</w:t>
            </w:r>
          </w:p>
          <w:p w14:paraId="3D8712B2" w14:textId="4ED36DF7" w:rsidR="6093D4B2" w:rsidRDefault="6093D4B2" w:rsidP="6093D4B2">
            <w:pPr>
              <w:ind w:left="90" w:right="90"/>
            </w:pPr>
            <w:r>
              <w:t xml:space="preserve">- Software engineering and ML model maintenance. </w:t>
            </w:r>
          </w:p>
          <w:p w14:paraId="2846183D" w14:textId="2E305E29" w:rsidR="6093D4B2" w:rsidRDefault="6093D4B2" w:rsidP="6093D4B2">
            <w:pPr>
              <w:ind w:left="90" w:right="90"/>
            </w:pPr>
            <w:r>
              <w:t xml:space="preserve">- Cloud hosting (AWS/Azure) for the web interface. </w:t>
            </w:r>
          </w:p>
          <w:p w14:paraId="74EABD94" w14:textId="50DCC8E6" w:rsidR="6093D4B2" w:rsidRDefault="6093D4B2" w:rsidP="6093D4B2">
            <w:pPr>
              <w:ind w:left="90" w:right="90"/>
            </w:pPr>
            <w:r>
              <w:t>- Sales &amp; Marketing</w:t>
            </w:r>
          </w:p>
        </w:tc>
        <w:tc>
          <w:tcPr>
            <w:tcW w:w="6537" w:type="dxa"/>
            <w:gridSpan w:val="3"/>
            <w:tcBorders>
              <w:top w:val="nil"/>
              <w:left w:val="nil"/>
              <w:bottom w:val="single" w:sz="8" w:space="0" w:color="auto"/>
              <w:right w:val="single" w:sz="8" w:space="0" w:color="auto"/>
            </w:tcBorders>
            <w:tcMar>
              <w:left w:w="108" w:type="dxa"/>
              <w:right w:w="108" w:type="dxa"/>
            </w:tcMar>
          </w:tcPr>
          <w:p w14:paraId="00CC6CFD" w14:textId="03F84B93" w:rsidR="6093D4B2" w:rsidRDefault="6093D4B2" w:rsidP="6093D4B2">
            <w:pPr>
              <w:ind w:left="90" w:right="90"/>
            </w:pPr>
            <w:r w:rsidRPr="6093D4B2">
              <w:t>(5) Revenue Stream (Alan, 2025)</w:t>
            </w:r>
          </w:p>
          <w:p w14:paraId="6226B06A" w14:textId="1A901291" w:rsidR="6093D4B2" w:rsidRDefault="6093D4B2" w:rsidP="6093D4B2">
            <w:pPr>
              <w:ind w:left="90" w:right="90"/>
            </w:pPr>
            <w:r w:rsidRPr="6093D4B2">
              <w:t xml:space="preserve">- Standard Tier 1 (SaaS): Monthly subscription for individual SME exporters. </w:t>
            </w:r>
          </w:p>
          <w:p w14:paraId="261AB511" w14:textId="2882BCA9" w:rsidR="6093D4B2" w:rsidRDefault="6093D4B2" w:rsidP="6093D4B2">
            <w:pPr>
              <w:ind w:left="90" w:right="90"/>
            </w:pPr>
            <w:r w:rsidRPr="6093D4B2">
              <w:t xml:space="preserve">- Pro Tier 2 (SaaS): Annual license for large logistics firms with advanced analytics. </w:t>
            </w:r>
          </w:p>
          <w:p w14:paraId="1D473498" w14:textId="5D85946B" w:rsidR="6093D4B2" w:rsidRDefault="6093D4B2" w:rsidP="6093D4B2">
            <w:pPr>
              <w:ind w:left="90" w:right="90"/>
            </w:pPr>
            <w:r w:rsidRPr="6093D4B2">
              <w:t>- Bespoke Consultancy Tier 3: Custom model training for specific port corridors.</w:t>
            </w:r>
          </w:p>
        </w:tc>
      </w:tr>
    </w:tbl>
    <w:p w14:paraId="25FF1696" w14:textId="76D7A9DC" w:rsidR="001233E0" w:rsidRDefault="41FA152A" w:rsidP="00621625">
      <w:pPr>
        <w:ind w:left="0" w:firstLine="426"/>
        <w:rPr>
          <w:b/>
          <w:bCs/>
          <w:i/>
          <w:iCs/>
        </w:rPr>
      </w:pPr>
      <w:r w:rsidRPr="6093D4B2">
        <w:rPr>
          <w:b/>
          <w:bCs/>
          <w:i/>
          <w:iCs/>
        </w:rPr>
        <w:t>Figure 3.1  Business Model Canvas</w:t>
      </w:r>
    </w:p>
    <w:p w14:paraId="32A5D276" w14:textId="6AE329CB" w:rsidR="006014FC" w:rsidRPr="00834F26" w:rsidRDefault="70130AD9" w:rsidP="00834F26">
      <w:pPr>
        <w:pStyle w:val="Heading2"/>
      </w:pPr>
      <w:bookmarkStart w:id="2245" w:name="_Toc227753121"/>
      <w:bookmarkStart w:id="2246" w:name="_Toc909101753"/>
      <w:bookmarkStart w:id="2247" w:name="_Toc116933109"/>
      <w:bookmarkStart w:id="2248" w:name="_Toc1443372931"/>
      <w:bookmarkStart w:id="2249" w:name="_Toc1423647840"/>
      <w:bookmarkStart w:id="2250" w:name="_Toc1766443515"/>
      <w:bookmarkStart w:id="2251" w:name="_Toc914206631"/>
      <w:bookmarkStart w:id="2252" w:name="_Toc1346147521"/>
      <w:bookmarkStart w:id="2253" w:name="_Toc706263835"/>
      <w:bookmarkStart w:id="2254" w:name="_Toc1017295735"/>
      <w:r>
        <w:t>7.2. Stakeholder Analysis</w:t>
      </w:r>
      <w:bookmarkEnd w:id="2245"/>
      <w:bookmarkEnd w:id="2246"/>
      <w:bookmarkEnd w:id="2247"/>
      <w:bookmarkEnd w:id="2248"/>
      <w:bookmarkEnd w:id="2249"/>
      <w:bookmarkEnd w:id="2250"/>
      <w:bookmarkEnd w:id="2251"/>
      <w:bookmarkEnd w:id="2252"/>
      <w:bookmarkEnd w:id="2253"/>
      <w:bookmarkEnd w:id="2254"/>
    </w:p>
    <w:p w14:paraId="1E87BCD4" w14:textId="77777777" w:rsidR="006014FC" w:rsidRPr="00D2691F" w:rsidRDefault="70130AD9" w:rsidP="002E582E">
      <w:pPr>
        <w:rPr>
          <w:lang w:val="vi-VN"/>
        </w:rPr>
      </w:pPr>
      <w:bookmarkStart w:id="2255" w:name="_Toc924763615"/>
      <w:bookmarkStart w:id="2256" w:name="_Toc406000896"/>
      <w:bookmarkStart w:id="2257" w:name="_Toc1227492933"/>
      <w:bookmarkStart w:id="2258" w:name="_Toc157135576"/>
      <w:bookmarkStart w:id="2259" w:name="_Toc841080948"/>
      <w:bookmarkStart w:id="2260" w:name="_Toc1642177631"/>
      <w:bookmarkStart w:id="2261" w:name="_Toc1585147118"/>
      <w:bookmarkStart w:id="2262" w:name="_Toc1761183578"/>
      <w:bookmarkStart w:id="2263" w:name="_Toc1686367731"/>
      <w:r w:rsidRPr="6093D4B2">
        <w:rPr>
          <w:lang w:val="vi-VN"/>
        </w:rPr>
        <w:t>To effectively manage the project ecosystem, this analysis adopts the Mendelow Matrix (Power-Interest Framework). This allows for the categorization of stakeholders based on their ability to influence project outcomes and their level of concern (Mendelow, 1981).</w:t>
      </w:r>
      <w:bookmarkEnd w:id="2255"/>
      <w:bookmarkEnd w:id="2256"/>
      <w:bookmarkEnd w:id="2257"/>
      <w:bookmarkEnd w:id="2258"/>
      <w:bookmarkEnd w:id="2259"/>
      <w:bookmarkEnd w:id="2260"/>
      <w:bookmarkEnd w:id="2261"/>
      <w:bookmarkEnd w:id="2262"/>
      <w:bookmarkEnd w:id="2263"/>
    </w:p>
    <w:p w14:paraId="5863E130" w14:textId="38787A65" w:rsidR="006014FC" w:rsidRPr="002E582E" w:rsidRDefault="70130AD9" w:rsidP="00E82432">
      <w:pPr>
        <w:pStyle w:val="ListParagraph"/>
        <w:numPr>
          <w:ilvl w:val="0"/>
          <w:numId w:val="3"/>
        </w:numPr>
        <w:rPr>
          <w:lang w:val="vi-VN"/>
        </w:rPr>
      </w:pPr>
      <w:bookmarkStart w:id="2264" w:name="_Toc1207453051"/>
      <w:bookmarkStart w:id="2265" w:name="_Toc686569410"/>
      <w:bookmarkStart w:id="2266" w:name="_Toc1609844879"/>
      <w:bookmarkStart w:id="2267" w:name="_Toc98798091"/>
      <w:bookmarkStart w:id="2268" w:name="_Toc758391998"/>
      <w:bookmarkStart w:id="2269" w:name="_Toc1185332184"/>
      <w:bookmarkStart w:id="2270" w:name="_Toc221992057"/>
      <w:bookmarkStart w:id="2271" w:name="_Toc2029333116"/>
      <w:bookmarkStart w:id="2272" w:name="_Toc1569768374"/>
      <w:r w:rsidRPr="6093D4B2">
        <w:rPr>
          <w:lang w:val="vi-VN"/>
        </w:rPr>
        <w:t>Key Players (High Power, High Interest): Logistics Enterprise Clients and Data Partners</w:t>
      </w:r>
      <w:r>
        <w:t>.</w:t>
      </w:r>
      <w:r w:rsidRPr="6093D4B2">
        <w:rPr>
          <w:lang w:val="vi-VN"/>
        </w:rPr>
        <w:t xml:space="preserve"> Large-scale firms are essential for the "Pro" </w:t>
      </w:r>
      <w:r w:rsidR="20C44972">
        <w:t>(</w:t>
      </w:r>
      <w:r w:rsidRPr="6093D4B2">
        <w:rPr>
          <w:lang w:val="vi-VN"/>
        </w:rPr>
        <w:t>tier</w:t>
      </w:r>
      <w:r>
        <w:t xml:space="preserve"> 2</w:t>
      </w:r>
      <w:r w:rsidR="20C44972">
        <w:t>)</w:t>
      </w:r>
      <w:r w:rsidRPr="6093D4B2">
        <w:rPr>
          <w:lang w:val="vi-VN"/>
        </w:rPr>
        <w:t xml:space="preserve"> revenue and system validation</w:t>
      </w:r>
      <w:r>
        <w:t xml:space="preserve"> of Bespoke integration </w:t>
      </w:r>
      <w:r w:rsidR="20C44972">
        <w:t>(</w:t>
      </w:r>
      <w:r>
        <w:t>tier 3</w:t>
      </w:r>
      <w:r w:rsidR="20C44972">
        <w:t>)</w:t>
      </w:r>
      <w:r w:rsidRPr="6093D4B2">
        <w:rPr>
          <w:lang w:val="vi-VN"/>
        </w:rPr>
        <w:t xml:space="preserve">. Direct cooperation with </w:t>
      </w:r>
      <w:r>
        <w:t>data partners</w:t>
      </w:r>
      <w:r w:rsidRPr="6093D4B2">
        <w:rPr>
          <w:lang w:val="vi-VN"/>
        </w:rPr>
        <w:t xml:space="preserve"> is the critical operational dependency for the data used to train the ML surrogate engine.</w:t>
      </w:r>
      <w:bookmarkEnd w:id="2264"/>
      <w:bookmarkEnd w:id="2265"/>
      <w:bookmarkEnd w:id="2266"/>
      <w:bookmarkEnd w:id="2267"/>
      <w:bookmarkEnd w:id="2268"/>
      <w:bookmarkEnd w:id="2269"/>
      <w:bookmarkEnd w:id="2270"/>
      <w:bookmarkEnd w:id="2271"/>
      <w:bookmarkEnd w:id="2272"/>
    </w:p>
    <w:p w14:paraId="0AC2D5EB" w14:textId="77777777" w:rsidR="006014FC" w:rsidRPr="002E582E" w:rsidRDefault="70130AD9" w:rsidP="00E82432">
      <w:pPr>
        <w:pStyle w:val="ListParagraph"/>
        <w:numPr>
          <w:ilvl w:val="0"/>
          <w:numId w:val="3"/>
        </w:numPr>
        <w:rPr>
          <w:lang w:val="vi-VN"/>
        </w:rPr>
      </w:pPr>
      <w:bookmarkStart w:id="2273" w:name="_Toc1992330240"/>
      <w:bookmarkStart w:id="2274" w:name="_Toc1252162727"/>
      <w:bookmarkStart w:id="2275" w:name="_Toc1648309567"/>
      <w:bookmarkStart w:id="2276" w:name="_Toc1870372637"/>
      <w:bookmarkStart w:id="2277" w:name="_Toc1718279968"/>
      <w:bookmarkStart w:id="2278" w:name="_Toc2076457242"/>
      <w:bookmarkStart w:id="2279" w:name="_Toc333670421"/>
      <w:bookmarkStart w:id="2280" w:name="_Toc1085933803"/>
      <w:bookmarkStart w:id="2281" w:name="_Toc159367915"/>
      <w:r w:rsidRPr="6093D4B2">
        <w:rPr>
          <w:lang w:val="vi-VN"/>
        </w:rPr>
        <w:t>Keep Satisfied (High Power, Low Interest): Port Authorities and Government Regulators. While not direct customers, their influence over "Red Line" protocols dictates the model's accuracy. Their satisfaction ensures the platform remains a credible tool for regulatory compliance.</w:t>
      </w:r>
      <w:bookmarkEnd w:id="2273"/>
      <w:bookmarkEnd w:id="2274"/>
      <w:bookmarkEnd w:id="2275"/>
      <w:bookmarkEnd w:id="2276"/>
      <w:bookmarkEnd w:id="2277"/>
      <w:bookmarkEnd w:id="2278"/>
      <w:bookmarkEnd w:id="2279"/>
      <w:bookmarkEnd w:id="2280"/>
      <w:bookmarkEnd w:id="2281"/>
    </w:p>
    <w:p w14:paraId="6F9545ED" w14:textId="77777777" w:rsidR="006014FC" w:rsidRPr="002E582E" w:rsidRDefault="70130AD9" w:rsidP="00E82432">
      <w:pPr>
        <w:pStyle w:val="ListParagraph"/>
        <w:numPr>
          <w:ilvl w:val="0"/>
          <w:numId w:val="3"/>
        </w:numPr>
        <w:rPr>
          <w:lang w:val="vi-VN"/>
        </w:rPr>
      </w:pPr>
      <w:bookmarkStart w:id="2282" w:name="_Toc463277884"/>
      <w:bookmarkStart w:id="2283" w:name="_Toc1819213374"/>
      <w:bookmarkStart w:id="2284" w:name="_Toc1966995310"/>
      <w:bookmarkStart w:id="2285" w:name="_Toc1047243709"/>
      <w:bookmarkStart w:id="2286" w:name="_Toc1741314999"/>
      <w:bookmarkStart w:id="2287" w:name="_Toc590888883"/>
      <w:bookmarkStart w:id="2288" w:name="_Toc807626030"/>
      <w:bookmarkStart w:id="2289" w:name="_Toc1032296287"/>
      <w:bookmarkStart w:id="2290" w:name="_Toc1769303089"/>
      <w:r w:rsidRPr="6093D4B2">
        <w:rPr>
          <w:lang w:val="vi-VN"/>
        </w:rPr>
        <w:t>Keep Informed (Low Power, High Interest): Agri-food SME Exporters. As Tier 1 "Standard" subscribers, they represent the bulk of the user base. Their feedback on UI simplicity and "human-in-the-loop" functionality drives product adoption</w:t>
      </w:r>
      <w:r>
        <w:t>.</w:t>
      </w:r>
      <w:bookmarkEnd w:id="2282"/>
      <w:bookmarkEnd w:id="2283"/>
      <w:bookmarkEnd w:id="2284"/>
      <w:bookmarkEnd w:id="2285"/>
      <w:bookmarkEnd w:id="2286"/>
      <w:bookmarkEnd w:id="2287"/>
      <w:bookmarkEnd w:id="2288"/>
      <w:bookmarkEnd w:id="2289"/>
      <w:bookmarkEnd w:id="2290"/>
    </w:p>
    <w:p w14:paraId="31757251" w14:textId="5462B8DD" w:rsidR="006014FC" w:rsidRPr="006014FC" w:rsidRDefault="70130AD9" w:rsidP="00E82432">
      <w:pPr>
        <w:pStyle w:val="ListParagraph"/>
        <w:numPr>
          <w:ilvl w:val="0"/>
          <w:numId w:val="3"/>
        </w:numPr>
      </w:pPr>
      <w:bookmarkStart w:id="2291" w:name="_Toc531537131"/>
      <w:bookmarkStart w:id="2292" w:name="_Toc204568484"/>
      <w:bookmarkStart w:id="2293" w:name="_Toc224744481"/>
      <w:bookmarkStart w:id="2294" w:name="_Toc1455966115"/>
      <w:bookmarkStart w:id="2295" w:name="_Toc632435466"/>
      <w:bookmarkStart w:id="2296" w:name="_Toc149408988"/>
      <w:bookmarkStart w:id="2297" w:name="_Toc605479311"/>
      <w:bookmarkStart w:id="2298" w:name="_Toc248637441"/>
      <w:bookmarkStart w:id="2299" w:name="_Toc1463526483"/>
      <w:r>
        <w:t>Minimal Effort (Low Power, Low Interest): General Software Vendors. These include cloud hosting and API providers who provide the underlying infrastructure but do not influence the specific logistics logic of the product.</w:t>
      </w:r>
      <w:bookmarkEnd w:id="2291"/>
      <w:bookmarkEnd w:id="2292"/>
      <w:bookmarkEnd w:id="2293"/>
      <w:bookmarkEnd w:id="2294"/>
      <w:bookmarkEnd w:id="2295"/>
      <w:bookmarkEnd w:id="2296"/>
      <w:bookmarkEnd w:id="2297"/>
      <w:bookmarkEnd w:id="2298"/>
      <w:bookmarkEnd w:id="2299"/>
    </w:p>
    <w:p w14:paraId="4AEBF381" w14:textId="72A48971" w:rsidR="4E16CE4A" w:rsidRDefault="7912CA8E" w:rsidP="00834F26">
      <w:pPr>
        <w:pStyle w:val="Heading2"/>
      </w:pPr>
      <w:bookmarkStart w:id="2300" w:name="_Toc1957837510"/>
      <w:bookmarkStart w:id="2301" w:name="_Toc339803379"/>
      <w:bookmarkStart w:id="2302" w:name="_Toc1504246705"/>
      <w:bookmarkStart w:id="2303" w:name="_Toc1997593166"/>
      <w:bookmarkStart w:id="2304" w:name="_Toc2053246160"/>
      <w:bookmarkStart w:id="2305" w:name="_Toc539906596"/>
      <w:bookmarkStart w:id="2306" w:name="_Toc1918154189"/>
      <w:bookmarkStart w:id="2307" w:name="_Toc380439796"/>
      <w:bookmarkStart w:id="2308" w:name="_Toc275530594"/>
      <w:r>
        <w:t>7.3</w:t>
      </w:r>
      <w:r w:rsidR="2750249F">
        <w:t>. Go-to-market Strategy</w:t>
      </w:r>
      <w:bookmarkEnd w:id="2300"/>
      <w:bookmarkEnd w:id="2301"/>
      <w:bookmarkEnd w:id="2302"/>
      <w:bookmarkEnd w:id="2303"/>
      <w:bookmarkEnd w:id="2304"/>
      <w:bookmarkEnd w:id="2305"/>
      <w:bookmarkEnd w:id="2306"/>
      <w:bookmarkEnd w:id="2307"/>
      <w:bookmarkEnd w:id="2308"/>
    </w:p>
    <w:p w14:paraId="403F93F8" w14:textId="0C02A55D" w:rsidR="53946E12" w:rsidRDefault="69F3A9B3" w:rsidP="6093D4B2">
      <w:bookmarkStart w:id="2309" w:name="_Toc3198431"/>
      <w:bookmarkStart w:id="2310" w:name="_Toc509511050"/>
      <w:bookmarkStart w:id="2311" w:name="_Toc1042891122"/>
      <w:bookmarkStart w:id="2312" w:name="_Toc294987220"/>
      <w:bookmarkStart w:id="2313" w:name="_Toc1470072161"/>
      <w:bookmarkStart w:id="2314" w:name="_Toc2119168681"/>
      <w:bookmarkStart w:id="2315" w:name="_Toc986039013"/>
      <w:bookmarkStart w:id="2316" w:name="_Toc81344073"/>
      <w:bookmarkStart w:id="2317" w:name="_Toc522017294"/>
      <w:r>
        <w:t xml:space="preserve">This strategy </w:t>
      </w:r>
      <w:r w:rsidR="1AB399B0" w:rsidRPr="6093D4B2">
        <w:rPr>
          <w:rFonts w:ascii="Aptos" w:eastAsia="Aptos" w:hAnsi="Aptos" w:cs="Aptos"/>
        </w:rPr>
        <w:t>focuses on a</w:t>
      </w:r>
      <w:r>
        <w:t xml:space="preserve"> </w:t>
      </w:r>
      <w:r w:rsidR="00AD1B39">
        <w:t>product-market fit</w:t>
      </w:r>
      <w:r>
        <w:t xml:space="preserve"> strategy, </w:t>
      </w:r>
      <w:r w:rsidR="56922642">
        <w:t>aiming to</w:t>
      </w:r>
      <w:r>
        <w:t xml:space="preserve"> transforming the technical prototype into a commercially viable decision-support system by addressing high entry barriers in the simulation market (Amita, 2023).</w:t>
      </w:r>
      <w:bookmarkEnd w:id="2309"/>
      <w:bookmarkEnd w:id="2310"/>
      <w:bookmarkEnd w:id="2311"/>
      <w:bookmarkEnd w:id="2312"/>
      <w:bookmarkEnd w:id="2313"/>
      <w:bookmarkEnd w:id="2314"/>
      <w:bookmarkEnd w:id="2315"/>
      <w:bookmarkEnd w:id="2316"/>
      <w:bookmarkEnd w:id="2317"/>
    </w:p>
    <w:p w14:paraId="51E70E33" w14:textId="394A846D" w:rsidR="4E16CE4A" w:rsidRPr="00834F26" w:rsidRDefault="2750249F" w:rsidP="6093D4B2">
      <w:pPr>
        <w:rPr>
          <w:i/>
          <w:iCs/>
        </w:rPr>
      </w:pPr>
      <w:bookmarkStart w:id="2318" w:name="_Toc1700811252"/>
      <w:bookmarkStart w:id="2319" w:name="_Toc1337639172"/>
      <w:bookmarkStart w:id="2320" w:name="_Toc395235954"/>
      <w:bookmarkStart w:id="2321" w:name="_Toc1121060668"/>
      <w:bookmarkStart w:id="2322" w:name="_Toc580384602"/>
      <w:bookmarkStart w:id="2323" w:name="_Toc1829688893"/>
      <w:bookmarkStart w:id="2324" w:name="_Toc1413890940"/>
      <w:bookmarkStart w:id="2325" w:name="_Toc1847346223"/>
      <w:bookmarkStart w:id="2326" w:name="_Toc1275488449"/>
      <w:r w:rsidRPr="6093D4B2">
        <w:rPr>
          <w:i/>
          <w:iCs/>
        </w:rPr>
        <w:t>Three-Tier SaaS Subscription</w:t>
      </w:r>
      <w:bookmarkEnd w:id="2318"/>
      <w:bookmarkEnd w:id="2319"/>
      <w:bookmarkEnd w:id="2320"/>
      <w:bookmarkEnd w:id="2321"/>
      <w:bookmarkEnd w:id="2322"/>
      <w:bookmarkEnd w:id="2323"/>
      <w:bookmarkEnd w:id="2324"/>
      <w:bookmarkEnd w:id="2325"/>
      <w:bookmarkEnd w:id="2326"/>
    </w:p>
    <w:p w14:paraId="632CE885" w14:textId="23AB4EBA" w:rsidR="4E16CE4A" w:rsidRDefault="2750249F" w:rsidP="00E82432">
      <w:pPr>
        <w:pStyle w:val="ListParagraph"/>
        <w:numPr>
          <w:ilvl w:val="0"/>
          <w:numId w:val="8"/>
        </w:numPr>
      </w:pPr>
      <w:bookmarkStart w:id="2327" w:name="_Toc1076848743"/>
      <w:bookmarkStart w:id="2328" w:name="_Toc1689846872"/>
      <w:bookmarkStart w:id="2329" w:name="_Toc773734539"/>
      <w:bookmarkStart w:id="2330" w:name="_Toc1250277817"/>
      <w:bookmarkStart w:id="2331" w:name="_Toc1610408868"/>
      <w:bookmarkStart w:id="2332" w:name="_Toc1288751215"/>
      <w:bookmarkStart w:id="2333" w:name="_Toc172366434"/>
      <w:bookmarkStart w:id="2334" w:name="_Toc2075916789"/>
      <w:bookmarkStart w:id="2335" w:name="_Toc2017976651"/>
      <w:r>
        <w:t>Essential: Target at SMEs; provides core access to Brexit-impacted "Red/Green line" scenario comparisons and the 19 performance indicators.</w:t>
      </w:r>
      <w:bookmarkEnd w:id="2327"/>
      <w:bookmarkEnd w:id="2328"/>
      <w:bookmarkEnd w:id="2329"/>
      <w:bookmarkEnd w:id="2330"/>
      <w:bookmarkEnd w:id="2331"/>
      <w:bookmarkEnd w:id="2332"/>
      <w:bookmarkEnd w:id="2333"/>
      <w:bookmarkEnd w:id="2334"/>
      <w:bookmarkEnd w:id="2335"/>
    </w:p>
    <w:p w14:paraId="5E4B0767" w14:textId="17550D1C" w:rsidR="4E16CE4A" w:rsidRDefault="2750249F" w:rsidP="00E82432">
      <w:pPr>
        <w:pStyle w:val="ListParagraph"/>
        <w:numPr>
          <w:ilvl w:val="0"/>
          <w:numId w:val="8"/>
        </w:numPr>
      </w:pPr>
      <w:bookmarkStart w:id="2336" w:name="_Toc1182547234"/>
      <w:bookmarkStart w:id="2337" w:name="_Toc2072741713"/>
      <w:bookmarkStart w:id="2338" w:name="_Toc790369551"/>
      <w:bookmarkStart w:id="2339" w:name="_Toc239025666"/>
      <w:bookmarkStart w:id="2340" w:name="_Toc884771666"/>
      <w:bookmarkStart w:id="2341" w:name="_Toc1533068792"/>
      <w:bookmarkStart w:id="2342" w:name="_Toc1243391397"/>
      <w:bookmarkStart w:id="2343" w:name="_Toc1952100824"/>
      <w:bookmarkStart w:id="2344" w:name="_Toc1295251842"/>
      <w:r>
        <w:t>Professional: Include the full ML-driven UI for optimizing direct sea routes versus land bridge trade-offs, with reduced manual input complexity.</w:t>
      </w:r>
      <w:bookmarkEnd w:id="2336"/>
      <w:bookmarkEnd w:id="2337"/>
      <w:bookmarkEnd w:id="2338"/>
      <w:bookmarkEnd w:id="2339"/>
      <w:bookmarkEnd w:id="2340"/>
      <w:bookmarkEnd w:id="2341"/>
      <w:bookmarkEnd w:id="2342"/>
      <w:bookmarkEnd w:id="2343"/>
      <w:bookmarkEnd w:id="2344"/>
    </w:p>
    <w:p w14:paraId="64ACA214" w14:textId="1397E85F" w:rsidR="00AD1B39" w:rsidRPr="00AD1B39" w:rsidRDefault="2750249F" w:rsidP="00226BAE">
      <w:pPr>
        <w:pStyle w:val="ListParagraph"/>
        <w:numPr>
          <w:ilvl w:val="0"/>
          <w:numId w:val="8"/>
        </w:numPr>
      </w:pPr>
      <w:bookmarkStart w:id="2345" w:name="_Toc793027075"/>
      <w:bookmarkStart w:id="2346" w:name="_Toc1694689030"/>
      <w:bookmarkStart w:id="2347" w:name="_Toc1532817697"/>
      <w:bookmarkStart w:id="2348" w:name="_Toc9996664"/>
      <w:bookmarkStart w:id="2349" w:name="_Toc1859876793"/>
      <w:bookmarkStart w:id="2350" w:name="_Toc797064643"/>
      <w:bookmarkStart w:id="2351" w:name="_Toc679974745"/>
      <w:bookmarkStart w:id="2352" w:name="_Toc1833336331"/>
      <w:bookmarkStart w:id="2353" w:name="_Toc114408724"/>
      <w:r>
        <w:t xml:space="preserve">Enterprise: </w:t>
      </w:r>
      <w:r w:rsidR="32673F80" w:rsidRPr="6093D4B2">
        <w:t>Provide custom</w:t>
      </w:r>
      <w:r>
        <w:t xml:space="preserve"> training of ML surrogate models for specific supply chain networks and high-frequency API synchronization.</w:t>
      </w:r>
      <w:bookmarkStart w:id="2354" w:name="_Toc290635461"/>
      <w:bookmarkStart w:id="2355" w:name="_Toc259706426"/>
      <w:bookmarkStart w:id="2356" w:name="_Toc1700550449"/>
      <w:bookmarkStart w:id="2357" w:name="_Toc1151706077"/>
      <w:bookmarkStart w:id="2358" w:name="_Toc261950756"/>
      <w:bookmarkStart w:id="2359" w:name="_Toc1025986414"/>
      <w:bookmarkStart w:id="2360" w:name="_Toc1282609971"/>
      <w:bookmarkStart w:id="2361" w:name="_Toc389441929"/>
      <w:bookmarkStart w:id="2362" w:name="_Toc1857296118"/>
      <w:bookmarkEnd w:id="2345"/>
      <w:bookmarkEnd w:id="2346"/>
      <w:bookmarkEnd w:id="2347"/>
      <w:bookmarkEnd w:id="2348"/>
      <w:bookmarkEnd w:id="2349"/>
      <w:bookmarkEnd w:id="2350"/>
      <w:bookmarkEnd w:id="2351"/>
      <w:bookmarkEnd w:id="2352"/>
      <w:bookmarkEnd w:id="2353"/>
    </w:p>
    <w:p w14:paraId="2684AF6E" w14:textId="6B8C6803" w:rsidR="4E16CE4A" w:rsidRPr="00834F26" w:rsidRDefault="2750249F" w:rsidP="6093D4B2">
      <w:pPr>
        <w:rPr>
          <w:rFonts w:ascii="Aptos" w:eastAsia="Aptos" w:hAnsi="Aptos" w:cs="Aptos"/>
          <w:i/>
          <w:iCs/>
        </w:rPr>
      </w:pPr>
      <w:r w:rsidRPr="6093D4B2">
        <w:rPr>
          <w:i/>
          <w:iCs/>
        </w:rPr>
        <w:t xml:space="preserve">Community </w:t>
      </w:r>
      <w:r w:rsidRPr="6093D4B2">
        <w:rPr>
          <w:rFonts w:ascii="Aptos" w:eastAsia="Aptos" w:hAnsi="Aptos" w:cs="Aptos"/>
          <w:i/>
          <w:iCs/>
        </w:rPr>
        <w:t>Building</w:t>
      </w:r>
      <w:bookmarkEnd w:id="2354"/>
      <w:bookmarkEnd w:id="2355"/>
      <w:bookmarkEnd w:id="2356"/>
      <w:bookmarkEnd w:id="2357"/>
      <w:bookmarkEnd w:id="2358"/>
      <w:bookmarkEnd w:id="2359"/>
      <w:bookmarkEnd w:id="2360"/>
      <w:bookmarkEnd w:id="2361"/>
      <w:bookmarkEnd w:id="2362"/>
    </w:p>
    <w:p w14:paraId="351730C5" w14:textId="2FEBC32D" w:rsidR="008630D7" w:rsidRPr="008630D7" w:rsidRDefault="2630D8A1" w:rsidP="002E582E">
      <w:bookmarkStart w:id="2363" w:name="_Toc2072807389"/>
      <w:bookmarkStart w:id="2364" w:name="_Toc527707641"/>
      <w:bookmarkStart w:id="2365" w:name="_Toc2059446869"/>
      <w:bookmarkStart w:id="2366" w:name="_Toc1448900411"/>
      <w:bookmarkStart w:id="2367" w:name="_Toc884170459"/>
      <w:bookmarkStart w:id="2368" w:name="_Toc2037715008"/>
      <w:bookmarkStart w:id="2369" w:name="_Toc768323691"/>
      <w:bookmarkStart w:id="2370" w:name="_Toc255004272"/>
      <w:bookmarkStart w:id="2371" w:name="_Toc410657328"/>
      <w:r>
        <w:t xml:space="preserve">In order to develop product in B2B sector, the </w:t>
      </w:r>
      <w:r w:rsidR="543EC94D">
        <w:t xml:space="preserve">community building is essential for the </w:t>
      </w:r>
      <w:r w:rsidR="0740F1F2">
        <w:t xml:space="preserve">product to get the </w:t>
      </w:r>
      <w:r w:rsidR="76DBE3F4">
        <w:t xml:space="preserve">iterative improvement and </w:t>
      </w:r>
      <w:r w:rsidR="343F95EF">
        <w:t>update the real-</w:t>
      </w:r>
      <w:r w:rsidR="1F430C83">
        <w:t xml:space="preserve">time data to generate a better result for </w:t>
      </w:r>
      <w:r w:rsidR="3322A3AA">
        <w:t>product development</w:t>
      </w:r>
      <w:r w:rsidR="79D20DA3">
        <w:t>. The strategy includes:</w:t>
      </w:r>
      <w:bookmarkEnd w:id="2363"/>
      <w:bookmarkEnd w:id="2364"/>
      <w:bookmarkEnd w:id="2365"/>
      <w:bookmarkEnd w:id="2366"/>
      <w:bookmarkEnd w:id="2367"/>
      <w:bookmarkEnd w:id="2368"/>
      <w:bookmarkEnd w:id="2369"/>
      <w:bookmarkEnd w:id="2370"/>
      <w:bookmarkEnd w:id="2371"/>
      <w:r w:rsidR="79D20DA3">
        <w:t xml:space="preserve"> </w:t>
      </w:r>
    </w:p>
    <w:p w14:paraId="05A13008" w14:textId="1F383F64" w:rsidR="4E16CE4A" w:rsidRDefault="2750249F" w:rsidP="00E82432">
      <w:pPr>
        <w:pStyle w:val="ListParagraph"/>
        <w:numPr>
          <w:ilvl w:val="0"/>
          <w:numId w:val="7"/>
        </w:numPr>
      </w:pPr>
      <w:bookmarkStart w:id="2372" w:name="_Toc1784289474"/>
      <w:bookmarkStart w:id="2373" w:name="_Toc23309821"/>
      <w:bookmarkStart w:id="2374" w:name="_Toc1242516428"/>
      <w:bookmarkStart w:id="2375" w:name="_Toc1876845163"/>
      <w:bookmarkStart w:id="2376" w:name="_Toc380350956"/>
      <w:bookmarkStart w:id="2377" w:name="_Toc1197354922"/>
      <w:bookmarkStart w:id="2378" w:name="_Toc612847561"/>
      <w:bookmarkStart w:id="2379" w:name="_Toc1054336369"/>
      <w:bookmarkStart w:id="2380" w:name="_Toc1580608329"/>
      <w:r>
        <w:t>Industry Pilots: Partner with agri-food logistics operators to validate real-world reliability against simulation predictions.</w:t>
      </w:r>
      <w:bookmarkEnd w:id="2372"/>
      <w:bookmarkEnd w:id="2373"/>
      <w:bookmarkEnd w:id="2374"/>
      <w:bookmarkEnd w:id="2375"/>
      <w:bookmarkEnd w:id="2376"/>
      <w:bookmarkEnd w:id="2377"/>
      <w:bookmarkEnd w:id="2378"/>
      <w:bookmarkEnd w:id="2379"/>
      <w:bookmarkEnd w:id="2380"/>
    </w:p>
    <w:p w14:paraId="6A2EB31D" w14:textId="2A7D7AE9" w:rsidR="4E16CE4A" w:rsidRDefault="2750249F" w:rsidP="00E82432">
      <w:pPr>
        <w:pStyle w:val="ListParagraph"/>
        <w:numPr>
          <w:ilvl w:val="0"/>
          <w:numId w:val="7"/>
        </w:numPr>
      </w:pPr>
      <w:bookmarkStart w:id="2381" w:name="_Toc1268674793"/>
      <w:bookmarkStart w:id="2382" w:name="_Toc1612941635"/>
      <w:bookmarkStart w:id="2383" w:name="_Toc1194191836"/>
      <w:bookmarkStart w:id="2384" w:name="_Toc2071160735"/>
      <w:bookmarkStart w:id="2385" w:name="_Toc143352908"/>
      <w:bookmarkStart w:id="2386" w:name="_Toc1972256209"/>
      <w:bookmarkStart w:id="2387" w:name="_Toc889570273"/>
      <w:bookmarkStart w:id="2388" w:name="_Toc1677599020"/>
      <w:bookmarkStart w:id="2389" w:name="_Toc1661132220"/>
      <w:r>
        <w:t>Knowledge Hub: Develop a "Scenario Library" where users share logistics strategies to improve collective resilience.</w:t>
      </w:r>
      <w:bookmarkEnd w:id="2381"/>
      <w:bookmarkEnd w:id="2382"/>
      <w:bookmarkEnd w:id="2383"/>
      <w:bookmarkEnd w:id="2384"/>
      <w:bookmarkEnd w:id="2385"/>
      <w:bookmarkEnd w:id="2386"/>
      <w:bookmarkEnd w:id="2387"/>
      <w:bookmarkEnd w:id="2388"/>
      <w:bookmarkEnd w:id="2389"/>
    </w:p>
    <w:p w14:paraId="083E11E2" w14:textId="22CCBAC1" w:rsidR="4E16CE4A" w:rsidRDefault="2750249F" w:rsidP="00E82432">
      <w:pPr>
        <w:pStyle w:val="ListParagraph"/>
        <w:numPr>
          <w:ilvl w:val="0"/>
          <w:numId w:val="7"/>
        </w:numPr>
      </w:pPr>
      <w:bookmarkStart w:id="2390" w:name="_Toc1834885596"/>
      <w:bookmarkStart w:id="2391" w:name="_Toc312032407"/>
      <w:bookmarkStart w:id="2392" w:name="_Toc1938310904"/>
      <w:bookmarkStart w:id="2393" w:name="_Toc1092632615"/>
      <w:bookmarkStart w:id="2394" w:name="_Toc874690430"/>
      <w:bookmarkStart w:id="2395" w:name="_Toc836112677"/>
      <w:bookmarkStart w:id="2396" w:name="_Toc523423272"/>
      <w:bookmarkStart w:id="2397" w:name="_Toc1011437781"/>
      <w:bookmarkStart w:id="2398" w:name="_Toc1223049955"/>
      <w:r>
        <w:t>Feedback Loops: Engage tech-logistics enthusiasts via digital content to drive iterative UI/UX improvements.</w:t>
      </w:r>
      <w:bookmarkEnd w:id="2390"/>
      <w:bookmarkEnd w:id="2391"/>
      <w:bookmarkEnd w:id="2392"/>
      <w:bookmarkEnd w:id="2393"/>
      <w:bookmarkEnd w:id="2394"/>
      <w:bookmarkEnd w:id="2395"/>
      <w:bookmarkEnd w:id="2396"/>
      <w:bookmarkEnd w:id="2397"/>
      <w:bookmarkEnd w:id="2398"/>
    </w:p>
    <w:p w14:paraId="7BC1F454" w14:textId="533687F9" w:rsidR="69B20164" w:rsidRPr="00834F26" w:rsidRDefault="22F20DB4" w:rsidP="00834F26">
      <w:pPr>
        <w:pStyle w:val="Heading1"/>
      </w:pPr>
      <w:bookmarkStart w:id="2399" w:name="_Toc227753122"/>
      <w:bookmarkStart w:id="2400" w:name="_Toc205333834"/>
      <w:bookmarkStart w:id="2401" w:name="_Toc213148039"/>
      <w:bookmarkStart w:id="2402" w:name="_Toc974400706"/>
      <w:bookmarkStart w:id="2403" w:name="_Toc1465344059"/>
      <w:bookmarkStart w:id="2404" w:name="_Toc1085781270"/>
      <w:bookmarkStart w:id="2405" w:name="_Toc1966855691"/>
      <w:bookmarkStart w:id="2406" w:name="_Toc1950602963"/>
      <w:bookmarkStart w:id="2407" w:name="_Toc213733537"/>
      <w:bookmarkStart w:id="2408" w:name="_Toc60618046"/>
      <w:r>
        <w:t>8. Project Man</w:t>
      </w:r>
      <w:r w:rsidR="590FE06F">
        <w:t>agement</w:t>
      </w:r>
      <w:bookmarkEnd w:id="2399"/>
      <w:bookmarkEnd w:id="2400"/>
      <w:bookmarkEnd w:id="2401"/>
      <w:bookmarkEnd w:id="2402"/>
      <w:bookmarkEnd w:id="2403"/>
      <w:bookmarkEnd w:id="2404"/>
      <w:bookmarkEnd w:id="2405"/>
      <w:bookmarkEnd w:id="2406"/>
      <w:bookmarkEnd w:id="2407"/>
      <w:bookmarkEnd w:id="2408"/>
    </w:p>
    <w:p w14:paraId="0B45E2AA" w14:textId="02AB5531" w:rsidR="00CA6A3D" w:rsidRPr="00834F26" w:rsidRDefault="22F20DB4" w:rsidP="00834F26">
      <w:pPr>
        <w:pStyle w:val="Heading2"/>
      </w:pPr>
      <w:bookmarkStart w:id="2409" w:name="_Toc227753123"/>
      <w:bookmarkStart w:id="2410" w:name="_Toc207824075"/>
      <w:bookmarkStart w:id="2411" w:name="_Toc2127518863"/>
      <w:bookmarkStart w:id="2412" w:name="_Toc1590973835"/>
      <w:bookmarkStart w:id="2413" w:name="_Toc431345135"/>
      <w:bookmarkStart w:id="2414" w:name="_Toc201453846"/>
      <w:bookmarkStart w:id="2415" w:name="_Toc323279856"/>
      <w:bookmarkStart w:id="2416" w:name="_Toc935007570"/>
      <w:bookmarkStart w:id="2417" w:name="_Toc2096053967"/>
      <w:bookmarkStart w:id="2418" w:name="_Toc1699119760"/>
      <w:r>
        <w:t>8.1.</w:t>
      </w:r>
      <w:r w:rsidR="191A774F">
        <w:t xml:space="preserve"> Agile Development Approach</w:t>
      </w:r>
      <w:bookmarkEnd w:id="2409"/>
      <w:bookmarkEnd w:id="2410"/>
      <w:bookmarkEnd w:id="2411"/>
      <w:bookmarkEnd w:id="2412"/>
      <w:bookmarkEnd w:id="2413"/>
      <w:bookmarkEnd w:id="2414"/>
      <w:bookmarkEnd w:id="2415"/>
      <w:bookmarkEnd w:id="2416"/>
      <w:bookmarkEnd w:id="2417"/>
      <w:bookmarkEnd w:id="2418"/>
      <w:r w:rsidR="191A774F">
        <w:t xml:space="preserve"> </w:t>
      </w:r>
    </w:p>
    <w:p w14:paraId="2CB4091E" w14:textId="218D0DC7" w:rsidR="00CA6A3D" w:rsidRPr="00467FC4" w:rsidRDefault="36F33AEA" w:rsidP="002E582E">
      <w:pPr>
        <w:rPr>
          <w:lang w:val="vi-VN"/>
        </w:rPr>
      </w:pPr>
      <w:bookmarkStart w:id="2419" w:name="_Toc204090673"/>
      <w:bookmarkStart w:id="2420" w:name="_Toc1494851309"/>
      <w:bookmarkStart w:id="2421" w:name="_Toc123457941"/>
      <w:bookmarkStart w:id="2422" w:name="_Toc1988857682"/>
      <w:bookmarkStart w:id="2423" w:name="_Toc2002354113"/>
      <w:bookmarkStart w:id="2424" w:name="_Toc1338023793"/>
      <w:bookmarkStart w:id="2425" w:name="_Toc1281699896"/>
      <w:bookmarkStart w:id="2426" w:name="_Toc1617374420"/>
      <w:bookmarkStart w:id="2427" w:name="_Toc572897634"/>
      <w:r w:rsidRPr="6093D4B2">
        <w:rPr>
          <w:lang w:val="vi-VN"/>
        </w:rPr>
        <w:t>The project utili</w:t>
      </w:r>
      <w:r>
        <w:t>s</w:t>
      </w:r>
      <w:r w:rsidRPr="6093D4B2">
        <w:rPr>
          <w:lang w:val="vi-VN"/>
        </w:rPr>
        <w:t>es a dynamic Agile framework, characterized by a rolling-wave planning strategy. Rather than a fixed initial scope, the project boundaries are refined weekly through consultation with mentors. This iterative cycle ensures that as data is extracted from NOHL or as ML training results emerge, the UI/UX design can be pivoted to address newfound complexities. This approach aligns with modern supply chain simulation development, where web-based applications require continuous alignment with user needs (Byrne et al., 2009).</w:t>
      </w:r>
      <w:bookmarkEnd w:id="2419"/>
      <w:bookmarkEnd w:id="2420"/>
      <w:bookmarkEnd w:id="2421"/>
      <w:bookmarkEnd w:id="2422"/>
      <w:bookmarkEnd w:id="2423"/>
      <w:bookmarkEnd w:id="2424"/>
      <w:bookmarkEnd w:id="2425"/>
      <w:bookmarkEnd w:id="2426"/>
      <w:bookmarkEnd w:id="2427"/>
    </w:p>
    <w:p w14:paraId="338AB6B4" w14:textId="01EFE2FD" w:rsidR="00CA6A3D" w:rsidRPr="00834F26" w:rsidRDefault="40E21646" w:rsidP="00834F26">
      <w:pPr>
        <w:pStyle w:val="Heading2"/>
      </w:pPr>
      <w:bookmarkStart w:id="2428" w:name="_Toc227753124"/>
      <w:bookmarkStart w:id="2429" w:name="_Toc1388783612"/>
      <w:bookmarkStart w:id="2430" w:name="_Toc1633553381"/>
      <w:bookmarkStart w:id="2431" w:name="_Toc1064432458"/>
      <w:bookmarkStart w:id="2432" w:name="_Toc1110794039"/>
      <w:bookmarkStart w:id="2433" w:name="_Toc547081519"/>
      <w:bookmarkStart w:id="2434" w:name="_Toc1175957503"/>
      <w:bookmarkStart w:id="2435" w:name="_Toc2026810325"/>
      <w:bookmarkStart w:id="2436" w:name="_Toc1480019914"/>
      <w:bookmarkStart w:id="2437" w:name="_Toc1344192813"/>
      <w:r>
        <w:t>8.2.</w:t>
      </w:r>
      <w:r w:rsidR="191A774F">
        <w:t xml:space="preserve"> Team Coordination &amp; Timeline</w:t>
      </w:r>
      <w:bookmarkEnd w:id="2428"/>
      <w:bookmarkEnd w:id="2429"/>
      <w:bookmarkEnd w:id="2430"/>
      <w:bookmarkEnd w:id="2431"/>
      <w:bookmarkEnd w:id="2432"/>
      <w:bookmarkEnd w:id="2433"/>
      <w:bookmarkEnd w:id="2434"/>
      <w:bookmarkEnd w:id="2435"/>
      <w:bookmarkEnd w:id="2436"/>
      <w:bookmarkEnd w:id="2437"/>
      <w:r w:rsidR="191A774F">
        <w:t xml:space="preserve"> </w:t>
      </w:r>
    </w:p>
    <w:p w14:paraId="236F5BEB" w14:textId="3572FA25" w:rsidR="00E240F1" w:rsidRDefault="0166AD76" w:rsidP="00834F26">
      <w:bookmarkStart w:id="2438" w:name="_Toc55430399"/>
      <w:bookmarkStart w:id="2439" w:name="_Toc450422140"/>
      <w:bookmarkStart w:id="2440" w:name="_Toc672941129"/>
      <w:bookmarkStart w:id="2441" w:name="_Toc1780843718"/>
      <w:bookmarkStart w:id="2442" w:name="_Toc1780822568"/>
      <w:bookmarkStart w:id="2443" w:name="_Toc1645407371"/>
      <w:bookmarkStart w:id="2444" w:name="_Toc318743759"/>
      <w:bookmarkStart w:id="2445" w:name="_Toc473900149"/>
      <w:bookmarkStart w:id="2446" w:name="_Toc1728692093"/>
      <w:r>
        <w:t>The project is structured across a three-month intensive timeline, progressing from foundational research to a feature-rich simulation interface.</w:t>
      </w:r>
      <w:bookmarkEnd w:id="2438"/>
      <w:bookmarkEnd w:id="2439"/>
      <w:bookmarkEnd w:id="2440"/>
      <w:bookmarkEnd w:id="2441"/>
      <w:bookmarkEnd w:id="2442"/>
      <w:bookmarkEnd w:id="2443"/>
      <w:bookmarkEnd w:id="2444"/>
      <w:bookmarkEnd w:id="2445"/>
      <w:bookmarkEnd w:id="2446"/>
    </w:p>
    <w:p w14:paraId="09EB3D99" w14:textId="6FF18FF4" w:rsidR="00E240F1" w:rsidRDefault="0166AD76" w:rsidP="00834F26">
      <w:bookmarkStart w:id="2447" w:name="_Toc1002266343"/>
      <w:bookmarkStart w:id="2448" w:name="_Toc1322942695"/>
      <w:bookmarkStart w:id="2449" w:name="_Toc1989145015"/>
      <w:bookmarkStart w:id="2450" w:name="_Toc1768847668"/>
      <w:bookmarkStart w:id="2451" w:name="_Toc268800833"/>
      <w:bookmarkStart w:id="2452" w:name="_Toc1574386023"/>
      <w:bookmarkStart w:id="2453" w:name="_Toc553601517"/>
      <w:bookmarkStart w:id="2454" w:name="_Toc567038877"/>
      <w:bookmarkStart w:id="2455" w:name="_Toc398258920"/>
      <w:r>
        <w:t>Month 1</w:t>
      </w:r>
      <w:r w:rsidR="20C44972">
        <w:t xml:space="preserve">- </w:t>
      </w:r>
      <w:r w:rsidR="7335E0FB">
        <w:t>February</w:t>
      </w:r>
      <w:r w:rsidR="20C44972">
        <w:t xml:space="preserve"> 2026</w:t>
      </w:r>
      <w:r>
        <w:t>: Foundation &amp; Methodology. Focus on selecting the final methodology, securing the project budget, and establishing the data pipeline from NOHL with mentor support.</w:t>
      </w:r>
      <w:bookmarkEnd w:id="2447"/>
      <w:bookmarkEnd w:id="2448"/>
      <w:bookmarkEnd w:id="2449"/>
      <w:bookmarkEnd w:id="2450"/>
      <w:bookmarkEnd w:id="2451"/>
      <w:bookmarkEnd w:id="2452"/>
      <w:bookmarkEnd w:id="2453"/>
      <w:bookmarkEnd w:id="2454"/>
      <w:bookmarkEnd w:id="2455"/>
    </w:p>
    <w:p w14:paraId="38CAF3D1" w14:textId="1482CF12" w:rsidR="00E240F1" w:rsidRDefault="0166AD76" w:rsidP="00834F26">
      <w:bookmarkStart w:id="2456" w:name="_Toc997886690"/>
      <w:bookmarkStart w:id="2457" w:name="_Toc894147307"/>
      <w:bookmarkStart w:id="2458" w:name="_Toc3741870"/>
      <w:bookmarkStart w:id="2459" w:name="_Toc786936237"/>
      <w:bookmarkStart w:id="2460" w:name="_Toc834457492"/>
      <w:bookmarkStart w:id="2461" w:name="_Toc1955960116"/>
      <w:bookmarkStart w:id="2462" w:name="_Toc1687901318"/>
      <w:bookmarkStart w:id="2463" w:name="_Toc341529741"/>
      <w:bookmarkStart w:id="2464" w:name="_Toc1249827495"/>
      <w:r>
        <w:t>Month 2</w:t>
      </w:r>
      <w:r w:rsidR="20C44972">
        <w:t xml:space="preserve"> – March 2026</w:t>
      </w:r>
      <w:r>
        <w:t>: Core Development. Selection of the UX/UI design architecture (two-panel layout) and initial training of the surrogate ML model. This phase focuses on reducing the cognitive load of high-intervention border regimes (Barbieri et al., 2023).</w:t>
      </w:r>
      <w:bookmarkEnd w:id="2456"/>
      <w:bookmarkEnd w:id="2457"/>
      <w:bookmarkEnd w:id="2458"/>
      <w:bookmarkEnd w:id="2459"/>
      <w:bookmarkEnd w:id="2460"/>
      <w:bookmarkEnd w:id="2461"/>
      <w:bookmarkEnd w:id="2462"/>
      <w:bookmarkEnd w:id="2463"/>
      <w:bookmarkEnd w:id="2464"/>
    </w:p>
    <w:p w14:paraId="56EEFB46" w14:textId="556FF1AF" w:rsidR="00E240F1" w:rsidRPr="00E240F1" w:rsidRDefault="0166AD76" w:rsidP="00834F26">
      <w:bookmarkStart w:id="2465" w:name="_Toc1535602719"/>
      <w:bookmarkStart w:id="2466" w:name="_Toc134955500"/>
      <w:bookmarkStart w:id="2467" w:name="_Toc2080619158"/>
      <w:bookmarkStart w:id="2468" w:name="_Toc532064337"/>
      <w:bookmarkStart w:id="2469" w:name="_Toc25930820"/>
      <w:bookmarkStart w:id="2470" w:name="_Toc1241819783"/>
      <w:bookmarkStart w:id="2471" w:name="_Toc985630058"/>
      <w:bookmarkStart w:id="2472" w:name="_Toc759763755"/>
      <w:bookmarkStart w:id="2473" w:name="_Toc605433880"/>
      <w:r>
        <w:t>Month 3</w:t>
      </w:r>
      <w:r w:rsidR="20C44972">
        <w:t xml:space="preserve"> – April 2026</w:t>
      </w:r>
      <w:r>
        <w:t>: Integration &amp; Enhancement. Integration of the ML model into the UI, adding a supportive chatbot for user guidance, and performing final testing to ensure the "human-in-the-loop" decision-making is seamless (De Lombaert et al., 2024).</w:t>
      </w:r>
      <w:bookmarkEnd w:id="2465"/>
      <w:bookmarkEnd w:id="2466"/>
      <w:bookmarkEnd w:id="2467"/>
      <w:bookmarkEnd w:id="2468"/>
      <w:bookmarkEnd w:id="2469"/>
      <w:bookmarkEnd w:id="2470"/>
      <w:bookmarkEnd w:id="2471"/>
      <w:bookmarkEnd w:id="2472"/>
      <w:bookmarkEnd w:id="2473"/>
    </w:p>
    <w:p w14:paraId="75A6D176" w14:textId="6AE3C180" w:rsidR="00CA6A3D" w:rsidRPr="00834F26" w:rsidRDefault="63F4C1FC" w:rsidP="00834F26">
      <w:pPr>
        <w:pStyle w:val="Heading1"/>
      </w:pPr>
      <w:bookmarkStart w:id="2474" w:name="_Toc227753125"/>
      <w:bookmarkStart w:id="2475" w:name="_Toc1227558173"/>
      <w:bookmarkStart w:id="2476" w:name="_Toc325469068"/>
      <w:bookmarkStart w:id="2477" w:name="_Toc755144622"/>
      <w:bookmarkStart w:id="2478" w:name="_Toc1377041339"/>
      <w:bookmarkStart w:id="2479" w:name="_Toc633869825"/>
      <w:bookmarkStart w:id="2480" w:name="_Toc1043242759"/>
      <w:bookmarkStart w:id="2481" w:name="_Toc1815922662"/>
      <w:bookmarkStart w:id="2482" w:name="_Toc1024327792"/>
      <w:bookmarkStart w:id="2483" w:name="_Toc591184166"/>
      <w:r>
        <w:t>9</w:t>
      </w:r>
      <w:r w:rsidR="29F481C4">
        <w:t>.</w:t>
      </w:r>
      <w:r w:rsidR="191A774F">
        <w:t xml:space="preserve"> Conclusion &amp; Future Work</w:t>
      </w:r>
      <w:bookmarkEnd w:id="2474"/>
      <w:bookmarkEnd w:id="2475"/>
      <w:bookmarkEnd w:id="2476"/>
      <w:bookmarkEnd w:id="2477"/>
      <w:bookmarkEnd w:id="2478"/>
      <w:bookmarkEnd w:id="2479"/>
      <w:bookmarkEnd w:id="2480"/>
      <w:bookmarkEnd w:id="2481"/>
      <w:bookmarkEnd w:id="2482"/>
      <w:bookmarkEnd w:id="2483"/>
      <w:r w:rsidR="191A774F">
        <w:t xml:space="preserve"> </w:t>
      </w:r>
    </w:p>
    <w:p w14:paraId="2EC9262D" w14:textId="7EC22D26" w:rsidR="607E498D" w:rsidRPr="003E7881" w:rsidRDefault="3939872C" w:rsidP="002E582E">
      <w:pPr>
        <w:rPr>
          <w:lang w:val="vi-VN"/>
        </w:rPr>
      </w:pPr>
      <w:bookmarkStart w:id="2484" w:name="_Toc1816909270"/>
      <w:bookmarkStart w:id="2485" w:name="_Toc873714207"/>
      <w:bookmarkStart w:id="2486" w:name="_Toc2118806772"/>
      <w:bookmarkStart w:id="2487" w:name="_Toc1247631487"/>
      <w:bookmarkStart w:id="2488" w:name="_Toc1080029078"/>
      <w:bookmarkStart w:id="2489" w:name="_Toc2080533447"/>
      <w:bookmarkStart w:id="2490" w:name="_Toc457157435"/>
      <w:bookmarkStart w:id="2491" w:name="_Toc13623896"/>
      <w:bookmarkStart w:id="2492" w:name="_Toc2097948780"/>
      <w:r w:rsidRPr="6093D4B2">
        <w:rPr>
          <w:lang w:val="vi-VN"/>
        </w:rPr>
        <w:t>This project set out to address a well-defined but operationally significant problem: making a complex, multi-parameter post-Brexit supply chain simulation accessible and useful to non-specialist decision-makers. The sections below summarise what the system achieves, where its boundaries lie, and what directions future development could take.</w:t>
      </w:r>
      <w:bookmarkEnd w:id="2484"/>
      <w:bookmarkEnd w:id="2485"/>
      <w:bookmarkEnd w:id="2486"/>
      <w:bookmarkEnd w:id="2487"/>
      <w:bookmarkEnd w:id="2488"/>
      <w:bookmarkEnd w:id="2489"/>
      <w:bookmarkEnd w:id="2490"/>
      <w:bookmarkEnd w:id="2491"/>
      <w:bookmarkEnd w:id="2492"/>
    </w:p>
    <w:p w14:paraId="1BBE8465" w14:textId="3E83482D" w:rsidR="00CA6A3D" w:rsidRPr="00834F26" w:rsidRDefault="191A774F" w:rsidP="00834F26">
      <w:pPr>
        <w:pStyle w:val="Heading2"/>
      </w:pPr>
      <w:bookmarkStart w:id="2493" w:name="_Toc227753126"/>
      <w:bookmarkStart w:id="2494" w:name="_Toc1147314089"/>
      <w:bookmarkStart w:id="2495" w:name="_Toc1013872497"/>
      <w:bookmarkStart w:id="2496" w:name="_Toc420191469"/>
      <w:bookmarkStart w:id="2497" w:name="_Toc1311666922"/>
      <w:bookmarkStart w:id="2498" w:name="_Toc343751903"/>
      <w:bookmarkStart w:id="2499" w:name="_Toc1296732578"/>
      <w:bookmarkStart w:id="2500" w:name="_Toc147584134"/>
      <w:bookmarkStart w:id="2501" w:name="_Toc2102484602"/>
      <w:bookmarkStart w:id="2502" w:name="_Toc1580008013"/>
      <w:r>
        <w:t>9.1 Key Findings</w:t>
      </w:r>
      <w:bookmarkEnd w:id="2493"/>
      <w:bookmarkEnd w:id="2494"/>
      <w:bookmarkEnd w:id="2495"/>
      <w:bookmarkEnd w:id="2496"/>
      <w:bookmarkEnd w:id="2497"/>
      <w:bookmarkEnd w:id="2498"/>
      <w:bookmarkEnd w:id="2499"/>
      <w:bookmarkEnd w:id="2500"/>
      <w:bookmarkEnd w:id="2501"/>
      <w:bookmarkEnd w:id="2502"/>
      <w:r>
        <w:t xml:space="preserve"> </w:t>
      </w:r>
    </w:p>
    <w:p w14:paraId="46E3FA26" w14:textId="54B7BD74" w:rsidR="6581A080" w:rsidRPr="00B23847" w:rsidRDefault="5220A63E" w:rsidP="002E582E">
      <w:bookmarkStart w:id="2503" w:name="_Toc2011645261"/>
      <w:bookmarkStart w:id="2504" w:name="_Toc256073573"/>
      <w:bookmarkStart w:id="2505" w:name="_Toc347424343"/>
      <w:bookmarkStart w:id="2506" w:name="_Toc676273249"/>
      <w:bookmarkStart w:id="2507" w:name="_Toc1352475667"/>
      <w:bookmarkStart w:id="2508" w:name="_Toc1578057935"/>
      <w:bookmarkStart w:id="2509" w:name="_Toc1120423480"/>
      <w:bookmarkStart w:id="2510" w:name="_Toc841976223"/>
      <w:bookmarkStart w:id="2511" w:name="_Toc1943047161"/>
      <w:r>
        <w:t xml:space="preserve">The primary achievement of this project is the successful development of an ML-driven surrogate model, trained on 129 simulation runs spanning </w:t>
      </w:r>
      <w:r w:rsidR="169AA4CB">
        <w:t>35</w:t>
      </w:r>
      <w:r>
        <w:t xml:space="preserve"> input sub-parameters across four parameter categories, that accurately predicts all </w:t>
      </w:r>
      <w:r w:rsidR="4A6667DA">
        <w:t>2</w:t>
      </w:r>
      <w:r w:rsidR="540E31FA">
        <w:t>0</w:t>
      </w:r>
      <w:r>
        <w:t xml:space="preserve"> performance indicator outputs  including waiting times, transit times, and staff utilisation at Dublin and Rosslare  in real time. Validation against held-out simulation data confirmed that the surrogate produces predictions within an acceptable margin of the full simulation results, demonstrating that speed and reasonable accuracy can be achieved simultaneously in this context.</w:t>
      </w:r>
      <w:bookmarkEnd w:id="2503"/>
      <w:bookmarkEnd w:id="2504"/>
      <w:bookmarkEnd w:id="2505"/>
      <w:bookmarkEnd w:id="2506"/>
      <w:bookmarkEnd w:id="2507"/>
      <w:bookmarkEnd w:id="2508"/>
      <w:bookmarkEnd w:id="2509"/>
      <w:bookmarkEnd w:id="2510"/>
      <w:bookmarkEnd w:id="2511"/>
    </w:p>
    <w:p w14:paraId="043C8B6F" w14:textId="27A88562" w:rsidR="00CA6A3D" w:rsidRPr="00381648" w:rsidRDefault="5220A63E" w:rsidP="002E582E">
      <w:pPr>
        <w:rPr>
          <w:lang w:val="vi-VN"/>
        </w:rPr>
      </w:pPr>
      <w:bookmarkStart w:id="2512" w:name="_Toc1825485229"/>
      <w:bookmarkStart w:id="2513" w:name="_Toc829856522"/>
      <w:bookmarkStart w:id="2514" w:name="_Toc478950167"/>
      <w:bookmarkStart w:id="2515" w:name="_Toc163832969"/>
      <w:bookmarkStart w:id="2516" w:name="_Toc1580289552"/>
      <w:bookmarkStart w:id="2517" w:name="_Toc1605996886"/>
      <w:bookmarkStart w:id="2518" w:name="_Toc582235844"/>
      <w:bookmarkStart w:id="2519" w:name="_Toc584302065"/>
      <w:bookmarkStart w:id="2520" w:name="_Toc2143797156"/>
      <w:r>
        <w:t>Beyond the prediction layer, the project delivers a web-based UI that meaningfully reduces the complexity of interacting with the simulation. The scenario selection system allows users to explore pre-built and custom configurations of the four input parameter categories Shifts in Trade Volume, Direct Routes to Mainland Europe, Customs Expertise and Resources, and Border Checks Intervention  without needing to understand the underlying model structure. The integrated chatbot interface further lowers the barrier to use by translating parameter configurations and KPI outputs into plain-language explanations, guiding users through scenario design and supporting real-time interpretation of results. Together, these components deliver on the three core mentor expectations: real-time decision-making support, reduced parameter complexity, and improved UI usability.</w:t>
      </w:r>
      <w:bookmarkEnd w:id="2512"/>
      <w:bookmarkEnd w:id="2513"/>
      <w:bookmarkEnd w:id="2514"/>
      <w:bookmarkEnd w:id="2515"/>
      <w:bookmarkEnd w:id="2516"/>
      <w:bookmarkEnd w:id="2517"/>
      <w:bookmarkEnd w:id="2518"/>
      <w:bookmarkEnd w:id="2519"/>
      <w:bookmarkEnd w:id="2520"/>
    </w:p>
    <w:p w14:paraId="21BDC1EC" w14:textId="4D74C249" w:rsidR="00CA6A3D" w:rsidRPr="00834F26" w:rsidRDefault="191A774F" w:rsidP="00834F26">
      <w:pPr>
        <w:pStyle w:val="Heading2"/>
      </w:pPr>
      <w:bookmarkStart w:id="2521" w:name="_Toc227753127"/>
      <w:bookmarkStart w:id="2522" w:name="_Toc1693627011"/>
      <w:bookmarkStart w:id="2523" w:name="_Toc1828665932"/>
      <w:bookmarkStart w:id="2524" w:name="_Toc216739911"/>
      <w:bookmarkStart w:id="2525" w:name="_Toc456987457"/>
      <w:bookmarkStart w:id="2526" w:name="_Toc1158417862"/>
      <w:bookmarkStart w:id="2527" w:name="_Toc849630979"/>
      <w:bookmarkStart w:id="2528" w:name="_Toc1100021423"/>
      <w:bookmarkStart w:id="2529" w:name="_Toc296520045"/>
      <w:bookmarkStart w:id="2530" w:name="_Toc1091567009"/>
      <w:r>
        <w:t>9.2 Limitations</w:t>
      </w:r>
      <w:bookmarkEnd w:id="2521"/>
      <w:bookmarkEnd w:id="2522"/>
      <w:bookmarkEnd w:id="2523"/>
      <w:bookmarkEnd w:id="2524"/>
      <w:bookmarkEnd w:id="2525"/>
      <w:bookmarkEnd w:id="2526"/>
      <w:bookmarkEnd w:id="2527"/>
      <w:bookmarkEnd w:id="2528"/>
      <w:bookmarkEnd w:id="2529"/>
      <w:bookmarkEnd w:id="2530"/>
      <w:r>
        <w:t xml:space="preserve"> </w:t>
      </w:r>
    </w:p>
    <w:p w14:paraId="329EBE63" w14:textId="3DD375C8" w:rsidR="00CA6A3D" w:rsidRPr="00381648" w:rsidRDefault="15A9D6DF" w:rsidP="002E582E">
      <w:pPr>
        <w:rPr>
          <w:lang w:val="vi-VN"/>
        </w:rPr>
      </w:pPr>
      <w:r w:rsidRPr="23FB5B16">
        <w:rPr>
          <w:rFonts w:ascii="Aptos" w:eastAsia="Aptos" w:hAnsi="Aptos" w:cs="Aptos"/>
          <w:lang w:val="vi-VN"/>
        </w:rPr>
        <w:t>The system carries two principal limitations. First, the speed</w:t>
      </w:r>
      <w:r w:rsidR="7238567F" w:rsidRPr="23FB5B16">
        <w:rPr>
          <w:rFonts w:ascii="Aptos" w:eastAsia="Aptos" w:hAnsi="Aptos" w:cs="Aptos"/>
          <w:lang w:val="vi-VN"/>
        </w:rPr>
        <w:t>–</w:t>
      </w:r>
      <w:r w:rsidRPr="23FB5B16">
        <w:rPr>
          <w:rFonts w:ascii="Aptos" w:eastAsia="Aptos" w:hAnsi="Aptos" w:cs="Aptos"/>
          <w:lang w:val="vi-VN"/>
        </w:rPr>
        <w:t>accuracy trade-off inherent to surrogate modelling means that predictions are approximations of simulation outputs, not exact replicas; predictive reliability decreases for parameter combinations that fall outside or at the extremes of the 129-run training dataset, and users must interpret results with this constraint in mind</w:t>
      </w:r>
      <w:r w:rsidR="7238567F" w:rsidRPr="23FB5B16">
        <w:rPr>
          <w:rFonts w:ascii="Aptos" w:eastAsia="Aptos" w:hAnsi="Aptos" w:cs="Aptos"/>
          <w:lang w:val="vi-VN"/>
        </w:rPr>
        <w:t xml:space="preserve"> (Bhosekar &amp; Ierapetritou, 2018; Wang et al., 2020).</w:t>
      </w:r>
      <w:r w:rsidRPr="23FB5B16">
        <w:rPr>
          <w:rFonts w:ascii="Aptos" w:eastAsia="Aptos" w:hAnsi="Aptos" w:cs="Aptos"/>
          <w:lang w:val="vi-VN"/>
        </w:rPr>
        <w:t xml:space="preserve"> Second, the system operates as a closed environment: the surrogate is trained on a fixed dataset, the underlying simulation is treated as a black box, and the chatbot has no access to live port data or external freight intelligence, which limits its applicability to real-time operational decisions and means the system requires retraining if the simulation model or its parameter ranges are updated</w:t>
      </w:r>
      <w:r w:rsidR="7238567F" w:rsidRPr="23FB5B16">
        <w:rPr>
          <w:rFonts w:ascii="Aptos" w:eastAsia="Aptos" w:hAnsi="Aptos" w:cs="Aptos"/>
          <w:lang w:val="vi-VN"/>
        </w:rPr>
        <w:t xml:space="preserve"> (Tao et al., 2018; Willard et al., 2022). </w:t>
      </w:r>
    </w:p>
    <w:p w14:paraId="0EFA9883" w14:textId="134E3F7E" w:rsidR="00CA6A3D" w:rsidRPr="00EC7E7B" w:rsidRDefault="191A774F" w:rsidP="002E582E">
      <w:pPr>
        <w:pStyle w:val="Heading2"/>
        <w:rPr>
          <w:lang w:val="en-US"/>
        </w:rPr>
      </w:pPr>
      <w:bookmarkStart w:id="2531" w:name="_Toc227753128"/>
      <w:bookmarkStart w:id="2532" w:name="_Toc1570214127"/>
      <w:bookmarkStart w:id="2533" w:name="_Toc1037915353"/>
      <w:bookmarkStart w:id="2534" w:name="_Toc1153543200"/>
      <w:bookmarkStart w:id="2535" w:name="_Toc1031919529"/>
      <w:bookmarkStart w:id="2536" w:name="_Toc1740350356"/>
      <w:bookmarkStart w:id="2537" w:name="_Toc421083023"/>
      <w:bookmarkStart w:id="2538" w:name="_Toc357201806"/>
      <w:bookmarkStart w:id="2539" w:name="_Toc119603986"/>
      <w:bookmarkStart w:id="2540" w:name="_Toc240398574"/>
      <w:r>
        <w:t>9.3 Future Improvements</w:t>
      </w:r>
      <w:bookmarkEnd w:id="2531"/>
      <w:bookmarkEnd w:id="2532"/>
      <w:bookmarkEnd w:id="2533"/>
      <w:bookmarkEnd w:id="2534"/>
      <w:bookmarkEnd w:id="2535"/>
      <w:bookmarkEnd w:id="2536"/>
      <w:bookmarkEnd w:id="2537"/>
      <w:bookmarkEnd w:id="2538"/>
      <w:bookmarkEnd w:id="2539"/>
      <w:bookmarkEnd w:id="2540"/>
      <w:r>
        <w:t xml:space="preserve"> </w:t>
      </w:r>
    </w:p>
    <w:p w14:paraId="4C638989" w14:textId="2942741B" w:rsidR="00CA6A3D" w:rsidRPr="00381648" w:rsidRDefault="5FA13E60" w:rsidP="62FB7016">
      <w:pPr>
        <w:spacing w:before="240" w:after="240"/>
      </w:pPr>
      <w:r w:rsidRPr="62FB7016">
        <w:rPr>
          <w:rFonts w:ascii="Aptos" w:eastAsia="Aptos" w:hAnsi="Aptos" w:cs="Aptos"/>
        </w:rPr>
        <w:t xml:space="preserve">Several directions offer meaningful extensions to this work. The most immediate priority would be expanding the training dataset through additional simulation runs, particularly targeting under-represented regions of the parameter </w:t>
      </w:r>
      <w:r w:rsidR="0F39260D" w:rsidRPr="62FB7016">
        <w:rPr>
          <w:rFonts w:ascii="Aptos" w:eastAsia="Aptos" w:hAnsi="Aptos" w:cs="Aptos"/>
        </w:rPr>
        <w:t>space such</w:t>
      </w:r>
      <w:r w:rsidRPr="62FB7016">
        <w:rPr>
          <w:rFonts w:ascii="Aptos" w:eastAsia="Aptos" w:hAnsi="Aptos" w:cs="Aptos"/>
        </w:rPr>
        <w:t xml:space="preserve"> as extreme vessel capacity reductions or very high agri inbound red-route intervention </w:t>
      </w:r>
      <w:r w:rsidR="69BBEE45" w:rsidRPr="62FB7016">
        <w:rPr>
          <w:rFonts w:ascii="Aptos" w:eastAsia="Aptos" w:hAnsi="Aptos" w:cs="Aptos"/>
        </w:rPr>
        <w:t>rates to</w:t>
      </w:r>
      <w:r w:rsidRPr="62FB7016">
        <w:rPr>
          <w:rFonts w:ascii="Aptos" w:eastAsia="Aptos" w:hAnsi="Aptos" w:cs="Aptos"/>
        </w:rPr>
        <w:t xml:space="preserve"> improve surrogate accuracy at the edges of the input range</w:t>
      </w:r>
      <w:r w:rsidR="40767242" w:rsidRPr="62FB7016">
        <w:rPr>
          <w:rFonts w:ascii="Aptos" w:eastAsia="Aptos" w:hAnsi="Aptos" w:cs="Aptos"/>
        </w:rPr>
        <w:t xml:space="preserve"> (</w:t>
      </w:r>
      <w:proofErr w:type="spellStart"/>
      <w:r w:rsidR="40767242" w:rsidRPr="62FB7016">
        <w:rPr>
          <w:rFonts w:ascii="Aptos" w:eastAsia="Aptos" w:hAnsi="Aptos" w:cs="Aptos"/>
        </w:rPr>
        <w:t>Bhosekar</w:t>
      </w:r>
      <w:proofErr w:type="spellEnd"/>
      <w:r w:rsidR="40767242" w:rsidRPr="62FB7016">
        <w:rPr>
          <w:rFonts w:ascii="Aptos" w:eastAsia="Aptos" w:hAnsi="Aptos" w:cs="Aptos"/>
        </w:rPr>
        <w:t xml:space="preserve"> &amp; </w:t>
      </w:r>
      <w:proofErr w:type="spellStart"/>
      <w:r w:rsidR="40767242" w:rsidRPr="62FB7016">
        <w:rPr>
          <w:rFonts w:ascii="Aptos" w:eastAsia="Aptos" w:hAnsi="Aptos" w:cs="Aptos"/>
        </w:rPr>
        <w:t>Ierapetritou</w:t>
      </w:r>
      <w:proofErr w:type="spellEnd"/>
      <w:r w:rsidR="40767242" w:rsidRPr="62FB7016">
        <w:rPr>
          <w:rFonts w:ascii="Aptos" w:eastAsia="Aptos" w:hAnsi="Aptos" w:cs="Aptos"/>
        </w:rPr>
        <w:t xml:space="preserve">, 2018; Wang et al., 2020). A second direction involves integrating live or near-live port data feeds from Dublin Port and Rosslare </w:t>
      </w:r>
      <w:proofErr w:type="spellStart"/>
      <w:r w:rsidR="40767242" w:rsidRPr="62FB7016">
        <w:rPr>
          <w:rFonts w:ascii="Aptos" w:eastAsia="Aptos" w:hAnsi="Aptos" w:cs="Aptos"/>
        </w:rPr>
        <w:t>Europort</w:t>
      </w:r>
      <w:proofErr w:type="spellEnd"/>
      <w:r w:rsidR="40767242" w:rsidRPr="62FB7016">
        <w:rPr>
          <w:rFonts w:ascii="Aptos" w:eastAsia="Aptos" w:hAnsi="Aptos" w:cs="Aptos"/>
        </w:rPr>
        <w:t xml:space="preserve">, which would allow the system to move from a purely scenario-based tool toward one that can compare simulated projections against current operational reality (Tao et al., 2018; Ivanov, </w:t>
      </w:r>
      <w:proofErr w:type="spellStart"/>
      <w:r w:rsidR="40767242" w:rsidRPr="62FB7016">
        <w:rPr>
          <w:rFonts w:ascii="Aptos" w:eastAsia="Aptos" w:hAnsi="Aptos" w:cs="Aptos"/>
        </w:rPr>
        <w:t>Dolgui</w:t>
      </w:r>
      <w:proofErr w:type="spellEnd"/>
      <w:r w:rsidR="40767242" w:rsidRPr="62FB7016">
        <w:rPr>
          <w:rFonts w:ascii="Aptos" w:eastAsia="Aptos" w:hAnsi="Aptos" w:cs="Aptos"/>
        </w:rPr>
        <w:t>, &amp; Sokolov, 2019).</w:t>
      </w:r>
    </w:p>
    <w:p w14:paraId="3CF51DBF" w14:textId="7711AE1C" w:rsidR="00686586" w:rsidRPr="006440A2" w:rsidRDefault="40767242" w:rsidP="006440A2">
      <w:pPr>
        <w:spacing w:before="240" w:after="240"/>
      </w:pPr>
      <w:r w:rsidRPr="62FB7016">
        <w:rPr>
          <w:rFonts w:ascii="Aptos" w:eastAsia="Aptos" w:hAnsi="Aptos" w:cs="Aptos"/>
        </w:rPr>
        <w:t>From a usability perspective, future work could extend the chatbot's capabilities beyond query-response functionality to support multi-turn scenario comparison</w:t>
      </w:r>
      <w:r w:rsidRPr="26F0316F">
        <w:rPr>
          <w:rFonts w:ascii="Aptos" w:eastAsia="Aptos" w:hAnsi="Aptos" w:cs="Aptos"/>
        </w:rPr>
        <w:t xml:space="preserve"> </w:t>
      </w:r>
      <w:r w:rsidRPr="62FB7016">
        <w:rPr>
          <w:rFonts w:ascii="Aptos" w:eastAsia="Aptos" w:hAnsi="Aptos" w:cs="Aptos"/>
        </w:rPr>
        <w:t xml:space="preserve">enabling users to ask the system to contrast two scenarios directly and explain the KPI differences in plain language (Shum et al., 2018; </w:t>
      </w:r>
      <w:proofErr w:type="spellStart"/>
      <w:r w:rsidRPr="62FB7016">
        <w:rPr>
          <w:rFonts w:ascii="Aptos" w:eastAsia="Aptos" w:hAnsi="Aptos" w:cs="Aptos"/>
        </w:rPr>
        <w:t>Følstad</w:t>
      </w:r>
      <w:proofErr w:type="spellEnd"/>
      <w:r w:rsidRPr="62FB7016">
        <w:rPr>
          <w:rFonts w:ascii="Aptos" w:eastAsia="Aptos" w:hAnsi="Aptos" w:cs="Aptos"/>
        </w:rPr>
        <w:t xml:space="preserve"> &amp; </w:t>
      </w:r>
      <w:proofErr w:type="spellStart"/>
      <w:r w:rsidRPr="62FB7016">
        <w:rPr>
          <w:rFonts w:ascii="Aptos" w:eastAsia="Aptos" w:hAnsi="Aptos" w:cs="Aptos"/>
        </w:rPr>
        <w:t>Brandtzæg</w:t>
      </w:r>
      <w:proofErr w:type="spellEnd"/>
      <w:r w:rsidRPr="62FB7016">
        <w:rPr>
          <w:rFonts w:ascii="Aptos" w:eastAsia="Aptos" w:hAnsi="Aptos" w:cs="Aptos"/>
        </w:rPr>
        <w:t xml:space="preserve">, 2020). Finally, the surrogate modelling and UI architecture developed in this project is </w:t>
      </w:r>
      <w:proofErr w:type="spellStart"/>
      <w:r w:rsidRPr="62FB7016">
        <w:rPr>
          <w:rFonts w:ascii="Aptos" w:eastAsia="Aptos" w:hAnsi="Aptos" w:cs="Aptos"/>
        </w:rPr>
        <w:t>generalisable</w:t>
      </w:r>
      <w:proofErr w:type="spellEnd"/>
      <w:r w:rsidRPr="62FB7016">
        <w:rPr>
          <w:rFonts w:ascii="Aptos" w:eastAsia="Aptos" w:hAnsi="Aptos" w:cs="Aptos"/>
        </w:rPr>
        <w:t xml:space="preserve">: adapting the framework to other port corridors or supply chain simulation contexts would be a natural and relatively low-effort extension, and would significantly broaden the practical impact of the work beyond the specific post-Brexit Ireland–GB trade setting (Willard et al., 2022; Ivanov &amp; </w:t>
      </w:r>
      <w:proofErr w:type="spellStart"/>
      <w:r w:rsidRPr="62FB7016">
        <w:rPr>
          <w:rFonts w:ascii="Aptos" w:eastAsia="Aptos" w:hAnsi="Aptos" w:cs="Aptos"/>
        </w:rPr>
        <w:t>Dolgui</w:t>
      </w:r>
      <w:proofErr w:type="spellEnd"/>
      <w:r w:rsidRPr="62FB7016">
        <w:rPr>
          <w:rFonts w:ascii="Aptos" w:eastAsia="Aptos" w:hAnsi="Aptos" w:cs="Aptos"/>
        </w:rPr>
        <w:t>, 2021)</w:t>
      </w:r>
      <w:r w:rsidR="00686586">
        <w:t>.</w:t>
      </w:r>
      <w:bookmarkStart w:id="2541" w:name="_Toc227753129"/>
      <w:bookmarkStart w:id="2542" w:name="_Toc1050857686"/>
      <w:bookmarkStart w:id="2543" w:name="_Toc1098005829"/>
      <w:bookmarkStart w:id="2544" w:name="_Toc47041384"/>
      <w:bookmarkStart w:id="2545" w:name="_Toc2046589776"/>
      <w:bookmarkStart w:id="2546" w:name="_Toc2031434678"/>
      <w:bookmarkStart w:id="2547" w:name="_Toc1313876583"/>
      <w:bookmarkStart w:id="2548" w:name="_Toc719677892"/>
      <w:bookmarkStart w:id="2549" w:name="_Toc1927526501"/>
      <w:bookmarkStart w:id="2550" w:name="_Toc1593987345"/>
    </w:p>
    <w:p w14:paraId="4D651BE9" w14:textId="77777777" w:rsidR="009E1260" w:rsidRDefault="009E1260">
      <w:pPr>
        <w:ind w:left="0" w:right="0"/>
        <w:jc w:val="left"/>
        <w:outlineLvl w:val="9"/>
        <w:rPr>
          <w:b/>
          <w:bCs/>
          <w:lang w:val="vi-VN"/>
        </w:rPr>
      </w:pPr>
      <w:r>
        <w:br w:type="page"/>
      </w:r>
    </w:p>
    <w:p w14:paraId="44FAC2AF" w14:textId="07132CF0" w:rsidR="00BF4E68" w:rsidRPr="00C237A3" w:rsidRDefault="191A774F" w:rsidP="00C237A3">
      <w:pPr>
        <w:pStyle w:val="Heading1"/>
      </w:pPr>
      <w:r>
        <w:t>References</w:t>
      </w:r>
      <w:bookmarkEnd w:id="2541"/>
      <w:bookmarkEnd w:id="2542"/>
      <w:bookmarkEnd w:id="2543"/>
      <w:bookmarkEnd w:id="2544"/>
      <w:bookmarkEnd w:id="2545"/>
      <w:bookmarkEnd w:id="2546"/>
      <w:bookmarkEnd w:id="2547"/>
      <w:bookmarkEnd w:id="2548"/>
      <w:bookmarkEnd w:id="2549"/>
      <w:bookmarkEnd w:id="2550"/>
      <w:r w:rsidR="087D87E8">
        <w:t xml:space="preserve"> </w:t>
      </w:r>
    </w:p>
    <w:p w14:paraId="4885A72A" w14:textId="79E348B1" w:rsidR="00093EA7" w:rsidRDefault="00093EA7" w:rsidP="00686586">
      <w:pPr>
        <w:pStyle w:val="ListParagraph"/>
        <w:numPr>
          <w:ilvl w:val="0"/>
          <w:numId w:val="14"/>
        </w:numPr>
        <w:spacing w:after="0"/>
      </w:pPr>
      <w:r>
        <w:t>Alan, T. (2025) Guide to SaaS Pricing Models: Strategies and Best Practices. Available at: https://www.maxio.com/blog/guide-to-saas-pricing-models-strategies-and-best-practices (Accessed: 13 April 2026).</w:t>
      </w:r>
    </w:p>
    <w:p w14:paraId="7EF4BE4B" w14:textId="66FF5E21" w:rsidR="00093EA7" w:rsidRDefault="00093EA7" w:rsidP="00686586">
      <w:pPr>
        <w:pStyle w:val="ListParagraph"/>
        <w:numPr>
          <w:ilvl w:val="0"/>
          <w:numId w:val="14"/>
        </w:numPr>
        <w:spacing w:after="0"/>
      </w:pPr>
      <w:r>
        <w:t>Alexander, B. et al. (2015) ‘The SAMUELS project and the development of the Historical Thesaurus semantic tagger’, Journal of Data Mining, 12(2), pp. 45–60.</w:t>
      </w:r>
    </w:p>
    <w:p w14:paraId="2C1BC7F1" w14:textId="18982FA7" w:rsidR="00093EA7" w:rsidRDefault="00093EA7" w:rsidP="00686586">
      <w:pPr>
        <w:pStyle w:val="ListParagraph"/>
        <w:numPr>
          <w:ilvl w:val="0"/>
          <w:numId w:val="14"/>
        </w:numPr>
        <w:spacing w:after="0"/>
      </w:pPr>
      <w:proofErr w:type="spellStart"/>
      <w:r>
        <w:t>Amershi</w:t>
      </w:r>
      <w:proofErr w:type="spellEnd"/>
      <w:r>
        <w:t>, S. et al. (2019) ‘Guidelines for human-AI interaction’, in Proceedings of the 2019 CHI Conference on Human Factors in Computing Systems, pp. 1–13. Available at: https://doi.org/10.1145/3290605.3300233</w:t>
      </w:r>
    </w:p>
    <w:p w14:paraId="5CA5EF5F" w14:textId="22BE1262" w:rsidR="00093EA7" w:rsidRDefault="00093EA7" w:rsidP="00686586">
      <w:pPr>
        <w:pStyle w:val="ListParagraph"/>
        <w:numPr>
          <w:ilvl w:val="0"/>
          <w:numId w:val="14"/>
        </w:numPr>
        <w:spacing w:after="0"/>
      </w:pPr>
      <w:r>
        <w:t>Amita, J. (2023) What a Go-to-Market Strategy Is, and Why SaaS Providers Need It. Available at: https://www.gartner.com/en/digital-markets/insights/what-is-go-to-market-strategy (Accessed: 13 April 2026).</w:t>
      </w:r>
    </w:p>
    <w:p w14:paraId="0A94CC00" w14:textId="18948186" w:rsidR="00093EA7" w:rsidRDefault="00093EA7" w:rsidP="00686586">
      <w:pPr>
        <w:pStyle w:val="ListParagraph"/>
        <w:numPr>
          <w:ilvl w:val="0"/>
          <w:numId w:val="14"/>
        </w:numPr>
        <w:spacing w:after="0"/>
      </w:pPr>
      <w:proofErr w:type="spellStart"/>
      <w:r>
        <w:t>Amroune</w:t>
      </w:r>
      <w:proofErr w:type="spellEnd"/>
      <w:r>
        <w:t>, M. et al. (2019) ‘A review of simulation and machine learning integration in supply chain management’, International Journal of Production Research, 57(15–16), pp. 1–13.</w:t>
      </w:r>
    </w:p>
    <w:p w14:paraId="2DF7F5EB" w14:textId="1A4917A6" w:rsidR="00093EA7" w:rsidRDefault="00093EA7" w:rsidP="00686586">
      <w:pPr>
        <w:pStyle w:val="ListParagraph"/>
        <w:numPr>
          <w:ilvl w:val="0"/>
          <w:numId w:val="14"/>
        </w:numPr>
        <w:spacing w:after="0"/>
      </w:pPr>
      <w:r>
        <w:t>Angelopoulos, A.N. and Bates, S. (2023) ‘A gentle introduction to conformal prediction and distribution-free uncertainty quantification’, Foundations and Trends in Machine Learning, 16(4), pp. 494–591.</w:t>
      </w:r>
    </w:p>
    <w:p w14:paraId="0D2EFAFF" w14:textId="4D63E790" w:rsidR="00093EA7" w:rsidRDefault="00093EA7" w:rsidP="00686586">
      <w:pPr>
        <w:pStyle w:val="ListParagraph"/>
        <w:numPr>
          <w:ilvl w:val="0"/>
          <w:numId w:val="14"/>
        </w:numPr>
        <w:spacing w:after="0"/>
      </w:pPr>
      <w:proofErr w:type="spellStart"/>
      <w:r>
        <w:t>AnyLogic</w:t>
      </w:r>
      <w:proofErr w:type="spellEnd"/>
      <w:r>
        <w:t xml:space="preserve"> (2020) Webinar: Combining simulation and machine learning. Available at: [Insert View Webinar Link] (Accessed: 22 April 2026).</w:t>
      </w:r>
    </w:p>
    <w:p w14:paraId="198F9869" w14:textId="6C42937F" w:rsidR="00093EA7" w:rsidRDefault="00093EA7" w:rsidP="00686586">
      <w:pPr>
        <w:pStyle w:val="ListParagraph"/>
        <w:numPr>
          <w:ilvl w:val="0"/>
          <w:numId w:val="14"/>
        </w:numPr>
        <w:spacing w:after="0"/>
      </w:pPr>
      <w:proofErr w:type="spellStart"/>
      <w:r>
        <w:t>AnyLogic</w:t>
      </w:r>
      <w:proofErr w:type="spellEnd"/>
      <w:r>
        <w:t xml:space="preserve"> Europe (2026) QUOTATION Q26.085. Quoted for: </w:t>
      </w:r>
      <w:proofErr w:type="spellStart"/>
      <w:r>
        <w:t>Iniyanila</w:t>
      </w:r>
      <w:proofErr w:type="spellEnd"/>
      <w:r>
        <w:t xml:space="preserve"> </w:t>
      </w:r>
      <w:proofErr w:type="spellStart"/>
      <w:r>
        <w:t>Gnanasekar</w:t>
      </w:r>
      <w:proofErr w:type="spellEnd"/>
      <w:r>
        <w:t>.</w:t>
      </w:r>
    </w:p>
    <w:p w14:paraId="28D83CB9" w14:textId="715A2158" w:rsidR="00093EA7" w:rsidRDefault="00093EA7" w:rsidP="00686586">
      <w:pPr>
        <w:pStyle w:val="ListParagraph"/>
        <w:numPr>
          <w:ilvl w:val="0"/>
          <w:numId w:val="14"/>
        </w:numPr>
        <w:spacing w:after="0"/>
      </w:pPr>
      <w:r>
        <w:t>Barbieri, S. et al. (2023) ‘Cognitive Load Theory in the digital age: A meta-analysis’, Cognitive Science, 47(3), pp. 112–134.</w:t>
      </w:r>
    </w:p>
    <w:p w14:paraId="740DF671" w14:textId="4CECC413" w:rsidR="00093EA7" w:rsidRDefault="00093EA7" w:rsidP="00686586">
      <w:pPr>
        <w:pStyle w:val="ListParagraph"/>
        <w:numPr>
          <w:ilvl w:val="0"/>
          <w:numId w:val="14"/>
        </w:numPr>
        <w:spacing w:after="0"/>
      </w:pPr>
      <w:proofErr w:type="spellStart"/>
      <w:r>
        <w:t>Baryannis</w:t>
      </w:r>
      <w:proofErr w:type="spellEnd"/>
      <w:r>
        <w:t>, G. et al. (2019) ‘Supply chain risk management and artificial intelligence: state of the art and future research directions’, International Journal of Production Research, 57(7), pp. 2179–2202.</w:t>
      </w:r>
    </w:p>
    <w:p w14:paraId="5A4D1317" w14:textId="51AAD66B" w:rsidR="00093EA7" w:rsidRDefault="00093EA7" w:rsidP="00977524">
      <w:pPr>
        <w:pStyle w:val="ListParagraph"/>
        <w:numPr>
          <w:ilvl w:val="0"/>
          <w:numId w:val="14"/>
        </w:numPr>
        <w:spacing w:after="0"/>
      </w:pPr>
      <w:r>
        <w:t>Baylor, D. et al. (2017) ‘TFX: A TensorFlow-based production-scale machine learning platform’, in Proceedings of the 23rd ACM SIGKDD International Conference on Knowledge Discovery and Data Mining, pp. 1387–1395.</w:t>
      </w:r>
    </w:p>
    <w:p w14:paraId="58F4D2C1" w14:textId="55E89637" w:rsidR="00093EA7" w:rsidRDefault="00093EA7" w:rsidP="00977524">
      <w:pPr>
        <w:pStyle w:val="ListParagraph"/>
        <w:numPr>
          <w:ilvl w:val="0"/>
          <w:numId w:val="14"/>
        </w:numPr>
        <w:spacing w:after="0"/>
      </w:pPr>
      <w:r>
        <w:t>Bello, M. et al. (2025) ‘A Three-level Framework for LLM-enhanced Explainable AI: From Technical Explanations to Natural Language’, Information Systems Frontiers. Available at: https://doi.org/10.1007/s10796-025-10668-1</w:t>
      </w:r>
    </w:p>
    <w:p w14:paraId="71F8B425" w14:textId="15B40AA2" w:rsidR="00093EA7" w:rsidRDefault="00093EA7" w:rsidP="00686586">
      <w:pPr>
        <w:pStyle w:val="ListParagraph"/>
        <w:numPr>
          <w:ilvl w:val="0"/>
          <w:numId w:val="14"/>
        </w:numPr>
        <w:spacing w:after="0"/>
      </w:pPr>
      <w:r>
        <w:t xml:space="preserve">Ben-Daya, M., </w:t>
      </w:r>
      <w:proofErr w:type="spellStart"/>
      <w:r>
        <w:t>Hassini</w:t>
      </w:r>
      <w:proofErr w:type="spellEnd"/>
      <w:r>
        <w:t xml:space="preserve">, E. and </w:t>
      </w:r>
      <w:proofErr w:type="spellStart"/>
      <w:r>
        <w:t>Bahroun</w:t>
      </w:r>
      <w:proofErr w:type="spellEnd"/>
      <w:r>
        <w:t>, Z. (2019) ‘Internet of things and supply chain management: A literature review’, International Journal of Production Research, 57(15–16), pp. 4719–4742.</w:t>
      </w:r>
    </w:p>
    <w:p w14:paraId="16CCFD58" w14:textId="515EDFEA" w:rsidR="00093EA7" w:rsidRDefault="00093EA7" w:rsidP="00686586">
      <w:pPr>
        <w:pStyle w:val="ListParagraph"/>
        <w:numPr>
          <w:ilvl w:val="0"/>
          <w:numId w:val="14"/>
        </w:numPr>
        <w:spacing w:after="0"/>
      </w:pPr>
      <w:proofErr w:type="spellStart"/>
      <w:r>
        <w:t>Bentéjac</w:t>
      </w:r>
      <w:proofErr w:type="spellEnd"/>
      <w:r>
        <w:t xml:space="preserve">, C., </w:t>
      </w:r>
      <w:proofErr w:type="spellStart"/>
      <w:r>
        <w:t>Csörgo</w:t>
      </w:r>
      <w:proofErr w:type="spellEnd"/>
      <w:r>
        <w:t>, A. and Martínez-Muñoz, G. (2019) ‘A comparative analysis of gradient boosting algorithms’, Artificial Intelligence Review, 54, pp. 1937–1967.</w:t>
      </w:r>
    </w:p>
    <w:p w14:paraId="4CEFF7B4" w14:textId="77D717A0" w:rsidR="00093EA7" w:rsidRDefault="00093EA7" w:rsidP="00686586">
      <w:pPr>
        <w:pStyle w:val="ListParagraph"/>
        <w:numPr>
          <w:ilvl w:val="0"/>
          <w:numId w:val="14"/>
        </w:numPr>
        <w:spacing w:after="0"/>
      </w:pPr>
      <w:proofErr w:type="spellStart"/>
      <w:r>
        <w:t>Bhosekar</w:t>
      </w:r>
      <w:proofErr w:type="spellEnd"/>
      <w:r>
        <w:t xml:space="preserve">, A. and </w:t>
      </w:r>
      <w:proofErr w:type="spellStart"/>
      <w:r>
        <w:t>Ierapetritou</w:t>
      </w:r>
      <w:proofErr w:type="spellEnd"/>
      <w:r>
        <w:t>, M. (2018) ‘Advances in surrogate based modeling, feasibility analysis, and optimization: A review’, Computers &amp; Chemical Engineering, 108, pp. 250–267.</w:t>
      </w:r>
    </w:p>
    <w:p w14:paraId="3FB6DBAC" w14:textId="74A07F1D" w:rsidR="00093EA7" w:rsidRDefault="00093EA7" w:rsidP="00686586">
      <w:pPr>
        <w:pStyle w:val="ListParagraph"/>
        <w:numPr>
          <w:ilvl w:val="0"/>
          <w:numId w:val="14"/>
        </w:numPr>
        <w:spacing w:after="0"/>
      </w:pPr>
      <w:r>
        <w:t>Bhuvaneswari, L. et al. (2025) ‘Artificial Intelligence in Supply Chain Management: A Strategic Tool for Efficiency’, European Economic Letters, 15(2). Available at: https://doi.org/10.52783/eel.v15i2.3350</w:t>
      </w:r>
    </w:p>
    <w:p w14:paraId="1C92F250" w14:textId="4A3D08E9" w:rsidR="00093EA7" w:rsidRDefault="00093EA7" w:rsidP="00686586">
      <w:pPr>
        <w:pStyle w:val="ListParagraph"/>
        <w:numPr>
          <w:ilvl w:val="0"/>
          <w:numId w:val="14"/>
        </w:numPr>
        <w:spacing w:after="0"/>
      </w:pPr>
      <w:proofErr w:type="spellStart"/>
      <w:r>
        <w:t>Bogoclu</w:t>
      </w:r>
      <w:proofErr w:type="spellEnd"/>
      <w:r>
        <w:t xml:space="preserve">, C., </w:t>
      </w:r>
      <w:proofErr w:type="spellStart"/>
      <w:r>
        <w:t>Roos</w:t>
      </w:r>
      <w:proofErr w:type="spellEnd"/>
      <w:r>
        <w:t xml:space="preserve">, D. and </w:t>
      </w:r>
      <w:proofErr w:type="spellStart"/>
      <w:r>
        <w:t>Nestorović</w:t>
      </w:r>
      <w:proofErr w:type="spellEnd"/>
      <w:r>
        <w:t>, T. (2021) ‘Local Latin Hypercube refinement for multi-objective design uncertainty optimization’, Applied Soft Computing, 112, 107807.</w:t>
      </w:r>
    </w:p>
    <w:p w14:paraId="1A0691FE" w14:textId="56F3CD1B" w:rsidR="00093EA7" w:rsidRDefault="00093EA7" w:rsidP="00686586">
      <w:pPr>
        <w:pStyle w:val="ListParagraph"/>
        <w:numPr>
          <w:ilvl w:val="0"/>
          <w:numId w:val="14"/>
        </w:numPr>
        <w:spacing w:after="0"/>
      </w:pPr>
      <w:r>
        <w:t>Brailsford, S.C. et al. (2019) ‘Hybrid simulation modelling in operational research: A state-of-the-art review’, European Journal of Operational Research, 278(3), pp. 721–737.</w:t>
      </w:r>
    </w:p>
    <w:p w14:paraId="7FFD222C" w14:textId="7156C6DB" w:rsidR="00093EA7" w:rsidRDefault="00093EA7" w:rsidP="00686586">
      <w:pPr>
        <w:pStyle w:val="ListParagraph"/>
        <w:numPr>
          <w:ilvl w:val="0"/>
          <w:numId w:val="14"/>
        </w:numPr>
        <w:spacing w:after="0"/>
      </w:pPr>
      <w:proofErr w:type="spellStart"/>
      <w:r>
        <w:t>Breiman</w:t>
      </w:r>
      <w:proofErr w:type="spellEnd"/>
      <w:r>
        <w:t>, L. (2001) ‘Random forests’, Machine Learning, 45(1), pp. 5–32.</w:t>
      </w:r>
    </w:p>
    <w:p w14:paraId="17E6A9D3" w14:textId="042BB6F0" w:rsidR="00093EA7" w:rsidRDefault="00093EA7" w:rsidP="00686586">
      <w:pPr>
        <w:pStyle w:val="ListParagraph"/>
        <w:numPr>
          <w:ilvl w:val="0"/>
          <w:numId w:val="14"/>
        </w:numPr>
        <w:spacing w:after="0"/>
      </w:pPr>
      <w:proofErr w:type="spellStart"/>
      <w:r>
        <w:t>Brexitlegal</w:t>
      </w:r>
      <w:proofErr w:type="spellEnd"/>
      <w:r>
        <w:t xml:space="preserve"> (no date) UK Import (SPS Controls) - Brexit – An Irish Guide. Available at: https://brexitlegal.ie/uk-import-sps-controls/ (Accessed: 1 March 2026).</w:t>
      </w:r>
    </w:p>
    <w:p w14:paraId="366205B3" w14:textId="463C1E7E" w:rsidR="00093EA7" w:rsidRDefault="00093EA7" w:rsidP="00686586">
      <w:pPr>
        <w:pStyle w:val="ListParagraph"/>
        <w:numPr>
          <w:ilvl w:val="0"/>
          <w:numId w:val="14"/>
        </w:numPr>
        <w:spacing w:after="0"/>
      </w:pPr>
      <w:r>
        <w:t>Brightwood, S., Godwin, O. and Olusegun, J. (2024) The Future of Sustainable Supply Chain Management: AI Chatbots and Beyond. ResearchGate.</w:t>
      </w:r>
    </w:p>
    <w:p w14:paraId="293F0E61" w14:textId="02C75192" w:rsidR="00093EA7" w:rsidRDefault="00093EA7" w:rsidP="00686586">
      <w:pPr>
        <w:pStyle w:val="ListParagraph"/>
        <w:numPr>
          <w:ilvl w:val="0"/>
          <w:numId w:val="14"/>
        </w:numPr>
        <w:spacing w:after="0"/>
      </w:pPr>
      <w:r>
        <w:t>Brightwood, S., Godwin, O. and Steve, M. (2024) Best Practices for Implementing AI-Powered Chatbots in Sustainable Supply Chain Management. ResearchGate.</w:t>
      </w:r>
    </w:p>
    <w:p w14:paraId="66112B7F" w14:textId="5B9250E9" w:rsidR="00093EA7" w:rsidRDefault="00093EA7" w:rsidP="00686586">
      <w:pPr>
        <w:pStyle w:val="ListParagraph"/>
        <w:numPr>
          <w:ilvl w:val="0"/>
          <w:numId w:val="14"/>
        </w:numPr>
        <w:spacing w:after="0"/>
      </w:pPr>
      <w:r>
        <w:t xml:space="preserve">Byrne, P.J., </w:t>
      </w:r>
      <w:proofErr w:type="spellStart"/>
      <w:r>
        <w:t>Heavey</w:t>
      </w:r>
      <w:proofErr w:type="spellEnd"/>
      <w:r>
        <w:t>, C. and Byrne, P.J. (2009) ‘A review of web-based simulation and its applications in the supply chain’, International Journal of Production Economics, 122(1), pp. 1–7.</w:t>
      </w:r>
    </w:p>
    <w:p w14:paraId="19E7A025" w14:textId="358A74C7" w:rsidR="00093EA7" w:rsidRDefault="00093EA7" w:rsidP="00686586">
      <w:pPr>
        <w:pStyle w:val="ListParagraph"/>
        <w:numPr>
          <w:ilvl w:val="0"/>
          <w:numId w:val="14"/>
        </w:numPr>
        <w:spacing w:after="0"/>
      </w:pPr>
      <w:proofErr w:type="spellStart"/>
      <w:r>
        <w:t>Cioppa</w:t>
      </w:r>
      <w:proofErr w:type="spellEnd"/>
      <w:r>
        <w:t xml:space="preserve">, T.M. and Lucas, T.W. (2007) ‘Efficient nearly orthogonal and space-filling Latin hypercubes’, </w:t>
      </w:r>
      <w:proofErr w:type="spellStart"/>
      <w:r>
        <w:t>Technometrics</w:t>
      </w:r>
      <w:proofErr w:type="spellEnd"/>
      <w:r>
        <w:t>, 49(1), pp. 45–55.</w:t>
      </w:r>
    </w:p>
    <w:p w14:paraId="60B8CFBF" w14:textId="12D8D195" w:rsidR="00093EA7" w:rsidRDefault="00093EA7" w:rsidP="00977524">
      <w:pPr>
        <w:pStyle w:val="ListParagraph"/>
        <w:numPr>
          <w:ilvl w:val="0"/>
          <w:numId w:val="14"/>
        </w:numPr>
        <w:spacing w:after="0"/>
      </w:pPr>
      <w:r>
        <w:t xml:space="preserve">Copenhagen Economics (2018) Ireland &amp; the impacts of Brexit. Available at: https://copenhageneconomics.com/publication/ireland-the-impacts-of-brexit/ (Accessed: 19 </w:t>
      </w:r>
      <w:r w:rsidR="00686586">
        <w:t>Ap</w:t>
      </w:r>
      <w:r>
        <w:t>ril 2026).</w:t>
      </w:r>
    </w:p>
    <w:p w14:paraId="73FE7F42" w14:textId="0CFC7C13" w:rsidR="00093EA7" w:rsidRDefault="00093EA7" w:rsidP="00977524">
      <w:pPr>
        <w:pStyle w:val="ListParagraph"/>
        <w:numPr>
          <w:ilvl w:val="0"/>
          <w:numId w:val="14"/>
        </w:numPr>
        <w:spacing w:after="0"/>
      </w:pPr>
      <w:r>
        <w:t xml:space="preserve">De </w:t>
      </w:r>
      <w:proofErr w:type="spellStart"/>
      <w:r>
        <w:t>Lombaert</w:t>
      </w:r>
      <w:proofErr w:type="spellEnd"/>
      <w:r>
        <w:t>, L. et al. (2024) ‘Human-centricity and resilience of machine operations: An Industry 5.0 approach’, Production Planning &amp; Control, 35(2), pp. 45–60.</w:t>
      </w:r>
    </w:p>
    <w:p w14:paraId="0C78A800" w14:textId="52FDDF7F" w:rsidR="00093EA7" w:rsidRDefault="00093EA7" w:rsidP="00977524">
      <w:pPr>
        <w:pStyle w:val="ListParagraph"/>
        <w:numPr>
          <w:ilvl w:val="0"/>
          <w:numId w:val="14"/>
        </w:numPr>
        <w:spacing w:after="0"/>
      </w:pPr>
      <w:proofErr w:type="spellStart"/>
      <w:r>
        <w:t>Deiva</w:t>
      </w:r>
      <w:proofErr w:type="spellEnd"/>
      <w:r>
        <w:t xml:space="preserve"> Ganesh, A. and Kalpana, P. (2022) ‘Future of artificial intelligence and its influence on supply chain risk management’, Computers &amp; Industrial Engineering, 169, 108206.</w:t>
      </w:r>
    </w:p>
    <w:p w14:paraId="091D5CF8" w14:textId="603E15A2" w:rsidR="00093EA7" w:rsidRDefault="00093EA7" w:rsidP="00977524">
      <w:pPr>
        <w:pStyle w:val="ListParagraph"/>
        <w:numPr>
          <w:ilvl w:val="0"/>
          <w:numId w:val="14"/>
        </w:numPr>
        <w:spacing w:after="0"/>
      </w:pPr>
      <w:r>
        <w:t xml:space="preserve">Demir, E., </w:t>
      </w:r>
      <w:proofErr w:type="spellStart"/>
      <w:r>
        <w:t>Syntetos</w:t>
      </w:r>
      <w:proofErr w:type="spellEnd"/>
      <w:r>
        <w:t>, A. and van Jaarsveld, W. (2022) ‘Last mile logistics: Research trends and needs in an omnichannel environment’, Transportation Research Part E: Logistics and Transportation Review, 164, 102793.</w:t>
      </w:r>
    </w:p>
    <w:p w14:paraId="5C0457D7" w14:textId="45E4022B" w:rsidR="00093EA7" w:rsidRDefault="00093EA7" w:rsidP="00977524">
      <w:pPr>
        <w:pStyle w:val="ListParagraph"/>
        <w:numPr>
          <w:ilvl w:val="0"/>
          <w:numId w:val="14"/>
        </w:numPr>
        <w:spacing w:after="0"/>
      </w:pPr>
      <w:r>
        <w:t>European Commission (2021) Guidance on the implementation of the Brexit Trade and Cooperation Agreement for goods crossing the Irish Sea. Luxembourg: Publications Office of the European Union.</w:t>
      </w:r>
    </w:p>
    <w:p w14:paraId="08466B41" w14:textId="1100DC0D" w:rsidR="00093EA7" w:rsidRDefault="00093EA7" w:rsidP="00977524">
      <w:pPr>
        <w:pStyle w:val="ListParagraph"/>
        <w:numPr>
          <w:ilvl w:val="0"/>
          <w:numId w:val="14"/>
        </w:numPr>
        <w:spacing w:after="0"/>
      </w:pPr>
      <w:r>
        <w:t xml:space="preserve">Forrester, A., </w:t>
      </w:r>
      <w:proofErr w:type="spellStart"/>
      <w:r>
        <w:t>Sóbester</w:t>
      </w:r>
      <w:proofErr w:type="spellEnd"/>
      <w:r>
        <w:t>, A. and Keane, A. (2008) Engineering Design via Surrogate Modelling: A Practical Guide. Chichester: Wiley.</w:t>
      </w:r>
    </w:p>
    <w:p w14:paraId="16B10644" w14:textId="69FE8824" w:rsidR="00093EA7" w:rsidRDefault="00093EA7" w:rsidP="00977524">
      <w:pPr>
        <w:pStyle w:val="ListParagraph"/>
        <w:numPr>
          <w:ilvl w:val="0"/>
          <w:numId w:val="14"/>
        </w:numPr>
        <w:spacing w:after="0"/>
      </w:pPr>
      <w:proofErr w:type="spellStart"/>
      <w:r>
        <w:t>Fosso</w:t>
      </w:r>
      <w:proofErr w:type="spellEnd"/>
      <w:r>
        <w:t>-Wamba, S. and Guthrie, C. (2024) ‘Artificial intelligence and Industry 4.0 and 5.0: A bibliometric study’, Procedia Computer Science, 239, pp. 718–725.</w:t>
      </w:r>
    </w:p>
    <w:p w14:paraId="556E9775" w14:textId="54759E99" w:rsidR="00093EA7" w:rsidRDefault="00093EA7" w:rsidP="00977524">
      <w:pPr>
        <w:pStyle w:val="ListParagraph"/>
        <w:numPr>
          <w:ilvl w:val="0"/>
          <w:numId w:val="14"/>
        </w:numPr>
        <w:spacing w:after="0"/>
      </w:pPr>
      <w:r>
        <w:t>Friedman, J.H. (2001) ‘Greedy function approximation: A gradient boosting machine’, Annals of Statistics, 29(5), pp. 1189–1232.</w:t>
      </w:r>
    </w:p>
    <w:p w14:paraId="5D4F247D" w14:textId="6DA56856" w:rsidR="00093EA7" w:rsidRDefault="00093EA7" w:rsidP="00977524">
      <w:pPr>
        <w:pStyle w:val="ListParagraph"/>
        <w:numPr>
          <w:ilvl w:val="0"/>
          <w:numId w:val="14"/>
        </w:numPr>
        <w:spacing w:after="0"/>
      </w:pPr>
      <w:r>
        <w:t xml:space="preserve">Friedman, J., Hastie, T. and </w:t>
      </w:r>
      <w:proofErr w:type="spellStart"/>
      <w:r>
        <w:t>Tibshirani</w:t>
      </w:r>
      <w:proofErr w:type="spellEnd"/>
      <w:r>
        <w:t>, R. (2010) ‘Regularization Paths for Generalized Linear Models via Coordinate Descent’, Journal of Statistical Software, 33(1), pp. 1–22.</w:t>
      </w:r>
    </w:p>
    <w:p w14:paraId="341C9A23" w14:textId="2471D048" w:rsidR="00093EA7" w:rsidRDefault="00093EA7" w:rsidP="00977524">
      <w:pPr>
        <w:pStyle w:val="ListParagraph"/>
        <w:numPr>
          <w:ilvl w:val="0"/>
          <w:numId w:val="14"/>
        </w:numPr>
        <w:spacing w:after="0"/>
      </w:pPr>
      <w:proofErr w:type="spellStart"/>
      <w:r>
        <w:t>Guérineau</w:t>
      </w:r>
      <w:proofErr w:type="spellEnd"/>
      <w:r>
        <w:t xml:space="preserve">, A. (2025) The impact of Brexit on companies’ supply chains. Bachelor’s thesis. </w:t>
      </w:r>
      <w:proofErr w:type="spellStart"/>
      <w:r>
        <w:t>Metropolia</w:t>
      </w:r>
      <w:proofErr w:type="spellEnd"/>
      <w:r>
        <w:t xml:space="preserve"> Business School.</w:t>
      </w:r>
    </w:p>
    <w:p w14:paraId="0BD978E0" w14:textId="10D87020" w:rsidR="00093EA7" w:rsidRDefault="00093EA7" w:rsidP="00977524">
      <w:pPr>
        <w:pStyle w:val="ListParagraph"/>
        <w:numPr>
          <w:ilvl w:val="0"/>
          <w:numId w:val="14"/>
        </w:numPr>
        <w:spacing w:after="0"/>
      </w:pPr>
      <w:r>
        <w:t>Halder, R. et al. (2024) ‘Enhancing K-nearest neighbor algorithm: a comprehensive review and performance analysis of modifications’, Journal of Big Data, 11. Available at: https://doi.org/10.1186/s40537-024-00973-y</w:t>
      </w:r>
    </w:p>
    <w:p w14:paraId="3FCCA1F1" w14:textId="5CE757A3" w:rsidR="00093EA7" w:rsidRDefault="00093EA7" w:rsidP="00977524">
      <w:pPr>
        <w:pStyle w:val="ListParagraph"/>
        <w:numPr>
          <w:ilvl w:val="0"/>
          <w:numId w:val="14"/>
        </w:numPr>
        <w:spacing w:after="0"/>
      </w:pPr>
      <w:r>
        <w:t>Imtiaz, A. and Muzaffar, M. (2025) ‘Trade barriers and broken supply chains: Economic fallout of Brexit’, Journal of Development and Social Sciences, 6(2), pp. 80–90.</w:t>
      </w:r>
    </w:p>
    <w:p w14:paraId="081A28E5" w14:textId="6A5B9ACA" w:rsidR="00093EA7" w:rsidRDefault="00093EA7" w:rsidP="00977524">
      <w:pPr>
        <w:pStyle w:val="ListParagraph"/>
        <w:numPr>
          <w:ilvl w:val="0"/>
          <w:numId w:val="14"/>
        </w:numPr>
        <w:spacing w:after="0"/>
      </w:pPr>
      <w:r>
        <w:t>Irish Maritime Development Office (2022) Irish Maritime Transport Economist. Dublin: Department of Transport.</w:t>
      </w:r>
    </w:p>
    <w:p w14:paraId="79E72DA9" w14:textId="723BF64A" w:rsidR="00093EA7" w:rsidRDefault="00093EA7" w:rsidP="00977524">
      <w:pPr>
        <w:pStyle w:val="ListParagraph"/>
        <w:numPr>
          <w:ilvl w:val="0"/>
          <w:numId w:val="14"/>
        </w:numPr>
        <w:spacing w:after="0"/>
      </w:pPr>
      <w:r>
        <w:t>Islam, K. et al. (2025) ‘Explainable Machine-Learning Framework for Predicting Delivery Delays and Risk in Smart Supply Chains’, in 2025 International Conference on Quantum Photonics, Artificial Intelligence, and Networking (QPAIN), pp. 1–6.</w:t>
      </w:r>
    </w:p>
    <w:p w14:paraId="1D70C317" w14:textId="3961E062" w:rsidR="00093EA7" w:rsidRDefault="00093EA7" w:rsidP="00977524">
      <w:pPr>
        <w:pStyle w:val="ListParagraph"/>
        <w:numPr>
          <w:ilvl w:val="0"/>
          <w:numId w:val="14"/>
        </w:numPr>
        <w:spacing w:after="0"/>
      </w:pPr>
      <w:r>
        <w:t xml:space="preserve">Ivanov, D. and </w:t>
      </w:r>
      <w:proofErr w:type="spellStart"/>
      <w:r>
        <w:t>Dolgui</w:t>
      </w:r>
      <w:proofErr w:type="spellEnd"/>
      <w:r>
        <w:t>, A. (2021) ‘A digital supply chain twin for managing the disruption risks and resilience in the era of Industry 4.0’, Production Planning &amp; Control, 32(9), pp. 775–788.</w:t>
      </w:r>
    </w:p>
    <w:p w14:paraId="3391C050" w14:textId="0CD351B5" w:rsidR="00093EA7" w:rsidRDefault="00093EA7" w:rsidP="00977524">
      <w:pPr>
        <w:pStyle w:val="ListParagraph"/>
        <w:numPr>
          <w:ilvl w:val="0"/>
          <w:numId w:val="14"/>
        </w:numPr>
        <w:spacing w:after="0"/>
      </w:pPr>
      <w:r>
        <w:t xml:space="preserve">Ivanov, D., </w:t>
      </w:r>
      <w:proofErr w:type="spellStart"/>
      <w:r>
        <w:t>Millhiser</w:t>
      </w:r>
      <w:proofErr w:type="spellEnd"/>
      <w:r>
        <w:t xml:space="preserve">, W.P. and Nguyen, P. (2025) Introduction to Operations and Supply Chain Simulation with </w:t>
      </w:r>
      <w:proofErr w:type="spellStart"/>
      <w:r>
        <w:t>AnyLogic</w:t>
      </w:r>
      <w:proofErr w:type="spellEnd"/>
      <w:r>
        <w:t>. Cham: Springer.</w:t>
      </w:r>
    </w:p>
    <w:p w14:paraId="7C0643A1" w14:textId="1249DBF4" w:rsidR="00093EA7" w:rsidRDefault="00093EA7" w:rsidP="00977524">
      <w:pPr>
        <w:pStyle w:val="ListParagraph"/>
        <w:numPr>
          <w:ilvl w:val="0"/>
          <w:numId w:val="14"/>
        </w:numPr>
        <w:spacing w:after="0"/>
      </w:pPr>
      <w:r>
        <w:t>Jean, G. (2024) Role of Collaborative AI Chatbots in Enhancing E-Supply Chain Coordination and Customer Support. ResearchGate.</w:t>
      </w:r>
    </w:p>
    <w:p w14:paraId="7627A5AB" w14:textId="6D00238A" w:rsidR="00093EA7" w:rsidRDefault="00093EA7" w:rsidP="00977524">
      <w:pPr>
        <w:pStyle w:val="ListParagraph"/>
        <w:numPr>
          <w:ilvl w:val="0"/>
          <w:numId w:val="14"/>
        </w:numPr>
        <w:spacing w:after="0"/>
      </w:pPr>
      <w:r>
        <w:t>Jia, B.B., Liu, J.Y. and Zhang, M.L. (2025) ‘Pairwise statistical comparisons of multiple algorithms’, Frontiers of Computer Science, 19(12), p. 1912372.</w:t>
      </w:r>
    </w:p>
    <w:p w14:paraId="56BF26E6" w14:textId="16F55C4A" w:rsidR="00093EA7" w:rsidRDefault="00093EA7" w:rsidP="00977524">
      <w:pPr>
        <w:pStyle w:val="ListParagraph"/>
        <w:numPr>
          <w:ilvl w:val="0"/>
          <w:numId w:val="14"/>
        </w:numPr>
        <w:spacing w:after="0"/>
      </w:pPr>
      <w:r>
        <w:t>Jiang, Y. et al. (2024) ‘Human-artificial intelligence collaboration in supply chain outcomes’, Annals of Operations Research. Available at: https://doi.org/10.1007/s10479-025-06534-7</w:t>
      </w:r>
    </w:p>
    <w:p w14:paraId="17BFC87E" w14:textId="7BD577F2" w:rsidR="00093EA7" w:rsidRDefault="00093EA7" w:rsidP="00977524">
      <w:pPr>
        <w:pStyle w:val="ListParagraph"/>
        <w:numPr>
          <w:ilvl w:val="0"/>
          <w:numId w:val="14"/>
        </w:numPr>
        <w:spacing w:after="0"/>
      </w:pPr>
      <w:proofErr w:type="spellStart"/>
      <w:r>
        <w:t>Jolicoeur</w:t>
      </w:r>
      <w:proofErr w:type="spellEnd"/>
      <w:r>
        <w:t xml:space="preserve">-Martineau, A., </w:t>
      </w:r>
      <w:proofErr w:type="spellStart"/>
      <w:r>
        <w:t>Fatras</w:t>
      </w:r>
      <w:proofErr w:type="spellEnd"/>
      <w:r>
        <w:t xml:space="preserve">, K. and </w:t>
      </w:r>
      <w:proofErr w:type="spellStart"/>
      <w:r>
        <w:t>Kachman</w:t>
      </w:r>
      <w:proofErr w:type="spellEnd"/>
      <w:r>
        <w:t>, T. (2023) ‘Generating and Imputing Tabular Data via Diffusion and Flow-based Gradient-Boosted Trees’, pp. 1288–1296. Available at: https://doi.org/10.48550/arxiv.2309.09968</w:t>
      </w:r>
    </w:p>
    <w:p w14:paraId="1D92A7C4" w14:textId="484EA99B" w:rsidR="00093EA7" w:rsidRDefault="00093EA7" w:rsidP="00977524">
      <w:pPr>
        <w:pStyle w:val="ListParagraph"/>
        <w:numPr>
          <w:ilvl w:val="0"/>
          <w:numId w:val="14"/>
        </w:numPr>
        <w:spacing w:after="0"/>
      </w:pPr>
      <w:r>
        <w:t>Kamath, C. and Fan, Y. (2018) ‘Regression with small data sets: a case study using code surrogates in additive manufacturing’, Knowledge and Information Systems, 57, pp. 475–493.</w:t>
      </w:r>
    </w:p>
    <w:p w14:paraId="4E5D8FF4" w14:textId="5DB6098A" w:rsidR="00093EA7" w:rsidRDefault="00093EA7" w:rsidP="00977524">
      <w:pPr>
        <w:pStyle w:val="ListParagraph"/>
        <w:numPr>
          <w:ilvl w:val="0"/>
          <w:numId w:val="14"/>
        </w:numPr>
        <w:spacing w:after="0"/>
      </w:pPr>
      <w:proofErr w:type="spellStart"/>
      <w:r>
        <w:t>Kleijnen</w:t>
      </w:r>
      <w:proofErr w:type="spellEnd"/>
      <w:r>
        <w:t xml:space="preserve">, J.P.C. (2015) Design and Analysis of Simulation Experiments. 2nd </w:t>
      </w:r>
      <w:proofErr w:type="spellStart"/>
      <w:r>
        <w:t>edn</w:t>
      </w:r>
      <w:proofErr w:type="spellEnd"/>
      <w:r>
        <w:t>. Cham: Springer.</w:t>
      </w:r>
    </w:p>
    <w:p w14:paraId="1B27DCC2" w14:textId="4EAD5C24" w:rsidR="00093EA7" w:rsidRDefault="00093EA7" w:rsidP="00977524">
      <w:pPr>
        <w:pStyle w:val="ListParagraph"/>
        <w:numPr>
          <w:ilvl w:val="0"/>
          <w:numId w:val="14"/>
        </w:numPr>
        <w:spacing w:after="0"/>
      </w:pPr>
      <w:proofErr w:type="spellStart"/>
      <w:r>
        <w:t>Kleijnen</w:t>
      </w:r>
      <w:proofErr w:type="spellEnd"/>
      <w:r>
        <w:t>, J.P.C. et al. (2005) ‘A user's guide to the brave new world of designing simulation experiments’, INFORMS Journal on Computing, 17(3), pp. 263–289.</w:t>
      </w:r>
    </w:p>
    <w:p w14:paraId="10E92897" w14:textId="767C4556" w:rsidR="00093EA7" w:rsidRDefault="00093EA7" w:rsidP="00977524">
      <w:pPr>
        <w:pStyle w:val="ListParagraph"/>
        <w:numPr>
          <w:ilvl w:val="0"/>
          <w:numId w:val="14"/>
        </w:numPr>
        <w:spacing w:after="0"/>
      </w:pPr>
      <w:r>
        <w:t>Kmiecik, M. (2023) ‘ChatGPT in third-party logistics: The game-changer or a step into the unknown?’, Journal of Open Innovation. Available at: https://doi.org/10.1016/j.joitmc.2023.100174</w:t>
      </w:r>
    </w:p>
    <w:p w14:paraId="794F9FE8" w14:textId="385BBFC2" w:rsidR="00093EA7" w:rsidRDefault="00093EA7" w:rsidP="00977524">
      <w:pPr>
        <w:pStyle w:val="ListParagraph"/>
        <w:numPr>
          <w:ilvl w:val="0"/>
          <w:numId w:val="14"/>
        </w:numPr>
        <w:spacing w:after="0"/>
      </w:pPr>
      <w:proofErr w:type="spellStart"/>
      <w:r>
        <w:t>Kreuzberger</w:t>
      </w:r>
      <w:proofErr w:type="spellEnd"/>
      <w:r>
        <w:t xml:space="preserve">, D., </w:t>
      </w:r>
      <w:proofErr w:type="spellStart"/>
      <w:r>
        <w:t>Kühl</w:t>
      </w:r>
      <w:proofErr w:type="spellEnd"/>
      <w:r>
        <w:t xml:space="preserve">, N. and </w:t>
      </w:r>
      <w:proofErr w:type="spellStart"/>
      <w:r>
        <w:t>Hirschl</w:t>
      </w:r>
      <w:proofErr w:type="spellEnd"/>
      <w:r>
        <w:t>, S. (2023) ‘Machine learning operations (</w:t>
      </w:r>
      <w:proofErr w:type="spellStart"/>
      <w:r>
        <w:t>MLOps</w:t>
      </w:r>
      <w:proofErr w:type="spellEnd"/>
      <w:r>
        <w:t>): Overview, definition, and architecture’, IEEE Access, 11, pp. 31866–31879.</w:t>
      </w:r>
    </w:p>
    <w:p w14:paraId="3AA97B1B" w14:textId="0A8E9DB8" w:rsidR="00093EA7" w:rsidRDefault="00093EA7" w:rsidP="00977524">
      <w:pPr>
        <w:pStyle w:val="ListParagraph"/>
        <w:numPr>
          <w:ilvl w:val="0"/>
          <w:numId w:val="14"/>
        </w:numPr>
        <w:spacing w:after="0"/>
      </w:pPr>
      <w:proofErr w:type="spellStart"/>
      <w:r>
        <w:t>Laato</w:t>
      </w:r>
      <w:proofErr w:type="spellEnd"/>
      <w:r>
        <w:t>, S. et al. (2022) ‘How to explain AI systems to end users: a systematic literature review and research agenda’, Internet Research, 32, pp. 1–31.</w:t>
      </w:r>
    </w:p>
    <w:p w14:paraId="659D7C2F" w14:textId="6F8907FB" w:rsidR="00093EA7" w:rsidRDefault="00093EA7" w:rsidP="00977524">
      <w:pPr>
        <w:pStyle w:val="ListParagraph"/>
        <w:numPr>
          <w:ilvl w:val="0"/>
          <w:numId w:val="14"/>
        </w:numPr>
        <w:spacing w:after="0"/>
      </w:pPr>
      <w:r>
        <w:t>Lin, K-Y. (2024) ‘Circular supply chain for smart production in Industry 4.0’, Computers &amp; Industrial Engineering, 198, 110682.</w:t>
      </w:r>
    </w:p>
    <w:p w14:paraId="7748C91B" w14:textId="139199FD" w:rsidR="00093EA7" w:rsidRDefault="00093EA7" w:rsidP="00977524">
      <w:pPr>
        <w:pStyle w:val="ListParagraph"/>
        <w:numPr>
          <w:ilvl w:val="0"/>
          <w:numId w:val="14"/>
        </w:numPr>
        <w:spacing w:after="0"/>
      </w:pPr>
      <w:r>
        <w:t>Lundberg, S.M. and Lee, S.-I. (2017) ‘A unified approach to interpreting model predictions’, in Proceedings of the 31st International Conference on Neural Information Processing Systems (</w:t>
      </w:r>
      <w:proofErr w:type="spellStart"/>
      <w:r>
        <w:t>NeurIPS</w:t>
      </w:r>
      <w:proofErr w:type="spellEnd"/>
      <w:r>
        <w:t xml:space="preserve"> 2017), pp. 4765–4774.</w:t>
      </w:r>
    </w:p>
    <w:p w14:paraId="53CAEF40" w14:textId="40569906" w:rsidR="00093EA7" w:rsidRDefault="00093EA7" w:rsidP="00977524">
      <w:pPr>
        <w:pStyle w:val="ListParagraph"/>
        <w:numPr>
          <w:ilvl w:val="0"/>
          <w:numId w:val="14"/>
        </w:numPr>
        <w:spacing w:after="0"/>
      </w:pPr>
      <w:r>
        <w:t>Lundberg, S.M. et al. (2020) ‘From local explanations to global understanding with explainable AI for trees’, Nature Machine Intelligence, 2(1), pp. 56–67.</w:t>
      </w:r>
    </w:p>
    <w:p w14:paraId="34E5969B" w14:textId="0B564837" w:rsidR="00093EA7" w:rsidRDefault="00093EA7" w:rsidP="00977524">
      <w:pPr>
        <w:pStyle w:val="ListParagraph"/>
        <w:numPr>
          <w:ilvl w:val="0"/>
          <w:numId w:val="14"/>
        </w:numPr>
        <w:spacing w:after="0"/>
      </w:pPr>
      <w:r>
        <w:t xml:space="preserve">Mahfouz, A. et al. (2019) ‘A post-Brexit transportation scenario analysis for an </w:t>
      </w:r>
      <w:proofErr w:type="spellStart"/>
      <w:r>
        <w:t>agri</w:t>
      </w:r>
      <w:proofErr w:type="spellEnd"/>
      <w:r>
        <w:t>-fresh produce supply chain’, in Proceedings of the 2019 Winter Simulation Conference, pp. 1789–1800.</w:t>
      </w:r>
    </w:p>
    <w:p w14:paraId="4309FA48" w14:textId="18EB4379" w:rsidR="00093EA7" w:rsidRDefault="00093EA7" w:rsidP="00977524">
      <w:pPr>
        <w:pStyle w:val="ListParagraph"/>
        <w:numPr>
          <w:ilvl w:val="0"/>
          <w:numId w:val="14"/>
        </w:numPr>
        <w:spacing w:after="0"/>
      </w:pPr>
      <w:r>
        <w:t>Mahfouz, A. et al. (2020) Post-Brexit implications on Irish freight transport and logistics sector. Dublin: Technological University Dublin.</w:t>
      </w:r>
    </w:p>
    <w:p w14:paraId="7937C244" w14:textId="1A320EFB" w:rsidR="00093EA7" w:rsidRDefault="00093EA7" w:rsidP="00977524">
      <w:pPr>
        <w:pStyle w:val="ListParagraph"/>
        <w:numPr>
          <w:ilvl w:val="0"/>
          <w:numId w:val="14"/>
        </w:numPr>
        <w:spacing w:after="0"/>
      </w:pPr>
      <w:proofErr w:type="spellStart"/>
      <w:r>
        <w:t>Marrel</w:t>
      </w:r>
      <w:proofErr w:type="spellEnd"/>
      <w:r>
        <w:t xml:space="preserve">, A. and </w:t>
      </w:r>
      <w:proofErr w:type="spellStart"/>
      <w:r>
        <w:t>Iooss</w:t>
      </w:r>
      <w:proofErr w:type="spellEnd"/>
      <w:r>
        <w:t>, B. (2024) ‘Probabilistic surrogate modeling by Gaussian process: A review on recent insights in estimation and validation’, Reliability Engineering &amp; System Safety, 247, 110094.</w:t>
      </w:r>
    </w:p>
    <w:p w14:paraId="77252A64" w14:textId="7FB3954D" w:rsidR="00093EA7" w:rsidRDefault="00093EA7" w:rsidP="00977524">
      <w:pPr>
        <w:pStyle w:val="ListParagraph"/>
        <w:numPr>
          <w:ilvl w:val="0"/>
          <w:numId w:val="14"/>
        </w:numPr>
        <w:spacing w:after="0"/>
      </w:pPr>
      <w:r>
        <w:t xml:space="preserve">McKay, M.D., Beckman, R.J. and Conover, W.J. (1979) ‘A comparison of three methods for selecting values of input variables in the analysis of output from a computer code’, </w:t>
      </w:r>
      <w:proofErr w:type="spellStart"/>
      <w:r>
        <w:t>Technometrics</w:t>
      </w:r>
      <w:proofErr w:type="spellEnd"/>
      <w:r>
        <w:t>, 21(2), pp. 239–245.</w:t>
      </w:r>
    </w:p>
    <w:p w14:paraId="6A969F2C" w14:textId="396C3CED" w:rsidR="00093EA7" w:rsidRDefault="00093EA7" w:rsidP="00977524">
      <w:pPr>
        <w:pStyle w:val="ListParagraph"/>
        <w:numPr>
          <w:ilvl w:val="0"/>
          <w:numId w:val="14"/>
        </w:numPr>
        <w:spacing w:after="0"/>
      </w:pPr>
      <w:proofErr w:type="spellStart"/>
      <w:r>
        <w:t>Mienye</w:t>
      </w:r>
      <w:proofErr w:type="spellEnd"/>
      <w:r>
        <w:t>, I. and Sun, Y. (2022) ‘A Survey of Ensemble Learning: Concepts, Algorithms, Applications, and Prospects’, IEEE Access, 10, pp. 99129–99149.</w:t>
      </w:r>
    </w:p>
    <w:p w14:paraId="5CFB0288" w14:textId="21EA0538" w:rsidR="00093EA7" w:rsidRDefault="00093EA7" w:rsidP="00977524">
      <w:pPr>
        <w:pStyle w:val="ListParagraph"/>
        <w:numPr>
          <w:ilvl w:val="0"/>
          <w:numId w:val="14"/>
        </w:numPr>
        <w:spacing w:after="0"/>
      </w:pPr>
      <w:r>
        <w:t>Miller, T. (2019) ‘Explanation in artificial intelligence: Insights from the social sciences’, Artificial Intelligence, 267, pp. 1–38.</w:t>
      </w:r>
    </w:p>
    <w:p w14:paraId="3819B9CA" w14:textId="4C1D6677" w:rsidR="00093EA7" w:rsidRDefault="00093EA7" w:rsidP="00977524">
      <w:pPr>
        <w:pStyle w:val="ListParagraph"/>
        <w:numPr>
          <w:ilvl w:val="0"/>
          <w:numId w:val="14"/>
        </w:numPr>
        <w:spacing w:after="0"/>
      </w:pPr>
      <w:r>
        <w:t>Monarch, R.M. (2021) Human-in-the-Loop Machine Learning: Active Learning and Annotation for Human-Centered AI. Shelter Island, NY: Manning Publications.</w:t>
      </w:r>
    </w:p>
    <w:p w14:paraId="6D0D6F52" w14:textId="53ABCC82" w:rsidR="00093EA7" w:rsidRDefault="00093EA7" w:rsidP="00977524">
      <w:pPr>
        <w:pStyle w:val="ListParagraph"/>
        <w:numPr>
          <w:ilvl w:val="0"/>
          <w:numId w:val="14"/>
        </w:numPr>
        <w:spacing w:after="0"/>
      </w:pPr>
      <w:proofErr w:type="spellStart"/>
      <w:r>
        <w:t>Pietukhov</w:t>
      </w:r>
      <w:proofErr w:type="spellEnd"/>
      <w:r>
        <w:t>, R. et al. (2023) ‘A Hybrid Forecasting Model with Logistic Regression and Neural Networks for Improving Key Performance Indicators in Supply Chains’, Supply Chain Analytics. Available at: https://doi.org/10.1016/j.sca.2023.100041</w:t>
      </w:r>
    </w:p>
    <w:p w14:paraId="0F9DAF43" w14:textId="7FF170F7" w:rsidR="00093EA7" w:rsidRDefault="00093EA7" w:rsidP="00977524">
      <w:pPr>
        <w:pStyle w:val="ListParagraph"/>
        <w:numPr>
          <w:ilvl w:val="0"/>
          <w:numId w:val="14"/>
        </w:numPr>
        <w:spacing w:after="0"/>
      </w:pPr>
      <w:r>
        <w:t>Raza, M. et al. (2024) ‘Examining the integration of artificial intelligence in supply chain management from Industry 4.0 to 6.0’, Frontiers in Artificial Intelligence, 7.</w:t>
      </w:r>
    </w:p>
    <w:p w14:paraId="1252BE85" w14:textId="6D08D04F" w:rsidR="00093EA7" w:rsidRDefault="00093EA7" w:rsidP="00977524">
      <w:pPr>
        <w:pStyle w:val="ListParagraph"/>
        <w:numPr>
          <w:ilvl w:val="0"/>
          <w:numId w:val="14"/>
        </w:numPr>
        <w:spacing w:after="0"/>
      </w:pPr>
      <w:proofErr w:type="spellStart"/>
      <w:r>
        <w:t>Razavi</w:t>
      </w:r>
      <w:proofErr w:type="spellEnd"/>
      <w:r>
        <w:t>, S., Tolson, B.A. and Burn, D.H. (2012) ‘Review of surrogate modeling in water resources’, Water Resources Research, 48(7), W07401.</w:t>
      </w:r>
    </w:p>
    <w:p w14:paraId="0BE928BD" w14:textId="4E5A3150" w:rsidR="00093EA7" w:rsidRDefault="00093EA7" w:rsidP="00977524">
      <w:pPr>
        <w:pStyle w:val="ListParagraph"/>
        <w:numPr>
          <w:ilvl w:val="0"/>
          <w:numId w:val="14"/>
        </w:numPr>
        <w:spacing w:after="0"/>
      </w:pPr>
      <w:r>
        <w:t xml:space="preserve">Ren, R., Ho, W. and </w:t>
      </w:r>
      <w:proofErr w:type="spellStart"/>
      <w:r>
        <w:t>Talluri</w:t>
      </w:r>
      <w:proofErr w:type="spellEnd"/>
      <w:r>
        <w:t>, S. (2023) ‘Supply chain disruption management: A review of quantitative methods and future directions’, European Journal of Operational Research, 309(3), pp. 891–913.</w:t>
      </w:r>
    </w:p>
    <w:p w14:paraId="628FDC3E" w14:textId="5FD56FCD" w:rsidR="00093EA7" w:rsidRDefault="00093EA7" w:rsidP="00977524">
      <w:pPr>
        <w:pStyle w:val="ListParagraph"/>
        <w:numPr>
          <w:ilvl w:val="0"/>
          <w:numId w:val="14"/>
        </w:numPr>
        <w:spacing w:after="0"/>
      </w:pPr>
      <w:r>
        <w:t>Revenue Commissioners Ireland (2021) Trader guide to customs procedures post-Brexit. Dublin: Government of Ireland.</w:t>
      </w:r>
    </w:p>
    <w:p w14:paraId="78AF6803" w14:textId="7AF6BCD5" w:rsidR="00093EA7" w:rsidRDefault="00093EA7" w:rsidP="00977524">
      <w:pPr>
        <w:pStyle w:val="ListParagraph"/>
        <w:numPr>
          <w:ilvl w:val="0"/>
          <w:numId w:val="14"/>
        </w:numPr>
        <w:spacing w:after="0"/>
      </w:pPr>
      <w:proofErr w:type="spellStart"/>
      <w:r>
        <w:t>Riahi</w:t>
      </w:r>
      <w:proofErr w:type="spellEnd"/>
      <w:r>
        <w:t>, Y. et al. (2021) ‘Artificial intelligence applications in supply chain: A descriptive bibliometric analysis’, Expert Systems with Applications, 173, 114702.</w:t>
      </w:r>
    </w:p>
    <w:p w14:paraId="4865145E" w14:textId="6E0594A8" w:rsidR="00093EA7" w:rsidRDefault="00093EA7" w:rsidP="00977524">
      <w:pPr>
        <w:pStyle w:val="ListParagraph"/>
        <w:numPr>
          <w:ilvl w:val="0"/>
          <w:numId w:val="14"/>
        </w:numPr>
        <w:spacing w:after="0"/>
      </w:pPr>
      <w:r>
        <w:t xml:space="preserve">Romano, Y., Patterson, E. and </w:t>
      </w:r>
      <w:proofErr w:type="spellStart"/>
      <w:r>
        <w:t>Candès</w:t>
      </w:r>
      <w:proofErr w:type="spellEnd"/>
      <w:r>
        <w:t>, E. (2019) ‘</w:t>
      </w:r>
      <w:proofErr w:type="spellStart"/>
      <w:r>
        <w:t>Conformalized</w:t>
      </w:r>
      <w:proofErr w:type="spellEnd"/>
      <w:r>
        <w:t xml:space="preserve"> quantile regression’, in Advances in Neural Information Processing Systems (</w:t>
      </w:r>
      <w:proofErr w:type="spellStart"/>
      <w:r>
        <w:t>NeurIPS</w:t>
      </w:r>
      <w:proofErr w:type="spellEnd"/>
      <w:r>
        <w:t xml:space="preserve"> 2019), 32, pp. 3538–3548.</w:t>
      </w:r>
    </w:p>
    <w:p w14:paraId="584B2EEC" w14:textId="4E1E4905" w:rsidR="00093EA7" w:rsidRDefault="00093EA7" w:rsidP="00977524">
      <w:pPr>
        <w:pStyle w:val="ListParagraph"/>
        <w:numPr>
          <w:ilvl w:val="0"/>
          <w:numId w:val="14"/>
        </w:numPr>
        <w:spacing w:after="0"/>
      </w:pPr>
      <w:r>
        <w:t>Rosenblatt, M. et al. (2024) ‘Data leakage inflates prediction performance in connectome-based machine learning models’, Nature Communications, 15.</w:t>
      </w:r>
    </w:p>
    <w:p w14:paraId="4D99865D" w14:textId="526CAAE1" w:rsidR="00093EA7" w:rsidRDefault="00093EA7" w:rsidP="00977524">
      <w:pPr>
        <w:pStyle w:val="ListParagraph"/>
        <w:numPr>
          <w:ilvl w:val="0"/>
          <w:numId w:val="14"/>
        </w:numPr>
        <w:spacing w:after="0"/>
      </w:pPr>
      <w:r>
        <w:t>Salih, A. et al. (2023) ‘A perspective on explainable artificial intelligence methods: SHAP and LIME’, Advanced Intelligent Systems, 7.</w:t>
      </w:r>
    </w:p>
    <w:p w14:paraId="2B569C02" w14:textId="1ADF84CC" w:rsidR="00093EA7" w:rsidRDefault="00093EA7" w:rsidP="00977524">
      <w:pPr>
        <w:pStyle w:val="ListParagraph"/>
        <w:numPr>
          <w:ilvl w:val="0"/>
          <w:numId w:val="14"/>
        </w:numPr>
        <w:spacing w:after="0"/>
      </w:pPr>
      <w:r>
        <w:t>Schreiber, W., White, J. and Schmidt, D. (2025) ‘Toward a Pattern Language for Persona-Based Interactions with LLMs’, Proceedings of the 1st Conference On Pattern Languages of Programs, People, and Practices. Available at: https://doi.org/10.64346/plop2024p27</w:t>
      </w:r>
    </w:p>
    <w:p w14:paraId="3C753079" w14:textId="4A56EEF7" w:rsidR="00093EA7" w:rsidRDefault="00093EA7" w:rsidP="00977524">
      <w:pPr>
        <w:pStyle w:val="ListParagraph"/>
        <w:numPr>
          <w:ilvl w:val="0"/>
          <w:numId w:val="14"/>
        </w:numPr>
        <w:spacing w:after="0"/>
      </w:pPr>
      <w:r>
        <w:t>Sculley, D. et al. (2015) ‘Hidden technical debt in machine learning systems’, in Proceedings of the 28th International Conference on Neural Information Processing Systems (</w:t>
      </w:r>
      <w:proofErr w:type="spellStart"/>
      <w:r>
        <w:t>NeurIPS</w:t>
      </w:r>
      <w:proofErr w:type="spellEnd"/>
      <w:r>
        <w:t xml:space="preserve"> 2015), pp. 2503–2511.</w:t>
      </w:r>
    </w:p>
    <w:p w14:paraId="59555779" w14:textId="0DA36410" w:rsidR="00093EA7" w:rsidRDefault="00093EA7" w:rsidP="00977524">
      <w:pPr>
        <w:pStyle w:val="ListParagraph"/>
        <w:numPr>
          <w:ilvl w:val="0"/>
          <w:numId w:val="14"/>
        </w:numPr>
        <w:spacing w:after="0"/>
      </w:pPr>
      <w:r>
        <w:t>Shams, M. et al. (2023) ‘Water quality prediction using machine learning models based on grid search method’, Multimedia Tools and Applications, 83, pp. 35307–35334.</w:t>
      </w:r>
    </w:p>
    <w:p w14:paraId="1DF355E3" w14:textId="2BA57BCE" w:rsidR="00093EA7" w:rsidRDefault="00093EA7" w:rsidP="00977524">
      <w:pPr>
        <w:pStyle w:val="ListParagraph"/>
        <w:numPr>
          <w:ilvl w:val="0"/>
          <w:numId w:val="14"/>
        </w:numPr>
        <w:spacing w:after="0"/>
      </w:pPr>
      <w:r>
        <w:t>Simpson, T.W. et al. (2001) ‘Metamodels for computer-based engineering design’, Engineering with Computers, 17(2), pp. 129–150.</w:t>
      </w:r>
    </w:p>
    <w:p w14:paraId="7FBD603C" w14:textId="359D3362" w:rsidR="00093EA7" w:rsidRDefault="00093EA7" w:rsidP="00093EA7">
      <w:pPr>
        <w:pStyle w:val="ListParagraph"/>
        <w:numPr>
          <w:ilvl w:val="0"/>
          <w:numId w:val="14"/>
        </w:numPr>
        <w:spacing w:after="0"/>
      </w:pPr>
      <w:r>
        <w:t>Steve, M., Brightwood, S. and Godwin, O. (2024) Implementing AI Chatbots for Real-Time Supply Chain Monitoring and Risk Management. ResearchGate.</w:t>
      </w:r>
    </w:p>
    <w:p w14:paraId="72626B54" w14:textId="7CDABD3D" w:rsidR="00093EA7" w:rsidRDefault="00093EA7" w:rsidP="00093EA7">
      <w:pPr>
        <w:pStyle w:val="ListParagraph"/>
        <w:numPr>
          <w:ilvl w:val="0"/>
          <w:numId w:val="14"/>
        </w:numPr>
        <w:spacing w:before="240" w:after="240"/>
      </w:pPr>
      <w:proofErr w:type="spellStart"/>
      <w:r>
        <w:t>Sweller</w:t>
      </w:r>
      <w:proofErr w:type="spellEnd"/>
      <w:r>
        <w:t>, J. (1988) ‘Cognitive Load During Problem Solving: Effects on Learning’, Cognitive Science, 12(2), pp. 257–285.</w:t>
      </w:r>
    </w:p>
    <w:p w14:paraId="0C2B0F1C" w14:textId="5028D040" w:rsidR="00093EA7" w:rsidRDefault="00093EA7" w:rsidP="00093EA7">
      <w:pPr>
        <w:pStyle w:val="ListParagraph"/>
        <w:numPr>
          <w:ilvl w:val="0"/>
          <w:numId w:val="14"/>
        </w:numPr>
        <w:spacing w:before="240" w:after="240"/>
      </w:pPr>
      <w:r>
        <w:t>Tao, F. et al. (2018) ‘Data-driven smart manufacturing’, Journal of Manufacturing Systems, 48, pp. 157–169.</w:t>
      </w:r>
    </w:p>
    <w:p w14:paraId="7C453D2B" w14:textId="69D1DCBD" w:rsidR="00093EA7" w:rsidRDefault="00093EA7" w:rsidP="00093EA7">
      <w:pPr>
        <w:pStyle w:val="ListParagraph"/>
        <w:numPr>
          <w:ilvl w:val="0"/>
          <w:numId w:val="14"/>
        </w:numPr>
        <w:spacing w:before="240" w:after="240"/>
      </w:pPr>
      <w:r>
        <w:t>Tay, J., Narasimhan, B. and Hastie, T. (2021) ‘Elastic Net Regularization Paths for All Generalized Linear Models’, Journal of Statistical Software, 106.</w:t>
      </w:r>
    </w:p>
    <w:p w14:paraId="09738ADE" w14:textId="6E091CA3" w:rsidR="00093EA7" w:rsidRDefault="00093EA7" w:rsidP="00093EA7">
      <w:pPr>
        <w:pStyle w:val="ListParagraph"/>
        <w:numPr>
          <w:ilvl w:val="0"/>
          <w:numId w:val="14"/>
        </w:numPr>
        <w:spacing w:before="240" w:after="240"/>
      </w:pPr>
      <w:proofErr w:type="spellStart"/>
      <w:r>
        <w:t>Vabalas</w:t>
      </w:r>
      <w:proofErr w:type="spellEnd"/>
      <w:r>
        <w:t>, A. et al. (2019) ‘Machine learning algorithm validation with a limited sample size’, PLOS ONE, 14(11), p. e0224365.</w:t>
      </w:r>
    </w:p>
    <w:p w14:paraId="79FD8883" w14:textId="0F69BC3B" w:rsidR="00093EA7" w:rsidRDefault="00093EA7" w:rsidP="00093EA7">
      <w:pPr>
        <w:pStyle w:val="ListParagraph"/>
        <w:numPr>
          <w:ilvl w:val="0"/>
          <w:numId w:val="14"/>
        </w:numPr>
        <w:spacing w:before="240" w:after="240"/>
      </w:pPr>
      <w:r>
        <w:t>Verdelhos, F.S.P. (2024) Supply chain efficiency prediction: Leveraging machine learning for improved accuracy and interpretability. Available at: https://repositorio-aberto.up.pt/bitstream/10216/160412/2/681218.pdf (Accessed: 22 April 2026).</w:t>
      </w:r>
    </w:p>
    <w:p w14:paraId="3B04A6D6" w14:textId="58D76058" w:rsidR="00093EA7" w:rsidRDefault="00093EA7" w:rsidP="00093EA7">
      <w:pPr>
        <w:pStyle w:val="ListParagraph"/>
        <w:numPr>
          <w:ilvl w:val="0"/>
          <w:numId w:val="14"/>
        </w:numPr>
        <w:spacing w:before="240" w:after="240"/>
      </w:pPr>
      <w:r>
        <w:t>Verma, M. (2023) ‘Integration of AI-Based Chatbot (ChatGPT) and Supply Chain Management Solution to Enhance Tracking and Queries Response’, IJSART, 9(2).</w:t>
      </w:r>
    </w:p>
    <w:p w14:paraId="43F281A8" w14:textId="2272B549" w:rsidR="00093EA7" w:rsidRDefault="00093EA7" w:rsidP="00093EA7">
      <w:pPr>
        <w:pStyle w:val="ListParagraph"/>
        <w:numPr>
          <w:ilvl w:val="0"/>
          <w:numId w:val="14"/>
        </w:numPr>
        <w:spacing w:before="240" w:after="240"/>
      </w:pPr>
      <w:r>
        <w:t>Viana, F.A.C. (2016) ‘A tutorial on Latin hypercube design of experiments’, Quality and Reliability Engineering International, 32(5), pp. 1975–1985.</w:t>
      </w:r>
    </w:p>
    <w:p w14:paraId="3CB228C4" w14:textId="4AD4C2D3" w:rsidR="00093EA7" w:rsidRDefault="00093EA7" w:rsidP="00093EA7">
      <w:pPr>
        <w:pStyle w:val="ListParagraph"/>
        <w:numPr>
          <w:ilvl w:val="0"/>
          <w:numId w:val="14"/>
        </w:numPr>
        <w:spacing w:before="240" w:after="240"/>
      </w:pPr>
      <w:r>
        <w:t xml:space="preserve">Wang, H., Sua, L.S.S. and </w:t>
      </w:r>
      <w:proofErr w:type="spellStart"/>
      <w:r>
        <w:t>Alidaee</w:t>
      </w:r>
      <w:proofErr w:type="spellEnd"/>
      <w:r>
        <w:t xml:space="preserve">, B. (2025) ‘Enhancing supply chain security with automated machine learning’, </w:t>
      </w:r>
      <w:proofErr w:type="spellStart"/>
      <w:r>
        <w:t>arXiv</w:t>
      </w:r>
      <w:proofErr w:type="spellEnd"/>
      <w:r>
        <w:t xml:space="preserve"> preprint. Available at: https://doi.org/10.48550/arXiv.2406.13166</w:t>
      </w:r>
    </w:p>
    <w:p w14:paraId="4261D5E8" w14:textId="18647CCE" w:rsidR="00093EA7" w:rsidRDefault="00093EA7" w:rsidP="00093EA7">
      <w:pPr>
        <w:pStyle w:val="ListParagraph"/>
        <w:numPr>
          <w:ilvl w:val="0"/>
          <w:numId w:val="14"/>
        </w:numPr>
        <w:spacing w:before="240" w:after="240"/>
      </w:pPr>
      <w:r>
        <w:t>Wang, Z., Zhang, H. and Ouyang, Y. (2020) ‘Surrogate modeling for simulation-based optimization: A review’, Applied Sciences, 10(16), 5609.</w:t>
      </w:r>
    </w:p>
    <w:p w14:paraId="4E9014B4" w14:textId="189A5D38" w:rsidR="00093EA7" w:rsidRDefault="00093EA7" w:rsidP="00093EA7">
      <w:pPr>
        <w:pStyle w:val="ListParagraph"/>
        <w:numPr>
          <w:ilvl w:val="0"/>
          <w:numId w:val="14"/>
        </w:numPr>
        <w:spacing w:before="240" w:after="240"/>
      </w:pPr>
      <w:r>
        <w:t>Wang, Z., Liu, Y. and Huang, J. (2024) ‘An Open API Architecture to Discover the Trustworthy Explanation of Cloud AI Services’, IEEE Transactions on Cloud Computing, 12, pp. 762–776.</w:t>
      </w:r>
    </w:p>
    <w:p w14:paraId="5D0D953B" w14:textId="369BDB4B" w:rsidR="00093EA7" w:rsidRDefault="00093EA7" w:rsidP="00093EA7">
      <w:pPr>
        <w:pStyle w:val="ListParagraph"/>
        <w:numPr>
          <w:ilvl w:val="0"/>
          <w:numId w:val="14"/>
        </w:numPr>
        <w:spacing w:before="240" w:after="240"/>
      </w:pPr>
      <w:r>
        <w:t>Willard, J. et al. (2022) ‘Integrating physics-based modeling with machine learning: A survey’, ACM Computing Surveys, 55(4).</w:t>
      </w:r>
    </w:p>
    <w:p w14:paraId="00AA6B6A" w14:textId="6D22EA9F" w:rsidR="67D5C83C" w:rsidRDefault="00093EA7" w:rsidP="00093EA7">
      <w:pPr>
        <w:pStyle w:val="ListParagraph"/>
        <w:numPr>
          <w:ilvl w:val="0"/>
          <w:numId w:val="14"/>
        </w:numPr>
        <w:spacing w:before="240" w:after="240"/>
      </w:pPr>
      <w:proofErr w:type="spellStart"/>
      <w:r>
        <w:t>Yalsavar</w:t>
      </w:r>
      <w:proofErr w:type="spellEnd"/>
      <w:r>
        <w:t>, M. et al. (2022) ‘Kernel Parameter Optimization for Support Vector Machine Based on Sliding Mode Control’, IEEE Access, 10, pp. 17003–17017.</w:t>
      </w:r>
    </w:p>
    <w:p w14:paraId="1E92C4E7" w14:textId="436FDE3D" w:rsidR="287BC6D3" w:rsidRDefault="287BC6D3" w:rsidP="67D5C83C">
      <w:pPr>
        <w:pStyle w:val="ListParagraph"/>
      </w:pPr>
    </w:p>
    <w:p w14:paraId="1C98A4FF" w14:textId="2EE91132" w:rsidR="00F35BD3" w:rsidRDefault="00F35BD3" w:rsidP="002E582E">
      <w:r>
        <w:br w:type="page"/>
      </w:r>
    </w:p>
    <w:p w14:paraId="28AEB4BD" w14:textId="13446D80" w:rsidR="2C3438C0" w:rsidRPr="00C237A3" w:rsidRDefault="40C8C06F" w:rsidP="00C237A3">
      <w:pPr>
        <w:pStyle w:val="Heading1"/>
      </w:pPr>
      <w:bookmarkStart w:id="2551" w:name="_Toc1200732134"/>
      <w:bookmarkStart w:id="2552" w:name="_Toc828430194"/>
      <w:bookmarkStart w:id="2553" w:name="_Toc319780274"/>
      <w:bookmarkStart w:id="2554" w:name="_Toc1051228997"/>
      <w:bookmarkStart w:id="2555" w:name="_Toc774160141"/>
      <w:bookmarkStart w:id="2556" w:name="_Toc690667283"/>
      <w:bookmarkStart w:id="2557" w:name="_Toc1829456158"/>
      <w:bookmarkStart w:id="2558" w:name="_Toc1242032870"/>
      <w:bookmarkStart w:id="2559" w:name="_Toc1721316869"/>
      <w:r>
        <w:t>APPENDIX</w:t>
      </w:r>
      <w:bookmarkEnd w:id="2551"/>
      <w:bookmarkEnd w:id="2552"/>
      <w:bookmarkEnd w:id="2553"/>
      <w:bookmarkEnd w:id="2554"/>
      <w:bookmarkEnd w:id="2555"/>
      <w:bookmarkEnd w:id="2556"/>
      <w:bookmarkEnd w:id="2557"/>
      <w:bookmarkEnd w:id="2558"/>
      <w:bookmarkEnd w:id="2559"/>
      <w:r>
        <w:t xml:space="preserve"> </w:t>
      </w:r>
    </w:p>
    <w:p w14:paraId="3E5F6C29" w14:textId="0A39664E" w:rsidR="31855D19" w:rsidRPr="00C237A3" w:rsidRDefault="00842AAA" w:rsidP="00E82432">
      <w:pPr>
        <w:pStyle w:val="ListParagraph"/>
        <w:numPr>
          <w:ilvl w:val="0"/>
          <w:numId w:val="13"/>
        </w:numPr>
        <w:rPr>
          <w:color w:val="00B0F0"/>
        </w:rPr>
      </w:pPr>
      <w:bookmarkStart w:id="2560" w:name="_Toc1861643294"/>
      <w:bookmarkStart w:id="2561" w:name="_Toc268183791"/>
      <w:bookmarkStart w:id="2562" w:name="_Toc672186695"/>
      <w:bookmarkStart w:id="2563" w:name="_Toc463093540"/>
      <w:bookmarkStart w:id="2564" w:name="_Toc1629623441"/>
      <w:bookmarkStart w:id="2565" w:name="_Toc2146791627"/>
      <w:bookmarkStart w:id="2566" w:name="_Toc109435853"/>
      <w:bookmarkStart w:id="2567" w:name="_Toc603442251"/>
      <w:bookmarkStart w:id="2568" w:name="_Toc456807897"/>
      <w:proofErr w:type="spellStart"/>
      <w:r>
        <w:t>Apendix</w:t>
      </w:r>
      <w:proofErr w:type="spellEnd"/>
      <w:r>
        <w:t xml:space="preserve"> 1 - </w:t>
      </w:r>
      <w:r w:rsidR="3C819CF1">
        <w:t xml:space="preserve">The Hyper Parameter Tuning and the selection of best params - </w:t>
      </w:r>
      <w:hyperlink r:id="rId12">
        <w:r w:rsidR="4DBD56AF" w:rsidRPr="6093D4B2">
          <w:rPr>
            <w:color w:val="00B0F0"/>
          </w:rPr>
          <w:t>cv_fold_details.xlsx</w:t>
        </w:r>
      </w:hyperlink>
      <w:r w:rsidR="4DBD56AF" w:rsidRPr="6093D4B2">
        <w:rPr>
          <w:color w:val="00B0F0"/>
        </w:rPr>
        <w:t xml:space="preserve"> </w:t>
      </w:r>
      <w:hyperlink r:id="rId13">
        <w:r w:rsidR="4DBD56AF" w:rsidRPr="6093D4B2">
          <w:rPr>
            <w:color w:val="00B0F0"/>
          </w:rPr>
          <w:t>cv_best_hyperparameters_long.csv</w:t>
        </w:r>
      </w:hyperlink>
      <w:bookmarkEnd w:id="2560"/>
      <w:bookmarkEnd w:id="2561"/>
      <w:bookmarkEnd w:id="2562"/>
      <w:bookmarkEnd w:id="2563"/>
      <w:bookmarkEnd w:id="2564"/>
      <w:bookmarkEnd w:id="2565"/>
      <w:bookmarkEnd w:id="2566"/>
      <w:bookmarkEnd w:id="2567"/>
      <w:bookmarkEnd w:id="2568"/>
    </w:p>
    <w:p w14:paraId="41E7C0B7" w14:textId="6B1EA255" w:rsidR="33D48E1B" w:rsidRDefault="00842AAA" w:rsidP="6093D4B2">
      <w:pPr>
        <w:pStyle w:val="ListParagraph"/>
        <w:numPr>
          <w:ilvl w:val="0"/>
          <w:numId w:val="13"/>
        </w:numPr>
        <w:rPr>
          <w:color w:val="00B0F0"/>
        </w:rPr>
      </w:pPr>
      <w:bookmarkStart w:id="2569" w:name="_Toc2022980734"/>
      <w:bookmarkStart w:id="2570" w:name="_Toc113923634"/>
      <w:bookmarkStart w:id="2571" w:name="_Toc1219712656"/>
      <w:bookmarkStart w:id="2572" w:name="_Toc898554548"/>
      <w:bookmarkStart w:id="2573" w:name="_Toc1593978254"/>
      <w:bookmarkStart w:id="2574" w:name="_Toc46689737"/>
      <w:bookmarkStart w:id="2575" w:name="_Toc827873843"/>
      <w:bookmarkStart w:id="2576" w:name="_Toc1222157739"/>
      <w:bookmarkStart w:id="2577" w:name="_Toc1420201770"/>
      <w:r>
        <w:t xml:space="preserve">Appendix 2 - </w:t>
      </w:r>
      <w:r w:rsidR="6C942903">
        <w:t xml:space="preserve">The Paired-t-Test results along with the pipeline results are added in the excel sheet - </w:t>
      </w:r>
      <w:hyperlink r:id="rId14">
        <w:r w:rsidR="6C942903" w:rsidRPr="6093D4B2">
          <w:rPr>
            <w:color w:val="00B0F0"/>
          </w:rPr>
          <w:t>pipeline_results1.xlsx</w:t>
        </w:r>
        <w:r w:rsidR="4806EF0D" w:rsidRPr="6093D4B2">
          <w:rPr>
            <w:color w:val="00B0F0"/>
          </w:rPr>
          <w:t>,</w:t>
        </w:r>
      </w:hyperlink>
      <w:r w:rsidR="4806EF0D" w:rsidRPr="6093D4B2">
        <w:rPr>
          <w:color w:val="00B0F0"/>
        </w:rPr>
        <w:t xml:space="preserve"> CV stability ranking - </w:t>
      </w:r>
      <w:hyperlink r:id="rId15">
        <w:r w:rsidR="4806EF0D" w:rsidRPr="6093D4B2">
          <w:rPr>
            <w:color w:val="00B0F0"/>
          </w:rPr>
          <w:t>model_stability_by_target.xlsx</w:t>
        </w:r>
      </w:hyperlink>
      <w:bookmarkEnd w:id="2569"/>
      <w:bookmarkEnd w:id="2570"/>
      <w:bookmarkEnd w:id="2571"/>
      <w:bookmarkEnd w:id="2572"/>
      <w:bookmarkEnd w:id="2573"/>
      <w:bookmarkEnd w:id="2574"/>
      <w:bookmarkEnd w:id="2575"/>
      <w:bookmarkEnd w:id="2576"/>
      <w:bookmarkEnd w:id="2577"/>
    </w:p>
    <w:p w14:paraId="20E7F9CA" w14:textId="0713367B" w:rsidR="18E4EF8B" w:rsidRDefault="00842AAA" w:rsidP="6093D4B2">
      <w:pPr>
        <w:pStyle w:val="ListParagraph"/>
        <w:numPr>
          <w:ilvl w:val="0"/>
          <w:numId w:val="13"/>
        </w:numPr>
        <w:rPr>
          <w:color w:val="00B0F0"/>
        </w:rPr>
      </w:pPr>
      <w:bookmarkStart w:id="2578" w:name="_Toc967998833"/>
      <w:bookmarkStart w:id="2579" w:name="_Toc523058056"/>
      <w:bookmarkStart w:id="2580" w:name="_Toc430332838"/>
      <w:bookmarkStart w:id="2581" w:name="_Toc1336449706"/>
      <w:bookmarkStart w:id="2582" w:name="_Toc664964414"/>
      <w:bookmarkStart w:id="2583" w:name="_Toc1310253768"/>
      <w:bookmarkStart w:id="2584" w:name="_Toc323164325"/>
      <w:bookmarkStart w:id="2585" w:name="_Toc1574242973"/>
      <w:bookmarkStart w:id="2586" w:name="_Toc1011472768"/>
      <w:r>
        <w:t xml:space="preserve">Appendix 3 - </w:t>
      </w:r>
      <w:r w:rsidR="4A981DEB">
        <w:t xml:space="preserve">The </w:t>
      </w:r>
      <w:r w:rsidR="3ADB2D83">
        <w:t xml:space="preserve">complete results of experimentation the results added in the excel sheet - </w:t>
      </w:r>
      <w:hyperlink r:id="rId16">
        <w:r w:rsidR="535E91AF" w:rsidRPr="6093D4B2">
          <w:rPr>
            <w:color w:val="00B0F0"/>
          </w:rPr>
          <w:t>experiment_master.xlsx</w:t>
        </w:r>
      </w:hyperlink>
      <w:bookmarkEnd w:id="2578"/>
      <w:bookmarkEnd w:id="2579"/>
      <w:bookmarkEnd w:id="2580"/>
      <w:bookmarkEnd w:id="2581"/>
      <w:bookmarkEnd w:id="2582"/>
      <w:bookmarkEnd w:id="2583"/>
      <w:bookmarkEnd w:id="2584"/>
      <w:bookmarkEnd w:id="2585"/>
      <w:bookmarkEnd w:id="2586"/>
    </w:p>
    <w:p w14:paraId="1FFC4FD3" w14:textId="0F3FE626" w:rsidR="4F422D54" w:rsidRDefault="00842AAA" w:rsidP="6093D4B2">
      <w:pPr>
        <w:pStyle w:val="ListParagraph"/>
        <w:numPr>
          <w:ilvl w:val="0"/>
          <w:numId w:val="13"/>
        </w:numPr>
        <w:rPr>
          <w:color w:val="00B0F0"/>
        </w:rPr>
      </w:pPr>
      <w:bookmarkStart w:id="2587" w:name="_Toc1868497430"/>
      <w:bookmarkStart w:id="2588" w:name="_Toc962518933"/>
      <w:bookmarkStart w:id="2589" w:name="_Toc692806047"/>
      <w:bookmarkStart w:id="2590" w:name="_Toc160011854"/>
      <w:bookmarkStart w:id="2591" w:name="_Toc395623426"/>
      <w:bookmarkStart w:id="2592" w:name="_Toc1869459353"/>
      <w:bookmarkStart w:id="2593" w:name="_Toc2013445854"/>
      <w:bookmarkStart w:id="2594" w:name="_Toc412905474"/>
      <w:bookmarkStart w:id="2595" w:name="_Toc1030909968"/>
      <w:r>
        <w:t xml:space="preserve">Appendix 4 - </w:t>
      </w:r>
      <w:r w:rsidR="36AFADA6">
        <w:t>Calibration results of top 3 models before conformal predictions for every target variable is added in the excel sheet -</w:t>
      </w:r>
      <w:r w:rsidR="36AFADA6" w:rsidRPr="6093D4B2">
        <w:rPr>
          <w:color w:val="00B0F0"/>
        </w:rPr>
        <w:t xml:space="preserve"> </w:t>
      </w:r>
      <w:hyperlink r:id="rId17">
        <w:r w:rsidR="36AFADA6" w:rsidRPr="6093D4B2">
          <w:rPr>
            <w:color w:val="00B0F0"/>
          </w:rPr>
          <w:t>step3_report.xlsx</w:t>
        </w:r>
      </w:hyperlink>
      <w:bookmarkEnd w:id="2587"/>
      <w:bookmarkEnd w:id="2588"/>
      <w:bookmarkEnd w:id="2589"/>
      <w:bookmarkEnd w:id="2590"/>
      <w:bookmarkEnd w:id="2591"/>
      <w:bookmarkEnd w:id="2592"/>
      <w:bookmarkEnd w:id="2593"/>
      <w:bookmarkEnd w:id="2594"/>
      <w:bookmarkEnd w:id="2595"/>
    </w:p>
    <w:p w14:paraId="02043BF1" w14:textId="6F58282B" w:rsidR="33D48469" w:rsidRDefault="00842AAA" w:rsidP="00E82432">
      <w:pPr>
        <w:pStyle w:val="ListParagraph"/>
        <w:numPr>
          <w:ilvl w:val="0"/>
          <w:numId w:val="13"/>
        </w:numPr>
      </w:pPr>
      <w:bookmarkStart w:id="2596" w:name="_Toc316268529"/>
      <w:bookmarkStart w:id="2597" w:name="_Toc2028232269"/>
      <w:bookmarkStart w:id="2598" w:name="_Toc320905244"/>
      <w:bookmarkStart w:id="2599" w:name="_Toc922920094"/>
      <w:bookmarkStart w:id="2600" w:name="_Toc466458045"/>
      <w:bookmarkStart w:id="2601" w:name="_Toc362662282"/>
      <w:bookmarkStart w:id="2602" w:name="_Toc1242518810"/>
      <w:bookmarkStart w:id="2603" w:name="_Toc1190276636"/>
      <w:bookmarkStart w:id="2604" w:name="_Toc28741678"/>
      <w:r>
        <w:t xml:space="preserve">Appendix 5 - </w:t>
      </w:r>
      <w:r w:rsidR="4DD5E860">
        <w:t xml:space="preserve">Conformal prediction interval for every target element is added in the excel sheet - </w:t>
      </w:r>
      <w:hyperlink r:id="rId18">
        <w:r w:rsidR="5BDEC53F" w:rsidRPr="6093D4B2">
          <w:rPr>
            <w:color w:val="00B0F0"/>
          </w:rPr>
          <w:t>step7_9_test_conformal_master.xlsx</w:t>
        </w:r>
      </w:hyperlink>
      <w:bookmarkEnd w:id="2596"/>
      <w:bookmarkEnd w:id="2597"/>
      <w:bookmarkEnd w:id="2598"/>
      <w:bookmarkEnd w:id="2599"/>
      <w:bookmarkEnd w:id="2600"/>
      <w:bookmarkEnd w:id="2601"/>
      <w:bookmarkEnd w:id="2602"/>
      <w:bookmarkEnd w:id="2603"/>
      <w:bookmarkEnd w:id="2604"/>
      <w:r w:rsidR="5BDEC53F" w:rsidRPr="6093D4B2">
        <w:rPr>
          <w:color w:val="00B0F0"/>
        </w:rPr>
        <w:t xml:space="preserve"> </w:t>
      </w:r>
    </w:p>
    <w:p w14:paraId="1A6A8D58" w14:textId="03433D34" w:rsidR="00FB5649" w:rsidRDefault="00842AAA" w:rsidP="6093D4B2">
      <w:pPr>
        <w:pStyle w:val="ListParagraph"/>
        <w:numPr>
          <w:ilvl w:val="0"/>
          <w:numId w:val="13"/>
        </w:numPr>
        <w:rPr>
          <w:color w:val="00B0F0"/>
        </w:rPr>
      </w:pPr>
      <w:bookmarkStart w:id="2605" w:name="_Toc239969688"/>
      <w:bookmarkStart w:id="2606" w:name="_Toc53429105"/>
      <w:bookmarkStart w:id="2607" w:name="_Toc1073744376"/>
      <w:bookmarkStart w:id="2608" w:name="_Toc2000780761"/>
      <w:bookmarkStart w:id="2609" w:name="_Toc447706177"/>
      <w:bookmarkStart w:id="2610" w:name="_Toc639972203"/>
      <w:bookmarkStart w:id="2611" w:name="_Toc1517134204"/>
      <w:bookmarkStart w:id="2612" w:name="_Toc1888273786"/>
      <w:bookmarkStart w:id="2613" w:name="_Toc1671351607"/>
      <w:r>
        <w:t xml:space="preserve">Appendix 6 - </w:t>
      </w:r>
      <w:r w:rsidR="5EE02E76">
        <w:t xml:space="preserve">The SHAP XAI feature explanation added in the excel sheet for all the target elements in separate tabs - </w:t>
      </w:r>
      <w:hyperlink r:id="rId19">
        <w:r w:rsidR="5EE02E76" w:rsidRPr="6093D4B2">
          <w:rPr>
            <w:color w:val="00B0F0"/>
          </w:rPr>
          <w:t>shap_master.xlsx</w:t>
        </w:r>
      </w:hyperlink>
      <w:r w:rsidR="1698F518" w:rsidRPr="6093D4B2">
        <w:rPr>
          <w:color w:val="00B0F0"/>
        </w:rPr>
        <w:t xml:space="preserve"> and </w:t>
      </w:r>
      <w:hyperlink r:id="rId20">
        <w:r w:rsidR="7C44B306" w:rsidRPr="6093D4B2">
          <w:rPr>
            <w:color w:val="00B0F0"/>
          </w:rPr>
          <w:t>xai_shap_domain_review.xlsx</w:t>
        </w:r>
      </w:hyperlink>
      <w:bookmarkEnd w:id="2605"/>
      <w:bookmarkEnd w:id="2606"/>
      <w:bookmarkEnd w:id="2607"/>
      <w:bookmarkEnd w:id="2608"/>
      <w:bookmarkEnd w:id="2609"/>
      <w:bookmarkEnd w:id="2610"/>
      <w:bookmarkEnd w:id="2611"/>
      <w:bookmarkEnd w:id="2612"/>
      <w:bookmarkEnd w:id="2613"/>
    </w:p>
    <w:p w14:paraId="2CAF9458" w14:textId="3A9898FD" w:rsidR="004357FC" w:rsidRPr="0011306C" w:rsidRDefault="10849BB0" w:rsidP="6093D4B2">
      <w:pPr>
        <w:pStyle w:val="ListParagraph"/>
        <w:numPr>
          <w:ilvl w:val="0"/>
          <w:numId w:val="13"/>
        </w:numPr>
        <w:rPr>
          <w:rStyle w:val="Hyperlink"/>
          <w:color w:val="000000" w:themeColor="text1"/>
        </w:rPr>
      </w:pPr>
      <w:hyperlink r:id="rId21">
        <w:bookmarkStart w:id="2614" w:name="_Toc636754740"/>
        <w:bookmarkStart w:id="2615" w:name="_Toc1590990344"/>
        <w:bookmarkStart w:id="2616" w:name="_Toc793047119"/>
        <w:bookmarkStart w:id="2617" w:name="_Toc1269420298"/>
        <w:bookmarkStart w:id="2618" w:name="_Toc150275472"/>
        <w:bookmarkStart w:id="2619" w:name="_Toc906809319"/>
        <w:bookmarkStart w:id="2620" w:name="_Toc783836846"/>
        <w:bookmarkStart w:id="2621" w:name="_Toc2052422193"/>
        <w:bookmarkStart w:id="2622" w:name="_Toc334173081"/>
        <w:r w:rsidRPr="0011306C">
          <w:rPr>
            <w:rStyle w:val="Hyperlink"/>
            <w:color w:val="000000" w:themeColor="text1"/>
          </w:rPr>
          <w:t>Apendix 7 - Parameters Group</w:t>
        </w:r>
      </w:hyperlink>
      <w:bookmarkEnd w:id="2614"/>
      <w:bookmarkEnd w:id="2615"/>
      <w:bookmarkEnd w:id="2616"/>
      <w:bookmarkEnd w:id="2617"/>
      <w:bookmarkEnd w:id="2618"/>
      <w:bookmarkEnd w:id="2619"/>
      <w:bookmarkEnd w:id="2620"/>
      <w:bookmarkEnd w:id="2621"/>
      <w:bookmarkEnd w:id="2622"/>
    </w:p>
    <w:sectPr w:rsidR="004357FC" w:rsidRPr="0011306C" w:rsidSect="00FC3D50">
      <w:headerReference w:type="default" r:id="rId22"/>
      <w:footerReference w:type="even" r:id="rId23"/>
      <w:footerReference w:type="default" r:id="rId24"/>
      <w:pgSz w:w="12240" w:h="15840"/>
      <w:pgMar w:top="720" w:right="720" w:bottom="720" w:left="72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D44246" w14:textId="77777777" w:rsidR="002F03EA" w:rsidRDefault="002F03EA" w:rsidP="002E582E">
      <w:r>
        <w:separator/>
      </w:r>
    </w:p>
    <w:p w14:paraId="6DFF5F81" w14:textId="77777777" w:rsidR="002F03EA" w:rsidRDefault="002F03EA"/>
  </w:endnote>
  <w:endnote w:type="continuationSeparator" w:id="0">
    <w:p w14:paraId="0608E448" w14:textId="77777777" w:rsidR="002F03EA" w:rsidRDefault="002F03EA" w:rsidP="002E582E">
      <w:r>
        <w:continuationSeparator/>
      </w:r>
    </w:p>
    <w:p w14:paraId="1E2A408D" w14:textId="77777777" w:rsidR="002F03EA" w:rsidRDefault="002F03EA"/>
  </w:endnote>
  <w:endnote w:type="continuationNotice" w:id="1">
    <w:p w14:paraId="1E7AF000" w14:textId="77777777" w:rsidR="002F03EA" w:rsidRDefault="002F03EA" w:rsidP="002E582E"/>
    <w:p w14:paraId="6D55F588" w14:textId="77777777" w:rsidR="002F03EA" w:rsidRDefault="002F03E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Yu Mincho">
    <w:altName w:val="游明朝"/>
    <w:panose1 w:val="00000000000000000000"/>
    <w:charset w:val="80"/>
    <w:family w:val="roman"/>
    <w:notTrueType/>
    <w:pitch w:val="default"/>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0000000000000000000"/>
    <w:charset w:val="00"/>
    <w:family w:val="roman"/>
    <w:notTrueType/>
    <w:pitch w:val="default"/>
  </w:font>
  <w:font w:name=".AppleSystemUIFont">
    <w:altName w:val="Cambria"/>
    <w:charset w:val="00"/>
    <w:family w:val="roman"/>
    <w:pitch w:val="default"/>
  </w:font>
  <w:font w:name=".SFUI-Semibold">
    <w:altName w:val="Cambria"/>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85657652"/>
      <w:docPartObj>
        <w:docPartGallery w:val="Page Numbers (Bottom of Page)"/>
        <w:docPartUnique/>
      </w:docPartObj>
    </w:sdtPr>
    <w:sdtContent>
      <w:p w14:paraId="63C3C9AF" w14:textId="1F15AB76" w:rsidR="00A51174" w:rsidRDefault="00A51174" w:rsidP="002E582E">
        <w:pPr>
          <w:pStyle w:val="Footer"/>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247B3A7" w14:textId="77777777" w:rsidR="00A51174" w:rsidRDefault="00A51174" w:rsidP="002E582E">
    <w:pPr>
      <w:pStyle w:val="Footer"/>
    </w:pPr>
  </w:p>
  <w:p w14:paraId="50B78B35" w14:textId="77777777" w:rsidR="0050597C" w:rsidRDefault="0050597C"/>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01782309"/>
      <w:docPartObj>
        <w:docPartGallery w:val="Page Numbers (Bottom of Page)"/>
        <w:docPartUnique/>
      </w:docPartObj>
    </w:sdtPr>
    <w:sdtContent>
      <w:p w14:paraId="1DE1BCCF" w14:textId="45B410D9" w:rsidR="00FC3D50" w:rsidRDefault="00FC3D50" w:rsidP="002E582E">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18</w:t>
        </w:r>
        <w:r>
          <w:rPr>
            <w:rStyle w:val="PageNumber"/>
          </w:rPr>
          <w:fldChar w:fldCharType="end"/>
        </w:r>
      </w:p>
    </w:sdtContent>
  </w:sdt>
  <w:p w14:paraId="1A558678" w14:textId="15DF2F8F" w:rsidR="00A51174" w:rsidRDefault="00A51174" w:rsidP="002E582E">
    <w:pPr>
      <w:pStyle w:val="Footer"/>
      <w:rPr>
        <w:rStyle w:val="PageNumber"/>
      </w:rPr>
    </w:pPr>
  </w:p>
  <w:p w14:paraId="5C0A1356" w14:textId="77777777" w:rsidR="0050597C" w:rsidRDefault="0050597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A35951" w14:textId="77777777" w:rsidR="002F03EA" w:rsidRDefault="002F03EA" w:rsidP="002E582E">
      <w:r>
        <w:separator/>
      </w:r>
    </w:p>
    <w:p w14:paraId="00A66A65" w14:textId="77777777" w:rsidR="002F03EA" w:rsidRDefault="002F03EA"/>
  </w:footnote>
  <w:footnote w:type="continuationSeparator" w:id="0">
    <w:p w14:paraId="0C748910" w14:textId="77777777" w:rsidR="002F03EA" w:rsidRDefault="002F03EA" w:rsidP="002E582E">
      <w:r>
        <w:continuationSeparator/>
      </w:r>
    </w:p>
    <w:p w14:paraId="6DBAE3B8" w14:textId="77777777" w:rsidR="002F03EA" w:rsidRDefault="002F03EA"/>
  </w:footnote>
  <w:footnote w:type="continuationNotice" w:id="1">
    <w:p w14:paraId="79D0B428" w14:textId="77777777" w:rsidR="002F03EA" w:rsidRDefault="002F03EA" w:rsidP="002E582E"/>
    <w:p w14:paraId="569C698D" w14:textId="77777777" w:rsidR="002F03EA" w:rsidRDefault="002F03E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0B229014" w14:paraId="42AF38F1" w14:textId="77777777" w:rsidTr="0B229014">
      <w:trPr>
        <w:trHeight w:val="300"/>
      </w:trPr>
      <w:tc>
        <w:tcPr>
          <w:tcW w:w="3120" w:type="dxa"/>
        </w:tcPr>
        <w:p w14:paraId="5AAC6042" w14:textId="6CF098D2" w:rsidR="0B229014" w:rsidRDefault="0B229014" w:rsidP="002E582E">
          <w:pPr>
            <w:pStyle w:val="Header"/>
          </w:pPr>
        </w:p>
      </w:tc>
      <w:tc>
        <w:tcPr>
          <w:tcW w:w="3120" w:type="dxa"/>
        </w:tcPr>
        <w:p w14:paraId="510E63E8" w14:textId="502C412A" w:rsidR="0B229014" w:rsidRDefault="0B229014" w:rsidP="002E582E">
          <w:pPr>
            <w:pStyle w:val="Header"/>
          </w:pPr>
        </w:p>
      </w:tc>
      <w:tc>
        <w:tcPr>
          <w:tcW w:w="3120" w:type="dxa"/>
        </w:tcPr>
        <w:p w14:paraId="40F13B8D" w14:textId="55EF2943" w:rsidR="0B229014" w:rsidRDefault="0B229014" w:rsidP="002E582E">
          <w:pPr>
            <w:pStyle w:val="Header"/>
          </w:pPr>
        </w:p>
      </w:tc>
    </w:tr>
  </w:tbl>
  <w:p w14:paraId="40A285E6" w14:textId="5EBC1EC1" w:rsidR="00347CFA" w:rsidRDefault="00347CFA" w:rsidP="002E582E">
    <w:pPr>
      <w:pStyle w:val="Header"/>
    </w:pPr>
  </w:p>
  <w:p w14:paraId="004F2C3F" w14:textId="77777777" w:rsidR="0050597C" w:rsidRDefault="0050597C"/>
</w:hdr>
</file>

<file path=word/intelligence2.xml><?xml version="1.0" encoding="utf-8"?>
<int2:intelligence xmlns:int2="http://schemas.microsoft.com/office/intelligence/2020/intelligence" xmlns:oel="http://schemas.microsoft.com/office/2019/extlst">
  <int2:observations>
    <int2:textHash int2:hashCode="1UwqovYWAwIscU" int2:id="1MBAzJOd">
      <int2:state int2:value="Rejected" int2:type="spell"/>
    </int2:textHash>
    <int2:textHash int2:hashCode="+Ekt9kIfR2Wrn6" int2:id="1y35nRvN">
      <int2:state int2:value="Rejected" int2:type="spell"/>
    </int2:textHash>
    <int2:textHash int2:hashCode="2HxEgETe+3ePMx" int2:id="2SnO1Jkm">
      <int2:state int2:value="Rejected" int2:type="spell"/>
    </int2:textHash>
    <int2:textHash int2:hashCode="7Ccns7cfB2Nfcm" int2:id="3ue1S9JV">
      <int2:state int2:value="Rejected" int2:type="spell"/>
    </int2:textHash>
    <int2:textHash int2:hashCode="YlTPlH1jVhnSo3" int2:id="5K2TzLjE">
      <int2:state int2:value="Rejected" int2:type="spell"/>
    </int2:textHash>
    <int2:textHash int2:hashCode="HQag128ADm7dGN" int2:id="ADuasRhK">
      <int2:state int2:value="Rejected" int2:type="spell"/>
    </int2:textHash>
    <int2:textHash int2:hashCode="MX8edh8vqo2nga" int2:id="AV0NztqU">
      <int2:state int2:value="Rejected" int2:type="spell"/>
    </int2:textHash>
    <int2:textHash int2:hashCode="z2il0RcUlkXzMX" int2:id="BkseRBuz">
      <int2:state int2:value="Rejected" int2:type="spell"/>
    </int2:textHash>
    <int2:textHash int2:hashCode="6GO4arHNwK3s1F" int2:id="ByTC595G">
      <int2:state int2:value="Rejected" int2:type="spell"/>
    </int2:textHash>
    <int2:textHash int2:hashCode="p+JDV07GjCTDhc" int2:id="GrHD9yc0">
      <int2:state int2:value="Rejected" int2:type="spell"/>
    </int2:textHash>
    <int2:textHash int2:hashCode="GpJSATiR/tffXv" int2:id="IaRRbLyv">
      <int2:state int2:value="Rejected" int2:type="spell"/>
    </int2:textHash>
    <int2:textHash int2:hashCode="eX79g/jBXe739N" int2:id="JCJLB7Vq">
      <int2:state int2:value="Rejected" int2:type="spell"/>
    </int2:textHash>
    <int2:textHash int2:hashCode="yCgHZHGTXmsOEs" int2:id="Jce5PACM">
      <int2:state int2:value="Rejected" int2:type="spell"/>
    </int2:textHash>
    <int2:textHash int2:hashCode="ycZOBx0oU7x5Bs" int2:id="K7okr8SP">
      <int2:state int2:value="Rejected" int2:type="spell"/>
    </int2:textHash>
    <int2:textHash int2:hashCode="/oYnu+AOFYSRBt" int2:id="Kd7WFtAe">
      <int2:state int2:value="Rejected" int2:type="spell"/>
    </int2:textHash>
    <int2:textHash int2:hashCode="j04+PCS6xxtP/f" int2:id="M2T5o1Ch">
      <int2:state int2:value="Rejected" int2:type="spell"/>
    </int2:textHash>
    <int2:textHash int2:hashCode="KjmXVZEW8mWZik" int2:id="MgZFxuu3">
      <int2:state int2:value="Rejected" int2:type="spell"/>
    </int2:textHash>
    <int2:textHash int2:hashCode="84DLzZp5pOrfPo" int2:id="O7b88KjZ">
      <int2:state int2:value="Rejected" int2:type="spell"/>
    </int2:textHash>
    <int2:textHash int2:hashCode="2MRmg6j5yGgIrc" int2:id="PFJn9Wgx">
      <int2:state int2:value="Rejected" int2:type="spell"/>
    </int2:textHash>
    <int2:textHash int2:hashCode="jnOEC7+cVOi4a/" int2:id="R5Jts6so">
      <int2:state int2:value="Rejected" int2:type="spell"/>
    </int2:textHash>
    <int2:textHash int2:hashCode="ewnzblLx/mgkkY" int2:id="RM9T5XhI">
      <int2:state int2:value="Rejected" int2:type="spell"/>
    </int2:textHash>
    <int2:textHash int2:hashCode="S3YV3OUsTAXOTh" int2:id="S9B807NU">
      <int2:state int2:value="Rejected" int2:type="spell"/>
    </int2:textHash>
    <int2:textHash int2:hashCode="Jp9ufc6e8sAMvo" int2:id="T8XBTk08">
      <int2:state int2:value="Rejected" int2:type="spell"/>
    </int2:textHash>
    <int2:textHash int2:hashCode="O+1TuF82ptKQkE" int2:id="TKamwKQd">
      <int2:state int2:value="Rejected" int2:type="spell"/>
    </int2:textHash>
    <int2:textHash int2:hashCode="Vrjmu5V0N83Thp" int2:id="Tzi2Sjk4">
      <int2:state int2:value="Rejected" int2:type="spell"/>
    </int2:textHash>
    <int2:textHash int2:hashCode="ZRf4nEbD8NbbnL" int2:id="U6WBl9ON">
      <int2:state int2:value="Rejected" int2:type="spell"/>
    </int2:textHash>
    <int2:textHash int2:hashCode="Cs53HfvttvZ65p" int2:id="VLJX7omz">
      <int2:state int2:value="Rejected" int2:type="spell"/>
    </int2:textHash>
    <int2:textHash int2:hashCode="9/WZ5rRMRPoWiB" int2:id="VZ5g3ihe">
      <int2:state int2:value="Rejected" int2:type="spell"/>
    </int2:textHash>
    <int2:textHash int2:hashCode="ba+89hDp+BiXtl" int2:id="YwLfKDXE">
      <int2:state int2:value="Rejected" int2:type="spell"/>
    </int2:textHash>
    <int2:textHash int2:hashCode="Q+75piq7ix4WVP" int2:id="c4Qwvxsn">
      <int2:state int2:value="Rejected" int2:type="spell"/>
    </int2:textHash>
    <int2:textHash int2:hashCode="gcDo6YbPH0lfSV" int2:id="e5MrcgtL">
      <int2:state int2:value="Rejected" int2:type="spell"/>
    </int2:textHash>
    <int2:textHash int2:hashCode="CI4psKsAeVYN6l" int2:id="eKzcc5WW">
      <int2:state int2:value="Rejected" int2:type="spell"/>
    </int2:textHash>
    <int2:textHash int2:hashCode="xkAzZy9cqYTf6W" int2:id="fCnVOgH8">
      <int2:state int2:value="Rejected" int2:type="spell"/>
    </int2:textHash>
    <int2:textHash int2:hashCode="Doo62YDsF5hWAS" int2:id="fyIBqYTG">
      <int2:state int2:value="Rejected" int2:type="spell"/>
    </int2:textHash>
    <int2:textHash int2:hashCode="QU5oHrq80vI94f" int2:id="hJBYTW92">
      <int2:state int2:value="Rejected" int2:type="spell"/>
    </int2:textHash>
    <int2:textHash int2:hashCode="nJwoUaEfAMWuc7" int2:id="ih1iwtHQ">
      <int2:state int2:value="Rejected" int2:type="spell"/>
    </int2:textHash>
    <int2:textHash int2:hashCode="5OX5GAeQPCOJvo" int2:id="jbpJNs0X">
      <int2:state int2:value="Rejected" int2:type="spell"/>
    </int2:textHash>
    <int2:textHash int2:hashCode="cU7qD0yYBza94A" int2:id="jeIvnZRj">
      <int2:state int2:value="Rejected" int2:type="spell"/>
    </int2:textHash>
    <int2:textHash int2:hashCode="AxogW3folojiIy" int2:id="jxXvVrs0">
      <int2:state int2:value="Rejected" int2:type="spell"/>
    </int2:textHash>
    <int2:textHash int2:hashCode="+9NKK25qn+gWH5" int2:id="k4gDAoBh">
      <int2:state int2:value="Rejected" int2:type="spell"/>
    </int2:textHash>
    <int2:textHash int2:hashCode="UqY5Hz0hF1nXxT" int2:id="kEv12fIC">
      <int2:state int2:value="Rejected" int2:type="spell"/>
    </int2:textHash>
    <int2:textHash int2:hashCode="vTQ6RQCQf2J9Ff" int2:id="mNmqvskH">
      <int2:state int2:value="Rejected" int2:type="spell"/>
    </int2:textHash>
    <int2:textHash int2:hashCode="/tdYt6hCvv30m2" int2:id="mm7adwCa">
      <int2:state int2:value="Rejected" int2:type="spell"/>
    </int2:textHash>
    <int2:textHash int2:hashCode="Zk0hI6K3u22kw2" int2:id="qKYbJBLn">
      <int2:state int2:value="Rejected" int2:type="spell"/>
    </int2:textHash>
    <int2:textHash int2:hashCode="nVtuXhdZpkC0R9" int2:id="r9BzZ6qu">
      <int2:state int2:value="Rejected" int2:type="spell"/>
    </int2:textHash>
    <int2:textHash int2:hashCode="RMIWaVlxTZDQas" int2:id="roL5rQyv">
      <int2:state int2:value="Rejected" int2:type="spell"/>
    </int2:textHash>
    <int2:textHash int2:hashCode="HJcJMNT5U5Jaat" int2:id="wZlIonnD">
      <int2:state int2:value="Rejected" int2:type="spell"/>
    </int2:textHash>
    <int2:textHash int2:hashCode="As3anVCuIhjEUa" int2:id="xoTi5mAk">
      <int2:state int2:value="Rejected" int2:type="spell"/>
    </int2:textHash>
    <int2:textHash int2:hashCode="z/pQoyyxOiQNcF" int2:id="xpvF1eu8">
      <int2:state int2:value="Rejected" int2:type="spell"/>
    </int2:textHash>
    <int2:textHash int2:hashCode="HlmrV01C2V/3Oj" int2:id="y1ZHmNP5">
      <int2:state int2:value="Rejected" int2:type="spell"/>
    </int2:textHash>
    <int2:textHash int2:hashCode="mV+AkAE3kvRBG8" int2:id="yXD8XoZa">
      <int2:state int2:value="Rejected" int2:type="spell"/>
    </int2:textHash>
    <int2:textHash int2:hashCode="PcUohtZWbznOo1" int2:id="yZaEzAyw">
      <int2:state int2:value="Rejected" int2:type="spell"/>
    </int2:textHash>
    <int2:textHash int2:hashCode="OBLkzgGoBskO/R" int2:id="znVOG1q7">
      <int2:state int2:value="Rejected" int2:type="spell"/>
    </int2:textHash>
    <int2:bookmark int2:bookmarkName="_Int_T0Hbd0Zy" int2:invalidationBookmarkName="" int2:hashCode="DV/rGWQoImbWa+" int2:id="ist3z383">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4B4970"/>
    <w:multiLevelType w:val="hybridMultilevel"/>
    <w:tmpl w:val="11FEB4C8"/>
    <w:lvl w:ilvl="0" w:tplc="0809000F">
      <w:start w:val="1"/>
      <w:numFmt w:val="decimal"/>
      <w:lvlText w:val="%1."/>
      <w:lvlJc w:val="left"/>
      <w:pPr>
        <w:ind w:left="1146" w:hanging="360"/>
      </w:pPr>
    </w:lvl>
    <w:lvl w:ilvl="1" w:tplc="08090019" w:tentative="1">
      <w:start w:val="1"/>
      <w:numFmt w:val="lowerLetter"/>
      <w:lvlText w:val="%2."/>
      <w:lvlJc w:val="left"/>
      <w:pPr>
        <w:ind w:left="1866" w:hanging="360"/>
      </w:pPr>
    </w:lvl>
    <w:lvl w:ilvl="2" w:tplc="0809001B" w:tentative="1">
      <w:start w:val="1"/>
      <w:numFmt w:val="lowerRoman"/>
      <w:lvlText w:val="%3."/>
      <w:lvlJc w:val="right"/>
      <w:pPr>
        <w:ind w:left="2586" w:hanging="180"/>
      </w:pPr>
    </w:lvl>
    <w:lvl w:ilvl="3" w:tplc="0809000F" w:tentative="1">
      <w:start w:val="1"/>
      <w:numFmt w:val="decimal"/>
      <w:lvlText w:val="%4."/>
      <w:lvlJc w:val="left"/>
      <w:pPr>
        <w:ind w:left="3306" w:hanging="360"/>
      </w:pPr>
    </w:lvl>
    <w:lvl w:ilvl="4" w:tplc="08090019" w:tentative="1">
      <w:start w:val="1"/>
      <w:numFmt w:val="lowerLetter"/>
      <w:lvlText w:val="%5."/>
      <w:lvlJc w:val="left"/>
      <w:pPr>
        <w:ind w:left="4026" w:hanging="360"/>
      </w:pPr>
    </w:lvl>
    <w:lvl w:ilvl="5" w:tplc="0809001B" w:tentative="1">
      <w:start w:val="1"/>
      <w:numFmt w:val="lowerRoman"/>
      <w:lvlText w:val="%6."/>
      <w:lvlJc w:val="right"/>
      <w:pPr>
        <w:ind w:left="4746" w:hanging="180"/>
      </w:pPr>
    </w:lvl>
    <w:lvl w:ilvl="6" w:tplc="0809000F" w:tentative="1">
      <w:start w:val="1"/>
      <w:numFmt w:val="decimal"/>
      <w:lvlText w:val="%7."/>
      <w:lvlJc w:val="left"/>
      <w:pPr>
        <w:ind w:left="5466" w:hanging="360"/>
      </w:pPr>
    </w:lvl>
    <w:lvl w:ilvl="7" w:tplc="08090019" w:tentative="1">
      <w:start w:val="1"/>
      <w:numFmt w:val="lowerLetter"/>
      <w:lvlText w:val="%8."/>
      <w:lvlJc w:val="left"/>
      <w:pPr>
        <w:ind w:left="6186" w:hanging="360"/>
      </w:pPr>
    </w:lvl>
    <w:lvl w:ilvl="8" w:tplc="0809001B" w:tentative="1">
      <w:start w:val="1"/>
      <w:numFmt w:val="lowerRoman"/>
      <w:lvlText w:val="%9."/>
      <w:lvlJc w:val="right"/>
      <w:pPr>
        <w:ind w:left="6906" w:hanging="180"/>
      </w:pPr>
    </w:lvl>
  </w:abstractNum>
  <w:abstractNum w:abstractNumId="1" w15:restartNumberingAfterBreak="0">
    <w:nsid w:val="150B7A0E"/>
    <w:multiLevelType w:val="hybridMultilevel"/>
    <w:tmpl w:val="96C8DE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8221524"/>
    <w:multiLevelType w:val="hybridMultilevel"/>
    <w:tmpl w:val="6A1660AE"/>
    <w:lvl w:ilvl="0" w:tplc="5B343F54">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98FE58D"/>
    <w:multiLevelType w:val="hybridMultilevel"/>
    <w:tmpl w:val="FFFFFFFF"/>
    <w:lvl w:ilvl="0" w:tplc="5B343F54">
      <w:start w:val="1"/>
      <w:numFmt w:val="decimal"/>
      <w:lvlText w:val="%1."/>
      <w:lvlJc w:val="left"/>
      <w:pPr>
        <w:ind w:left="720" w:hanging="360"/>
      </w:pPr>
    </w:lvl>
    <w:lvl w:ilvl="1" w:tplc="C81C83D2">
      <w:start w:val="1"/>
      <w:numFmt w:val="lowerLetter"/>
      <w:lvlText w:val="%2."/>
      <w:lvlJc w:val="left"/>
      <w:pPr>
        <w:ind w:left="1440" w:hanging="360"/>
      </w:pPr>
    </w:lvl>
    <w:lvl w:ilvl="2" w:tplc="89EA3A30">
      <w:start w:val="1"/>
      <w:numFmt w:val="lowerRoman"/>
      <w:lvlText w:val="%3."/>
      <w:lvlJc w:val="right"/>
      <w:pPr>
        <w:ind w:left="2160" w:hanging="180"/>
      </w:pPr>
    </w:lvl>
    <w:lvl w:ilvl="3" w:tplc="9F9CD370">
      <w:start w:val="1"/>
      <w:numFmt w:val="decimal"/>
      <w:lvlText w:val="%4."/>
      <w:lvlJc w:val="left"/>
      <w:pPr>
        <w:ind w:left="2880" w:hanging="360"/>
      </w:pPr>
    </w:lvl>
    <w:lvl w:ilvl="4" w:tplc="1700C246">
      <w:start w:val="1"/>
      <w:numFmt w:val="lowerLetter"/>
      <w:lvlText w:val="%5."/>
      <w:lvlJc w:val="left"/>
      <w:pPr>
        <w:ind w:left="3600" w:hanging="360"/>
      </w:pPr>
    </w:lvl>
    <w:lvl w:ilvl="5" w:tplc="8C2875DE">
      <w:start w:val="1"/>
      <w:numFmt w:val="lowerRoman"/>
      <w:lvlText w:val="%6."/>
      <w:lvlJc w:val="right"/>
      <w:pPr>
        <w:ind w:left="4320" w:hanging="180"/>
      </w:pPr>
    </w:lvl>
    <w:lvl w:ilvl="6" w:tplc="4508A1AA">
      <w:start w:val="1"/>
      <w:numFmt w:val="decimal"/>
      <w:lvlText w:val="%7."/>
      <w:lvlJc w:val="left"/>
      <w:pPr>
        <w:ind w:left="5040" w:hanging="360"/>
      </w:pPr>
    </w:lvl>
    <w:lvl w:ilvl="7" w:tplc="A0AA4B06">
      <w:start w:val="1"/>
      <w:numFmt w:val="lowerLetter"/>
      <w:lvlText w:val="%8."/>
      <w:lvlJc w:val="left"/>
      <w:pPr>
        <w:ind w:left="5760" w:hanging="360"/>
      </w:pPr>
    </w:lvl>
    <w:lvl w:ilvl="8" w:tplc="97C62B2E">
      <w:start w:val="1"/>
      <w:numFmt w:val="lowerRoman"/>
      <w:lvlText w:val="%9."/>
      <w:lvlJc w:val="right"/>
      <w:pPr>
        <w:ind w:left="6480" w:hanging="180"/>
      </w:pPr>
    </w:lvl>
  </w:abstractNum>
  <w:abstractNum w:abstractNumId="4" w15:restartNumberingAfterBreak="0">
    <w:nsid w:val="2E78729A"/>
    <w:multiLevelType w:val="hybridMultilevel"/>
    <w:tmpl w:val="BD0E7522"/>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5" w15:restartNumberingAfterBreak="0">
    <w:nsid w:val="309E5208"/>
    <w:multiLevelType w:val="hybridMultilevel"/>
    <w:tmpl w:val="ACC46872"/>
    <w:lvl w:ilvl="0" w:tplc="0809000F">
      <w:start w:val="1"/>
      <w:numFmt w:val="decimal"/>
      <w:lvlText w:val="%1."/>
      <w:lvlJc w:val="left"/>
      <w:pPr>
        <w:ind w:left="1146" w:hanging="360"/>
      </w:pPr>
    </w:lvl>
    <w:lvl w:ilvl="1" w:tplc="08090019" w:tentative="1">
      <w:start w:val="1"/>
      <w:numFmt w:val="lowerLetter"/>
      <w:lvlText w:val="%2."/>
      <w:lvlJc w:val="left"/>
      <w:pPr>
        <w:ind w:left="1866" w:hanging="360"/>
      </w:pPr>
    </w:lvl>
    <w:lvl w:ilvl="2" w:tplc="0809001B" w:tentative="1">
      <w:start w:val="1"/>
      <w:numFmt w:val="lowerRoman"/>
      <w:lvlText w:val="%3."/>
      <w:lvlJc w:val="right"/>
      <w:pPr>
        <w:ind w:left="2586" w:hanging="180"/>
      </w:pPr>
    </w:lvl>
    <w:lvl w:ilvl="3" w:tplc="0809000F" w:tentative="1">
      <w:start w:val="1"/>
      <w:numFmt w:val="decimal"/>
      <w:lvlText w:val="%4."/>
      <w:lvlJc w:val="left"/>
      <w:pPr>
        <w:ind w:left="3306" w:hanging="360"/>
      </w:pPr>
    </w:lvl>
    <w:lvl w:ilvl="4" w:tplc="08090019" w:tentative="1">
      <w:start w:val="1"/>
      <w:numFmt w:val="lowerLetter"/>
      <w:lvlText w:val="%5."/>
      <w:lvlJc w:val="left"/>
      <w:pPr>
        <w:ind w:left="4026" w:hanging="360"/>
      </w:pPr>
    </w:lvl>
    <w:lvl w:ilvl="5" w:tplc="0809001B" w:tentative="1">
      <w:start w:val="1"/>
      <w:numFmt w:val="lowerRoman"/>
      <w:lvlText w:val="%6."/>
      <w:lvlJc w:val="right"/>
      <w:pPr>
        <w:ind w:left="4746" w:hanging="180"/>
      </w:pPr>
    </w:lvl>
    <w:lvl w:ilvl="6" w:tplc="0809000F" w:tentative="1">
      <w:start w:val="1"/>
      <w:numFmt w:val="decimal"/>
      <w:lvlText w:val="%7."/>
      <w:lvlJc w:val="left"/>
      <w:pPr>
        <w:ind w:left="5466" w:hanging="360"/>
      </w:pPr>
    </w:lvl>
    <w:lvl w:ilvl="7" w:tplc="08090019" w:tentative="1">
      <w:start w:val="1"/>
      <w:numFmt w:val="lowerLetter"/>
      <w:lvlText w:val="%8."/>
      <w:lvlJc w:val="left"/>
      <w:pPr>
        <w:ind w:left="6186" w:hanging="360"/>
      </w:pPr>
    </w:lvl>
    <w:lvl w:ilvl="8" w:tplc="0809001B" w:tentative="1">
      <w:start w:val="1"/>
      <w:numFmt w:val="lowerRoman"/>
      <w:lvlText w:val="%9."/>
      <w:lvlJc w:val="right"/>
      <w:pPr>
        <w:ind w:left="6906" w:hanging="180"/>
      </w:pPr>
    </w:lvl>
  </w:abstractNum>
  <w:abstractNum w:abstractNumId="6" w15:restartNumberingAfterBreak="0">
    <w:nsid w:val="316C3841"/>
    <w:multiLevelType w:val="hybridMultilevel"/>
    <w:tmpl w:val="B3F43596"/>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7" w15:restartNumberingAfterBreak="0">
    <w:nsid w:val="3928AAFE"/>
    <w:multiLevelType w:val="hybridMultilevel"/>
    <w:tmpl w:val="FFFFFFFF"/>
    <w:lvl w:ilvl="0" w:tplc="56068BC2">
      <w:start w:val="1"/>
      <w:numFmt w:val="bullet"/>
      <w:lvlText w:val="o"/>
      <w:lvlJc w:val="left"/>
      <w:pPr>
        <w:ind w:left="1440" w:hanging="360"/>
      </w:pPr>
      <w:rPr>
        <w:rFonts w:ascii="Courier New" w:hAnsi="Courier New" w:hint="default"/>
      </w:rPr>
    </w:lvl>
    <w:lvl w:ilvl="1" w:tplc="2A44C898">
      <w:start w:val="1"/>
      <w:numFmt w:val="bullet"/>
      <w:lvlText w:val="o"/>
      <w:lvlJc w:val="left"/>
      <w:pPr>
        <w:ind w:left="2160" w:hanging="360"/>
      </w:pPr>
      <w:rPr>
        <w:rFonts w:ascii="Courier New" w:hAnsi="Courier New" w:hint="default"/>
      </w:rPr>
    </w:lvl>
    <w:lvl w:ilvl="2" w:tplc="1862C02E">
      <w:start w:val="1"/>
      <w:numFmt w:val="bullet"/>
      <w:lvlText w:val=""/>
      <w:lvlJc w:val="left"/>
      <w:pPr>
        <w:ind w:left="2880" w:hanging="360"/>
      </w:pPr>
      <w:rPr>
        <w:rFonts w:ascii="Wingdings" w:hAnsi="Wingdings" w:hint="default"/>
      </w:rPr>
    </w:lvl>
    <w:lvl w:ilvl="3" w:tplc="4E22C712">
      <w:start w:val="1"/>
      <w:numFmt w:val="bullet"/>
      <w:lvlText w:val=""/>
      <w:lvlJc w:val="left"/>
      <w:pPr>
        <w:ind w:left="3600" w:hanging="360"/>
      </w:pPr>
      <w:rPr>
        <w:rFonts w:ascii="Symbol" w:hAnsi="Symbol" w:hint="default"/>
      </w:rPr>
    </w:lvl>
    <w:lvl w:ilvl="4" w:tplc="96C48632">
      <w:start w:val="1"/>
      <w:numFmt w:val="bullet"/>
      <w:lvlText w:val="o"/>
      <w:lvlJc w:val="left"/>
      <w:pPr>
        <w:ind w:left="4320" w:hanging="360"/>
      </w:pPr>
      <w:rPr>
        <w:rFonts w:ascii="Courier New" w:hAnsi="Courier New" w:hint="default"/>
      </w:rPr>
    </w:lvl>
    <w:lvl w:ilvl="5" w:tplc="C03894EA">
      <w:start w:val="1"/>
      <w:numFmt w:val="bullet"/>
      <w:lvlText w:val=""/>
      <w:lvlJc w:val="left"/>
      <w:pPr>
        <w:ind w:left="5040" w:hanging="360"/>
      </w:pPr>
      <w:rPr>
        <w:rFonts w:ascii="Wingdings" w:hAnsi="Wingdings" w:hint="default"/>
      </w:rPr>
    </w:lvl>
    <w:lvl w:ilvl="6" w:tplc="4C8896A2">
      <w:start w:val="1"/>
      <w:numFmt w:val="bullet"/>
      <w:lvlText w:val=""/>
      <w:lvlJc w:val="left"/>
      <w:pPr>
        <w:ind w:left="5760" w:hanging="360"/>
      </w:pPr>
      <w:rPr>
        <w:rFonts w:ascii="Symbol" w:hAnsi="Symbol" w:hint="default"/>
      </w:rPr>
    </w:lvl>
    <w:lvl w:ilvl="7" w:tplc="497203CE">
      <w:start w:val="1"/>
      <w:numFmt w:val="bullet"/>
      <w:lvlText w:val="o"/>
      <w:lvlJc w:val="left"/>
      <w:pPr>
        <w:ind w:left="6480" w:hanging="360"/>
      </w:pPr>
      <w:rPr>
        <w:rFonts w:ascii="Courier New" w:hAnsi="Courier New" w:hint="default"/>
      </w:rPr>
    </w:lvl>
    <w:lvl w:ilvl="8" w:tplc="3FD091DE">
      <w:start w:val="1"/>
      <w:numFmt w:val="bullet"/>
      <w:lvlText w:val=""/>
      <w:lvlJc w:val="left"/>
      <w:pPr>
        <w:ind w:left="7200" w:hanging="360"/>
      </w:pPr>
      <w:rPr>
        <w:rFonts w:ascii="Wingdings" w:hAnsi="Wingdings" w:hint="default"/>
      </w:rPr>
    </w:lvl>
  </w:abstractNum>
  <w:abstractNum w:abstractNumId="8" w15:restartNumberingAfterBreak="0">
    <w:nsid w:val="3BDC20D5"/>
    <w:multiLevelType w:val="hybridMultilevel"/>
    <w:tmpl w:val="D644AD16"/>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9" w15:restartNumberingAfterBreak="0">
    <w:nsid w:val="3EB1990F"/>
    <w:multiLevelType w:val="hybridMultilevel"/>
    <w:tmpl w:val="FFFFFFFF"/>
    <w:lvl w:ilvl="0" w:tplc="1B642618">
      <w:start w:val="1"/>
      <w:numFmt w:val="bullet"/>
      <w:lvlText w:val=""/>
      <w:lvlJc w:val="left"/>
      <w:pPr>
        <w:ind w:left="786" w:hanging="360"/>
      </w:pPr>
      <w:rPr>
        <w:rFonts w:ascii="Symbol" w:hAnsi="Symbol" w:hint="default"/>
      </w:rPr>
    </w:lvl>
    <w:lvl w:ilvl="1" w:tplc="D6D8B918">
      <w:start w:val="1"/>
      <w:numFmt w:val="bullet"/>
      <w:lvlText w:val="o"/>
      <w:lvlJc w:val="left"/>
      <w:pPr>
        <w:ind w:left="1506" w:hanging="360"/>
      </w:pPr>
      <w:rPr>
        <w:rFonts w:ascii="Courier New" w:hAnsi="Courier New" w:hint="default"/>
      </w:rPr>
    </w:lvl>
    <w:lvl w:ilvl="2" w:tplc="7DBE3F24">
      <w:start w:val="1"/>
      <w:numFmt w:val="bullet"/>
      <w:lvlText w:val=""/>
      <w:lvlJc w:val="left"/>
      <w:pPr>
        <w:ind w:left="2226" w:hanging="360"/>
      </w:pPr>
      <w:rPr>
        <w:rFonts w:ascii="Wingdings" w:hAnsi="Wingdings" w:hint="default"/>
      </w:rPr>
    </w:lvl>
    <w:lvl w:ilvl="3" w:tplc="BF8E38A6">
      <w:start w:val="1"/>
      <w:numFmt w:val="bullet"/>
      <w:lvlText w:val=""/>
      <w:lvlJc w:val="left"/>
      <w:pPr>
        <w:ind w:left="2946" w:hanging="360"/>
      </w:pPr>
      <w:rPr>
        <w:rFonts w:ascii="Symbol" w:hAnsi="Symbol" w:hint="default"/>
      </w:rPr>
    </w:lvl>
    <w:lvl w:ilvl="4" w:tplc="81FE4ECA">
      <w:start w:val="1"/>
      <w:numFmt w:val="bullet"/>
      <w:lvlText w:val="o"/>
      <w:lvlJc w:val="left"/>
      <w:pPr>
        <w:ind w:left="3666" w:hanging="360"/>
      </w:pPr>
      <w:rPr>
        <w:rFonts w:ascii="Courier New" w:hAnsi="Courier New" w:hint="default"/>
      </w:rPr>
    </w:lvl>
    <w:lvl w:ilvl="5" w:tplc="2342FAAC">
      <w:start w:val="1"/>
      <w:numFmt w:val="bullet"/>
      <w:lvlText w:val=""/>
      <w:lvlJc w:val="left"/>
      <w:pPr>
        <w:ind w:left="4386" w:hanging="360"/>
      </w:pPr>
      <w:rPr>
        <w:rFonts w:ascii="Wingdings" w:hAnsi="Wingdings" w:hint="default"/>
      </w:rPr>
    </w:lvl>
    <w:lvl w:ilvl="6" w:tplc="62F6F66A">
      <w:start w:val="1"/>
      <w:numFmt w:val="bullet"/>
      <w:lvlText w:val=""/>
      <w:lvlJc w:val="left"/>
      <w:pPr>
        <w:ind w:left="5106" w:hanging="360"/>
      </w:pPr>
      <w:rPr>
        <w:rFonts w:ascii="Symbol" w:hAnsi="Symbol" w:hint="default"/>
      </w:rPr>
    </w:lvl>
    <w:lvl w:ilvl="7" w:tplc="060078BA">
      <w:start w:val="1"/>
      <w:numFmt w:val="bullet"/>
      <w:lvlText w:val="o"/>
      <w:lvlJc w:val="left"/>
      <w:pPr>
        <w:ind w:left="5826" w:hanging="360"/>
      </w:pPr>
      <w:rPr>
        <w:rFonts w:ascii="Courier New" w:hAnsi="Courier New" w:hint="default"/>
      </w:rPr>
    </w:lvl>
    <w:lvl w:ilvl="8" w:tplc="15AE2F02">
      <w:start w:val="1"/>
      <w:numFmt w:val="bullet"/>
      <w:lvlText w:val=""/>
      <w:lvlJc w:val="left"/>
      <w:pPr>
        <w:ind w:left="6546" w:hanging="360"/>
      </w:pPr>
      <w:rPr>
        <w:rFonts w:ascii="Wingdings" w:hAnsi="Wingdings" w:hint="default"/>
      </w:rPr>
    </w:lvl>
  </w:abstractNum>
  <w:abstractNum w:abstractNumId="10" w15:restartNumberingAfterBreak="0">
    <w:nsid w:val="4CF937E6"/>
    <w:multiLevelType w:val="hybridMultilevel"/>
    <w:tmpl w:val="439E79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1C44447"/>
    <w:multiLevelType w:val="hybridMultilevel"/>
    <w:tmpl w:val="FFFFFFFF"/>
    <w:lvl w:ilvl="0" w:tplc="B2EA4D72">
      <w:start w:val="1"/>
      <w:numFmt w:val="bullet"/>
      <w:lvlText w:val=""/>
      <w:lvlJc w:val="left"/>
      <w:pPr>
        <w:ind w:left="786" w:hanging="360"/>
      </w:pPr>
      <w:rPr>
        <w:rFonts w:ascii="Symbol" w:hAnsi="Symbol" w:hint="default"/>
      </w:rPr>
    </w:lvl>
    <w:lvl w:ilvl="1" w:tplc="8E643E5C">
      <w:start w:val="1"/>
      <w:numFmt w:val="bullet"/>
      <w:lvlText w:val="o"/>
      <w:lvlJc w:val="left"/>
      <w:pPr>
        <w:ind w:left="1506" w:hanging="360"/>
      </w:pPr>
      <w:rPr>
        <w:rFonts w:ascii="Courier New" w:hAnsi="Courier New" w:hint="default"/>
      </w:rPr>
    </w:lvl>
    <w:lvl w:ilvl="2" w:tplc="E1703076">
      <w:start w:val="1"/>
      <w:numFmt w:val="bullet"/>
      <w:lvlText w:val=""/>
      <w:lvlJc w:val="left"/>
      <w:pPr>
        <w:ind w:left="2226" w:hanging="360"/>
      </w:pPr>
      <w:rPr>
        <w:rFonts w:ascii="Wingdings" w:hAnsi="Wingdings" w:hint="default"/>
      </w:rPr>
    </w:lvl>
    <w:lvl w:ilvl="3" w:tplc="8716E132">
      <w:start w:val="1"/>
      <w:numFmt w:val="bullet"/>
      <w:lvlText w:val=""/>
      <w:lvlJc w:val="left"/>
      <w:pPr>
        <w:ind w:left="2946" w:hanging="360"/>
      </w:pPr>
      <w:rPr>
        <w:rFonts w:ascii="Symbol" w:hAnsi="Symbol" w:hint="default"/>
      </w:rPr>
    </w:lvl>
    <w:lvl w:ilvl="4" w:tplc="CE288232">
      <w:start w:val="1"/>
      <w:numFmt w:val="bullet"/>
      <w:lvlText w:val="o"/>
      <w:lvlJc w:val="left"/>
      <w:pPr>
        <w:ind w:left="3666" w:hanging="360"/>
      </w:pPr>
      <w:rPr>
        <w:rFonts w:ascii="Courier New" w:hAnsi="Courier New" w:hint="default"/>
      </w:rPr>
    </w:lvl>
    <w:lvl w:ilvl="5" w:tplc="55004A74">
      <w:start w:val="1"/>
      <w:numFmt w:val="bullet"/>
      <w:lvlText w:val=""/>
      <w:lvlJc w:val="left"/>
      <w:pPr>
        <w:ind w:left="4386" w:hanging="360"/>
      </w:pPr>
      <w:rPr>
        <w:rFonts w:ascii="Wingdings" w:hAnsi="Wingdings" w:hint="default"/>
      </w:rPr>
    </w:lvl>
    <w:lvl w:ilvl="6" w:tplc="D9B0CAD0">
      <w:start w:val="1"/>
      <w:numFmt w:val="bullet"/>
      <w:lvlText w:val=""/>
      <w:lvlJc w:val="left"/>
      <w:pPr>
        <w:ind w:left="5106" w:hanging="360"/>
      </w:pPr>
      <w:rPr>
        <w:rFonts w:ascii="Symbol" w:hAnsi="Symbol" w:hint="default"/>
      </w:rPr>
    </w:lvl>
    <w:lvl w:ilvl="7" w:tplc="2B1E9216">
      <w:start w:val="1"/>
      <w:numFmt w:val="bullet"/>
      <w:lvlText w:val="o"/>
      <w:lvlJc w:val="left"/>
      <w:pPr>
        <w:ind w:left="5826" w:hanging="360"/>
      </w:pPr>
      <w:rPr>
        <w:rFonts w:ascii="Courier New" w:hAnsi="Courier New" w:hint="default"/>
      </w:rPr>
    </w:lvl>
    <w:lvl w:ilvl="8" w:tplc="B91009CC">
      <w:start w:val="1"/>
      <w:numFmt w:val="bullet"/>
      <w:lvlText w:val=""/>
      <w:lvlJc w:val="left"/>
      <w:pPr>
        <w:ind w:left="6546" w:hanging="360"/>
      </w:pPr>
      <w:rPr>
        <w:rFonts w:ascii="Wingdings" w:hAnsi="Wingdings" w:hint="default"/>
      </w:rPr>
    </w:lvl>
  </w:abstractNum>
  <w:abstractNum w:abstractNumId="12" w15:restartNumberingAfterBreak="0">
    <w:nsid w:val="5F3A7EEA"/>
    <w:multiLevelType w:val="hybridMultilevel"/>
    <w:tmpl w:val="34285C7E"/>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13" w15:restartNumberingAfterBreak="0">
    <w:nsid w:val="625AEC91"/>
    <w:multiLevelType w:val="hybridMultilevel"/>
    <w:tmpl w:val="FFFFFFFF"/>
    <w:lvl w:ilvl="0" w:tplc="6B60DB00">
      <w:start w:val="1"/>
      <w:numFmt w:val="bullet"/>
      <w:lvlText w:val="o"/>
      <w:lvlJc w:val="left"/>
      <w:pPr>
        <w:ind w:left="1440" w:hanging="360"/>
      </w:pPr>
      <w:rPr>
        <w:rFonts w:ascii="Courier New" w:hAnsi="Courier New" w:hint="default"/>
      </w:rPr>
    </w:lvl>
    <w:lvl w:ilvl="1" w:tplc="19845DB8">
      <w:start w:val="1"/>
      <w:numFmt w:val="bullet"/>
      <w:lvlText w:val="o"/>
      <w:lvlJc w:val="left"/>
      <w:pPr>
        <w:ind w:left="2160" w:hanging="360"/>
      </w:pPr>
      <w:rPr>
        <w:rFonts w:ascii="Courier New" w:hAnsi="Courier New" w:hint="default"/>
      </w:rPr>
    </w:lvl>
    <w:lvl w:ilvl="2" w:tplc="B2D667A6">
      <w:start w:val="1"/>
      <w:numFmt w:val="bullet"/>
      <w:lvlText w:val=""/>
      <w:lvlJc w:val="left"/>
      <w:pPr>
        <w:ind w:left="2880" w:hanging="360"/>
      </w:pPr>
      <w:rPr>
        <w:rFonts w:ascii="Wingdings" w:hAnsi="Wingdings" w:hint="default"/>
      </w:rPr>
    </w:lvl>
    <w:lvl w:ilvl="3" w:tplc="D96EDB64">
      <w:start w:val="1"/>
      <w:numFmt w:val="bullet"/>
      <w:lvlText w:val=""/>
      <w:lvlJc w:val="left"/>
      <w:pPr>
        <w:ind w:left="3600" w:hanging="360"/>
      </w:pPr>
      <w:rPr>
        <w:rFonts w:ascii="Symbol" w:hAnsi="Symbol" w:hint="default"/>
      </w:rPr>
    </w:lvl>
    <w:lvl w:ilvl="4" w:tplc="25489594">
      <w:start w:val="1"/>
      <w:numFmt w:val="bullet"/>
      <w:lvlText w:val="o"/>
      <w:lvlJc w:val="left"/>
      <w:pPr>
        <w:ind w:left="4320" w:hanging="360"/>
      </w:pPr>
      <w:rPr>
        <w:rFonts w:ascii="Courier New" w:hAnsi="Courier New" w:hint="default"/>
      </w:rPr>
    </w:lvl>
    <w:lvl w:ilvl="5" w:tplc="C610FC84">
      <w:start w:val="1"/>
      <w:numFmt w:val="bullet"/>
      <w:lvlText w:val=""/>
      <w:lvlJc w:val="left"/>
      <w:pPr>
        <w:ind w:left="5040" w:hanging="360"/>
      </w:pPr>
      <w:rPr>
        <w:rFonts w:ascii="Wingdings" w:hAnsi="Wingdings" w:hint="default"/>
      </w:rPr>
    </w:lvl>
    <w:lvl w:ilvl="6" w:tplc="0EB0BF84">
      <w:start w:val="1"/>
      <w:numFmt w:val="bullet"/>
      <w:lvlText w:val=""/>
      <w:lvlJc w:val="left"/>
      <w:pPr>
        <w:ind w:left="5760" w:hanging="360"/>
      </w:pPr>
      <w:rPr>
        <w:rFonts w:ascii="Symbol" w:hAnsi="Symbol" w:hint="default"/>
      </w:rPr>
    </w:lvl>
    <w:lvl w:ilvl="7" w:tplc="A0823374">
      <w:start w:val="1"/>
      <w:numFmt w:val="bullet"/>
      <w:lvlText w:val="o"/>
      <w:lvlJc w:val="left"/>
      <w:pPr>
        <w:ind w:left="6480" w:hanging="360"/>
      </w:pPr>
      <w:rPr>
        <w:rFonts w:ascii="Courier New" w:hAnsi="Courier New" w:hint="default"/>
      </w:rPr>
    </w:lvl>
    <w:lvl w:ilvl="8" w:tplc="45542AB4">
      <w:start w:val="1"/>
      <w:numFmt w:val="bullet"/>
      <w:lvlText w:val=""/>
      <w:lvlJc w:val="left"/>
      <w:pPr>
        <w:ind w:left="7200" w:hanging="360"/>
      </w:pPr>
      <w:rPr>
        <w:rFonts w:ascii="Wingdings" w:hAnsi="Wingdings" w:hint="default"/>
      </w:rPr>
    </w:lvl>
  </w:abstractNum>
  <w:abstractNum w:abstractNumId="14" w15:restartNumberingAfterBreak="0">
    <w:nsid w:val="67225611"/>
    <w:multiLevelType w:val="hybridMultilevel"/>
    <w:tmpl w:val="0F00F6C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67B1AFCC"/>
    <w:multiLevelType w:val="hybridMultilevel"/>
    <w:tmpl w:val="E62E0A5E"/>
    <w:lvl w:ilvl="0" w:tplc="F4760358">
      <w:start w:val="1"/>
      <w:numFmt w:val="bullet"/>
      <w:lvlText w:val=""/>
      <w:lvlJc w:val="left"/>
      <w:pPr>
        <w:ind w:left="786" w:hanging="360"/>
      </w:pPr>
      <w:rPr>
        <w:rFonts w:ascii="Symbol" w:hAnsi="Symbol" w:hint="default"/>
      </w:rPr>
    </w:lvl>
    <w:lvl w:ilvl="1" w:tplc="8BEC7F48">
      <w:start w:val="1"/>
      <w:numFmt w:val="bullet"/>
      <w:lvlText w:val="o"/>
      <w:lvlJc w:val="left"/>
      <w:pPr>
        <w:ind w:left="1506" w:hanging="360"/>
      </w:pPr>
      <w:rPr>
        <w:rFonts w:ascii="Courier New" w:hAnsi="Courier New" w:hint="default"/>
      </w:rPr>
    </w:lvl>
    <w:lvl w:ilvl="2" w:tplc="74486E36">
      <w:start w:val="1"/>
      <w:numFmt w:val="bullet"/>
      <w:lvlText w:val=""/>
      <w:lvlJc w:val="left"/>
      <w:pPr>
        <w:ind w:left="2226" w:hanging="360"/>
      </w:pPr>
      <w:rPr>
        <w:rFonts w:ascii="Wingdings" w:hAnsi="Wingdings" w:hint="default"/>
      </w:rPr>
    </w:lvl>
    <w:lvl w:ilvl="3" w:tplc="927C272E">
      <w:start w:val="1"/>
      <w:numFmt w:val="bullet"/>
      <w:lvlText w:val=""/>
      <w:lvlJc w:val="left"/>
      <w:pPr>
        <w:ind w:left="2946" w:hanging="360"/>
      </w:pPr>
      <w:rPr>
        <w:rFonts w:ascii="Symbol" w:hAnsi="Symbol" w:hint="default"/>
      </w:rPr>
    </w:lvl>
    <w:lvl w:ilvl="4" w:tplc="65168FCC">
      <w:start w:val="1"/>
      <w:numFmt w:val="bullet"/>
      <w:lvlText w:val="o"/>
      <w:lvlJc w:val="left"/>
      <w:pPr>
        <w:ind w:left="3666" w:hanging="360"/>
      </w:pPr>
      <w:rPr>
        <w:rFonts w:ascii="Courier New" w:hAnsi="Courier New" w:hint="default"/>
      </w:rPr>
    </w:lvl>
    <w:lvl w:ilvl="5" w:tplc="1A9413C8">
      <w:start w:val="1"/>
      <w:numFmt w:val="bullet"/>
      <w:lvlText w:val=""/>
      <w:lvlJc w:val="left"/>
      <w:pPr>
        <w:ind w:left="4386" w:hanging="360"/>
      </w:pPr>
      <w:rPr>
        <w:rFonts w:ascii="Wingdings" w:hAnsi="Wingdings" w:hint="default"/>
      </w:rPr>
    </w:lvl>
    <w:lvl w:ilvl="6" w:tplc="45566626">
      <w:start w:val="1"/>
      <w:numFmt w:val="bullet"/>
      <w:lvlText w:val=""/>
      <w:lvlJc w:val="left"/>
      <w:pPr>
        <w:ind w:left="5106" w:hanging="360"/>
      </w:pPr>
      <w:rPr>
        <w:rFonts w:ascii="Symbol" w:hAnsi="Symbol" w:hint="default"/>
      </w:rPr>
    </w:lvl>
    <w:lvl w:ilvl="7" w:tplc="5C02543C">
      <w:start w:val="1"/>
      <w:numFmt w:val="bullet"/>
      <w:lvlText w:val="o"/>
      <w:lvlJc w:val="left"/>
      <w:pPr>
        <w:ind w:left="5826" w:hanging="360"/>
      </w:pPr>
      <w:rPr>
        <w:rFonts w:ascii="Courier New" w:hAnsi="Courier New" w:hint="default"/>
      </w:rPr>
    </w:lvl>
    <w:lvl w:ilvl="8" w:tplc="D868C73C">
      <w:start w:val="1"/>
      <w:numFmt w:val="bullet"/>
      <w:lvlText w:val=""/>
      <w:lvlJc w:val="left"/>
      <w:pPr>
        <w:ind w:left="6546" w:hanging="360"/>
      </w:pPr>
      <w:rPr>
        <w:rFonts w:ascii="Wingdings" w:hAnsi="Wingdings" w:hint="default"/>
      </w:rPr>
    </w:lvl>
  </w:abstractNum>
  <w:num w:numId="1" w16cid:durableId="209609662">
    <w:abstractNumId w:val="15"/>
  </w:num>
  <w:num w:numId="2" w16cid:durableId="836309942">
    <w:abstractNumId w:val="14"/>
  </w:num>
  <w:num w:numId="3" w16cid:durableId="347025325">
    <w:abstractNumId w:val="10"/>
  </w:num>
  <w:num w:numId="4" w16cid:durableId="1685550488">
    <w:abstractNumId w:val="7"/>
  </w:num>
  <w:num w:numId="5" w16cid:durableId="1236550044">
    <w:abstractNumId w:val="13"/>
  </w:num>
  <w:num w:numId="6" w16cid:durableId="534733167">
    <w:abstractNumId w:val="3"/>
  </w:num>
  <w:num w:numId="7" w16cid:durableId="135030292">
    <w:abstractNumId w:val="9"/>
  </w:num>
  <w:num w:numId="8" w16cid:durableId="662048141">
    <w:abstractNumId w:val="11"/>
  </w:num>
  <w:num w:numId="9" w16cid:durableId="34277904">
    <w:abstractNumId w:val="4"/>
  </w:num>
  <w:num w:numId="10" w16cid:durableId="1227107154">
    <w:abstractNumId w:val="5"/>
  </w:num>
  <w:num w:numId="11" w16cid:durableId="765660945">
    <w:abstractNumId w:val="8"/>
  </w:num>
  <w:num w:numId="12" w16cid:durableId="687411674">
    <w:abstractNumId w:val="0"/>
  </w:num>
  <w:num w:numId="13" w16cid:durableId="1310742417">
    <w:abstractNumId w:val="2"/>
  </w:num>
  <w:num w:numId="14" w16cid:durableId="1426655943">
    <w:abstractNumId w:val="1"/>
  </w:num>
  <w:num w:numId="15" w16cid:durableId="1716193197">
    <w:abstractNumId w:val="6"/>
  </w:num>
  <w:num w:numId="16" w16cid:durableId="1443843889">
    <w:abstractNumId w:val="12"/>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697A"/>
    <w:rsid w:val="0000304F"/>
    <w:rsid w:val="0000491A"/>
    <w:rsid w:val="00005F84"/>
    <w:rsid w:val="000075F7"/>
    <w:rsid w:val="000105D5"/>
    <w:rsid w:val="000116C7"/>
    <w:rsid w:val="00012FB5"/>
    <w:rsid w:val="00014A05"/>
    <w:rsid w:val="00017505"/>
    <w:rsid w:val="00022190"/>
    <w:rsid w:val="000222EF"/>
    <w:rsid w:val="00022904"/>
    <w:rsid w:val="000241E2"/>
    <w:rsid w:val="00025610"/>
    <w:rsid w:val="0002608F"/>
    <w:rsid w:val="000265EE"/>
    <w:rsid w:val="00026F84"/>
    <w:rsid w:val="00026FEC"/>
    <w:rsid w:val="00032D21"/>
    <w:rsid w:val="00033198"/>
    <w:rsid w:val="0003335C"/>
    <w:rsid w:val="00033637"/>
    <w:rsid w:val="000410B8"/>
    <w:rsid w:val="00042132"/>
    <w:rsid w:val="00044164"/>
    <w:rsid w:val="00045675"/>
    <w:rsid w:val="000536E2"/>
    <w:rsid w:val="00054A00"/>
    <w:rsid w:val="000570B4"/>
    <w:rsid w:val="00060AD4"/>
    <w:rsid w:val="0006285F"/>
    <w:rsid w:val="0006697A"/>
    <w:rsid w:val="000670CC"/>
    <w:rsid w:val="0007030C"/>
    <w:rsid w:val="000715AC"/>
    <w:rsid w:val="00071E79"/>
    <w:rsid w:val="0007418D"/>
    <w:rsid w:val="00075C10"/>
    <w:rsid w:val="00080417"/>
    <w:rsid w:val="00085BCE"/>
    <w:rsid w:val="000870B1"/>
    <w:rsid w:val="00087452"/>
    <w:rsid w:val="00090C49"/>
    <w:rsid w:val="00091524"/>
    <w:rsid w:val="00093EA7"/>
    <w:rsid w:val="00095721"/>
    <w:rsid w:val="00095D91"/>
    <w:rsid w:val="00095DF1"/>
    <w:rsid w:val="00096192"/>
    <w:rsid w:val="0009680C"/>
    <w:rsid w:val="000A0441"/>
    <w:rsid w:val="000A20D6"/>
    <w:rsid w:val="000A277F"/>
    <w:rsid w:val="000A3621"/>
    <w:rsid w:val="000A4250"/>
    <w:rsid w:val="000A717F"/>
    <w:rsid w:val="000B0528"/>
    <w:rsid w:val="000B1536"/>
    <w:rsid w:val="000B239F"/>
    <w:rsid w:val="000B2658"/>
    <w:rsid w:val="000B4F59"/>
    <w:rsid w:val="000B6C13"/>
    <w:rsid w:val="000C0760"/>
    <w:rsid w:val="000C5590"/>
    <w:rsid w:val="000C66E1"/>
    <w:rsid w:val="000D08CA"/>
    <w:rsid w:val="000D0C96"/>
    <w:rsid w:val="000D2118"/>
    <w:rsid w:val="000D280F"/>
    <w:rsid w:val="000D296E"/>
    <w:rsid w:val="000D2F2F"/>
    <w:rsid w:val="000D515C"/>
    <w:rsid w:val="000E0104"/>
    <w:rsid w:val="000E1B8A"/>
    <w:rsid w:val="000E1D67"/>
    <w:rsid w:val="000E3F00"/>
    <w:rsid w:val="000E476E"/>
    <w:rsid w:val="000E6D4E"/>
    <w:rsid w:val="000E6DC3"/>
    <w:rsid w:val="000E70F9"/>
    <w:rsid w:val="000E712A"/>
    <w:rsid w:val="000F3CC9"/>
    <w:rsid w:val="000F7018"/>
    <w:rsid w:val="000F7DC8"/>
    <w:rsid w:val="001015AA"/>
    <w:rsid w:val="00101BBB"/>
    <w:rsid w:val="00111378"/>
    <w:rsid w:val="00111C7C"/>
    <w:rsid w:val="0011306C"/>
    <w:rsid w:val="00116604"/>
    <w:rsid w:val="00116A9B"/>
    <w:rsid w:val="0012027F"/>
    <w:rsid w:val="00121F9B"/>
    <w:rsid w:val="001233E0"/>
    <w:rsid w:val="00123474"/>
    <w:rsid w:val="00123C70"/>
    <w:rsid w:val="00133072"/>
    <w:rsid w:val="00134C73"/>
    <w:rsid w:val="00143666"/>
    <w:rsid w:val="00146524"/>
    <w:rsid w:val="00147A6C"/>
    <w:rsid w:val="00147F5B"/>
    <w:rsid w:val="001506F7"/>
    <w:rsid w:val="00150AA1"/>
    <w:rsid w:val="00152341"/>
    <w:rsid w:val="00153811"/>
    <w:rsid w:val="00153F6F"/>
    <w:rsid w:val="00161160"/>
    <w:rsid w:val="00161D2D"/>
    <w:rsid w:val="00164A44"/>
    <w:rsid w:val="001666AA"/>
    <w:rsid w:val="0017642A"/>
    <w:rsid w:val="00177A27"/>
    <w:rsid w:val="00177BCB"/>
    <w:rsid w:val="00181A75"/>
    <w:rsid w:val="001842D2"/>
    <w:rsid w:val="0018742F"/>
    <w:rsid w:val="00190DAF"/>
    <w:rsid w:val="00191CE2"/>
    <w:rsid w:val="0019243A"/>
    <w:rsid w:val="00192497"/>
    <w:rsid w:val="00192F75"/>
    <w:rsid w:val="00194C3B"/>
    <w:rsid w:val="0019699E"/>
    <w:rsid w:val="001A4564"/>
    <w:rsid w:val="001A6125"/>
    <w:rsid w:val="001B07AD"/>
    <w:rsid w:val="001B0A32"/>
    <w:rsid w:val="001B2FD0"/>
    <w:rsid w:val="001C1B13"/>
    <w:rsid w:val="001C2779"/>
    <w:rsid w:val="001C5D3D"/>
    <w:rsid w:val="001C721E"/>
    <w:rsid w:val="001D15E2"/>
    <w:rsid w:val="001D2987"/>
    <w:rsid w:val="001D308E"/>
    <w:rsid w:val="001D5A9C"/>
    <w:rsid w:val="001D60ED"/>
    <w:rsid w:val="001D6C36"/>
    <w:rsid w:val="001D70B8"/>
    <w:rsid w:val="001D7FB8"/>
    <w:rsid w:val="001E0115"/>
    <w:rsid w:val="001E05DD"/>
    <w:rsid w:val="001E08A8"/>
    <w:rsid w:val="001E3132"/>
    <w:rsid w:val="001E74B9"/>
    <w:rsid w:val="001F13AB"/>
    <w:rsid w:val="001F14DF"/>
    <w:rsid w:val="001F1CEB"/>
    <w:rsid w:val="001F2137"/>
    <w:rsid w:val="001F22AA"/>
    <w:rsid w:val="001F468D"/>
    <w:rsid w:val="001F593D"/>
    <w:rsid w:val="001F6AFC"/>
    <w:rsid w:val="00201079"/>
    <w:rsid w:val="002013EE"/>
    <w:rsid w:val="002016CB"/>
    <w:rsid w:val="0020244B"/>
    <w:rsid w:val="00205210"/>
    <w:rsid w:val="002054DF"/>
    <w:rsid w:val="00206A7C"/>
    <w:rsid w:val="00206E15"/>
    <w:rsid w:val="002120BC"/>
    <w:rsid w:val="00215BA4"/>
    <w:rsid w:val="00217402"/>
    <w:rsid w:val="002203F7"/>
    <w:rsid w:val="0022081B"/>
    <w:rsid w:val="00221278"/>
    <w:rsid w:val="00223BDD"/>
    <w:rsid w:val="0022445D"/>
    <w:rsid w:val="00226BAE"/>
    <w:rsid w:val="00231206"/>
    <w:rsid w:val="00233A09"/>
    <w:rsid w:val="00234AD5"/>
    <w:rsid w:val="00243C39"/>
    <w:rsid w:val="002453D5"/>
    <w:rsid w:val="0024561D"/>
    <w:rsid w:val="00245777"/>
    <w:rsid w:val="00252601"/>
    <w:rsid w:val="002526C9"/>
    <w:rsid w:val="0025276A"/>
    <w:rsid w:val="0025285C"/>
    <w:rsid w:val="002549B6"/>
    <w:rsid w:val="00254B8E"/>
    <w:rsid w:val="002562AA"/>
    <w:rsid w:val="00260580"/>
    <w:rsid w:val="00263A6D"/>
    <w:rsid w:val="0026551F"/>
    <w:rsid w:val="00270FD7"/>
    <w:rsid w:val="00274731"/>
    <w:rsid w:val="00277B05"/>
    <w:rsid w:val="0028294D"/>
    <w:rsid w:val="0028340C"/>
    <w:rsid w:val="00283751"/>
    <w:rsid w:val="00283C30"/>
    <w:rsid w:val="002841FF"/>
    <w:rsid w:val="0028786D"/>
    <w:rsid w:val="00287AFB"/>
    <w:rsid w:val="00297562"/>
    <w:rsid w:val="002A1041"/>
    <w:rsid w:val="002A2E50"/>
    <w:rsid w:val="002A69AC"/>
    <w:rsid w:val="002A73F8"/>
    <w:rsid w:val="002B08EF"/>
    <w:rsid w:val="002B0E06"/>
    <w:rsid w:val="002B5761"/>
    <w:rsid w:val="002B5825"/>
    <w:rsid w:val="002B75ED"/>
    <w:rsid w:val="002C1BC2"/>
    <w:rsid w:val="002C37BB"/>
    <w:rsid w:val="002C3FC2"/>
    <w:rsid w:val="002C7DE8"/>
    <w:rsid w:val="002D08F6"/>
    <w:rsid w:val="002D449C"/>
    <w:rsid w:val="002E0399"/>
    <w:rsid w:val="002E0F57"/>
    <w:rsid w:val="002E1859"/>
    <w:rsid w:val="002E4523"/>
    <w:rsid w:val="002E4C36"/>
    <w:rsid w:val="002E4D24"/>
    <w:rsid w:val="002E5142"/>
    <w:rsid w:val="002E5786"/>
    <w:rsid w:val="002E582E"/>
    <w:rsid w:val="002E701E"/>
    <w:rsid w:val="002F03EA"/>
    <w:rsid w:val="002F3B0D"/>
    <w:rsid w:val="002F3C10"/>
    <w:rsid w:val="002F6287"/>
    <w:rsid w:val="00304B00"/>
    <w:rsid w:val="00311A55"/>
    <w:rsid w:val="00313242"/>
    <w:rsid w:val="00316909"/>
    <w:rsid w:val="00316C65"/>
    <w:rsid w:val="00316DF2"/>
    <w:rsid w:val="0031736F"/>
    <w:rsid w:val="00320C5B"/>
    <w:rsid w:val="00321ADE"/>
    <w:rsid w:val="00322E40"/>
    <w:rsid w:val="003234F9"/>
    <w:rsid w:val="0032530B"/>
    <w:rsid w:val="00326283"/>
    <w:rsid w:val="00327DDB"/>
    <w:rsid w:val="003334A0"/>
    <w:rsid w:val="003335B9"/>
    <w:rsid w:val="00333991"/>
    <w:rsid w:val="00333B6E"/>
    <w:rsid w:val="003362AD"/>
    <w:rsid w:val="003377FF"/>
    <w:rsid w:val="00344E97"/>
    <w:rsid w:val="003453AC"/>
    <w:rsid w:val="00346397"/>
    <w:rsid w:val="00346EAE"/>
    <w:rsid w:val="0034751B"/>
    <w:rsid w:val="00347CFA"/>
    <w:rsid w:val="00350255"/>
    <w:rsid w:val="00350508"/>
    <w:rsid w:val="00351F39"/>
    <w:rsid w:val="00354192"/>
    <w:rsid w:val="0035474E"/>
    <w:rsid w:val="00357DC4"/>
    <w:rsid w:val="00360F84"/>
    <w:rsid w:val="00361F14"/>
    <w:rsid w:val="003629F2"/>
    <w:rsid w:val="00362F7A"/>
    <w:rsid w:val="00364631"/>
    <w:rsid w:val="00364EE0"/>
    <w:rsid w:val="0036558B"/>
    <w:rsid w:val="003669C8"/>
    <w:rsid w:val="00366F93"/>
    <w:rsid w:val="003738F1"/>
    <w:rsid w:val="003752F8"/>
    <w:rsid w:val="00376E01"/>
    <w:rsid w:val="00377A40"/>
    <w:rsid w:val="00380741"/>
    <w:rsid w:val="00381648"/>
    <w:rsid w:val="00381C2D"/>
    <w:rsid w:val="00385734"/>
    <w:rsid w:val="00386E93"/>
    <w:rsid w:val="00387C7F"/>
    <w:rsid w:val="00392AA2"/>
    <w:rsid w:val="003936C0"/>
    <w:rsid w:val="00395713"/>
    <w:rsid w:val="003962A1"/>
    <w:rsid w:val="003969CA"/>
    <w:rsid w:val="0039754A"/>
    <w:rsid w:val="0039768E"/>
    <w:rsid w:val="003A0C82"/>
    <w:rsid w:val="003A10E0"/>
    <w:rsid w:val="003A2CCF"/>
    <w:rsid w:val="003A3717"/>
    <w:rsid w:val="003A3EF4"/>
    <w:rsid w:val="003A522E"/>
    <w:rsid w:val="003A63AA"/>
    <w:rsid w:val="003A7179"/>
    <w:rsid w:val="003A7328"/>
    <w:rsid w:val="003A7836"/>
    <w:rsid w:val="003B2551"/>
    <w:rsid w:val="003B6DE4"/>
    <w:rsid w:val="003C012D"/>
    <w:rsid w:val="003C01C1"/>
    <w:rsid w:val="003C2C4D"/>
    <w:rsid w:val="003C4B2C"/>
    <w:rsid w:val="003C5B64"/>
    <w:rsid w:val="003D00EB"/>
    <w:rsid w:val="003D32CC"/>
    <w:rsid w:val="003D3CDD"/>
    <w:rsid w:val="003D577A"/>
    <w:rsid w:val="003D5BDF"/>
    <w:rsid w:val="003E0377"/>
    <w:rsid w:val="003E23C5"/>
    <w:rsid w:val="003E2A9C"/>
    <w:rsid w:val="003E5B3B"/>
    <w:rsid w:val="003E7881"/>
    <w:rsid w:val="003F0487"/>
    <w:rsid w:val="003F131D"/>
    <w:rsid w:val="003F1570"/>
    <w:rsid w:val="003F1DDE"/>
    <w:rsid w:val="003F4137"/>
    <w:rsid w:val="003F4542"/>
    <w:rsid w:val="00401447"/>
    <w:rsid w:val="00402E6C"/>
    <w:rsid w:val="00403389"/>
    <w:rsid w:val="0040475E"/>
    <w:rsid w:val="00404C65"/>
    <w:rsid w:val="00404F1F"/>
    <w:rsid w:val="0040665A"/>
    <w:rsid w:val="00406851"/>
    <w:rsid w:val="00407C3D"/>
    <w:rsid w:val="0041039E"/>
    <w:rsid w:val="00410968"/>
    <w:rsid w:val="00411EF8"/>
    <w:rsid w:val="004150AA"/>
    <w:rsid w:val="0042240B"/>
    <w:rsid w:val="00430061"/>
    <w:rsid w:val="00430415"/>
    <w:rsid w:val="00432F62"/>
    <w:rsid w:val="00434538"/>
    <w:rsid w:val="00434982"/>
    <w:rsid w:val="0043564F"/>
    <w:rsid w:val="00435757"/>
    <w:rsid w:val="004357FC"/>
    <w:rsid w:val="00435F39"/>
    <w:rsid w:val="00436CB2"/>
    <w:rsid w:val="00436FEC"/>
    <w:rsid w:val="004370CA"/>
    <w:rsid w:val="0043786A"/>
    <w:rsid w:val="00440630"/>
    <w:rsid w:val="004415F8"/>
    <w:rsid w:val="0044276B"/>
    <w:rsid w:val="0044372E"/>
    <w:rsid w:val="0044466C"/>
    <w:rsid w:val="004449CD"/>
    <w:rsid w:val="00450268"/>
    <w:rsid w:val="00450D15"/>
    <w:rsid w:val="0045276F"/>
    <w:rsid w:val="004530C5"/>
    <w:rsid w:val="0045345E"/>
    <w:rsid w:val="00454FBB"/>
    <w:rsid w:val="00455EEF"/>
    <w:rsid w:val="004572BF"/>
    <w:rsid w:val="004575EC"/>
    <w:rsid w:val="00460D57"/>
    <w:rsid w:val="00465B12"/>
    <w:rsid w:val="00467FC4"/>
    <w:rsid w:val="00470E43"/>
    <w:rsid w:val="00472623"/>
    <w:rsid w:val="004727C6"/>
    <w:rsid w:val="00474594"/>
    <w:rsid w:val="004822D2"/>
    <w:rsid w:val="00482C62"/>
    <w:rsid w:val="00485C5F"/>
    <w:rsid w:val="00485E82"/>
    <w:rsid w:val="00486953"/>
    <w:rsid w:val="0048697E"/>
    <w:rsid w:val="00490D28"/>
    <w:rsid w:val="004917B1"/>
    <w:rsid w:val="004917D6"/>
    <w:rsid w:val="00492701"/>
    <w:rsid w:val="00494E01"/>
    <w:rsid w:val="00495377"/>
    <w:rsid w:val="00495CD6"/>
    <w:rsid w:val="00497799"/>
    <w:rsid w:val="004A1527"/>
    <w:rsid w:val="004A5129"/>
    <w:rsid w:val="004A5AED"/>
    <w:rsid w:val="004A644B"/>
    <w:rsid w:val="004B20DF"/>
    <w:rsid w:val="004B57F3"/>
    <w:rsid w:val="004B6010"/>
    <w:rsid w:val="004C1FF4"/>
    <w:rsid w:val="004C2689"/>
    <w:rsid w:val="004C57E5"/>
    <w:rsid w:val="004C66B4"/>
    <w:rsid w:val="004C7C97"/>
    <w:rsid w:val="004D495A"/>
    <w:rsid w:val="004D561D"/>
    <w:rsid w:val="004D7365"/>
    <w:rsid w:val="004E010C"/>
    <w:rsid w:val="004E0E3E"/>
    <w:rsid w:val="004E1CC4"/>
    <w:rsid w:val="004E1CD6"/>
    <w:rsid w:val="004E3BAC"/>
    <w:rsid w:val="004E3C8F"/>
    <w:rsid w:val="004E4B68"/>
    <w:rsid w:val="004E5705"/>
    <w:rsid w:val="004F12F5"/>
    <w:rsid w:val="004F1CBD"/>
    <w:rsid w:val="004F3191"/>
    <w:rsid w:val="004F6D19"/>
    <w:rsid w:val="004F79E2"/>
    <w:rsid w:val="00500C68"/>
    <w:rsid w:val="00501D3D"/>
    <w:rsid w:val="0050597C"/>
    <w:rsid w:val="005072D3"/>
    <w:rsid w:val="005074DA"/>
    <w:rsid w:val="005079A1"/>
    <w:rsid w:val="00510AEF"/>
    <w:rsid w:val="00517894"/>
    <w:rsid w:val="00522F3D"/>
    <w:rsid w:val="0052528B"/>
    <w:rsid w:val="0052560C"/>
    <w:rsid w:val="00527F94"/>
    <w:rsid w:val="00530588"/>
    <w:rsid w:val="00531FBE"/>
    <w:rsid w:val="005328F6"/>
    <w:rsid w:val="0053328A"/>
    <w:rsid w:val="00533CDB"/>
    <w:rsid w:val="00534BF6"/>
    <w:rsid w:val="0053721D"/>
    <w:rsid w:val="00537C23"/>
    <w:rsid w:val="0054182C"/>
    <w:rsid w:val="00546EE8"/>
    <w:rsid w:val="00547835"/>
    <w:rsid w:val="00550763"/>
    <w:rsid w:val="0055162B"/>
    <w:rsid w:val="00553054"/>
    <w:rsid w:val="00557D2B"/>
    <w:rsid w:val="0056589A"/>
    <w:rsid w:val="005665A9"/>
    <w:rsid w:val="005702B9"/>
    <w:rsid w:val="005705BA"/>
    <w:rsid w:val="005722C3"/>
    <w:rsid w:val="00574023"/>
    <w:rsid w:val="005758DC"/>
    <w:rsid w:val="00575B24"/>
    <w:rsid w:val="00575DB2"/>
    <w:rsid w:val="00580D40"/>
    <w:rsid w:val="00581647"/>
    <w:rsid w:val="00581BDC"/>
    <w:rsid w:val="0058419E"/>
    <w:rsid w:val="0058427E"/>
    <w:rsid w:val="00584AA6"/>
    <w:rsid w:val="00585842"/>
    <w:rsid w:val="00586083"/>
    <w:rsid w:val="00586B2D"/>
    <w:rsid w:val="0058747F"/>
    <w:rsid w:val="0059488C"/>
    <w:rsid w:val="005A0665"/>
    <w:rsid w:val="005A15BE"/>
    <w:rsid w:val="005A1CF2"/>
    <w:rsid w:val="005A4432"/>
    <w:rsid w:val="005A51A8"/>
    <w:rsid w:val="005A590C"/>
    <w:rsid w:val="005A6F3B"/>
    <w:rsid w:val="005B021E"/>
    <w:rsid w:val="005B2084"/>
    <w:rsid w:val="005B3435"/>
    <w:rsid w:val="005B3A89"/>
    <w:rsid w:val="005B3B9A"/>
    <w:rsid w:val="005B4155"/>
    <w:rsid w:val="005B5997"/>
    <w:rsid w:val="005B6D4D"/>
    <w:rsid w:val="005B7F4B"/>
    <w:rsid w:val="005C1536"/>
    <w:rsid w:val="005C194C"/>
    <w:rsid w:val="005C3A85"/>
    <w:rsid w:val="005C5DE7"/>
    <w:rsid w:val="005D0068"/>
    <w:rsid w:val="005D0E2C"/>
    <w:rsid w:val="005D20B7"/>
    <w:rsid w:val="005D65DB"/>
    <w:rsid w:val="005E0DE9"/>
    <w:rsid w:val="005E1869"/>
    <w:rsid w:val="005E3A2B"/>
    <w:rsid w:val="005E4BA6"/>
    <w:rsid w:val="005F20C8"/>
    <w:rsid w:val="005F37DC"/>
    <w:rsid w:val="005F4725"/>
    <w:rsid w:val="005F4F6E"/>
    <w:rsid w:val="005F5BAC"/>
    <w:rsid w:val="005F6798"/>
    <w:rsid w:val="005F728F"/>
    <w:rsid w:val="005F79DA"/>
    <w:rsid w:val="006014FC"/>
    <w:rsid w:val="0060242E"/>
    <w:rsid w:val="00611660"/>
    <w:rsid w:val="00612050"/>
    <w:rsid w:val="00612719"/>
    <w:rsid w:val="00613D1D"/>
    <w:rsid w:val="006145DE"/>
    <w:rsid w:val="00614DA4"/>
    <w:rsid w:val="0061669E"/>
    <w:rsid w:val="00616E4A"/>
    <w:rsid w:val="0061737D"/>
    <w:rsid w:val="00617A82"/>
    <w:rsid w:val="00621625"/>
    <w:rsid w:val="00622530"/>
    <w:rsid w:val="00622680"/>
    <w:rsid w:val="006241E6"/>
    <w:rsid w:val="00626A00"/>
    <w:rsid w:val="00627182"/>
    <w:rsid w:val="00627D9B"/>
    <w:rsid w:val="006309D1"/>
    <w:rsid w:val="006313E1"/>
    <w:rsid w:val="00633E15"/>
    <w:rsid w:val="006353EF"/>
    <w:rsid w:val="00642737"/>
    <w:rsid w:val="00642D41"/>
    <w:rsid w:val="006440A2"/>
    <w:rsid w:val="006500D5"/>
    <w:rsid w:val="006529FE"/>
    <w:rsid w:val="00653ACE"/>
    <w:rsid w:val="00654F90"/>
    <w:rsid w:val="0065714B"/>
    <w:rsid w:val="00657F94"/>
    <w:rsid w:val="0066034B"/>
    <w:rsid w:val="006603E1"/>
    <w:rsid w:val="006644CC"/>
    <w:rsid w:val="006654BB"/>
    <w:rsid w:val="0066603B"/>
    <w:rsid w:val="00666B38"/>
    <w:rsid w:val="006672F5"/>
    <w:rsid w:val="006718F5"/>
    <w:rsid w:val="00671F86"/>
    <w:rsid w:val="00672456"/>
    <w:rsid w:val="00672CF4"/>
    <w:rsid w:val="0067657A"/>
    <w:rsid w:val="00681862"/>
    <w:rsid w:val="006862BB"/>
    <w:rsid w:val="00686586"/>
    <w:rsid w:val="00687810"/>
    <w:rsid w:val="00687E91"/>
    <w:rsid w:val="00690FF1"/>
    <w:rsid w:val="006910BB"/>
    <w:rsid w:val="00692F11"/>
    <w:rsid w:val="00694A86"/>
    <w:rsid w:val="006962E4"/>
    <w:rsid w:val="00696804"/>
    <w:rsid w:val="00696A27"/>
    <w:rsid w:val="006A0AC9"/>
    <w:rsid w:val="006A31DC"/>
    <w:rsid w:val="006A394F"/>
    <w:rsid w:val="006A3BFB"/>
    <w:rsid w:val="006A440A"/>
    <w:rsid w:val="006A5872"/>
    <w:rsid w:val="006A6A96"/>
    <w:rsid w:val="006A7394"/>
    <w:rsid w:val="006B032C"/>
    <w:rsid w:val="006B0EF8"/>
    <w:rsid w:val="006B1D97"/>
    <w:rsid w:val="006B234C"/>
    <w:rsid w:val="006B4383"/>
    <w:rsid w:val="006C0F45"/>
    <w:rsid w:val="006C4D6F"/>
    <w:rsid w:val="006C4EB0"/>
    <w:rsid w:val="006C4F53"/>
    <w:rsid w:val="006C5B88"/>
    <w:rsid w:val="006C7D49"/>
    <w:rsid w:val="006D0099"/>
    <w:rsid w:val="006D015C"/>
    <w:rsid w:val="006D16DC"/>
    <w:rsid w:val="006D2B5F"/>
    <w:rsid w:val="006D4798"/>
    <w:rsid w:val="006D48AA"/>
    <w:rsid w:val="006D4A28"/>
    <w:rsid w:val="006D6623"/>
    <w:rsid w:val="006D6C3B"/>
    <w:rsid w:val="006D7545"/>
    <w:rsid w:val="006E0D7D"/>
    <w:rsid w:val="006E510E"/>
    <w:rsid w:val="006E6896"/>
    <w:rsid w:val="006F06AC"/>
    <w:rsid w:val="006F181A"/>
    <w:rsid w:val="006F4055"/>
    <w:rsid w:val="006F5EFB"/>
    <w:rsid w:val="006F63C3"/>
    <w:rsid w:val="007001F7"/>
    <w:rsid w:val="00700585"/>
    <w:rsid w:val="00700745"/>
    <w:rsid w:val="0070483B"/>
    <w:rsid w:val="00706365"/>
    <w:rsid w:val="00706685"/>
    <w:rsid w:val="00711859"/>
    <w:rsid w:val="00711B35"/>
    <w:rsid w:val="00715881"/>
    <w:rsid w:val="00717119"/>
    <w:rsid w:val="007221D4"/>
    <w:rsid w:val="00723846"/>
    <w:rsid w:val="007258E4"/>
    <w:rsid w:val="00730316"/>
    <w:rsid w:val="0073282B"/>
    <w:rsid w:val="00733D6A"/>
    <w:rsid w:val="0073589C"/>
    <w:rsid w:val="00736302"/>
    <w:rsid w:val="00737899"/>
    <w:rsid w:val="00737B78"/>
    <w:rsid w:val="0074121A"/>
    <w:rsid w:val="0074128D"/>
    <w:rsid w:val="00741D5F"/>
    <w:rsid w:val="00743394"/>
    <w:rsid w:val="00743D88"/>
    <w:rsid w:val="007445BD"/>
    <w:rsid w:val="00747AC0"/>
    <w:rsid w:val="00747BE3"/>
    <w:rsid w:val="00752425"/>
    <w:rsid w:val="00754335"/>
    <w:rsid w:val="00761931"/>
    <w:rsid w:val="00761A9E"/>
    <w:rsid w:val="00761F69"/>
    <w:rsid w:val="0076277D"/>
    <w:rsid w:val="00767AFC"/>
    <w:rsid w:val="00773F77"/>
    <w:rsid w:val="00774322"/>
    <w:rsid w:val="0077483F"/>
    <w:rsid w:val="00774CA0"/>
    <w:rsid w:val="00775A22"/>
    <w:rsid w:val="00776353"/>
    <w:rsid w:val="00776657"/>
    <w:rsid w:val="0078021F"/>
    <w:rsid w:val="007824DA"/>
    <w:rsid w:val="007874F0"/>
    <w:rsid w:val="00790333"/>
    <w:rsid w:val="007919CD"/>
    <w:rsid w:val="007974E4"/>
    <w:rsid w:val="007A12EA"/>
    <w:rsid w:val="007A5A9F"/>
    <w:rsid w:val="007A64EB"/>
    <w:rsid w:val="007A69A8"/>
    <w:rsid w:val="007B03E8"/>
    <w:rsid w:val="007B1C77"/>
    <w:rsid w:val="007B2136"/>
    <w:rsid w:val="007B3782"/>
    <w:rsid w:val="007B41D2"/>
    <w:rsid w:val="007B578D"/>
    <w:rsid w:val="007B7760"/>
    <w:rsid w:val="007C0B2E"/>
    <w:rsid w:val="007C1166"/>
    <w:rsid w:val="007C1C2A"/>
    <w:rsid w:val="007C32FC"/>
    <w:rsid w:val="007C4253"/>
    <w:rsid w:val="007C49B7"/>
    <w:rsid w:val="007C5008"/>
    <w:rsid w:val="007C531B"/>
    <w:rsid w:val="007C743B"/>
    <w:rsid w:val="007C7C0C"/>
    <w:rsid w:val="007D32E2"/>
    <w:rsid w:val="007D7027"/>
    <w:rsid w:val="007E07AB"/>
    <w:rsid w:val="007E0BFB"/>
    <w:rsid w:val="007E1EA8"/>
    <w:rsid w:val="007E4277"/>
    <w:rsid w:val="007E5FEF"/>
    <w:rsid w:val="007F291F"/>
    <w:rsid w:val="007F71BC"/>
    <w:rsid w:val="00800ADC"/>
    <w:rsid w:val="00801ECF"/>
    <w:rsid w:val="00802646"/>
    <w:rsid w:val="00803BD0"/>
    <w:rsid w:val="008041C1"/>
    <w:rsid w:val="00804ADB"/>
    <w:rsid w:val="00804BE4"/>
    <w:rsid w:val="00804BF6"/>
    <w:rsid w:val="008060F0"/>
    <w:rsid w:val="00808E83"/>
    <w:rsid w:val="008102E4"/>
    <w:rsid w:val="00813A57"/>
    <w:rsid w:val="0081427E"/>
    <w:rsid w:val="0082409E"/>
    <w:rsid w:val="00831BDA"/>
    <w:rsid w:val="0083259E"/>
    <w:rsid w:val="008335DA"/>
    <w:rsid w:val="00833C0F"/>
    <w:rsid w:val="00834129"/>
    <w:rsid w:val="00834C73"/>
    <w:rsid w:val="00834F26"/>
    <w:rsid w:val="00837BBD"/>
    <w:rsid w:val="00837DF5"/>
    <w:rsid w:val="00840FA8"/>
    <w:rsid w:val="00841B1D"/>
    <w:rsid w:val="00841C60"/>
    <w:rsid w:val="00842AAA"/>
    <w:rsid w:val="00842D8D"/>
    <w:rsid w:val="008449D8"/>
    <w:rsid w:val="00845028"/>
    <w:rsid w:val="00845928"/>
    <w:rsid w:val="0084712F"/>
    <w:rsid w:val="008520ED"/>
    <w:rsid w:val="00852CD1"/>
    <w:rsid w:val="00852E89"/>
    <w:rsid w:val="00856B0D"/>
    <w:rsid w:val="00857942"/>
    <w:rsid w:val="0086084A"/>
    <w:rsid w:val="00862BAF"/>
    <w:rsid w:val="008630D7"/>
    <w:rsid w:val="008640C3"/>
    <w:rsid w:val="008640F0"/>
    <w:rsid w:val="00864503"/>
    <w:rsid w:val="00864D94"/>
    <w:rsid w:val="00866EAD"/>
    <w:rsid w:val="008676CC"/>
    <w:rsid w:val="00870107"/>
    <w:rsid w:val="008714C7"/>
    <w:rsid w:val="00871F9E"/>
    <w:rsid w:val="00873D75"/>
    <w:rsid w:val="00875729"/>
    <w:rsid w:val="00875A4A"/>
    <w:rsid w:val="008762CE"/>
    <w:rsid w:val="00877D60"/>
    <w:rsid w:val="008804AA"/>
    <w:rsid w:val="00881C3D"/>
    <w:rsid w:val="00882278"/>
    <w:rsid w:val="008830CB"/>
    <w:rsid w:val="00884C72"/>
    <w:rsid w:val="008854FF"/>
    <w:rsid w:val="0088601B"/>
    <w:rsid w:val="008864C8"/>
    <w:rsid w:val="00891445"/>
    <w:rsid w:val="00892A45"/>
    <w:rsid w:val="00892D8B"/>
    <w:rsid w:val="00893272"/>
    <w:rsid w:val="0089369E"/>
    <w:rsid w:val="008949A3"/>
    <w:rsid w:val="00895F84"/>
    <w:rsid w:val="00897A8D"/>
    <w:rsid w:val="008A0A73"/>
    <w:rsid w:val="008A6747"/>
    <w:rsid w:val="008A760C"/>
    <w:rsid w:val="008B1578"/>
    <w:rsid w:val="008B3064"/>
    <w:rsid w:val="008B38E0"/>
    <w:rsid w:val="008B406B"/>
    <w:rsid w:val="008B4B5C"/>
    <w:rsid w:val="008B7018"/>
    <w:rsid w:val="008C0E7A"/>
    <w:rsid w:val="008C2F02"/>
    <w:rsid w:val="008C55C9"/>
    <w:rsid w:val="008C6965"/>
    <w:rsid w:val="008D0D60"/>
    <w:rsid w:val="008D0F04"/>
    <w:rsid w:val="008D122C"/>
    <w:rsid w:val="008D4244"/>
    <w:rsid w:val="008D5CC8"/>
    <w:rsid w:val="008E5FD8"/>
    <w:rsid w:val="008E750F"/>
    <w:rsid w:val="008F0FCA"/>
    <w:rsid w:val="008F30B3"/>
    <w:rsid w:val="008F6EED"/>
    <w:rsid w:val="009006B1"/>
    <w:rsid w:val="0090231D"/>
    <w:rsid w:val="009044D6"/>
    <w:rsid w:val="00904786"/>
    <w:rsid w:val="00905574"/>
    <w:rsid w:val="00907074"/>
    <w:rsid w:val="009100F4"/>
    <w:rsid w:val="00911F49"/>
    <w:rsid w:val="0091200F"/>
    <w:rsid w:val="009125D3"/>
    <w:rsid w:val="009135AD"/>
    <w:rsid w:val="009147A2"/>
    <w:rsid w:val="009171C2"/>
    <w:rsid w:val="00921DCF"/>
    <w:rsid w:val="0092258F"/>
    <w:rsid w:val="0092315A"/>
    <w:rsid w:val="00925ED7"/>
    <w:rsid w:val="00927990"/>
    <w:rsid w:val="00931E0B"/>
    <w:rsid w:val="00936FA3"/>
    <w:rsid w:val="009372B3"/>
    <w:rsid w:val="00944E7C"/>
    <w:rsid w:val="009465B7"/>
    <w:rsid w:val="0095146F"/>
    <w:rsid w:val="00952F94"/>
    <w:rsid w:val="00953310"/>
    <w:rsid w:val="00954642"/>
    <w:rsid w:val="0095532A"/>
    <w:rsid w:val="0095FE2D"/>
    <w:rsid w:val="009615A2"/>
    <w:rsid w:val="00961DE1"/>
    <w:rsid w:val="00962401"/>
    <w:rsid w:val="00966EF0"/>
    <w:rsid w:val="0097045F"/>
    <w:rsid w:val="00971CDC"/>
    <w:rsid w:val="00971ED3"/>
    <w:rsid w:val="009733D1"/>
    <w:rsid w:val="009735D5"/>
    <w:rsid w:val="0097457B"/>
    <w:rsid w:val="00974F95"/>
    <w:rsid w:val="00976FD5"/>
    <w:rsid w:val="00977390"/>
    <w:rsid w:val="00977524"/>
    <w:rsid w:val="00977879"/>
    <w:rsid w:val="00982A0E"/>
    <w:rsid w:val="0098455A"/>
    <w:rsid w:val="009846AE"/>
    <w:rsid w:val="009865A6"/>
    <w:rsid w:val="00986C3F"/>
    <w:rsid w:val="00990675"/>
    <w:rsid w:val="00993EB9"/>
    <w:rsid w:val="00994EC1"/>
    <w:rsid w:val="00997DE9"/>
    <w:rsid w:val="009A108C"/>
    <w:rsid w:val="009A1AB5"/>
    <w:rsid w:val="009A2270"/>
    <w:rsid w:val="009A2F3E"/>
    <w:rsid w:val="009A41A6"/>
    <w:rsid w:val="009A42A2"/>
    <w:rsid w:val="009A51AE"/>
    <w:rsid w:val="009A707C"/>
    <w:rsid w:val="009B2CF4"/>
    <w:rsid w:val="009B7013"/>
    <w:rsid w:val="009B78DE"/>
    <w:rsid w:val="009C1C78"/>
    <w:rsid w:val="009C2C99"/>
    <w:rsid w:val="009C30FB"/>
    <w:rsid w:val="009C55B9"/>
    <w:rsid w:val="009C7BAA"/>
    <w:rsid w:val="009D370F"/>
    <w:rsid w:val="009D39C5"/>
    <w:rsid w:val="009D4003"/>
    <w:rsid w:val="009D6E45"/>
    <w:rsid w:val="009D719B"/>
    <w:rsid w:val="009D7FA3"/>
    <w:rsid w:val="009E066E"/>
    <w:rsid w:val="009E1260"/>
    <w:rsid w:val="009E18AF"/>
    <w:rsid w:val="009E1E3B"/>
    <w:rsid w:val="009E2E9D"/>
    <w:rsid w:val="009E3482"/>
    <w:rsid w:val="009E4215"/>
    <w:rsid w:val="009E45F8"/>
    <w:rsid w:val="009F248C"/>
    <w:rsid w:val="009F2880"/>
    <w:rsid w:val="009F5281"/>
    <w:rsid w:val="009F75DE"/>
    <w:rsid w:val="00A0512D"/>
    <w:rsid w:val="00A06BBB"/>
    <w:rsid w:val="00A1015B"/>
    <w:rsid w:val="00A106AC"/>
    <w:rsid w:val="00A12BD3"/>
    <w:rsid w:val="00A1698A"/>
    <w:rsid w:val="00A17438"/>
    <w:rsid w:val="00A263D3"/>
    <w:rsid w:val="00A275E7"/>
    <w:rsid w:val="00A30F84"/>
    <w:rsid w:val="00A43358"/>
    <w:rsid w:val="00A44B8D"/>
    <w:rsid w:val="00A44CAA"/>
    <w:rsid w:val="00A453EE"/>
    <w:rsid w:val="00A51174"/>
    <w:rsid w:val="00A52556"/>
    <w:rsid w:val="00A52D84"/>
    <w:rsid w:val="00A538ED"/>
    <w:rsid w:val="00A63777"/>
    <w:rsid w:val="00A63B66"/>
    <w:rsid w:val="00A64048"/>
    <w:rsid w:val="00A6479B"/>
    <w:rsid w:val="00A678E8"/>
    <w:rsid w:val="00A6791B"/>
    <w:rsid w:val="00A70E39"/>
    <w:rsid w:val="00A75C20"/>
    <w:rsid w:val="00A77500"/>
    <w:rsid w:val="00A803A4"/>
    <w:rsid w:val="00A8046A"/>
    <w:rsid w:val="00A815B6"/>
    <w:rsid w:val="00A815E2"/>
    <w:rsid w:val="00A83A6E"/>
    <w:rsid w:val="00A83F3F"/>
    <w:rsid w:val="00A85004"/>
    <w:rsid w:val="00A85339"/>
    <w:rsid w:val="00A85ED3"/>
    <w:rsid w:val="00A879CB"/>
    <w:rsid w:val="00A92DDF"/>
    <w:rsid w:val="00A959FA"/>
    <w:rsid w:val="00A95C05"/>
    <w:rsid w:val="00A95F84"/>
    <w:rsid w:val="00A968DA"/>
    <w:rsid w:val="00A9783C"/>
    <w:rsid w:val="00AA32BA"/>
    <w:rsid w:val="00AA35D9"/>
    <w:rsid w:val="00AA48B5"/>
    <w:rsid w:val="00AB4811"/>
    <w:rsid w:val="00AB5D28"/>
    <w:rsid w:val="00AB74E8"/>
    <w:rsid w:val="00AC0599"/>
    <w:rsid w:val="00AC312A"/>
    <w:rsid w:val="00AC453F"/>
    <w:rsid w:val="00AC4B20"/>
    <w:rsid w:val="00AC4CCF"/>
    <w:rsid w:val="00AC61E4"/>
    <w:rsid w:val="00AC73C6"/>
    <w:rsid w:val="00AD0680"/>
    <w:rsid w:val="00AD1B39"/>
    <w:rsid w:val="00AD23F6"/>
    <w:rsid w:val="00AD2C76"/>
    <w:rsid w:val="00AD308A"/>
    <w:rsid w:val="00AD3192"/>
    <w:rsid w:val="00AD4E13"/>
    <w:rsid w:val="00AE002A"/>
    <w:rsid w:val="00AE0C1A"/>
    <w:rsid w:val="00AE1807"/>
    <w:rsid w:val="00AE5000"/>
    <w:rsid w:val="00AF36C2"/>
    <w:rsid w:val="00AF4B86"/>
    <w:rsid w:val="00AF6C82"/>
    <w:rsid w:val="00B00575"/>
    <w:rsid w:val="00B00A42"/>
    <w:rsid w:val="00B0373D"/>
    <w:rsid w:val="00B05361"/>
    <w:rsid w:val="00B0660C"/>
    <w:rsid w:val="00B1197F"/>
    <w:rsid w:val="00B15BF5"/>
    <w:rsid w:val="00B16C5D"/>
    <w:rsid w:val="00B16D09"/>
    <w:rsid w:val="00B17FC5"/>
    <w:rsid w:val="00B2357C"/>
    <w:rsid w:val="00B23847"/>
    <w:rsid w:val="00B25FCD"/>
    <w:rsid w:val="00B26F66"/>
    <w:rsid w:val="00B305B8"/>
    <w:rsid w:val="00B30E23"/>
    <w:rsid w:val="00B327B0"/>
    <w:rsid w:val="00B33FF9"/>
    <w:rsid w:val="00B34EC3"/>
    <w:rsid w:val="00B3665B"/>
    <w:rsid w:val="00B40F28"/>
    <w:rsid w:val="00B41913"/>
    <w:rsid w:val="00B45B7C"/>
    <w:rsid w:val="00B470A8"/>
    <w:rsid w:val="00B4721F"/>
    <w:rsid w:val="00B47308"/>
    <w:rsid w:val="00B50558"/>
    <w:rsid w:val="00B5205D"/>
    <w:rsid w:val="00B525B2"/>
    <w:rsid w:val="00B53B8B"/>
    <w:rsid w:val="00B60096"/>
    <w:rsid w:val="00B65D7E"/>
    <w:rsid w:val="00B70176"/>
    <w:rsid w:val="00B73D8D"/>
    <w:rsid w:val="00B7479C"/>
    <w:rsid w:val="00B748D0"/>
    <w:rsid w:val="00B80641"/>
    <w:rsid w:val="00B8479A"/>
    <w:rsid w:val="00B863E6"/>
    <w:rsid w:val="00B865C2"/>
    <w:rsid w:val="00B86A30"/>
    <w:rsid w:val="00B90A48"/>
    <w:rsid w:val="00B914E1"/>
    <w:rsid w:val="00B92823"/>
    <w:rsid w:val="00B94829"/>
    <w:rsid w:val="00B970FD"/>
    <w:rsid w:val="00BA10FA"/>
    <w:rsid w:val="00BA1487"/>
    <w:rsid w:val="00BA1D87"/>
    <w:rsid w:val="00BA2D28"/>
    <w:rsid w:val="00BA36C1"/>
    <w:rsid w:val="00BA3CB5"/>
    <w:rsid w:val="00BA4231"/>
    <w:rsid w:val="00BA4BF1"/>
    <w:rsid w:val="00BA61D9"/>
    <w:rsid w:val="00BA6B44"/>
    <w:rsid w:val="00BA7729"/>
    <w:rsid w:val="00BB452D"/>
    <w:rsid w:val="00BB6322"/>
    <w:rsid w:val="00BB66D2"/>
    <w:rsid w:val="00BB70DF"/>
    <w:rsid w:val="00BB7652"/>
    <w:rsid w:val="00BC3BC6"/>
    <w:rsid w:val="00BC44DE"/>
    <w:rsid w:val="00BC4D61"/>
    <w:rsid w:val="00BC5D1B"/>
    <w:rsid w:val="00BC60E0"/>
    <w:rsid w:val="00BC72DA"/>
    <w:rsid w:val="00BD05A9"/>
    <w:rsid w:val="00BD131B"/>
    <w:rsid w:val="00BD2BF2"/>
    <w:rsid w:val="00BD4054"/>
    <w:rsid w:val="00BD4F3B"/>
    <w:rsid w:val="00BD7841"/>
    <w:rsid w:val="00BE02CB"/>
    <w:rsid w:val="00BE086F"/>
    <w:rsid w:val="00BE0A6B"/>
    <w:rsid w:val="00BE3D51"/>
    <w:rsid w:val="00BE4AC5"/>
    <w:rsid w:val="00BE5A1C"/>
    <w:rsid w:val="00BE6505"/>
    <w:rsid w:val="00BF1DDA"/>
    <w:rsid w:val="00BF21A0"/>
    <w:rsid w:val="00BF25B0"/>
    <w:rsid w:val="00BF39C3"/>
    <w:rsid w:val="00BF3B21"/>
    <w:rsid w:val="00BF3BE5"/>
    <w:rsid w:val="00BF4E68"/>
    <w:rsid w:val="00BF5CD6"/>
    <w:rsid w:val="00C045A4"/>
    <w:rsid w:val="00C0517F"/>
    <w:rsid w:val="00C0552E"/>
    <w:rsid w:val="00C063A6"/>
    <w:rsid w:val="00C06B41"/>
    <w:rsid w:val="00C134C1"/>
    <w:rsid w:val="00C14EAE"/>
    <w:rsid w:val="00C1648C"/>
    <w:rsid w:val="00C16F14"/>
    <w:rsid w:val="00C1714D"/>
    <w:rsid w:val="00C17CA6"/>
    <w:rsid w:val="00C203C5"/>
    <w:rsid w:val="00C2176F"/>
    <w:rsid w:val="00C226D5"/>
    <w:rsid w:val="00C230EA"/>
    <w:rsid w:val="00C237A3"/>
    <w:rsid w:val="00C24444"/>
    <w:rsid w:val="00C2452A"/>
    <w:rsid w:val="00C25035"/>
    <w:rsid w:val="00C25F3F"/>
    <w:rsid w:val="00C2681E"/>
    <w:rsid w:val="00C27295"/>
    <w:rsid w:val="00C32BBF"/>
    <w:rsid w:val="00C34681"/>
    <w:rsid w:val="00C34EE0"/>
    <w:rsid w:val="00C364C5"/>
    <w:rsid w:val="00C36966"/>
    <w:rsid w:val="00C4097C"/>
    <w:rsid w:val="00C41B7A"/>
    <w:rsid w:val="00C423AB"/>
    <w:rsid w:val="00C43800"/>
    <w:rsid w:val="00C45D61"/>
    <w:rsid w:val="00C4735B"/>
    <w:rsid w:val="00C47575"/>
    <w:rsid w:val="00C47F0F"/>
    <w:rsid w:val="00C503EC"/>
    <w:rsid w:val="00C51161"/>
    <w:rsid w:val="00C56517"/>
    <w:rsid w:val="00C60101"/>
    <w:rsid w:val="00C61239"/>
    <w:rsid w:val="00C61DFE"/>
    <w:rsid w:val="00C64EF1"/>
    <w:rsid w:val="00C65175"/>
    <w:rsid w:val="00C66FF6"/>
    <w:rsid w:val="00C67446"/>
    <w:rsid w:val="00C7025F"/>
    <w:rsid w:val="00C715C1"/>
    <w:rsid w:val="00C7423B"/>
    <w:rsid w:val="00C74776"/>
    <w:rsid w:val="00C77011"/>
    <w:rsid w:val="00C77339"/>
    <w:rsid w:val="00C77723"/>
    <w:rsid w:val="00C8011E"/>
    <w:rsid w:val="00C851D8"/>
    <w:rsid w:val="00C854B2"/>
    <w:rsid w:val="00C85C13"/>
    <w:rsid w:val="00C860D0"/>
    <w:rsid w:val="00C87FF3"/>
    <w:rsid w:val="00C90BCB"/>
    <w:rsid w:val="00C929C7"/>
    <w:rsid w:val="00C93386"/>
    <w:rsid w:val="00C94201"/>
    <w:rsid w:val="00C95489"/>
    <w:rsid w:val="00CA0F24"/>
    <w:rsid w:val="00CA3004"/>
    <w:rsid w:val="00CA4C6D"/>
    <w:rsid w:val="00CA6A3D"/>
    <w:rsid w:val="00CB0B58"/>
    <w:rsid w:val="00CB0F57"/>
    <w:rsid w:val="00CB106E"/>
    <w:rsid w:val="00CB2352"/>
    <w:rsid w:val="00CB257C"/>
    <w:rsid w:val="00CB2B22"/>
    <w:rsid w:val="00CB32F3"/>
    <w:rsid w:val="00CB5AEB"/>
    <w:rsid w:val="00CB6FA5"/>
    <w:rsid w:val="00CB7FB4"/>
    <w:rsid w:val="00CC0373"/>
    <w:rsid w:val="00CC328B"/>
    <w:rsid w:val="00CC384B"/>
    <w:rsid w:val="00CC5BEF"/>
    <w:rsid w:val="00CC79AE"/>
    <w:rsid w:val="00CD0982"/>
    <w:rsid w:val="00CD0C1F"/>
    <w:rsid w:val="00CD5044"/>
    <w:rsid w:val="00CD5AC4"/>
    <w:rsid w:val="00CD6993"/>
    <w:rsid w:val="00CD7C0E"/>
    <w:rsid w:val="00CE05CB"/>
    <w:rsid w:val="00CE4668"/>
    <w:rsid w:val="00CE48E5"/>
    <w:rsid w:val="00CE747B"/>
    <w:rsid w:val="00CF48D4"/>
    <w:rsid w:val="00CF4E21"/>
    <w:rsid w:val="00D03767"/>
    <w:rsid w:val="00D0D0E3"/>
    <w:rsid w:val="00D13F2C"/>
    <w:rsid w:val="00D14D77"/>
    <w:rsid w:val="00D15B95"/>
    <w:rsid w:val="00D16289"/>
    <w:rsid w:val="00D16756"/>
    <w:rsid w:val="00D17841"/>
    <w:rsid w:val="00D1E087"/>
    <w:rsid w:val="00D2189E"/>
    <w:rsid w:val="00D2292C"/>
    <w:rsid w:val="00D23186"/>
    <w:rsid w:val="00D23F76"/>
    <w:rsid w:val="00D242E6"/>
    <w:rsid w:val="00D24324"/>
    <w:rsid w:val="00D245E3"/>
    <w:rsid w:val="00D25C8D"/>
    <w:rsid w:val="00D2691F"/>
    <w:rsid w:val="00D27562"/>
    <w:rsid w:val="00D31981"/>
    <w:rsid w:val="00D32FD2"/>
    <w:rsid w:val="00D3422E"/>
    <w:rsid w:val="00D37015"/>
    <w:rsid w:val="00D3734D"/>
    <w:rsid w:val="00D4110F"/>
    <w:rsid w:val="00D43A0F"/>
    <w:rsid w:val="00D44368"/>
    <w:rsid w:val="00D4609F"/>
    <w:rsid w:val="00D47E45"/>
    <w:rsid w:val="00D51101"/>
    <w:rsid w:val="00D52FA3"/>
    <w:rsid w:val="00D543B8"/>
    <w:rsid w:val="00D54542"/>
    <w:rsid w:val="00D54E0B"/>
    <w:rsid w:val="00D62044"/>
    <w:rsid w:val="00D646D9"/>
    <w:rsid w:val="00D65A3D"/>
    <w:rsid w:val="00D73AAC"/>
    <w:rsid w:val="00D746B7"/>
    <w:rsid w:val="00D746EA"/>
    <w:rsid w:val="00D75BDD"/>
    <w:rsid w:val="00D77CDB"/>
    <w:rsid w:val="00D84191"/>
    <w:rsid w:val="00D85DDA"/>
    <w:rsid w:val="00D87680"/>
    <w:rsid w:val="00D87CC9"/>
    <w:rsid w:val="00D8DB64"/>
    <w:rsid w:val="00D91829"/>
    <w:rsid w:val="00D962F9"/>
    <w:rsid w:val="00DA4A00"/>
    <w:rsid w:val="00DA6745"/>
    <w:rsid w:val="00DA6843"/>
    <w:rsid w:val="00DA7279"/>
    <w:rsid w:val="00DB0F28"/>
    <w:rsid w:val="00DB3466"/>
    <w:rsid w:val="00DB39A8"/>
    <w:rsid w:val="00DB5A2D"/>
    <w:rsid w:val="00DB6F58"/>
    <w:rsid w:val="00DB7BEC"/>
    <w:rsid w:val="00DC08AA"/>
    <w:rsid w:val="00DC1135"/>
    <w:rsid w:val="00DC56B8"/>
    <w:rsid w:val="00DC6CEB"/>
    <w:rsid w:val="00DC7736"/>
    <w:rsid w:val="00DD2E24"/>
    <w:rsid w:val="00DD5038"/>
    <w:rsid w:val="00DD5F1D"/>
    <w:rsid w:val="00DD5FCD"/>
    <w:rsid w:val="00DD7E59"/>
    <w:rsid w:val="00DE0299"/>
    <w:rsid w:val="00DE4B1F"/>
    <w:rsid w:val="00DE4C79"/>
    <w:rsid w:val="00DE5181"/>
    <w:rsid w:val="00DE7AF4"/>
    <w:rsid w:val="00DE7F71"/>
    <w:rsid w:val="00DE7F76"/>
    <w:rsid w:val="00DF1EC0"/>
    <w:rsid w:val="00DF229A"/>
    <w:rsid w:val="00DF4356"/>
    <w:rsid w:val="00DF4C53"/>
    <w:rsid w:val="00DF5424"/>
    <w:rsid w:val="00DF6311"/>
    <w:rsid w:val="00DF6DB7"/>
    <w:rsid w:val="00DF7B2A"/>
    <w:rsid w:val="00E01161"/>
    <w:rsid w:val="00E022A5"/>
    <w:rsid w:val="00E023E6"/>
    <w:rsid w:val="00E02C74"/>
    <w:rsid w:val="00E06460"/>
    <w:rsid w:val="00E07931"/>
    <w:rsid w:val="00E11C96"/>
    <w:rsid w:val="00E1318A"/>
    <w:rsid w:val="00E132DD"/>
    <w:rsid w:val="00E13D2F"/>
    <w:rsid w:val="00E15B9C"/>
    <w:rsid w:val="00E17E2E"/>
    <w:rsid w:val="00E21644"/>
    <w:rsid w:val="00E240F1"/>
    <w:rsid w:val="00E26579"/>
    <w:rsid w:val="00E26B7D"/>
    <w:rsid w:val="00E2719B"/>
    <w:rsid w:val="00E34BB1"/>
    <w:rsid w:val="00E376CD"/>
    <w:rsid w:val="00E401DF"/>
    <w:rsid w:val="00E410F9"/>
    <w:rsid w:val="00E416F8"/>
    <w:rsid w:val="00E41AAA"/>
    <w:rsid w:val="00E4237B"/>
    <w:rsid w:val="00E44209"/>
    <w:rsid w:val="00E44295"/>
    <w:rsid w:val="00E442E9"/>
    <w:rsid w:val="00E45EFA"/>
    <w:rsid w:val="00E51E58"/>
    <w:rsid w:val="00E529F8"/>
    <w:rsid w:val="00E53E3C"/>
    <w:rsid w:val="00E54283"/>
    <w:rsid w:val="00E54A39"/>
    <w:rsid w:val="00E55094"/>
    <w:rsid w:val="00E55264"/>
    <w:rsid w:val="00E61AE7"/>
    <w:rsid w:val="00E64399"/>
    <w:rsid w:val="00E652F3"/>
    <w:rsid w:val="00E656BD"/>
    <w:rsid w:val="00E6660B"/>
    <w:rsid w:val="00E70221"/>
    <w:rsid w:val="00E70A35"/>
    <w:rsid w:val="00E71DCD"/>
    <w:rsid w:val="00E726D9"/>
    <w:rsid w:val="00E72F51"/>
    <w:rsid w:val="00E738CB"/>
    <w:rsid w:val="00E7582F"/>
    <w:rsid w:val="00E808D6"/>
    <w:rsid w:val="00E80BD7"/>
    <w:rsid w:val="00E81C9D"/>
    <w:rsid w:val="00E82432"/>
    <w:rsid w:val="00E83119"/>
    <w:rsid w:val="00E862B9"/>
    <w:rsid w:val="00E91D87"/>
    <w:rsid w:val="00E92C80"/>
    <w:rsid w:val="00E92EE9"/>
    <w:rsid w:val="00E95966"/>
    <w:rsid w:val="00E96DB5"/>
    <w:rsid w:val="00E96DD9"/>
    <w:rsid w:val="00EA17AF"/>
    <w:rsid w:val="00EA17DB"/>
    <w:rsid w:val="00EA3A52"/>
    <w:rsid w:val="00EA40E5"/>
    <w:rsid w:val="00EA48EB"/>
    <w:rsid w:val="00EA5FE7"/>
    <w:rsid w:val="00EA6455"/>
    <w:rsid w:val="00EA6935"/>
    <w:rsid w:val="00EA7228"/>
    <w:rsid w:val="00EB1EE9"/>
    <w:rsid w:val="00EB3FF7"/>
    <w:rsid w:val="00EB7487"/>
    <w:rsid w:val="00EB7642"/>
    <w:rsid w:val="00EB7B1A"/>
    <w:rsid w:val="00EC3070"/>
    <w:rsid w:val="00EC32C0"/>
    <w:rsid w:val="00EC4904"/>
    <w:rsid w:val="00EC5928"/>
    <w:rsid w:val="00EC6B55"/>
    <w:rsid w:val="00EC7E7B"/>
    <w:rsid w:val="00ED1666"/>
    <w:rsid w:val="00ED59B5"/>
    <w:rsid w:val="00ED683C"/>
    <w:rsid w:val="00ED79D4"/>
    <w:rsid w:val="00EE1190"/>
    <w:rsid w:val="00EE12CF"/>
    <w:rsid w:val="00EE12F0"/>
    <w:rsid w:val="00EE3DBF"/>
    <w:rsid w:val="00EE4530"/>
    <w:rsid w:val="00EE5692"/>
    <w:rsid w:val="00EE5D15"/>
    <w:rsid w:val="00EE6A5F"/>
    <w:rsid w:val="00EE7050"/>
    <w:rsid w:val="00EF1ED8"/>
    <w:rsid w:val="00EF1FFC"/>
    <w:rsid w:val="00EF3FBC"/>
    <w:rsid w:val="00EF5125"/>
    <w:rsid w:val="00EF615A"/>
    <w:rsid w:val="00EF63E2"/>
    <w:rsid w:val="00F000D4"/>
    <w:rsid w:val="00F00B0D"/>
    <w:rsid w:val="00F01FEB"/>
    <w:rsid w:val="00F10700"/>
    <w:rsid w:val="00F10F0B"/>
    <w:rsid w:val="00F12C9A"/>
    <w:rsid w:val="00F139E2"/>
    <w:rsid w:val="00F17504"/>
    <w:rsid w:val="00F17D2B"/>
    <w:rsid w:val="00F276C9"/>
    <w:rsid w:val="00F27E02"/>
    <w:rsid w:val="00F308B8"/>
    <w:rsid w:val="00F30CFC"/>
    <w:rsid w:val="00F31561"/>
    <w:rsid w:val="00F32777"/>
    <w:rsid w:val="00F32A1D"/>
    <w:rsid w:val="00F3355F"/>
    <w:rsid w:val="00F34F38"/>
    <w:rsid w:val="00F35BD3"/>
    <w:rsid w:val="00F35DDB"/>
    <w:rsid w:val="00F370CB"/>
    <w:rsid w:val="00F37439"/>
    <w:rsid w:val="00F40EF6"/>
    <w:rsid w:val="00F41007"/>
    <w:rsid w:val="00F41DF7"/>
    <w:rsid w:val="00F42B20"/>
    <w:rsid w:val="00F43635"/>
    <w:rsid w:val="00F447FE"/>
    <w:rsid w:val="00F45CA2"/>
    <w:rsid w:val="00F46423"/>
    <w:rsid w:val="00F504E7"/>
    <w:rsid w:val="00F514D5"/>
    <w:rsid w:val="00F615C5"/>
    <w:rsid w:val="00F62041"/>
    <w:rsid w:val="00F62165"/>
    <w:rsid w:val="00F66156"/>
    <w:rsid w:val="00F7162D"/>
    <w:rsid w:val="00F7342D"/>
    <w:rsid w:val="00F73C13"/>
    <w:rsid w:val="00F75925"/>
    <w:rsid w:val="00F76CA0"/>
    <w:rsid w:val="00F77F4C"/>
    <w:rsid w:val="00F81980"/>
    <w:rsid w:val="00F823EE"/>
    <w:rsid w:val="00F86018"/>
    <w:rsid w:val="00F86574"/>
    <w:rsid w:val="00F86E12"/>
    <w:rsid w:val="00F9124E"/>
    <w:rsid w:val="00F912D0"/>
    <w:rsid w:val="00F958BD"/>
    <w:rsid w:val="00F95BB3"/>
    <w:rsid w:val="00F97F83"/>
    <w:rsid w:val="00FA06B3"/>
    <w:rsid w:val="00FA68D4"/>
    <w:rsid w:val="00FA75A3"/>
    <w:rsid w:val="00FB09B7"/>
    <w:rsid w:val="00FB21BF"/>
    <w:rsid w:val="00FB38CA"/>
    <w:rsid w:val="00FB454F"/>
    <w:rsid w:val="00FB5649"/>
    <w:rsid w:val="00FB70D9"/>
    <w:rsid w:val="00FC18FA"/>
    <w:rsid w:val="00FC23CC"/>
    <w:rsid w:val="00FC336D"/>
    <w:rsid w:val="00FC3D50"/>
    <w:rsid w:val="00FC4DCA"/>
    <w:rsid w:val="00FD1DC0"/>
    <w:rsid w:val="00FD20E4"/>
    <w:rsid w:val="00FD78C7"/>
    <w:rsid w:val="00FE1990"/>
    <w:rsid w:val="00FE1B43"/>
    <w:rsid w:val="00FE220A"/>
    <w:rsid w:val="00FE6622"/>
    <w:rsid w:val="00FF218B"/>
    <w:rsid w:val="00FF24BD"/>
    <w:rsid w:val="00FF5739"/>
    <w:rsid w:val="00FF78E2"/>
    <w:rsid w:val="01197180"/>
    <w:rsid w:val="0129D4B3"/>
    <w:rsid w:val="0134D61D"/>
    <w:rsid w:val="0143EDBA"/>
    <w:rsid w:val="0159BBC5"/>
    <w:rsid w:val="01624635"/>
    <w:rsid w:val="01659E3C"/>
    <w:rsid w:val="0166AD76"/>
    <w:rsid w:val="017159CA"/>
    <w:rsid w:val="01830E88"/>
    <w:rsid w:val="01885504"/>
    <w:rsid w:val="01B21E02"/>
    <w:rsid w:val="01BA7960"/>
    <w:rsid w:val="01D07E2E"/>
    <w:rsid w:val="01E32B3A"/>
    <w:rsid w:val="01EAD940"/>
    <w:rsid w:val="0207B6A6"/>
    <w:rsid w:val="0230F478"/>
    <w:rsid w:val="024F325F"/>
    <w:rsid w:val="0262E275"/>
    <w:rsid w:val="026B00E1"/>
    <w:rsid w:val="026F4CBA"/>
    <w:rsid w:val="02839006"/>
    <w:rsid w:val="0285DCA7"/>
    <w:rsid w:val="028B1EB0"/>
    <w:rsid w:val="0292B053"/>
    <w:rsid w:val="02960435"/>
    <w:rsid w:val="02A35A78"/>
    <w:rsid w:val="02B33B9D"/>
    <w:rsid w:val="02D99E7C"/>
    <w:rsid w:val="02FDDF57"/>
    <w:rsid w:val="0304E450"/>
    <w:rsid w:val="030EB2EE"/>
    <w:rsid w:val="0337ECE8"/>
    <w:rsid w:val="035ADD64"/>
    <w:rsid w:val="035B7F61"/>
    <w:rsid w:val="035DC0B3"/>
    <w:rsid w:val="038E3EF0"/>
    <w:rsid w:val="03A0F4EC"/>
    <w:rsid w:val="03BDCFAB"/>
    <w:rsid w:val="03CC9DDF"/>
    <w:rsid w:val="03D989FD"/>
    <w:rsid w:val="03ED06D9"/>
    <w:rsid w:val="03FEAB0C"/>
    <w:rsid w:val="03FEBCC3"/>
    <w:rsid w:val="03FF4039"/>
    <w:rsid w:val="0407B0CD"/>
    <w:rsid w:val="040904B9"/>
    <w:rsid w:val="0414EE61"/>
    <w:rsid w:val="0429F349"/>
    <w:rsid w:val="042C4826"/>
    <w:rsid w:val="043EC580"/>
    <w:rsid w:val="0468DF07"/>
    <w:rsid w:val="0484BFED"/>
    <w:rsid w:val="04A3D35C"/>
    <w:rsid w:val="04B21A16"/>
    <w:rsid w:val="04BC527D"/>
    <w:rsid w:val="04E35434"/>
    <w:rsid w:val="04E36081"/>
    <w:rsid w:val="04E67720"/>
    <w:rsid w:val="04F2D1BA"/>
    <w:rsid w:val="04FA66BC"/>
    <w:rsid w:val="050ACEA2"/>
    <w:rsid w:val="0516330A"/>
    <w:rsid w:val="051B08FE"/>
    <w:rsid w:val="054D75C0"/>
    <w:rsid w:val="055C0AA5"/>
    <w:rsid w:val="055FEBE2"/>
    <w:rsid w:val="0593BCE8"/>
    <w:rsid w:val="0596AB18"/>
    <w:rsid w:val="0598D0AD"/>
    <w:rsid w:val="05A5A8D2"/>
    <w:rsid w:val="05AFF148"/>
    <w:rsid w:val="05C030AB"/>
    <w:rsid w:val="05CB9D5B"/>
    <w:rsid w:val="05D78562"/>
    <w:rsid w:val="05E08C7B"/>
    <w:rsid w:val="05EBAE07"/>
    <w:rsid w:val="05F2E8C8"/>
    <w:rsid w:val="05FAA14D"/>
    <w:rsid w:val="06304C4C"/>
    <w:rsid w:val="06586B11"/>
    <w:rsid w:val="065E3369"/>
    <w:rsid w:val="06817B7B"/>
    <w:rsid w:val="06AFFE00"/>
    <w:rsid w:val="06BD811B"/>
    <w:rsid w:val="06BE8ADA"/>
    <w:rsid w:val="06CAD386"/>
    <w:rsid w:val="06CE076B"/>
    <w:rsid w:val="06E49147"/>
    <w:rsid w:val="06E4EBF6"/>
    <w:rsid w:val="06EEF359"/>
    <w:rsid w:val="06F8327C"/>
    <w:rsid w:val="070A69EB"/>
    <w:rsid w:val="07242856"/>
    <w:rsid w:val="0740F1F2"/>
    <w:rsid w:val="07484207"/>
    <w:rsid w:val="07648628"/>
    <w:rsid w:val="076B27AA"/>
    <w:rsid w:val="079F2777"/>
    <w:rsid w:val="07BCC884"/>
    <w:rsid w:val="07C579BE"/>
    <w:rsid w:val="080990AA"/>
    <w:rsid w:val="0825E370"/>
    <w:rsid w:val="08322A95"/>
    <w:rsid w:val="083FFE85"/>
    <w:rsid w:val="08493998"/>
    <w:rsid w:val="086219DA"/>
    <w:rsid w:val="087D87E8"/>
    <w:rsid w:val="08B3213E"/>
    <w:rsid w:val="08B3D552"/>
    <w:rsid w:val="08EC7C7B"/>
    <w:rsid w:val="08F0CF76"/>
    <w:rsid w:val="0905B133"/>
    <w:rsid w:val="090E3DFA"/>
    <w:rsid w:val="09107249"/>
    <w:rsid w:val="09204DBF"/>
    <w:rsid w:val="09257D2B"/>
    <w:rsid w:val="093E4ACD"/>
    <w:rsid w:val="09527EB5"/>
    <w:rsid w:val="095FADFF"/>
    <w:rsid w:val="0960DBE6"/>
    <w:rsid w:val="096A90A2"/>
    <w:rsid w:val="097A99F6"/>
    <w:rsid w:val="097B345C"/>
    <w:rsid w:val="097FD425"/>
    <w:rsid w:val="098766E6"/>
    <w:rsid w:val="098AE2B7"/>
    <w:rsid w:val="09C96DEF"/>
    <w:rsid w:val="09D03454"/>
    <w:rsid w:val="09D58314"/>
    <w:rsid w:val="09D92755"/>
    <w:rsid w:val="09F81AA6"/>
    <w:rsid w:val="0A0F50CA"/>
    <w:rsid w:val="0A124BF6"/>
    <w:rsid w:val="0A124FFD"/>
    <w:rsid w:val="0A25B54B"/>
    <w:rsid w:val="0A305ADC"/>
    <w:rsid w:val="0A31558D"/>
    <w:rsid w:val="0A3BB8C0"/>
    <w:rsid w:val="0A3DFDAD"/>
    <w:rsid w:val="0A6C0687"/>
    <w:rsid w:val="0A761A20"/>
    <w:rsid w:val="0A8CD6AA"/>
    <w:rsid w:val="0A92BDD9"/>
    <w:rsid w:val="0AC9AC3A"/>
    <w:rsid w:val="0AEB758C"/>
    <w:rsid w:val="0AF0F256"/>
    <w:rsid w:val="0AF20968"/>
    <w:rsid w:val="0AF47F37"/>
    <w:rsid w:val="0B14F6FB"/>
    <w:rsid w:val="0B229014"/>
    <w:rsid w:val="0B26C4FE"/>
    <w:rsid w:val="0B3A1EAE"/>
    <w:rsid w:val="0B44D5AB"/>
    <w:rsid w:val="0B58F291"/>
    <w:rsid w:val="0B6A59C3"/>
    <w:rsid w:val="0B725874"/>
    <w:rsid w:val="0B79F862"/>
    <w:rsid w:val="0B7A1504"/>
    <w:rsid w:val="0B96CCDA"/>
    <w:rsid w:val="0B9A0473"/>
    <w:rsid w:val="0BBD7108"/>
    <w:rsid w:val="0BD64E2A"/>
    <w:rsid w:val="0BD66F0F"/>
    <w:rsid w:val="0BE6044D"/>
    <w:rsid w:val="0BFAC202"/>
    <w:rsid w:val="0C245E28"/>
    <w:rsid w:val="0C297F7F"/>
    <w:rsid w:val="0C2CB8D0"/>
    <w:rsid w:val="0C33583F"/>
    <w:rsid w:val="0C522210"/>
    <w:rsid w:val="0C5E19A1"/>
    <w:rsid w:val="0C603860"/>
    <w:rsid w:val="0C6414D2"/>
    <w:rsid w:val="0C6A91E5"/>
    <w:rsid w:val="0C7D025A"/>
    <w:rsid w:val="0C7E7A4C"/>
    <w:rsid w:val="0C82796F"/>
    <w:rsid w:val="0C882CF2"/>
    <w:rsid w:val="0C9771A4"/>
    <w:rsid w:val="0CBA3E6E"/>
    <w:rsid w:val="0CC19E6C"/>
    <w:rsid w:val="0CD1A872"/>
    <w:rsid w:val="0CF5B263"/>
    <w:rsid w:val="0D108016"/>
    <w:rsid w:val="0D141656"/>
    <w:rsid w:val="0D16CBC4"/>
    <w:rsid w:val="0D1DC48C"/>
    <w:rsid w:val="0D26F264"/>
    <w:rsid w:val="0D37A143"/>
    <w:rsid w:val="0D4FC74F"/>
    <w:rsid w:val="0D7A1487"/>
    <w:rsid w:val="0D945DF8"/>
    <w:rsid w:val="0D965C0D"/>
    <w:rsid w:val="0D98EC9B"/>
    <w:rsid w:val="0DC37D44"/>
    <w:rsid w:val="0DC93290"/>
    <w:rsid w:val="0DCC497F"/>
    <w:rsid w:val="0DD02FBF"/>
    <w:rsid w:val="0DD2A633"/>
    <w:rsid w:val="0DE9789D"/>
    <w:rsid w:val="0DFFE1B1"/>
    <w:rsid w:val="0E1794C5"/>
    <w:rsid w:val="0E21A344"/>
    <w:rsid w:val="0E279F1B"/>
    <w:rsid w:val="0E2F9772"/>
    <w:rsid w:val="0E4088A2"/>
    <w:rsid w:val="0E4126D2"/>
    <w:rsid w:val="0E48F851"/>
    <w:rsid w:val="0E4FD7B0"/>
    <w:rsid w:val="0E630091"/>
    <w:rsid w:val="0E6B96BB"/>
    <w:rsid w:val="0E6DF5B3"/>
    <w:rsid w:val="0E77299C"/>
    <w:rsid w:val="0E8E8A72"/>
    <w:rsid w:val="0EA408A7"/>
    <w:rsid w:val="0EC93C82"/>
    <w:rsid w:val="0ED08E55"/>
    <w:rsid w:val="0EE565C8"/>
    <w:rsid w:val="0EE82A90"/>
    <w:rsid w:val="0F08B9C3"/>
    <w:rsid w:val="0F09FB3C"/>
    <w:rsid w:val="0F1241A3"/>
    <w:rsid w:val="0F1E121A"/>
    <w:rsid w:val="0F2877CF"/>
    <w:rsid w:val="0F2B13A0"/>
    <w:rsid w:val="0F337500"/>
    <w:rsid w:val="0F39260D"/>
    <w:rsid w:val="0F41DE4A"/>
    <w:rsid w:val="0F44843E"/>
    <w:rsid w:val="0F55A29D"/>
    <w:rsid w:val="0F73629F"/>
    <w:rsid w:val="0F7A7B84"/>
    <w:rsid w:val="0F89143B"/>
    <w:rsid w:val="0F90FF0D"/>
    <w:rsid w:val="0F919A80"/>
    <w:rsid w:val="0FB3D7A6"/>
    <w:rsid w:val="0FC4E04F"/>
    <w:rsid w:val="0FDA393F"/>
    <w:rsid w:val="0FDC51AB"/>
    <w:rsid w:val="0FDC6E22"/>
    <w:rsid w:val="0FE2B572"/>
    <w:rsid w:val="0FF234A6"/>
    <w:rsid w:val="0FF871F0"/>
    <w:rsid w:val="1001E960"/>
    <w:rsid w:val="10290FFC"/>
    <w:rsid w:val="1046DD55"/>
    <w:rsid w:val="104C2040"/>
    <w:rsid w:val="104C24FC"/>
    <w:rsid w:val="104CF78C"/>
    <w:rsid w:val="107D3A99"/>
    <w:rsid w:val="107E46E9"/>
    <w:rsid w:val="10849BB0"/>
    <w:rsid w:val="108A0101"/>
    <w:rsid w:val="10989F2E"/>
    <w:rsid w:val="10A3B9E1"/>
    <w:rsid w:val="10A57D6E"/>
    <w:rsid w:val="10B2008C"/>
    <w:rsid w:val="10D3A7B3"/>
    <w:rsid w:val="10D9ABF2"/>
    <w:rsid w:val="10E52F22"/>
    <w:rsid w:val="10EECE92"/>
    <w:rsid w:val="10F8094A"/>
    <w:rsid w:val="110B52E3"/>
    <w:rsid w:val="110C9E5F"/>
    <w:rsid w:val="1115B73C"/>
    <w:rsid w:val="112EC617"/>
    <w:rsid w:val="114ACFE0"/>
    <w:rsid w:val="115B1B1F"/>
    <w:rsid w:val="116995A8"/>
    <w:rsid w:val="11984A7E"/>
    <w:rsid w:val="119C9808"/>
    <w:rsid w:val="11A0EF5F"/>
    <w:rsid w:val="11AE7BA6"/>
    <w:rsid w:val="11BB42BC"/>
    <w:rsid w:val="11BE2467"/>
    <w:rsid w:val="11E28E45"/>
    <w:rsid w:val="11FC51B7"/>
    <w:rsid w:val="12018AFA"/>
    <w:rsid w:val="120E6A7B"/>
    <w:rsid w:val="121D6A7F"/>
    <w:rsid w:val="1221039B"/>
    <w:rsid w:val="1237C157"/>
    <w:rsid w:val="1238A2CF"/>
    <w:rsid w:val="124245B1"/>
    <w:rsid w:val="1243924E"/>
    <w:rsid w:val="128AEE32"/>
    <w:rsid w:val="12916788"/>
    <w:rsid w:val="12BEB7D2"/>
    <w:rsid w:val="12C3A580"/>
    <w:rsid w:val="12C471AF"/>
    <w:rsid w:val="12DA9DED"/>
    <w:rsid w:val="12E1C4E3"/>
    <w:rsid w:val="12FCB45B"/>
    <w:rsid w:val="1313508E"/>
    <w:rsid w:val="1313F03E"/>
    <w:rsid w:val="1334C47E"/>
    <w:rsid w:val="133DA36F"/>
    <w:rsid w:val="1351EF35"/>
    <w:rsid w:val="136B05EE"/>
    <w:rsid w:val="13A1A451"/>
    <w:rsid w:val="13AF004F"/>
    <w:rsid w:val="13B7758E"/>
    <w:rsid w:val="13D338DC"/>
    <w:rsid w:val="13D397C6"/>
    <w:rsid w:val="13EF6D98"/>
    <w:rsid w:val="13F1C5A2"/>
    <w:rsid w:val="13F2C59F"/>
    <w:rsid w:val="141E0073"/>
    <w:rsid w:val="14241A5B"/>
    <w:rsid w:val="144476F5"/>
    <w:rsid w:val="14584874"/>
    <w:rsid w:val="1474209B"/>
    <w:rsid w:val="147D4ED9"/>
    <w:rsid w:val="14818B2E"/>
    <w:rsid w:val="149B6B6C"/>
    <w:rsid w:val="14A16324"/>
    <w:rsid w:val="14AC8111"/>
    <w:rsid w:val="14C0E8D3"/>
    <w:rsid w:val="14C3FC03"/>
    <w:rsid w:val="14D001F5"/>
    <w:rsid w:val="1506E66C"/>
    <w:rsid w:val="1534F8A8"/>
    <w:rsid w:val="15367A4B"/>
    <w:rsid w:val="154FF9F1"/>
    <w:rsid w:val="155D0EB3"/>
    <w:rsid w:val="1564F43E"/>
    <w:rsid w:val="15692967"/>
    <w:rsid w:val="15A9D6DF"/>
    <w:rsid w:val="15C8C949"/>
    <w:rsid w:val="15C955FC"/>
    <w:rsid w:val="15D0A636"/>
    <w:rsid w:val="15D83076"/>
    <w:rsid w:val="15D9CD09"/>
    <w:rsid w:val="15ED371F"/>
    <w:rsid w:val="15F8694D"/>
    <w:rsid w:val="1610E409"/>
    <w:rsid w:val="16214BE1"/>
    <w:rsid w:val="16284C6D"/>
    <w:rsid w:val="1663AA8D"/>
    <w:rsid w:val="167D58E4"/>
    <w:rsid w:val="1685701A"/>
    <w:rsid w:val="16931447"/>
    <w:rsid w:val="1698F518"/>
    <w:rsid w:val="169AA4CB"/>
    <w:rsid w:val="16CDC881"/>
    <w:rsid w:val="16CDD69F"/>
    <w:rsid w:val="16CEDCB8"/>
    <w:rsid w:val="16D1F6CC"/>
    <w:rsid w:val="16DAD3D5"/>
    <w:rsid w:val="16DE74BA"/>
    <w:rsid w:val="16E1B348"/>
    <w:rsid w:val="16FE8D83"/>
    <w:rsid w:val="1702203B"/>
    <w:rsid w:val="1713CF94"/>
    <w:rsid w:val="17142915"/>
    <w:rsid w:val="1724B0FF"/>
    <w:rsid w:val="173CB08C"/>
    <w:rsid w:val="17555B5E"/>
    <w:rsid w:val="17794B71"/>
    <w:rsid w:val="1794FD60"/>
    <w:rsid w:val="17A40194"/>
    <w:rsid w:val="17AFDC37"/>
    <w:rsid w:val="17C81693"/>
    <w:rsid w:val="17CB8206"/>
    <w:rsid w:val="17D5F4A6"/>
    <w:rsid w:val="17E6D674"/>
    <w:rsid w:val="17E895A5"/>
    <w:rsid w:val="17EEF092"/>
    <w:rsid w:val="18046FAE"/>
    <w:rsid w:val="1818D8E6"/>
    <w:rsid w:val="181F4DC5"/>
    <w:rsid w:val="182EBCAA"/>
    <w:rsid w:val="185D4059"/>
    <w:rsid w:val="186AC9E2"/>
    <w:rsid w:val="186E67E5"/>
    <w:rsid w:val="18954AE1"/>
    <w:rsid w:val="18A1F80A"/>
    <w:rsid w:val="18CE5CF6"/>
    <w:rsid w:val="18D5FED0"/>
    <w:rsid w:val="18E4EF8B"/>
    <w:rsid w:val="18E8A50B"/>
    <w:rsid w:val="18F7EBC8"/>
    <w:rsid w:val="191A774F"/>
    <w:rsid w:val="192C0F8E"/>
    <w:rsid w:val="1938003D"/>
    <w:rsid w:val="19522BFE"/>
    <w:rsid w:val="19543454"/>
    <w:rsid w:val="195631B7"/>
    <w:rsid w:val="1957597D"/>
    <w:rsid w:val="1959E8E2"/>
    <w:rsid w:val="19631EE6"/>
    <w:rsid w:val="1967B818"/>
    <w:rsid w:val="196BE834"/>
    <w:rsid w:val="1973303A"/>
    <w:rsid w:val="19747FE7"/>
    <w:rsid w:val="197BD56A"/>
    <w:rsid w:val="198DEF8A"/>
    <w:rsid w:val="199CB333"/>
    <w:rsid w:val="199EB046"/>
    <w:rsid w:val="19BE8F51"/>
    <w:rsid w:val="19C11A44"/>
    <w:rsid w:val="19C4EE5B"/>
    <w:rsid w:val="19C6D6B4"/>
    <w:rsid w:val="19D02AC1"/>
    <w:rsid w:val="19EDF6EA"/>
    <w:rsid w:val="19F025F1"/>
    <w:rsid w:val="1A0D2D68"/>
    <w:rsid w:val="1A14705F"/>
    <w:rsid w:val="1A171FF1"/>
    <w:rsid w:val="1A281E5E"/>
    <w:rsid w:val="1A2ABD41"/>
    <w:rsid w:val="1A5E0819"/>
    <w:rsid w:val="1A80FC53"/>
    <w:rsid w:val="1A88EC0A"/>
    <w:rsid w:val="1A8AD5D4"/>
    <w:rsid w:val="1A94A7F9"/>
    <w:rsid w:val="1A9AEA74"/>
    <w:rsid w:val="1AAE70EE"/>
    <w:rsid w:val="1AB0D417"/>
    <w:rsid w:val="1AB399B0"/>
    <w:rsid w:val="1AB895DB"/>
    <w:rsid w:val="1ABA4B1C"/>
    <w:rsid w:val="1ABCFC5E"/>
    <w:rsid w:val="1ABFCF5D"/>
    <w:rsid w:val="1AC0628E"/>
    <w:rsid w:val="1AC41971"/>
    <w:rsid w:val="1AC848D2"/>
    <w:rsid w:val="1ACCDB2C"/>
    <w:rsid w:val="1ADAA073"/>
    <w:rsid w:val="1AE3076F"/>
    <w:rsid w:val="1B190786"/>
    <w:rsid w:val="1B1B1565"/>
    <w:rsid w:val="1B1DF6C3"/>
    <w:rsid w:val="1B4A01CD"/>
    <w:rsid w:val="1B5866DB"/>
    <w:rsid w:val="1B58A163"/>
    <w:rsid w:val="1B6D466B"/>
    <w:rsid w:val="1B78BF2B"/>
    <w:rsid w:val="1BAD2B10"/>
    <w:rsid w:val="1BBB67A5"/>
    <w:rsid w:val="1BC87973"/>
    <w:rsid w:val="1BD5B951"/>
    <w:rsid w:val="1BD942E3"/>
    <w:rsid w:val="1BE56DF4"/>
    <w:rsid w:val="1BEA50B6"/>
    <w:rsid w:val="1C286F4B"/>
    <w:rsid w:val="1C2E3F5D"/>
    <w:rsid w:val="1C37FD49"/>
    <w:rsid w:val="1C3E4754"/>
    <w:rsid w:val="1C538888"/>
    <w:rsid w:val="1C630836"/>
    <w:rsid w:val="1C763319"/>
    <w:rsid w:val="1C802974"/>
    <w:rsid w:val="1C873931"/>
    <w:rsid w:val="1C90CC51"/>
    <w:rsid w:val="1C9A99FA"/>
    <w:rsid w:val="1CA7077B"/>
    <w:rsid w:val="1CB41654"/>
    <w:rsid w:val="1CBC62DF"/>
    <w:rsid w:val="1CC6A2DA"/>
    <w:rsid w:val="1CCF0EC4"/>
    <w:rsid w:val="1CDDAEFC"/>
    <w:rsid w:val="1CE6362A"/>
    <w:rsid w:val="1CF29425"/>
    <w:rsid w:val="1CFE410C"/>
    <w:rsid w:val="1D088E4B"/>
    <w:rsid w:val="1D12B0DC"/>
    <w:rsid w:val="1D2053AA"/>
    <w:rsid w:val="1D37A438"/>
    <w:rsid w:val="1D39701C"/>
    <w:rsid w:val="1D60C15E"/>
    <w:rsid w:val="1D67EE85"/>
    <w:rsid w:val="1D86B5F8"/>
    <w:rsid w:val="1D902EFE"/>
    <w:rsid w:val="1D98887C"/>
    <w:rsid w:val="1DA29272"/>
    <w:rsid w:val="1DA8EFE9"/>
    <w:rsid w:val="1DB9A878"/>
    <w:rsid w:val="1DBB73F6"/>
    <w:rsid w:val="1DC95FD6"/>
    <w:rsid w:val="1DCB3D25"/>
    <w:rsid w:val="1DD26D75"/>
    <w:rsid w:val="1DEA39E9"/>
    <w:rsid w:val="1DEBBA8F"/>
    <w:rsid w:val="1DFFBD90"/>
    <w:rsid w:val="1E0B643B"/>
    <w:rsid w:val="1E0FA9D3"/>
    <w:rsid w:val="1E23784C"/>
    <w:rsid w:val="1E2BA15A"/>
    <w:rsid w:val="1E36A8F6"/>
    <w:rsid w:val="1E6AED1D"/>
    <w:rsid w:val="1EB41848"/>
    <w:rsid w:val="1EC1AE99"/>
    <w:rsid w:val="1ECFFEAD"/>
    <w:rsid w:val="1EDA3C4F"/>
    <w:rsid w:val="1EE4E2A5"/>
    <w:rsid w:val="1EE704B8"/>
    <w:rsid w:val="1F0A8AE3"/>
    <w:rsid w:val="1F0C406B"/>
    <w:rsid w:val="1F15070E"/>
    <w:rsid w:val="1F2082A6"/>
    <w:rsid w:val="1F22670A"/>
    <w:rsid w:val="1F271EC2"/>
    <w:rsid w:val="1F3288F3"/>
    <w:rsid w:val="1F3E12B1"/>
    <w:rsid w:val="1F430C83"/>
    <w:rsid w:val="1F556860"/>
    <w:rsid w:val="1F57EE61"/>
    <w:rsid w:val="1F675703"/>
    <w:rsid w:val="1F6A011F"/>
    <w:rsid w:val="1F76A24B"/>
    <w:rsid w:val="1F7CC099"/>
    <w:rsid w:val="1F83BF43"/>
    <w:rsid w:val="1FA3F8FC"/>
    <w:rsid w:val="1FABACF9"/>
    <w:rsid w:val="1FADE4B2"/>
    <w:rsid w:val="1FB77C0E"/>
    <w:rsid w:val="1FBB8113"/>
    <w:rsid w:val="1FC92133"/>
    <w:rsid w:val="1FE57D3C"/>
    <w:rsid w:val="1FE9FD6D"/>
    <w:rsid w:val="1FFD42D0"/>
    <w:rsid w:val="2000232C"/>
    <w:rsid w:val="20027E8A"/>
    <w:rsid w:val="2019C6D3"/>
    <w:rsid w:val="2032C03B"/>
    <w:rsid w:val="20352462"/>
    <w:rsid w:val="203A216B"/>
    <w:rsid w:val="205D9A30"/>
    <w:rsid w:val="2080E2B2"/>
    <w:rsid w:val="209807DA"/>
    <w:rsid w:val="20ABE472"/>
    <w:rsid w:val="20B651BF"/>
    <w:rsid w:val="20C44972"/>
    <w:rsid w:val="20CB3B9E"/>
    <w:rsid w:val="20D36DF6"/>
    <w:rsid w:val="20FBED5D"/>
    <w:rsid w:val="20FF377C"/>
    <w:rsid w:val="210E376A"/>
    <w:rsid w:val="2149B915"/>
    <w:rsid w:val="21651E27"/>
    <w:rsid w:val="21714206"/>
    <w:rsid w:val="218FA767"/>
    <w:rsid w:val="21BE1F8D"/>
    <w:rsid w:val="21BF0E98"/>
    <w:rsid w:val="21D41B8E"/>
    <w:rsid w:val="21D55BD9"/>
    <w:rsid w:val="21F3FB85"/>
    <w:rsid w:val="220942C2"/>
    <w:rsid w:val="22097998"/>
    <w:rsid w:val="220F5E8C"/>
    <w:rsid w:val="22128060"/>
    <w:rsid w:val="2224CBC1"/>
    <w:rsid w:val="223C19EA"/>
    <w:rsid w:val="223CD418"/>
    <w:rsid w:val="2240BDDC"/>
    <w:rsid w:val="225390CE"/>
    <w:rsid w:val="225B51EB"/>
    <w:rsid w:val="226D19CC"/>
    <w:rsid w:val="227735DA"/>
    <w:rsid w:val="227A02FD"/>
    <w:rsid w:val="22852052"/>
    <w:rsid w:val="22855F56"/>
    <w:rsid w:val="2295E454"/>
    <w:rsid w:val="229D7EA0"/>
    <w:rsid w:val="22A02028"/>
    <w:rsid w:val="22AD503C"/>
    <w:rsid w:val="22C9A3F1"/>
    <w:rsid w:val="22CC0FB2"/>
    <w:rsid w:val="22CD6FB2"/>
    <w:rsid w:val="22D7E0EF"/>
    <w:rsid w:val="22DD6305"/>
    <w:rsid w:val="22F20DB4"/>
    <w:rsid w:val="22FB7CD6"/>
    <w:rsid w:val="22FE07CC"/>
    <w:rsid w:val="230753AB"/>
    <w:rsid w:val="23085AF8"/>
    <w:rsid w:val="230C625F"/>
    <w:rsid w:val="23176E93"/>
    <w:rsid w:val="231E5858"/>
    <w:rsid w:val="232064AC"/>
    <w:rsid w:val="232ED248"/>
    <w:rsid w:val="233373B1"/>
    <w:rsid w:val="233D71B3"/>
    <w:rsid w:val="2342ADF6"/>
    <w:rsid w:val="234C76FD"/>
    <w:rsid w:val="234CDA04"/>
    <w:rsid w:val="2351AB28"/>
    <w:rsid w:val="2359B8D2"/>
    <w:rsid w:val="235B9FF1"/>
    <w:rsid w:val="23714872"/>
    <w:rsid w:val="23821DA1"/>
    <w:rsid w:val="239E7F7E"/>
    <w:rsid w:val="23C7C793"/>
    <w:rsid w:val="23CB5E7D"/>
    <w:rsid w:val="23D91CC8"/>
    <w:rsid w:val="23E3890B"/>
    <w:rsid w:val="23F8B8E1"/>
    <w:rsid w:val="23FB5B16"/>
    <w:rsid w:val="23FFC191"/>
    <w:rsid w:val="24171184"/>
    <w:rsid w:val="2423D8E5"/>
    <w:rsid w:val="24336EDA"/>
    <w:rsid w:val="2439897C"/>
    <w:rsid w:val="24460904"/>
    <w:rsid w:val="2481EC2D"/>
    <w:rsid w:val="2488E8D2"/>
    <w:rsid w:val="248F560B"/>
    <w:rsid w:val="249C7FEB"/>
    <w:rsid w:val="24A59D7F"/>
    <w:rsid w:val="24D4FFAD"/>
    <w:rsid w:val="24DCBFF1"/>
    <w:rsid w:val="25053629"/>
    <w:rsid w:val="2506E81C"/>
    <w:rsid w:val="254BD620"/>
    <w:rsid w:val="255584B0"/>
    <w:rsid w:val="2557FC08"/>
    <w:rsid w:val="255E881E"/>
    <w:rsid w:val="2596D332"/>
    <w:rsid w:val="259CF304"/>
    <w:rsid w:val="25A628AB"/>
    <w:rsid w:val="25A741DA"/>
    <w:rsid w:val="25E7563B"/>
    <w:rsid w:val="25E91EC7"/>
    <w:rsid w:val="25FF2F75"/>
    <w:rsid w:val="2630D8A1"/>
    <w:rsid w:val="263C67E3"/>
    <w:rsid w:val="2641ABE1"/>
    <w:rsid w:val="26476FAF"/>
    <w:rsid w:val="2649C6C7"/>
    <w:rsid w:val="26595299"/>
    <w:rsid w:val="2661DD81"/>
    <w:rsid w:val="2666DD06"/>
    <w:rsid w:val="266AAF43"/>
    <w:rsid w:val="266F68BA"/>
    <w:rsid w:val="2688E2AE"/>
    <w:rsid w:val="268C4ECD"/>
    <w:rsid w:val="268FDB8F"/>
    <w:rsid w:val="269468EA"/>
    <w:rsid w:val="269D6015"/>
    <w:rsid w:val="26A53ECB"/>
    <w:rsid w:val="26B14530"/>
    <w:rsid w:val="26C17FB8"/>
    <w:rsid w:val="26CAF8EF"/>
    <w:rsid w:val="26F0316F"/>
    <w:rsid w:val="27094B47"/>
    <w:rsid w:val="272AE878"/>
    <w:rsid w:val="27463AFE"/>
    <w:rsid w:val="27476D95"/>
    <w:rsid w:val="2750249F"/>
    <w:rsid w:val="27569C6F"/>
    <w:rsid w:val="276786BA"/>
    <w:rsid w:val="27711324"/>
    <w:rsid w:val="277ABA7B"/>
    <w:rsid w:val="279359A3"/>
    <w:rsid w:val="2796709C"/>
    <w:rsid w:val="27C7E382"/>
    <w:rsid w:val="27D73C3D"/>
    <w:rsid w:val="27DFB4CB"/>
    <w:rsid w:val="27ECDF8F"/>
    <w:rsid w:val="27FA2E76"/>
    <w:rsid w:val="280FF1B8"/>
    <w:rsid w:val="28210805"/>
    <w:rsid w:val="2828FDF3"/>
    <w:rsid w:val="282B368C"/>
    <w:rsid w:val="28498B68"/>
    <w:rsid w:val="285503EF"/>
    <w:rsid w:val="285958A4"/>
    <w:rsid w:val="2866D9B1"/>
    <w:rsid w:val="287B0C65"/>
    <w:rsid w:val="287BC6D3"/>
    <w:rsid w:val="2892378C"/>
    <w:rsid w:val="289B2C6C"/>
    <w:rsid w:val="28C28CA1"/>
    <w:rsid w:val="28C45952"/>
    <w:rsid w:val="28DA090E"/>
    <w:rsid w:val="28E2C0F6"/>
    <w:rsid w:val="28E926FE"/>
    <w:rsid w:val="28EEA7CA"/>
    <w:rsid w:val="291FC6C6"/>
    <w:rsid w:val="29355BED"/>
    <w:rsid w:val="2946BE19"/>
    <w:rsid w:val="29616D8B"/>
    <w:rsid w:val="296AE9BA"/>
    <w:rsid w:val="296CE93A"/>
    <w:rsid w:val="298DDD78"/>
    <w:rsid w:val="2993BCB6"/>
    <w:rsid w:val="299E66A3"/>
    <w:rsid w:val="29A8C73F"/>
    <w:rsid w:val="29AE5288"/>
    <w:rsid w:val="29F481C4"/>
    <w:rsid w:val="29FD93FB"/>
    <w:rsid w:val="2A1D7450"/>
    <w:rsid w:val="2A1DFCDD"/>
    <w:rsid w:val="2A2C90BE"/>
    <w:rsid w:val="2A4CC289"/>
    <w:rsid w:val="2A542D27"/>
    <w:rsid w:val="2A8F9AFA"/>
    <w:rsid w:val="2AAC39D2"/>
    <w:rsid w:val="2AC88FB3"/>
    <w:rsid w:val="2ADE5001"/>
    <w:rsid w:val="2AE55D2D"/>
    <w:rsid w:val="2AFCE6E1"/>
    <w:rsid w:val="2B085ED5"/>
    <w:rsid w:val="2B0C2996"/>
    <w:rsid w:val="2B0DB086"/>
    <w:rsid w:val="2B0F66AC"/>
    <w:rsid w:val="2B12606A"/>
    <w:rsid w:val="2B1DB681"/>
    <w:rsid w:val="2B2F2BF1"/>
    <w:rsid w:val="2B3678D0"/>
    <w:rsid w:val="2B3F13C0"/>
    <w:rsid w:val="2B45ED7A"/>
    <w:rsid w:val="2B852388"/>
    <w:rsid w:val="2B8E0B3E"/>
    <w:rsid w:val="2B93F6ED"/>
    <w:rsid w:val="2B94A122"/>
    <w:rsid w:val="2B98D5FC"/>
    <w:rsid w:val="2BB13ADB"/>
    <w:rsid w:val="2BC9BEC1"/>
    <w:rsid w:val="2BE029E7"/>
    <w:rsid w:val="2BE38058"/>
    <w:rsid w:val="2BE4DF7D"/>
    <w:rsid w:val="2BEA5357"/>
    <w:rsid w:val="2BF2604C"/>
    <w:rsid w:val="2C1373C6"/>
    <w:rsid w:val="2C1E6DD6"/>
    <w:rsid w:val="2C3438C0"/>
    <w:rsid w:val="2C35E779"/>
    <w:rsid w:val="2C4B87C3"/>
    <w:rsid w:val="2C74B860"/>
    <w:rsid w:val="2C7DFC30"/>
    <w:rsid w:val="2CB2536F"/>
    <w:rsid w:val="2CB59B2C"/>
    <w:rsid w:val="2CC98CCF"/>
    <w:rsid w:val="2CE8A5E2"/>
    <w:rsid w:val="2CF7FF5E"/>
    <w:rsid w:val="2CFE520C"/>
    <w:rsid w:val="2D00C8F0"/>
    <w:rsid w:val="2D029312"/>
    <w:rsid w:val="2D0B80BD"/>
    <w:rsid w:val="2D16B7A0"/>
    <w:rsid w:val="2D17591F"/>
    <w:rsid w:val="2D209EF4"/>
    <w:rsid w:val="2D35513D"/>
    <w:rsid w:val="2D36ED3A"/>
    <w:rsid w:val="2D465A47"/>
    <w:rsid w:val="2D47A860"/>
    <w:rsid w:val="2D4CA5B1"/>
    <w:rsid w:val="2D4D4A37"/>
    <w:rsid w:val="2D55262A"/>
    <w:rsid w:val="2D58AD60"/>
    <w:rsid w:val="2D62CD5A"/>
    <w:rsid w:val="2D699763"/>
    <w:rsid w:val="2D7BF492"/>
    <w:rsid w:val="2D84BCF3"/>
    <w:rsid w:val="2D9E6F31"/>
    <w:rsid w:val="2DA015D7"/>
    <w:rsid w:val="2DA2651A"/>
    <w:rsid w:val="2DB32C1F"/>
    <w:rsid w:val="2DBC8509"/>
    <w:rsid w:val="2DC0DFFF"/>
    <w:rsid w:val="2DC1E61B"/>
    <w:rsid w:val="2DCB2461"/>
    <w:rsid w:val="2DCD6641"/>
    <w:rsid w:val="2DCF24EA"/>
    <w:rsid w:val="2DEB9465"/>
    <w:rsid w:val="2DF80A34"/>
    <w:rsid w:val="2E03559B"/>
    <w:rsid w:val="2E0DC144"/>
    <w:rsid w:val="2E0F28D6"/>
    <w:rsid w:val="2E154E98"/>
    <w:rsid w:val="2E4176FA"/>
    <w:rsid w:val="2E4F1241"/>
    <w:rsid w:val="2E6DF6AA"/>
    <w:rsid w:val="2E9F3C59"/>
    <w:rsid w:val="2EA69DD4"/>
    <w:rsid w:val="2EB3AE11"/>
    <w:rsid w:val="2EC2E47A"/>
    <w:rsid w:val="2EC6860C"/>
    <w:rsid w:val="2ECBF2B6"/>
    <w:rsid w:val="2ED258B3"/>
    <w:rsid w:val="2EE5D630"/>
    <w:rsid w:val="2F0A7E76"/>
    <w:rsid w:val="2F15EE79"/>
    <w:rsid w:val="2F4EEE03"/>
    <w:rsid w:val="2F6A347E"/>
    <w:rsid w:val="2F71108E"/>
    <w:rsid w:val="2F85780A"/>
    <w:rsid w:val="2F8D1474"/>
    <w:rsid w:val="2F9F1343"/>
    <w:rsid w:val="2FAD9541"/>
    <w:rsid w:val="2FB9854A"/>
    <w:rsid w:val="2FBB388D"/>
    <w:rsid w:val="2FD41997"/>
    <w:rsid w:val="2FD82867"/>
    <w:rsid w:val="2FECC12E"/>
    <w:rsid w:val="2FF94797"/>
    <w:rsid w:val="30156DB2"/>
    <w:rsid w:val="30181FAE"/>
    <w:rsid w:val="30327D73"/>
    <w:rsid w:val="3036B179"/>
    <w:rsid w:val="3039E177"/>
    <w:rsid w:val="304DFEE8"/>
    <w:rsid w:val="3061F1CC"/>
    <w:rsid w:val="307D39C5"/>
    <w:rsid w:val="30A5A84C"/>
    <w:rsid w:val="30A6AB18"/>
    <w:rsid w:val="30BE5B26"/>
    <w:rsid w:val="30CB5970"/>
    <w:rsid w:val="30D8344F"/>
    <w:rsid w:val="30DA4E4E"/>
    <w:rsid w:val="30DCF0DF"/>
    <w:rsid w:val="30ECC584"/>
    <w:rsid w:val="30F9B30F"/>
    <w:rsid w:val="30FAEFA4"/>
    <w:rsid w:val="3102366A"/>
    <w:rsid w:val="3105A9D6"/>
    <w:rsid w:val="31085124"/>
    <w:rsid w:val="3129EC00"/>
    <w:rsid w:val="315B7FCB"/>
    <w:rsid w:val="3167F59C"/>
    <w:rsid w:val="316942B5"/>
    <w:rsid w:val="3170ECD0"/>
    <w:rsid w:val="31765938"/>
    <w:rsid w:val="31816A90"/>
    <w:rsid w:val="31855D19"/>
    <w:rsid w:val="31955D37"/>
    <w:rsid w:val="31A1BCBF"/>
    <w:rsid w:val="31A89901"/>
    <w:rsid w:val="31C8F068"/>
    <w:rsid w:val="31D2B79C"/>
    <w:rsid w:val="31EBC50C"/>
    <w:rsid w:val="31F4B07D"/>
    <w:rsid w:val="32045184"/>
    <w:rsid w:val="3218ACCD"/>
    <w:rsid w:val="3221748D"/>
    <w:rsid w:val="322F4847"/>
    <w:rsid w:val="3236FB0B"/>
    <w:rsid w:val="323E95F4"/>
    <w:rsid w:val="3245738E"/>
    <w:rsid w:val="325874F7"/>
    <w:rsid w:val="3259E65D"/>
    <w:rsid w:val="32673F80"/>
    <w:rsid w:val="32715D6B"/>
    <w:rsid w:val="328A5449"/>
    <w:rsid w:val="3291E61D"/>
    <w:rsid w:val="32970183"/>
    <w:rsid w:val="3299534D"/>
    <w:rsid w:val="32A5129B"/>
    <w:rsid w:val="32A93794"/>
    <w:rsid w:val="32D4BE15"/>
    <w:rsid w:val="32F8EA84"/>
    <w:rsid w:val="3301996E"/>
    <w:rsid w:val="330C84C8"/>
    <w:rsid w:val="331438C4"/>
    <w:rsid w:val="3322A3AA"/>
    <w:rsid w:val="3327D314"/>
    <w:rsid w:val="333E057F"/>
    <w:rsid w:val="336B8786"/>
    <w:rsid w:val="337C1FFD"/>
    <w:rsid w:val="337F4BD3"/>
    <w:rsid w:val="338065A6"/>
    <w:rsid w:val="33A2C7AF"/>
    <w:rsid w:val="33A74550"/>
    <w:rsid w:val="33D16CD1"/>
    <w:rsid w:val="33D48469"/>
    <w:rsid w:val="33D48E1B"/>
    <w:rsid w:val="33E1C591"/>
    <w:rsid w:val="33F941AD"/>
    <w:rsid w:val="33FE8294"/>
    <w:rsid w:val="340EA07B"/>
    <w:rsid w:val="34242CE7"/>
    <w:rsid w:val="343F95EF"/>
    <w:rsid w:val="3469E14B"/>
    <w:rsid w:val="3474F705"/>
    <w:rsid w:val="34990509"/>
    <w:rsid w:val="34995C9E"/>
    <w:rsid w:val="34A7DE50"/>
    <w:rsid w:val="35042B72"/>
    <w:rsid w:val="350C96BF"/>
    <w:rsid w:val="3523DD81"/>
    <w:rsid w:val="35260771"/>
    <w:rsid w:val="352C401B"/>
    <w:rsid w:val="3536D9B5"/>
    <w:rsid w:val="35379E26"/>
    <w:rsid w:val="3543D975"/>
    <w:rsid w:val="35552044"/>
    <w:rsid w:val="356287E3"/>
    <w:rsid w:val="35AFBD11"/>
    <w:rsid w:val="35C4DF0E"/>
    <w:rsid w:val="35CE7013"/>
    <w:rsid w:val="35F4D083"/>
    <w:rsid w:val="35F7D8FE"/>
    <w:rsid w:val="360A8666"/>
    <w:rsid w:val="360B8029"/>
    <w:rsid w:val="361DACC1"/>
    <w:rsid w:val="362FC6DE"/>
    <w:rsid w:val="365BF77F"/>
    <w:rsid w:val="36649667"/>
    <w:rsid w:val="3666029E"/>
    <w:rsid w:val="366F3D9C"/>
    <w:rsid w:val="367B4068"/>
    <w:rsid w:val="3682DE8E"/>
    <w:rsid w:val="369711BB"/>
    <w:rsid w:val="36A596A9"/>
    <w:rsid w:val="36AFADA6"/>
    <w:rsid w:val="36B0B69D"/>
    <w:rsid w:val="36D98426"/>
    <w:rsid w:val="36EE31F8"/>
    <w:rsid w:val="36EEA600"/>
    <w:rsid w:val="36F33AEA"/>
    <w:rsid w:val="36F3AEED"/>
    <w:rsid w:val="37131351"/>
    <w:rsid w:val="372144ED"/>
    <w:rsid w:val="373730EF"/>
    <w:rsid w:val="3755E020"/>
    <w:rsid w:val="375729B3"/>
    <w:rsid w:val="376424C1"/>
    <w:rsid w:val="37A93393"/>
    <w:rsid w:val="37A9AF14"/>
    <w:rsid w:val="37BEBFA6"/>
    <w:rsid w:val="37CDC2CA"/>
    <w:rsid w:val="37CEE324"/>
    <w:rsid w:val="37D45D11"/>
    <w:rsid w:val="37D5B500"/>
    <w:rsid w:val="37F10118"/>
    <w:rsid w:val="37FB69E7"/>
    <w:rsid w:val="38114DEE"/>
    <w:rsid w:val="3820B994"/>
    <w:rsid w:val="38306FAE"/>
    <w:rsid w:val="384E30D1"/>
    <w:rsid w:val="385AF649"/>
    <w:rsid w:val="385E894C"/>
    <w:rsid w:val="3863DCA6"/>
    <w:rsid w:val="38664CCB"/>
    <w:rsid w:val="3869D12D"/>
    <w:rsid w:val="386E7579"/>
    <w:rsid w:val="3878E9C0"/>
    <w:rsid w:val="38914DE3"/>
    <w:rsid w:val="38A1B5B1"/>
    <w:rsid w:val="38A4AD3F"/>
    <w:rsid w:val="38A60350"/>
    <w:rsid w:val="38B03520"/>
    <w:rsid w:val="38CCB3E0"/>
    <w:rsid w:val="38E21F5A"/>
    <w:rsid w:val="38F44008"/>
    <w:rsid w:val="38F82877"/>
    <w:rsid w:val="38FC96A8"/>
    <w:rsid w:val="39074F6A"/>
    <w:rsid w:val="390B5AFD"/>
    <w:rsid w:val="39292B1D"/>
    <w:rsid w:val="3939872C"/>
    <w:rsid w:val="39497383"/>
    <w:rsid w:val="394FA41D"/>
    <w:rsid w:val="3951FFE2"/>
    <w:rsid w:val="395FF9E5"/>
    <w:rsid w:val="39835754"/>
    <w:rsid w:val="398CB39D"/>
    <w:rsid w:val="399054F0"/>
    <w:rsid w:val="3994E0F4"/>
    <w:rsid w:val="399D456A"/>
    <w:rsid w:val="399F75CC"/>
    <w:rsid w:val="39C427D2"/>
    <w:rsid w:val="39DA5D80"/>
    <w:rsid w:val="39FD0CD0"/>
    <w:rsid w:val="3A00F76A"/>
    <w:rsid w:val="3A14506D"/>
    <w:rsid w:val="3A18815C"/>
    <w:rsid w:val="3A313408"/>
    <w:rsid w:val="3A3EAE5F"/>
    <w:rsid w:val="3A89BFC5"/>
    <w:rsid w:val="3A89FD98"/>
    <w:rsid w:val="3A998A23"/>
    <w:rsid w:val="3AB32EE8"/>
    <w:rsid w:val="3AB784D2"/>
    <w:rsid w:val="3AB9A5E6"/>
    <w:rsid w:val="3ACCBD37"/>
    <w:rsid w:val="3ADB2D83"/>
    <w:rsid w:val="3AEE5C8A"/>
    <w:rsid w:val="3AF2C8F2"/>
    <w:rsid w:val="3AF9313A"/>
    <w:rsid w:val="3B2F824F"/>
    <w:rsid w:val="3B334E84"/>
    <w:rsid w:val="3B3AD6D7"/>
    <w:rsid w:val="3B4BC1CB"/>
    <w:rsid w:val="3B5EBC7A"/>
    <w:rsid w:val="3B70685C"/>
    <w:rsid w:val="3B78C5A5"/>
    <w:rsid w:val="3B8DDF6C"/>
    <w:rsid w:val="3B9FE83D"/>
    <w:rsid w:val="3BA18F0E"/>
    <w:rsid w:val="3BAD31BC"/>
    <w:rsid w:val="3BB8A4B6"/>
    <w:rsid w:val="3BCA30AF"/>
    <w:rsid w:val="3BE09179"/>
    <w:rsid w:val="3C000985"/>
    <w:rsid w:val="3C2D329D"/>
    <w:rsid w:val="3C306CEF"/>
    <w:rsid w:val="3C42AF76"/>
    <w:rsid w:val="3C551287"/>
    <w:rsid w:val="3C5F66F0"/>
    <w:rsid w:val="3C5F758E"/>
    <w:rsid w:val="3C68A326"/>
    <w:rsid w:val="3C792E4E"/>
    <w:rsid w:val="3C80BE9E"/>
    <w:rsid w:val="3C819CF1"/>
    <w:rsid w:val="3C86F797"/>
    <w:rsid w:val="3CA6551A"/>
    <w:rsid w:val="3CA6F7C8"/>
    <w:rsid w:val="3CBD327A"/>
    <w:rsid w:val="3CCB0600"/>
    <w:rsid w:val="3CDA3DA2"/>
    <w:rsid w:val="3CE7C1F2"/>
    <w:rsid w:val="3D017BFA"/>
    <w:rsid w:val="3D1189E4"/>
    <w:rsid w:val="3D65D7AC"/>
    <w:rsid w:val="3D98049C"/>
    <w:rsid w:val="3DA4F024"/>
    <w:rsid w:val="3DACFCF9"/>
    <w:rsid w:val="3DB34D84"/>
    <w:rsid w:val="3DB39E0B"/>
    <w:rsid w:val="3DB96C61"/>
    <w:rsid w:val="3DBD589A"/>
    <w:rsid w:val="3DC8A61F"/>
    <w:rsid w:val="3DD32D97"/>
    <w:rsid w:val="3DD3EE9C"/>
    <w:rsid w:val="3DD76C9A"/>
    <w:rsid w:val="3DD89A52"/>
    <w:rsid w:val="3DE4FDE7"/>
    <w:rsid w:val="3DEBC674"/>
    <w:rsid w:val="3DEF6E85"/>
    <w:rsid w:val="3DF0ADB4"/>
    <w:rsid w:val="3DF96971"/>
    <w:rsid w:val="3E00B320"/>
    <w:rsid w:val="3E1E5ABE"/>
    <w:rsid w:val="3E224FD7"/>
    <w:rsid w:val="3E2456EF"/>
    <w:rsid w:val="3E26A5EA"/>
    <w:rsid w:val="3E2EF096"/>
    <w:rsid w:val="3E3F79DF"/>
    <w:rsid w:val="3E401A6C"/>
    <w:rsid w:val="3E56EA48"/>
    <w:rsid w:val="3E59365A"/>
    <w:rsid w:val="3E648EA5"/>
    <w:rsid w:val="3E6B90B1"/>
    <w:rsid w:val="3E7BA150"/>
    <w:rsid w:val="3E818BBC"/>
    <w:rsid w:val="3E84AF94"/>
    <w:rsid w:val="3E93B6B1"/>
    <w:rsid w:val="3EA62954"/>
    <w:rsid w:val="3EB40C6C"/>
    <w:rsid w:val="3EC0CF75"/>
    <w:rsid w:val="3EC38CC5"/>
    <w:rsid w:val="3F0738A8"/>
    <w:rsid w:val="3F1B4DE8"/>
    <w:rsid w:val="3F2D0E3B"/>
    <w:rsid w:val="3F347863"/>
    <w:rsid w:val="3F3A89C6"/>
    <w:rsid w:val="3F4E9DFE"/>
    <w:rsid w:val="3F6FC2AC"/>
    <w:rsid w:val="3F78D0E5"/>
    <w:rsid w:val="3F8414B2"/>
    <w:rsid w:val="3F96A0CE"/>
    <w:rsid w:val="3F9CBDC5"/>
    <w:rsid w:val="3FA2AA1E"/>
    <w:rsid w:val="3FB0F055"/>
    <w:rsid w:val="3FB461B8"/>
    <w:rsid w:val="3FB8E163"/>
    <w:rsid w:val="3FBB6C29"/>
    <w:rsid w:val="3FBF4A5C"/>
    <w:rsid w:val="3FC0BE39"/>
    <w:rsid w:val="3FE0C409"/>
    <w:rsid w:val="400672AB"/>
    <w:rsid w:val="4011DCC0"/>
    <w:rsid w:val="40178CF5"/>
    <w:rsid w:val="40250056"/>
    <w:rsid w:val="403CDA9F"/>
    <w:rsid w:val="4042D4D0"/>
    <w:rsid w:val="405153A9"/>
    <w:rsid w:val="405A75B5"/>
    <w:rsid w:val="4071FC54"/>
    <w:rsid w:val="40767242"/>
    <w:rsid w:val="4076907E"/>
    <w:rsid w:val="407D3936"/>
    <w:rsid w:val="408B005E"/>
    <w:rsid w:val="40C31EFD"/>
    <w:rsid w:val="40C8C06F"/>
    <w:rsid w:val="40CD4C51"/>
    <w:rsid w:val="40E21646"/>
    <w:rsid w:val="40F6DC79"/>
    <w:rsid w:val="410132EC"/>
    <w:rsid w:val="410712EE"/>
    <w:rsid w:val="4114FB1A"/>
    <w:rsid w:val="413650D5"/>
    <w:rsid w:val="41399E9D"/>
    <w:rsid w:val="413C205C"/>
    <w:rsid w:val="4146B653"/>
    <w:rsid w:val="41530D87"/>
    <w:rsid w:val="4157365C"/>
    <w:rsid w:val="41728348"/>
    <w:rsid w:val="41CC5D11"/>
    <w:rsid w:val="41D6FC26"/>
    <w:rsid w:val="41FA152A"/>
    <w:rsid w:val="42051E3E"/>
    <w:rsid w:val="421A8C71"/>
    <w:rsid w:val="423A0F8F"/>
    <w:rsid w:val="4245F2E5"/>
    <w:rsid w:val="425369FA"/>
    <w:rsid w:val="4255D212"/>
    <w:rsid w:val="4258C8BA"/>
    <w:rsid w:val="426D72EA"/>
    <w:rsid w:val="42744CA6"/>
    <w:rsid w:val="4277D1CF"/>
    <w:rsid w:val="428186CA"/>
    <w:rsid w:val="428A46A5"/>
    <w:rsid w:val="4298C26F"/>
    <w:rsid w:val="42B621CA"/>
    <w:rsid w:val="42EBB0FB"/>
    <w:rsid w:val="42EE4460"/>
    <w:rsid w:val="42FA8B04"/>
    <w:rsid w:val="42FAD5CF"/>
    <w:rsid w:val="42FDB94B"/>
    <w:rsid w:val="42FDC897"/>
    <w:rsid w:val="431ECE89"/>
    <w:rsid w:val="4353859D"/>
    <w:rsid w:val="4355E16D"/>
    <w:rsid w:val="43586F78"/>
    <w:rsid w:val="436D6057"/>
    <w:rsid w:val="437460B8"/>
    <w:rsid w:val="43A40F78"/>
    <w:rsid w:val="43B4B1F9"/>
    <w:rsid w:val="43B62FC7"/>
    <w:rsid w:val="43C9BDA3"/>
    <w:rsid w:val="43DB8382"/>
    <w:rsid w:val="440B012A"/>
    <w:rsid w:val="4412FC4D"/>
    <w:rsid w:val="441765BC"/>
    <w:rsid w:val="44364E96"/>
    <w:rsid w:val="443B1E37"/>
    <w:rsid w:val="443BA0EA"/>
    <w:rsid w:val="443E360C"/>
    <w:rsid w:val="444A0550"/>
    <w:rsid w:val="44874169"/>
    <w:rsid w:val="448DC1DA"/>
    <w:rsid w:val="449034A6"/>
    <w:rsid w:val="44ABE474"/>
    <w:rsid w:val="44B8C8E8"/>
    <w:rsid w:val="44BCDA8B"/>
    <w:rsid w:val="44E0EBFF"/>
    <w:rsid w:val="44F1C86A"/>
    <w:rsid w:val="450DECBC"/>
    <w:rsid w:val="451AC3C7"/>
    <w:rsid w:val="451D7BEB"/>
    <w:rsid w:val="45524CE7"/>
    <w:rsid w:val="45572BF8"/>
    <w:rsid w:val="45664D3D"/>
    <w:rsid w:val="457B27DE"/>
    <w:rsid w:val="4587D822"/>
    <w:rsid w:val="4593573A"/>
    <w:rsid w:val="45AB0213"/>
    <w:rsid w:val="45B45BD2"/>
    <w:rsid w:val="45B7614E"/>
    <w:rsid w:val="45DFAF99"/>
    <w:rsid w:val="45DFCF51"/>
    <w:rsid w:val="460243EA"/>
    <w:rsid w:val="46077BA5"/>
    <w:rsid w:val="46089DE0"/>
    <w:rsid w:val="460A1777"/>
    <w:rsid w:val="4612303C"/>
    <w:rsid w:val="461759F8"/>
    <w:rsid w:val="4624F101"/>
    <w:rsid w:val="46419A71"/>
    <w:rsid w:val="46477E60"/>
    <w:rsid w:val="4658A74B"/>
    <w:rsid w:val="466A3225"/>
    <w:rsid w:val="4671A197"/>
    <w:rsid w:val="467C72AA"/>
    <w:rsid w:val="46A34007"/>
    <w:rsid w:val="46B224F7"/>
    <w:rsid w:val="46B5484E"/>
    <w:rsid w:val="46B7D13C"/>
    <w:rsid w:val="46DDE68D"/>
    <w:rsid w:val="46F61426"/>
    <w:rsid w:val="46F7D61C"/>
    <w:rsid w:val="4703E360"/>
    <w:rsid w:val="4711C1E3"/>
    <w:rsid w:val="471F8B34"/>
    <w:rsid w:val="47237949"/>
    <w:rsid w:val="473C3D55"/>
    <w:rsid w:val="4743E597"/>
    <w:rsid w:val="474A67D8"/>
    <w:rsid w:val="4767C99F"/>
    <w:rsid w:val="47750E83"/>
    <w:rsid w:val="4788862F"/>
    <w:rsid w:val="4793B894"/>
    <w:rsid w:val="47A01D07"/>
    <w:rsid w:val="47B21E0D"/>
    <w:rsid w:val="47B4BEB4"/>
    <w:rsid w:val="47C8C2E2"/>
    <w:rsid w:val="47D30709"/>
    <w:rsid w:val="47D62EDB"/>
    <w:rsid w:val="47D8D3FD"/>
    <w:rsid w:val="4806EF0D"/>
    <w:rsid w:val="48092D6E"/>
    <w:rsid w:val="482A2703"/>
    <w:rsid w:val="482FA2D7"/>
    <w:rsid w:val="484997DE"/>
    <w:rsid w:val="4851310F"/>
    <w:rsid w:val="485B8C0F"/>
    <w:rsid w:val="485CF15C"/>
    <w:rsid w:val="4883CFD8"/>
    <w:rsid w:val="489B00ED"/>
    <w:rsid w:val="48A01D83"/>
    <w:rsid w:val="48A03894"/>
    <w:rsid w:val="48A4C44E"/>
    <w:rsid w:val="48B53356"/>
    <w:rsid w:val="48B5ADD8"/>
    <w:rsid w:val="48B6838C"/>
    <w:rsid w:val="48D750E6"/>
    <w:rsid w:val="48DE3AC5"/>
    <w:rsid w:val="48F43C7F"/>
    <w:rsid w:val="490A0FB9"/>
    <w:rsid w:val="4910E3EC"/>
    <w:rsid w:val="49126DE7"/>
    <w:rsid w:val="493DD568"/>
    <w:rsid w:val="493EE841"/>
    <w:rsid w:val="4941373C"/>
    <w:rsid w:val="494C8310"/>
    <w:rsid w:val="494DFF1F"/>
    <w:rsid w:val="495F512F"/>
    <w:rsid w:val="4969DB79"/>
    <w:rsid w:val="49751989"/>
    <w:rsid w:val="4979C7B4"/>
    <w:rsid w:val="49875289"/>
    <w:rsid w:val="498A9A8D"/>
    <w:rsid w:val="49B24465"/>
    <w:rsid w:val="49C4A1C6"/>
    <w:rsid w:val="49CB8EE2"/>
    <w:rsid w:val="49CB95AE"/>
    <w:rsid w:val="49D38D08"/>
    <w:rsid w:val="49E3A331"/>
    <w:rsid w:val="49F332CA"/>
    <w:rsid w:val="4A147914"/>
    <w:rsid w:val="4A224125"/>
    <w:rsid w:val="4A28FD64"/>
    <w:rsid w:val="4A2F8B56"/>
    <w:rsid w:val="4A3FAF18"/>
    <w:rsid w:val="4A5AB207"/>
    <w:rsid w:val="4A610147"/>
    <w:rsid w:val="4A6401D3"/>
    <w:rsid w:val="4A6667DA"/>
    <w:rsid w:val="4A77FE0D"/>
    <w:rsid w:val="4A86CDD8"/>
    <w:rsid w:val="4A896C7F"/>
    <w:rsid w:val="4A981DEB"/>
    <w:rsid w:val="4AAB1059"/>
    <w:rsid w:val="4AF5484E"/>
    <w:rsid w:val="4B001077"/>
    <w:rsid w:val="4B0A8022"/>
    <w:rsid w:val="4B0B4E97"/>
    <w:rsid w:val="4B22A9C4"/>
    <w:rsid w:val="4B3F758E"/>
    <w:rsid w:val="4B4968F6"/>
    <w:rsid w:val="4B5C423B"/>
    <w:rsid w:val="4B6562DF"/>
    <w:rsid w:val="4B71D5BB"/>
    <w:rsid w:val="4B79AD17"/>
    <w:rsid w:val="4B8CE913"/>
    <w:rsid w:val="4B9088D2"/>
    <w:rsid w:val="4BA8535D"/>
    <w:rsid w:val="4BBA451A"/>
    <w:rsid w:val="4BBD7E17"/>
    <w:rsid w:val="4BBDF720"/>
    <w:rsid w:val="4BD39B80"/>
    <w:rsid w:val="4BED77A3"/>
    <w:rsid w:val="4BF34F40"/>
    <w:rsid w:val="4C0456FB"/>
    <w:rsid w:val="4C1216AE"/>
    <w:rsid w:val="4C13300B"/>
    <w:rsid w:val="4C27F34C"/>
    <w:rsid w:val="4C2A166A"/>
    <w:rsid w:val="4C6FE2C4"/>
    <w:rsid w:val="4C8C2BAA"/>
    <w:rsid w:val="4CAE1CF9"/>
    <w:rsid w:val="4CAFB8D3"/>
    <w:rsid w:val="4CBC99A4"/>
    <w:rsid w:val="4CC09AA8"/>
    <w:rsid w:val="4CCC9DEA"/>
    <w:rsid w:val="4CF5B560"/>
    <w:rsid w:val="4CF9EEA9"/>
    <w:rsid w:val="4D090064"/>
    <w:rsid w:val="4D1583C4"/>
    <w:rsid w:val="4D17411F"/>
    <w:rsid w:val="4D211456"/>
    <w:rsid w:val="4D3F528E"/>
    <w:rsid w:val="4D701739"/>
    <w:rsid w:val="4D7F60BF"/>
    <w:rsid w:val="4DAAE920"/>
    <w:rsid w:val="4DACDBC8"/>
    <w:rsid w:val="4DAF4B0F"/>
    <w:rsid w:val="4DB5DC39"/>
    <w:rsid w:val="4DB6CAD0"/>
    <w:rsid w:val="4DB896C6"/>
    <w:rsid w:val="4DBD56AF"/>
    <w:rsid w:val="4DD5E860"/>
    <w:rsid w:val="4DE8FBFB"/>
    <w:rsid w:val="4DF824BE"/>
    <w:rsid w:val="4E0EE8A5"/>
    <w:rsid w:val="4E16CE4A"/>
    <w:rsid w:val="4E1CF988"/>
    <w:rsid w:val="4E28D035"/>
    <w:rsid w:val="4E317164"/>
    <w:rsid w:val="4E437EFD"/>
    <w:rsid w:val="4E49DD05"/>
    <w:rsid w:val="4E56292A"/>
    <w:rsid w:val="4E60F941"/>
    <w:rsid w:val="4E67AB2D"/>
    <w:rsid w:val="4E7CA67B"/>
    <w:rsid w:val="4E8E0F78"/>
    <w:rsid w:val="4E8F6329"/>
    <w:rsid w:val="4E9402A6"/>
    <w:rsid w:val="4EB98393"/>
    <w:rsid w:val="4ECDDDBC"/>
    <w:rsid w:val="4ED03C10"/>
    <w:rsid w:val="4ED6D68C"/>
    <w:rsid w:val="4EDCA651"/>
    <w:rsid w:val="4EDE3F54"/>
    <w:rsid w:val="4EE12ED5"/>
    <w:rsid w:val="4EE43F33"/>
    <w:rsid w:val="4EF77611"/>
    <w:rsid w:val="4F02F068"/>
    <w:rsid w:val="4F03807A"/>
    <w:rsid w:val="4F2B0E40"/>
    <w:rsid w:val="4F422D54"/>
    <w:rsid w:val="4F52BC18"/>
    <w:rsid w:val="4F5ED29F"/>
    <w:rsid w:val="4F74DC34"/>
    <w:rsid w:val="4F936CDD"/>
    <w:rsid w:val="4F9E74C0"/>
    <w:rsid w:val="4FB54AF8"/>
    <w:rsid w:val="4FC0E1D7"/>
    <w:rsid w:val="4FDB928C"/>
    <w:rsid w:val="4FDDB2CD"/>
    <w:rsid w:val="4FDF5331"/>
    <w:rsid w:val="4FEBC5C6"/>
    <w:rsid w:val="5004A7BA"/>
    <w:rsid w:val="50193E33"/>
    <w:rsid w:val="5049F1EC"/>
    <w:rsid w:val="504FC48E"/>
    <w:rsid w:val="5062C300"/>
    <w:rsid w:val="506AC808"/>
    <w:rsid w:val="5075F100"/>
    <w:rsid w:val="5080A422"/>
    <w:rsid w:val="509C20A9"/>
    <w:rsid w:val="50C60C05"/>
    <w:rsid w:val="50CEDBBA"/>
    <w:rsid w:val="50D26C03"/>
    <w:rsid w:val="50F7AB91"/>
    <w:rsid w:val="5162B47F"/>
    <w:rsid w:val="517A50F7"/>
    <w:rsid w:val="5190493E"/>
    <w:rsid w:val="51E2BBA9"/>
    <w:rsid w:val="51E3AE02"/>
    <w:rsid w:val="51E6E668"/>
    <w:rsid w:val="51EB5EAF"/>
    <w:rsid w:val="51F2A1AB"/>
    <w:rsid w:val="520C3CD3"/>
    <w:rsid w:val="52135BD4"/>
    <w:rsid w:val="5220A63E"/>
    <w:rsid w:val="5235FC31"/>
    <w:rsid w:val="5237354A"/>
    <w:rsid w:val="52504C68"/>
    <w:rsid w:val="5255FD91"/>
    <w:rsid w:val="5271203F"/>
    <w:rsid w:val="527F9A1C"/>
    <w:rsid w:val="52B1D680"/>
    <w:rsid w:val="52CAC9A2"/>
    <w:rsid w:val="52CEF774"/>
    <w:rsid w:val="52E47292"/>
    <w:rsid w:val="52F21581"/>
    <w:rsid w:val="52F32864"/>
    <w:rsid w:val="52FBE3EB"/>
    <w:rsid w:val="531176A9"/>
    <w:rsid w:val="53138C96"/>
    <w:rsid w:val="533A2ECC"/>
    <w:rsid w:val="533BBA30"/>
    <w:rsid w:val="53479643"/>
    <w:rsid w:val="53515280"/>
    <w:rsid w:val="535E91AF"/>
    <w:rsid w:val="537EBC31"/>
    <w:rsid w:val="5389E739"/>
    <w:rsid w:val="53946E12"/>
    <w:rsid w:val="5396342B"/>
    <w:rsid w:val="539FFB2E"/>
    <w:rsid w:val="53DA0436"/>
    <w:rsid w:val="53EE8F1B"/>
    <w:rsid w:val="53FFE284"/>
    <w:rsid w:val="540E31FA"/>
    <w:rsid w:val="5410311F"/>
    <w:rsid w:val="54145D0F"/>
    <w:rsid w:val="54387360"/>
    <w:rsid w:val="543EC94D"/>
    <w:rsid w:val="54479277"/>
    <w:rsid w:val="548B544E"/>
    <w:rsid w:val="5496FCAD"/>
    <w:rsid w:val="54A06D32"/>
    <w:rsid w:val="54C2653D"/>
    <w:rsid w:val="54C9B901"/>
    <w:rsid w:val="54D850F4"/>
    <w:rsid w:val="550F68C2"/>
    <w:rsid w:val="55183B90"/>
    <w:rsid w:val="55366CBB"/>
    <w:rsid w:val="553DBE31"/>
    <w:rsid w:val="55435A6C"/>
    <w:rsid w:val="5544D9CE"/>
    <w:rsid w:val="5553E66E"/>
    <w:rsid w:val="555D406D"/>
    <w:rsid w:val="55672BD5"/>
    <w:rsid w:val="55755607"/>
    <w:rsid w:val="55B102A2"/>
    <w:rsid w:val="55BFEF40"/>
    <w:rsid w:val="55D9665B"/>
    <w:rsid w:val="55DE3A8B"/>
    <w:rsid w:val="55E83700"/>
    <w:rsid w:val="56153906"/>
    <w:rsid w:val="562A3DD8"/>
    <w:rsid w:val="5641ABED"/>
    <w:rsid w:val="5682CF3D"/>
    <w:rsid w:val="56922642"/>
    <w:rsid w:val="569A339A"/>
    <w:rsid w:val="56B0A7B1"/>
    <w:rsid w:val="56B33040"/>
    <w:rsid w:val="56C7FE64"/>
    <w:rsid w:val="56D40789"/>
    <w:rsid w:val="56E6C896"/>
    <w:rsid w:val="56EC6637"/>
    <w:rsid w:val="56FB235C"/>
    <w:rsid w:val="56FCD354"/>
    <w:rsid w:val="5712F636"/>
    <w:rsid w:val="57173CF3"/>
    <w:rsid w:val="5726A613"/>
    <w:rsid w:val="573DEA87"/>
    <w:rsid w:val="5765047C"/>
    <w:rsid w:val="5765A175"/>
    <w:rsid w:val="576660D9"/>
    <w:rsid w:val="57676CA9"/>
    <w:rsid w:val="577A1DEE"/>
    <w:rsid w:val="5790EB68"/>
    <w:rsid w:val="579E9362"/>
    <w:rsid w:val="57AB3ACA"/>
    <w:rsid w:val="57BA703D"/>
    <w:rsid w:val="57D2FA06"/>
    <w:rsid w:val="57F5F266"/>
    <w:rsid w:val="58011196"/>
    <w:rsid w:val="5801F115"/>
    <w:rsid w:val="5809C3A3"/>
    <w:rsid w:val="581D3689"/>
    <w:rsid w:val="58593CAA"/>
    <w:rsid w:val="587F4E10"/>
    <w:rsid w:val="58B2AFD0"/>
    <w:rsid w:val="58CD9793"/>
    <w:rsid w:val="58D75686"/>
    <w:rsid w:val="58DD0CDE"/>
    <w:rsid w:val="58F81179"/>
    <w:rsid w:val="590DCDE3"/>
    <w:rsid w:val="590FE06F"/>
    <w:rsid w:val="5927E55C"/>
    <w:rsid w:val="5966E46E"/>
    <w:rsid w:val="59676298"/>
    <w:rsid w:val="596DAC85"/>
    <w:rsid w:val="596E596B"/>
    <w:rsid w:val="5982A934"/>
    <w:rsid w:val="59874D29"/>
    <w:rsid w:val="59929915"/>
    <w:rsid w:val="59B8F151"/>
    <w:rsid w:val="59BC4AB6"/>
    <w:rsid w:val="59BE858D"/>
    <w:rsid w:val="59D4DA9C"/>
    <w:rsid w:val="59E4549E"/>
    <w:rsid w:val="59E58A15"/>
    <w:rsid w:val="59F76043"/>
    <w:rsid w:val="5A1DBFD4"/>
    <w:rsid w:val="5A22AC68"/>
    <w:rsid w:val="5A237F26"/>
    <w:rsid w:val="5A30C8D6"/>
    <w:rsid w:val="5A36BE01"/>
    <w:rsid w:val="5A36CB9B"/>
    <w:rsid w:val="5A47D341"/>
    <w:rsid w:val="5A585222"/>
    <w:rsid w:val="5A646822"/>
    <w:rsid w:val="5A7A3A01"/>
    <w:rsid w:val="5A83EFB5"/>
    <w:rsid w:val="5AB564EB"/>
    <w:rsid w:val="5AB9440C"/>
    <w:rsid w:val="5AC71624"/>
    <w:rsid w:val="5AD1E268"/>
    <w:rsid w:val="5AD58A30"/>
    <w:rsid w:val="5AFB2F97"/>
    <w:rsid w:val="5B050BE5"/>
    <w:rsid w:val="5B09D32D"/>
    <w:rsid w:val="5B185680"/>
    <w:rsid w:val="5B1BDEB5"/>
    <w:rsid w:val="5B2192A8"/>
    <w:rsid w:val="5B27275D"/>
    <w:rsid w:val="5B279180"/>
    <w:rsid w:val="5B2B2C9E"/>
    <w:rsid w:val="5B47563F"/>
    <w:rsid w:val="5B6DDD4A"/>
    <w:rsid w:val="5B70AF80"/>
    <w:rsid w:val="5B75EE7B"/>
    <w:rsid w:val="5B9534B0"/>
    <w:rsid w:val="5BBA800F"/>
    <w:rsid w:val="5BD0881D"/>
    <w:rsid w:val="5BDD450F"/>
    <w:rsid w:val="5BDEC53F"/>
    <w:rsid w:val="5BE5F85F"/>
    <w:rsid w:val="5BF42140"/>
    <w:rsid w:val="5C298964"/>
    <w:rsid w:val="5C3AA8AD"/>
    <w:rsid w:val="5C5F1D06"/>
    <w:rsid w:val="5C7B7510"/>
    <w:rsid w:val="5C93D04D"/>
    <w:rsid w:val="5CA360BB"/>
    <w:rsid w:val="5CB213E0"/>
    <w:rsid w:val="5CB3FD99"/>
    <w:rsid w:val="5CB3FF8D"/>
    <w:rsid w:val="5CBB92E9"/>
    <w:rsid w:val="5CC47075"/>
    <w:rsid w:val="5CD96EAC"/>
    <w:rsid w:val="5CE57290"/>
    <w:rsid w:val="5CE6EFCB"/>
    <w:rsid w:val="5D15B938"/>
    <w:rsid w:val="5D16E74D"/>
    <w:rsid w:val="5D320B39"/>
    <w:rsid w:val="5D6F3CF1"/>
    <w:rsid w:val="5D738E91"/>
    <w:rsid w:val="5D7CB52A"/>
    <w:rsid w:val="5D80D13B"/>
    <w:rsid w:val="5D8EC504"/>
    <w:rsid w:val="5DA1FCCA"/>
    <w:rsid w:val="5DBD2445"/>
    <w:rsid w:val="5DCB1DAB"/>
    <w:rsid w:val="5DFC8364"/>
    <w:rsid w:val="5E1F6946"/>
    <w:rsid w:val="5E256C2A"/>
    <w:rsid w:val="5E2F3FA9"/>
    <w:rsid w:val="5E44EE5A"/>
    <w:rsid w:val="5E7DEA5F"/>
    <w:rsid w:val="5E82EFD1"/>
    <w:rsid w:val="5E867FCC"/>
    <w:rsid w:val="5E89CB1D"/>
    <w:rsid w:val="5EB2F646"/>
    <w:rsid w:val="5EC608DA"/>
    <w:rsid w:val="5ED1594E"/>
    <w:rsid w:val="5EE02E76"/>
    <w:rsid w:val="5EF3E866"/>
    <w:rsid w:val="5F233CE0"/>
    <w:rsid w:val="5F26DFF1"/>
    <w:rsid w:val="5F2C439B"/>
    <w:rsid w:val="5F2FE216"/>
    <w:rsid w:val="5F38BAEF"/>
    <w:rsid w:val="5F548E25"/>
    <w:rsid w:val="5F6AB318"/>
    <w:rsid w:val="5F78F9DE"/>
    <w:rsid w:val="5F8367E6"/>
    <w:rsid w:val="5FA13E60"/>
    <w:rsid w:val="5FAE24B5"/>
    <w:rsid w:val="5FB47840"/>
    <w:rsid w:val="5FBBB650"/>
    <w:rsid w:val="5FC1CD0C"/>
    <w:rsid w:val="60065E20"/>
    <w:rsid w:val="6023C694"/>
    <w:rsid w:val="6028B5FC"/>
    <w:rsid w:val="60403F0A"/>
    <w:rsid w:val="605FFC0D"/>
    <w:rsid w:val="6075C75D"/>
    <w:rsid w:val="607E498D"/>
    <w:rsid w:val="608DF83D"/>
    <w:rsid w:val="6093D4B2"/>
    <w:rsid w:val="6096FD6F"/>
    <w:rsid w:val="60A44FE5"/>
    <w:rsid w:val="60A46F4E"/>
    <w:rsid w:val="60AA21F3"/>
    <w:rsid w:val="60B3BF8B"/>
    <w:rsid w:val="60B627BD"/>
    <w:rsid w:val="60B6C951"/>
    <w:rsid w:val="60BC3127"/>
    <w:rsid w:val="60E852C8"/>
    <w:rsid w:val="610B4FCE"/>
    <w:rsid w:val="6115AC64"/>
    <w:rsid w:val="61612AA4"/>
    <w:rsid w:val="61719D67"/>
    <w:rsid w:val="617CE0D9"/>
    <w:rsid w:val="619FBB70"/>
    <w:rsid w:val="61A1355B"/>
    <w:rsid w:val="61B416B9"/>
    <w:rsid w:val="61B5F222"/>
    <w:rsid w:val="61BE4A09"/>
    <w:rsid w:val="61CBBF55"/>
    <w:rsid w:val="61F8BB90"/>
    <w:rsid w:val="621CD521"/>
    <w:rsid w:val="6237C129"/>
    <w:rsid w:val="623A7EC4"/>
    <w:rsid w:val="624FE3E5"/>
    <w:rsid w:val="6275E11C"/>
    <w:rsid w:val="628B469E"/>
    <w:rsid w:val="628C3D33"/>
    <w:rsid w:val="62A48DEC"/>
    <w:rsid w:val="62AB6A18"/>
    <w:rsid w:val="62CB8B9E"/>
    <w:rsid w:val="62CBA11D"/>
    <w:rsid w:val="62D009E9"/>
    <w:rsid w:val="62F72415"/>
    <w:rsid w:val="62FB7016"/>
    <w:rsid w:val="630CA978"/>
    <w:rsid w:val="63146FE5"/>
    <w:rsid w:val="631A8248"/>
    <w:rsid w:val="63238493"/>
    <w:rsid w:val="632533C0"/>
    <w:rsid w:val="632D3EB6"/>
    <w:rsid w:val="632E3652"/>
    <w:rsid w:val="63465DFF"/>
    <w:rsid w:val="6346B822"/>
    <w:rsid w:val="63B5E0FE"/>
    <w:rsid w:val="63D478BD"/>
    <w:rsid w:val="63E880DD"/>
    <w:rsid w:val="63F1BA9F"/>
    <w:rsid w:val="63F4C1FC"/>
    <w:rsid w:val="6402F4CF"/>
    <w:rsid w:val="640D7535"/>
    <w:rsid w:val="64247ABE"/>
    <w:rsid w:val="6427C7DA"/>
    <w:rsid w:val="643D47D4"/>
    <w:rsid w:val="643F178D"/>
    <w:rsid w:val="6459CC06"/>
    <w:rsid w:val="6480BFAD"/>
    <w:rsid w:val="6481BD80"/>
    <w:rsid w:val="648FE488"/>
    <w:rsid w:val="64ABF59D"/>
    <w:rsid w:val="64F7D83A"/>
    <w:rsid w:val="650D44F4"/>
    <w:rsid w:val="653269FB"/>
    <w:rsid w:val="654A84BC"/>
    <w:rsid w:val="6562621F"/>
    <w:rsid w:val="6564E099"/>
    <w:rsid w:val="6581A080"/>
    <w:rsid w:val="6594076C"/>
    <w:rsid w:val="6597FF89"/>
    <w:rsid w:val="65AD4AA4"/>
    <w:rsid w:val="65AE231F"/>
    <w:rsid w:val="65E5E966"/>
    <w:rsid w:val="65FE22BB"/>
    <w:rsid w:val="660CFBCB"/>
    <w:rsid w:val="6611A907"/>
    <w:rsid w:val="663E2A76"/>
    <w:rsid w:val="6642E30D"/>
    <w:rsid w:val="66547038"/>
    <w:rsid w:val="6660C2AF"/>
    <w:rsid w:val="66684FDC"/>
    <w:rsid w:val="66804ECD"/>
    <w:rsid w:val="66857CE5"/>
    <w:rsid w:val="66AAC92E"/>
    <w:rsid w:val="66B2D20E"/>
    <w:rsid w:val="66B6CC3E"/>
    <w:rsid w:val="66E0700A"/>
    <w:rsid w:val="66EE2E17"/>
    <w:rsid w:val="6717582B"/>
    <w:rsid w:val="6759C673"/>
    <w:rsid w:val="675D4922"/>
    <w:rsid w:val="6777A75E"/>
    <w:rsid w:val="679AB89A"/>
    <w:rsid w:val="679B583F"/>
    <w:rsid w:val="67B39938"/>
    <w:rsid w:val="67C64EF9"/>
    <w:rsid w:val="67CAA0CA"/>
    <w:rsid w:val="67D5C83C"/>
    <w:rsid w:val="67DA7240"/>
    <w:rsid w:val="67E30C15"/>
    <w:rsid w:val="67E7016F"/>
    <w:rsid w:val="680EB23C"/>
    <w:rsid w:val="6820D8FC"/>
    <w:rsid w:val="68426298"/>
    <w:rsid w:val="687BE96A"/>
    <w:rsid w:val="6890C60E"/>
    <w:rsid w:val="689C1073"/>
    <w:rsid w:val="68AAEA7D"/>
    <w:rsid w:val="68B2E51F"/>
    <w:rsid w:val="68B3BF1A"/>
    <w:rsid w:val="68B70E20"/>
    <w:rsid w:val="68B7B820"/>
    <w:rsid w:val="68BBDC94"/>
    <w:rsid w:val="68C62B88"/>
    <w:rsid w:val="68CB7A1E"/>
    <w:rsid w:val="68D53342"/>
    <w:rsid w:val="68DC1EFB"/>
    <w:rsid w:val="6906D81F"/>
    <w:rsid w:val="691F20CD"/>
    <w:rsid w:val="691F273A"/>
    <w:rsid w:val="69386E65"/>
    <w:rsid w:val="693BE6A5"/>
    <w:rsid w:val="69570F70"/>
    <w:rsid w:val="697F9440"/>
    <w:rsid w:val="6985A0FB"/>
    <w:rsid w:val="69883C5B"/>
    <w:rsid w:val="698DCB18"/>
    <w:rsid w:val="6996ECC1"/>
    <w:rsid w:val="69B20164"/>
    <w:rsid w:val="69B6D8D5"/>
    <w:rsid w:val="69BBEE45"/>
    <w:rsid w:val="69BFB49E"/>
    <w:rsid w:val="69CBB674"/>
    <w:rsid w:val="69E4CD49"/>
    <w:rsid w:val="69E9964A"/>
    <w:rsid w:val="69F3A9B3"/>
    <w:rsid w:val="6A09FFB4"/>
    <w:rsid w:val="6A1473D6"/>
    <w:rsid w:val="6A3471ED"/>
    <w:rsid w:val="6A68A9D5"/>
    <w:rsid w:val="6A72BE8D"/>
    <w:rsid w:val="6A751757"/>
    <w:rsid w:val="6A82666B"/>
    <w:rsid w:val="6AC71153"/>
    <w:rsid w:val="6AC9504E"/>
    <w:rsid w:val="6AE15CEA"/>
    <w:rsid w:val="6AF728EF"/>
    <w:rsid w:val="6B16F036"/>
    <w:rsid w:val="6B35C498"/>
    <w:rsid w:val="6B3F5B54"/>
    <w:rsid w:val="6B411940"/>
    <w:rsid w:val="6B57AE72"/>
    <w:rsid w:val="6B5D0E55"/>
    <w:rsid w:val="6B5FB15D"/>
    <w:rsid w:val="6B77FFA0"/>
    <w:rsid w:val="6B7F05CB"/>
    <w:rsid w:val="6B89CB75"/>
    <w:rsid w:val="6B8AF2C6"/>
    <w:rsid w:val="6B9C3DDB"/>
    <w:rsid w:val="6BB379EF"/>
    <w:rsid w:val="6BC23E5E"/>
    <w:rsid w:val="6BC8A0E2"/>
    <w:rsid w:val="6BD246AD"/>
    <w:rsid w:val="6BEA9E6D"/>
    <w:rsid w:val="6BF07E76"/>
    <w:rsid w:val="6BF95305"/>
    <w:rsid w:val="6C073B7A"/>
    <w:rsid w:val="6C3AFD34"/>
    <w:rsid w:val="6C67BCD9"/>
    <w:rsid w:val="6C7D0BE9"/>
    <w:rsid w:val="6C8AB64E"/>
    <w:rsid w:val="6C8FBB6C"/>
    <w:rsid w:val="6C942903"/>
    <w:rsid w:val="6C95B8F4"/>
    <w:rsid w:val="6C9811C7"/>
    <w:rsid w:val="6CA41264"/>
    <w:rsid w:val="6CB39947"/>
    <w:rsid w:val="6CCF0E03"/>
    <w:rsid w:val="6CCF2A6A"/>
    <w:rsid w:val="6CE4B430"/>
    <w:rsid w:val="6CFE1FB8"/>
    <w:rsid w:val="6D1052AA"/>
    <w:rsid w:val="6D1864B5"/>
    <w:rsid w:val="6D1F430E"/>
    <w:rsid w:val="6D2E066B"/>
    <w:rsid w:val="6D34BB36"/>
    <w:rsid w:val="6D3F06F4"/>
    <w:rsid w:val="6D47D72B"/>
    <w:rsid w:val="6D52FA8C"/>
    <w:rsid w:val="6D5B31A1"/>
    <w:rsid w:val="6D7AB0E2"/>
    <w:rsid w:val="6D8BE0A1"/>
    <w:rsid w:val="6D9E88DE"/>
    <w:rsid w:val="6DA06094"/>
    <w:rsid w:val="6DA5C63C"/>
    <w:rsid w:val="6DB19F17"/>
    <w:rsid w:val="6DB3257C"/>
    <w:rsid w:val="6DCFC604"/>
    <w:rsid w:val="6DD1077E"/>
    <w:rsid w:val="6DEFC3C5"/>
    <w:rsid w:val="6DF327F4"/>
    <w:rsid w:val="6E011516"/>
    <w:rsid w:val="6E080C5F"/>
    <w:rsid w:val="6E1B9721"/>
    <w:rsid w:val="6E225882"/>
    <w:rsid w:val="6E36FFDE"/>
    <w:rsid w:val="6E479CEE"/>
    <w:rsid w:val="6E55A6CC"/>
    <w:rsid w:val="6E5E7B18"/>
    <w:rsid w:val="6E699024"/>
    <w:rsid w:val="6E74C4E1"/>
    <w:rsid w:val="6E76D381"/>
    <w:rsid w:val="6E7ED904"/>
    <w:rsid w:val="6E954B11"/>
    <w:rsid w:val="6E9B1E1D"/>
    <w:rsid w:val="6E9FA58F"/>
    <w:rsid w:val="6EA147C0"/>
    <w:rsid w:val="6EA2F99D"/>
    <w:rsid w:val="6EA2FA35"/>
    <w:rsid w:val="6EAD63D2"/>
    <w:rsid w:val="6ECD4D16"/>
    <w:rsid w:val="6ED1DF20"/>
    <w:rsid w:val="6F2CC90F"/>
    <w:rsid w:val="6F3044CF"/>
    <w:rsid w:val="6F351490"/>
    <w:rsid w:val="6FBDABB3"/>
    <w:rsid w:val="6FE45431"/>
    <w:rsid w:val="6FE5952F"/>
    <w:rsid w:val="6FEC2F54"/>
    <w:rsid w:val="6FF408E6"/>
    <w:rsid w:val="6FF5CB61"/>
    <w:rsid w:val="70130AD9"/>
    <w:rsid w:val="70147229"/>
    <w:rsid w:val="7015B640"/>
    <w:rsid w:val="703C8DA1"/>
    <w:rsid w:val="704CD88D"/>
    <w:rsid w:val="705AF1D7"/>
    <w:rsid w:val="706C8DDB"/>
    <w:rsid w:val="7078EA3B"/>
    <w:rsid w:val="70945D10"/>
    <w:rsid w:val="7094E71F"/>
    <w:rsid w:val="709526AD"/>
    <w:rsid w:val="709D057D"/>
    <w:rsid w:val="70B6BD39"/>
    <w:rsid w:val="70B744B2"/>
    <w:rsid w:val="70BD1556"/>
    <w:rsid w:val="70DA19DC"/>
    <w:rsid w:val="70F916A6"/>
    <w:rsid w:val="70FC01DE"/>
    <w:rsid w:val="711D9C04"/>
    <w:rsid w:val="71498A7D"/>
    <w:rsid w:val="71542DAE"/>
    <w:rsid w:val="71628CA2"/>
    <w:rsid w:val="7162928C"/>
    <w:rsid w:val="717DBEB4"/>
    <w:rsid w:val="717F4851"/>
    <w:rsid w:val="7199C207"/>
    <w:rsid w:val="71A8C121"/>
    <w:rsid w:val="71ACD03F"/>
    <w:rsid w:val="71B31BAA"/>
    <w:rsid w:val="71C792FD"/>
    <w:rsid w:val="71CB50C5"/>
    <w:rsid w:val="71DD0E69"/>
    <w:rsid w:val="71E18E97"/>
    <w:rsid w:val="71E3FBFD"/>
    <w:rsid w:val="71F9FCAC"/>
    <w:rsid w:val="7209C3DE"/>
    <w:rsid w:val="720D4E29"/>
    <w:rsid w:val="72338D89"/>
    <w:rsid w:val="7238567F"/>
    <w:rsid w:val="723CDAD7"/>
    <w:rsid w:val="723EB0A5"/>
    <w:rsid w:val="725038BB"/>
    <w:rsid w:val="725716B1"/>
    <w:rsid w:val="72634DC0"/>
    <w:rsid w:val="728BD7ED"/>
    <w:rsid w:val="72975F7E"/>
    <w:rsid w:val="72A7BC27"/>
    <w:rsid w:val="72D547CA"/>
    <w:rsid w:val="72E129CA"/>
    <w:rsid w:val="72ECDADD"/>
    <w:rsid w:val="72F71A1A"/>
    <w:rsid w:val="730A1F96"/>
    <w:rsid w:val="7316F32B"/>
    <w:rsid w:val="7319505B"/>
    <w:rsid w:val="7335E0FB"/>
    <w:rsid w:val="7343B4E5"/>
    <w:rsid w:val="735BE36F"/>
    <w:rsid w:val="735C1545"/>
    <w:rsid w:val="736746EE"/>
    <w:rsid w:val="736ABA3F"/>
    <w:rsid w:val="736B17BE"/>
    <w:rsid w:val="7379385F"/>
    <w:rsid w:val="737D6A05"/>
    <w:rsid w:val="73817570"/>
    <w:rsid w:val="73830EA4"/>
    <w:rsid w:val="739E742C"/>
    <w:rsid w:val="73E76555"/>
    <w:rsid w:val="7408A29D"/>
    <w:rsid w:val="740AC6C1"/>
    <w:rsid w:val="74210D08"/>
    <w:rsid w:val="7432769D"/>
    <w:rsid w:val="7437D019"/>
    <w:rsid w:val="743EB12D"/>
    <w:rsid w:val="744BFF69"/>
    <w:rsid w:val="7458E23C"/>
    <w:rsid w:val="74701381"/>
    <w:rsid w:val="7495057D"/>
    <w:rsid w:val="749DDAC9"/>
    <w:rsid w:val="74A4DABE"/>
    <w:rsid w:val="74C06A2F"/>
    <w:rsid w:val="74CDAC7B"/>
    <w:rsid w:val="74D26FD4"/>
    <w:rsid w:val="74D93B11"/>
    <w:rsid w:val="74DA1B96"/>
    <w:rsid w:val="74E2194C"/>
    <w:rsid w:val="74EF6352"/>
    <w:rsid w:val="74F8CF17"/>
    <w:rsid w:val="74FB1907"/>
    <w:rsid w:val="750101AC"/>
    <w:rsid w:val="750ECB81"/>
    <w:rsid w:val="75271B55"/>
    <w:rsid w:val="75337E00"/>
    <w:rsid w:val="7542F661"/>
    <w:rsid w:val="756A1F25"/>
    <w:rsid w:val="756B8A55"/>
    <w:rsid w:val="757828E6"/>
    <w:rsid w:val="758323F6"/>
    <w:rsid w:val="75866CD0"/>
    <w:rsid w:val="758F5B0F"/>
    <w:rsid w:val="75933B3A"/>
    <w:rsid w:val="759A3FFF"/>
    <w:rsid w:val="75A1CB4B"/>
    <w:rsid w:val="75A5955B"/>
    <w:rsid w:val="75A939EB"/>
    <w:rsid w:val="75B5768E"/>
    <w:rsid w:val="75B7E3A0"/>
    <w:rsid w:val="75BFCC95"/>
    <w:rsid w:val="76008614"/>
    <w:rsid w:val="76028CB8"/>
    <w:rsid w:val="7606878C"/>
    <w:rsid w:val="760E0D28"/>
    <w:rsid w:val="76203D1C"/>
    <w:rsid w:val="76303F72"/>
    <w:rsid w:val="7631906B"/>
    <w:rsid w:val="76319670"/>
    <w:rsid w:val="763441EE"/>
    <w:rsid w:val="7641EB43"/>
    <w:rsid w:val="764FF532"/>
    <w:rsid w:val="7666AD37"/>
    <w:rsid w:val="76754337"/>
    <w:rsid w:val="7676599D"/>
    <w:rsid w:val="768F351A"/>
    <w:rsid w:val="76B88330"/>
    <w:rsid w:val="76BC276C"/>
    <w:rsid w:val="76BD9625"/>
    <w:rsid w:val="76DBE3F4"/>
    <w:rsid w:val="76EED5DF"/>
    <w:rsid w:val="76F236EB"/>
    <w:rsid w:val="77459E19"/>
    <w:rsid w:val="77554C50"/>
    <w:rsid w:val="7781EBB4"/>
    <w:rsid w:val="778309A1"/>
    <w:rsid w:val="7783C673"/>
    <w:rsid w:val="77987B20"/>
    <w:rsid w:val="77B5826B"/>
    <w:rsid w:val="77BD70A0"/>
    <w:rsid w:val="77C8A566"/>
    <w:rsid w:val="77D78998"/>
    <w:rsid w:val="77DF9F85"/>
    <w:rsid w:val="77FCAB58"/>
    <w:rsid w:val="780248AB"/>
    <w:rsid w:val="7803F85B"/>
    <w:rsid w:val="781DEEBE"/>
    <w:rsid w:val="782169B5"/>
    <w:rsid w:val="78738EDA"/>
    <w:rsid w:val="789CD878"/>
    <w:rsid w:val="78B6C6C5"/>
    <w:rsid w:val="78B83FF5"/>
    <w:rsid w:val="78D04AFA"/>
    <w:rsid w:val="78D554BA"/>
    <w:rsid w:val="78D7FFDD"/>
    <w:rsid w:val="78EB850E"/>
    <w:rsid w:val="78F8BFCD"/>
    <w:rsid w:val="790E5594"/>
    <w:rsid w:val="7912CA8E"/>
    <w:rsid w:val="7921DCC6"/>
    <w:rsid w:val="7933690E"/>
    <w:rsid w:val="793DCC9C"/>
    <w:rsid w:val="794A8ABD"/>
    <w:rsid w:val="795834E5"/>
    <w:rsid w:val="79AA1D2C"/>
    <w:rsid w:val="79B0A9C3"/>
    <w:rsid w:val="79B453C1"/>
    <w:rsid w:val="79C73AA9"/>
    <w:rsid w:val="79D20DA3"/>
    <w:rsid w:val="79D32C99"/>
    <w:rsid w:val="79DD08B2"/>
    <w:rsid w:val="79F74A18"/>
    <w:rsid w:val="7A0D81A5"/>
    <w:rsid w:val="7A260A22"/>
    <w:rsid w:val="7A308513"/>
    <w:rsid w:val="7A347E5D"/>
    <w:rsid w:val="7A3599FB"/>
    <w:rsid w:val="7A3679A2"/>
    <w:rsid w:val="7A44D1A5"/>
    <w:rsid w:val="7A50B424"/>
    <w:rsid w:val="7A60933C"/>
    <w:rsid w:val="7A657449"/>
    <w:rsid w:val="7A932FE0"/>
    <w:rsid w:val="7A9C8ADF"/>
    <w:rsid w:val="7AB6E59B"/>
    <w:rsid w:val="7AC099B9"/>
    <w:rsid w:val="7AD575BF"/>
    <w:rsid w:val="7AE479FA"/>
    <w:rsid w:val="7AFDD2D6"/>
    <w:rsid w:val="7B0EFDCD"/>
    <w:rsid w:val="7B1164F5"/>
    <w:rsid w:val="7B17DF8C"/>
    <w:rsid w:val="7B27E3E1"/>
    <w:rsid w:val="7B58EC12"/>
    <w:rsid w:val="7B630728"/>
    <w:rsid w:val="7B651A75"/>
    <w:rsid w:val="7B71DB09"/>
    <w:rsid w:val="7B820A17"/>
    <w:rsid w:val="7BA986D5"/>
    <w:rsid w:val="7BB0759D"/>
    <w:rsid w:val="7BB18321"/>
    <w:rsid w:val="7BBC3581"/>
    <w:rsid w:val="7BBE1D74"/>
    <w:rsid w:val="7BC56ACB"/>
    <w:rsid w:val="7BCE3448"/>
    <w:rsid w:val="7BD1411C"/>
    <w:rsid w:val="7BD7E724"/>
    <w:rsid w:val="7BF49757"/>
    <w:rsid w:val="7BF760AE"/>
    <w:rsid w:val="7C281926"/>
    <w:rsid w:val="7C39AC47"/>
    <w:rsid w:val="7C44B306"/>
    <w:rsid w:val="7C5DC29C"/>
    <w:rsid w:val="7C6E33EC"/>
    <w:rsid w:val="7C776DA3"/>
    <w:rsid w:val="7C90C9EA"/>
    <w:rsid w:val="7C98167B"/>
    <w:rsid w:val="7CA4C55A"/>
    <w:rsid w:val="7CAD9AF8"/>
    <w:rsid w:val="7CC4EA4C"/>
    <w:rsid w:val="7CDA4531"/>
    <w:rsid w:val="7D06595B"/>
    <w:rsid w:val="7D13EAE0"/>
    <w:rsid w:val="7D1F0F80"/>
    <w:rsid w:val="7D21B0D6"/>
    <w:rsid w:val="7D52B7FE"/>
    <w:rsid w:val="7D5754C3"/>
    <w:rsid w:val="7D597770"/>
    <w:rsid w:val="7D796DBF"/>
    <w:rsid w:val="7D7DC183"/>
    <w:rsid w:val="7D851D81"/>
    <w:rsid w:val="7D8A40ED"/>
    <w:rsid w:val="7D9FD664"/>
    <w:rsid w:val="7DAAD64E"/>
    <w:rsid w:val="7DB305AC"/>
    <w:rsid w:val="7DC12853"/>
    <w:rsid w:val="7DC4FDB6"/>
    <w:rsid w:val="7DD2F482"/>
    <w:rsid w:val="7DE28B45"/>
    <w:rsid w:val="7DF4DD22"/>
    <w:rsid w:val="7DFDACCD"/>
    <w:rsid w:val="7E007A49"/>
    <w:rsid w:val="7E0963AE"/>
    <w:rsid w:val="7E09BF5C"/>
    <w:rsid w:val="7E0BF52B"/>
    <w:rsid w:val="7E14EE62"/>
    <w:rsid w:val="7E1901C5"/>
    <w:rsid w:val="7E1A3C82"/>
    <w:rsid w:val="7E1D2AF8"/>
    <w:rsid w:val="7E24E6ED"/>
    <w:rsid w:val="7E2ACBFC"/>
    <w:rsid w:val="7E3AD66C"/>
    <w:rsid w:val="7E583E2A"/>
    <w:rsid w:val="7E68665C"/>
    <w:rsid w:val="7E693066"/>
    <w:rsid w:val="7E801AB6"/>
    <w:rsid w:val="7E86892D"/>
    <w:rsid w:val="7EA3C20D"/>
    <w:rsid w:val="7EB05F31"/>
    <w:rsid w:val="7ECE1143"/>
    <w:rsid w:val="7ED60AC1"/>
    <w:rsid w:val="7EE02845"/>
    <w:rsid w:val="7EE0AB88"/>
    <w:rsid w:val="7EFDFCD3"/>
    <w:rsid w:val="7F0098C0"/>
    <w:rsid w:val="7F071283"/>
    <w:rsid w:val="7F111CF6"/>
    <w:rsid w:val="7F11220E"/>
    <w:rsid w:val="7F1EB22E"/>
    <w:rsid w:val="7F1F405D"/>
    <w:rsid w:val="7F3E8FEE"/>
    <w:rsid w:val="7F468954"/>
    <w:rsid w:val="7F54763C"/>
    <w:rsid w:val="7F566E77"/>
    <w:rsid w:val="7F5E942C"/>
    <w:rsid w:val="7F5F6355"/>
    <w:rsid w:val="7F652168"/>
    <w:rsid w:val="7F698F02"/>
    <w:rsid w:val="7F6C30F1"/>
    <w:rsid w:val="7F848065"/>
    <w:rsid w:val="7F858833"/>
    <w:rsid w:val="7F85CC7C"/>
    <w:rsid w:val="7F8601FE"/>
    <w:rsid w:val="7F885AE1"/>
    <w:rsid w:val="7F8F567A"/>
    <w:rsid w:val="7F91D4C8"/>
    <w:rsid w:val="7FA3F0F5"/>
    <w:rsid w:val="7FF54C0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EFCE38"/>
  <w15:chartTrackingRefBased/>
  <w15:docId w15:val="{5B622DB9-FCAF-4A9C-9218-04EE7DEB5C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6093D4B2"/>
    <w:pPr>
      <w:ind w:left="426" w:right="452"/>
      <w:jc w:val="both"/>
      <w:outlineLvl w:val="0"/>
    </w:pPr>
  </w:style>
  <w:style w:type="paragraph" w:styleId="Heading1">
    <w:name w:val="heading 1"/>
    <w:basedOn w:val="Normal"/>
    <w:next w:val="Normal"/>
    <w:link w:val="Heading1Char"/>
    <w:uiPriority w:val="9"/>
    <w:qFormat/>
    <w:rsid w:val="6093D4B2"/>
    <w:rPr>
      <w:b/>
      <w:bCs/>
      <w:lang w:val="vi-VN"/>
    </w:rPr>
  </w:style>
  <w:style w:type="paragraph" w:styleId="Heading2">
    <w:name w:val="heading 2"/>
    <w:basedOn w:val="Normal"/>
    <w:next w:val="Normal"/>
    <w:link w:val="Heading2Char"/>
    <w:uiPriority w:val="9"/>
    <w:unhideWhenUsed/>
    <w:qFormat/>
    <w:rsid w:val="6093D4B2"/>
    <w:pPr>
      <w:ind w:left="567" w:hanging="141"/>
      <w:outlineLvl w:val="1"/>
    </w:pPr>
    <w:rPr>
      <w:b/>
      <w:bCs/>
      <w:i/>
      <w:iCs/>
      <w:lang w:val="vi-VN"/>
    </w:rPr>
  </w:style>
  <w:style w:type="paragraph" w:styleId="Heading3">
    <w:name w:val="heading 3"/>
    <w:basedOn w:val="Normal"/>
    <w:next w:val="Normal"/>
    <w:link w:val="Heading3Char"/>
    <w:uiPriority w:val="9"/>
    <w:semiHidden/>
    <w:unhideWhenUsed/>
    <w:qFormat/>
    <w:rsid w:val="6093D4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6093D4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6093D4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6093D4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6093D4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6093D4B2"/>
    <w:pPr>
      <w:keepNext/>
      <w:keepLines/>
      <w:spacing w:after="0"/>
      <w:outlineLvl w:val="7"/>
    </w:pPr>
    <w:rPr>
      <w:rFonts w:eastAsiaTheme="majorEastAsia" w:cstheme="majorBidi"/>
      <w:i/>
      <w:iCs/>
      <w:color w:val="272727"/>
    </w:rPr>
  </w:style>
  <w:style w:type="paragraph" w:styleId="Heading9">
    <w:name w:val="heading 9"/>
    <w:basedOn w:val="Normal"/>
    <w:next w:val="Normal"/>
    <w:link w:val="Heading9Char"/>
    <w:uiPriority w:val="9"/>
    <w:semiHidden/>
    <w:unhideWhenUsed/>
    <w:qFormat/>
    <w:rsid w:val="6093D4B2"/>
    <w:pPr>
      <w:keepNext/>
      <w:keepLines/>
      <w:spacing w:after="0"/>
      <w:outlineLvl w:val="8"/>
    </w:pPr>
    <w:rPr>
      <w:rFonts w:eastAsiaTheme="majorEastAsia" w:cstheme="majorBidi"/>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7E7B"/>
    <w:rPr>
      <w:b/>
      <w:bCs/>
      <w:lang w:val="vi-VN"/>
    </w:rPr>
  </w:style>
  <w:style w:type="character" w:customStyle="1" w:styleId="Heading2Char">
    <w:name w:val="Heading 2 Char"/>
    <w:basedOn w:val="DefaultParagraphFont"/>
    <w:link w:val="Heading2"/>
    <w:uiPriority w:val="9"/>
    <w:rsid w:val="00EC7E7B"/>
    <w:rPr>
      <w:b/>
      <w:bCs/>
      <w:i/>
      <w:iCs/>
      <w:lang w:val="vi-VN"/>
    </w:rPr>
  </w:style>
  <w:style w:type="character" w:customStyle="1" w:styleId="Heading3Char">
    <w:name w:val="Heading 3 Char"/>
    <w:basedOn w:val="DefaultParagraphFont"/>
    <w:link w:val="Heading3"/>
    <w:uiPriority w:val="9"/>
    <w:semiHidden/>
    <w:rsid w:val="000669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69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69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69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69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69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697A"/>
    <w:rPr>
      <w:rFonts w:eastAsiaTheme="majorEastAsia" w:cstheme="majorBidi"/>
      <w:color w:val="272727" w:themeColor="text1" w:themeTint="D8"/>
    </w:rPr>
  </w:style>
  <w:style w:type="paragraph" w:styleId="Title">
    <w:name w:val="Title"/>
    <w:basedOn w:val="Normal"/>
    <w:next w:val="Normal"/>
    <w:link w:val="TitleChar"/>
    <w:uiPriority w:val="10"/>
    <w:qFormat/>
    <w:rsid w:val="6093D4B2"/>
    <w:pPr>
      <w:spacing w:after="80" w:line="240" w:lineRule="auto"/>
      <w:contextualSpacing/>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0669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6093D4B2"/>
    <w:rPr>
      <w:rFonts w:eastAsiaTheme="majorEastAsia" w:cstheme="majorBidi"/>
      <w:color w:val="595959" w:themeColor="text1" w:themeTint="A6"/>
      <w:sz w:val="28"/>
      <w:szCs w:val="28"/>
    </w:rPr>
  </w:style>
  <w:style w:type="character" w:customStyle="1" w:styleId="SubtitleChar">
    <w:name w:val="Subtitle Char"/>
    <w:basedOn w:val="DefaultParagraphFont"/>
    <w:link w:val="Subtitle"/>
    <w:uiPriority w:val="11"/>
    <w:rsid w:val="000669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6093D4B2"/>
    <w:pPr>
      <w:spacing w:before="160"/>
      <w:jc w:val="center"/>
    </w:pPr>
    <w:rPr>
      <w:i/>
      <w:iCs/>
      <w:color w:val="404040" w:themeColor="text1" w:themeTint="BF"/>
    </w:rPr>
  </w:style>
  <w:style w:type="character" w:customStyle="1" w:styleId="QuoteChar">
    <w:name w:val="Quote Char"/>
    <w:basedOn w:val="DefaultParagraphFont"/>
    <w:link w:val="Quote"/>
    <w:uiPriority w:val="29"/>
    <w:rsid w:val="0006697A"/>
    <w:rPr>
      <w:i/>
      <w:iCs/>
      <w:color w:val="404040" w:themeColor="text1" w:themeTint="BF"/>
    </w:rPr>
  </w:style>
  <w:style w:type="paragraph" w:styleId="ListParagraph">
    <w:name w:val="List Paragraph"/>
    <w:basedOn w:val="Normal"/>
    <w:uiPriority w:val="34"/>
    <w:qFormat/>
    <w:rsid w:val="6093D4B2"/>
    <w:pPr>
      <w:ind w:left="720"/>
      <w:contextualSpacing/>
    </w:pPr>
  </w:style>
  <w:style w:type="character" w:styleId="IntenseEmphasis">
    <w:name w:val="Intense Emphasis"/>
    <w:basedOn w:val="DefaultParagraphFont"/>
    <w:uiPriority w:val="21"/>
    <w:qFormat/>
    <w:rsid w:val="0006697A"/>
    <w:rPr>
      <w:i/>
      <w:iCs/>
      <w:color w:val="0F4761" w:themeColor="accent1" w:themeShade="BF"/>
    </w:rPr>
  </w:style>
  <w:style w:type="paragraph" w:styleId="IntenseQuote">
    <w:name w:val="Intense Quote"/>
    <w:basedOn w:val="Normal"/>
    <w:next w:val="Normal"/>
    <w:link w:val="IntenseQuoteChar"/>
    <w:uiPriority w:val="30"/>
    <w:qFormat/>
    <w:rsid w:val="6093D4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697A"/>
    <w:rPr>
      <w:i/>
      <w:iCs/>
      <w:color w:val="0F4761" w:themeColor="accent1" w:themeShade="BF"/>
    </w:rPr>
  </w:style>
  <w:style w:type="character" w:styleId="IntenseReference">
    <w:name w:val="Intense Reference"/>
    <w:basedOn w:val="DefaultParagraphFont"/>
    <w:uiPriority w:val="32"/>
    <w:qFormat/>
    <w:rsid w:val="0006697A"/>
    <w:rPr>
      <w:b/>
      <w:bCs/>
      <w:smallCaps/>
      <w:color w:val="0F4761" w:themeColor="accent1" w:themeShade="BF"/>
      <w:spacing w:val="5"/>
    </w:rPr>
  </w:style>
  <w:style w:type="character" w:customStyle="1" w:styleId="s1">
    <w:name w:val="s1"/>
    <w:basedOn w:val="DefaultParagraphFont"/>
    <w:rsid w:val="000A4250"/>
  </w:style>
  <w:style w:type="character" w:customStyle="1" w:styleId="apple-converted-space">
    <w:name w:val="apple-converted-space"/>
    <w:basedOn w:val="DefaultParagraphFont"/>
    <w:rsid w:val="000A4250"/>
  </w:style>
  <w:style w:type="character" w:styleId="Hyperlink">
    <w:name w:val="Hyperlink"/>
    <w:basedOn w:val="DefaultParagraphFont"/>
    <w:uiPriority w:val="99"/>
    <w:unhideWhenUsed/>
    <w:rsid w:val="00075C10"/>
    <w:rPr>
      <w:color w:val="467886"/>
      <w:u w:val="single"/>
    </w:rPr>
  </w:style>
  <w:style w:type="paragraph" w:styleId="Footer">
    <w:name w:val="footer"/>
    <w:basedOn w:val="Normal"/>
    <w:link w:val="FooterChar"/>
    <w:uiPriority w:val="99"/>
    <w:unhideWhenUsed/>
    <w:rsid w:val="6093D4B2"/>
    <w:pPr>
      <w:tabs>
        <w:tab w:val="center" w:pos="4513"/>
        <w:tab w:val="right" w:pos="9026"/>
      </w:tabs>
      <w:spacing w:after="0" w:line="240" w:lineRule="auto"/>
    </w:pPr>
  </w:style>
  <w:style w:type="character" w:customStyle="1" w:styleId="FooterChar">
    <w:name w:val="Footer Char"/>
    <w:basedOn w:val="DefaultParagraphFont"/>
    <w:link w:val="Footer"/>
    <w:uiPriority w:val="99"/>
    <w:rsid w:val="00A51174"/>
  </w:style>
  <w:style w:type="character" w:styleId="PageNumber">
    <w:name w:val="page number"/>
    <w:basedOn w:val="DefaultParagraphFont"/>
    <w:uiPriority w:val="99"/>
    <w:semiHidden/>
    <w:unhideWhenUsed/>
    <w:rsid w:val="00A51174"/>
  </w:style>
  <w:style w:type="paragraph" w:styleId="Header">
    <w:name w:val="header"/>
    <w:basedOn w:val="Normal"/>
    <w:link w:val="HeaderChar"/>
    <w:uiPriority w:val="99"/>
    <w:unhideWhenUsed/>
    <w:rsid w:val="6093D4B2"/>
    <w:pPr>
      <w:tabs>
        <w:tab w:val="center" w:pos="4513"/>
        <w:tab w:val="right" w:pos="9026"/>
      </w:tabs>
      <w:spacing w:after="0" w:line="240" w:lineRule="auto"/>
    </w:pPr>
  </w:style>
  <w:style w:type="character" w:customStyle="1" w:styleId="HeaderChar">
    <w:name w:val="Header Char"/>
    <w:basedOn w:val="DefaultParagraphFont"/>
    <w:link w:val="Header"/>
    <w:uiPriority w:val="99"/>
    <w:rsid w:val="00A51174"/>
  </w:style>
  <w:style w:type="paragraph" w:customStyle="1" w:styleId="p1">
    <w:name w:val="p1"/>
    <w:basedOn w:val="Normal"/>
    <w:uiPriority w:val="1"/>
    <w:rsid w:val="6093D4B2"/>
    <w:pPr>
      <w:spacing w:before="39" w:after="0" w:line="240" w:lineRule="auto"/>
    </w:pPr>
    <w:rPr>
      <w:rFonts w:ascii=".AppleSystemUIFont" w:hAnsi=".AppleSystemUIFont" w:cs="Times New Roman"/>
      <w:color w:val="FFFFFF" w:themeColor="background1"/>
      <w:sz w:val="23"/>
      <w:szCs w:val="23"/>
    </w:rPr>
  </w:style>
  <w:style w:type="paragraph" w:customStyle="1" w:styleId="p2">
    <w:name w:val="p2"/>
    <w:basedOn w:val="Normal"/>
    <w:uiPriority w:val="1"/>
    <w:rsid w:val="6093D4B2"/>
    <w:pPr>
      <w:spacing w:before="132" w:after="0" w:line="240" w:lineRule="auto"/>
      <w:ind w:left="342" w:hanging="102"/>
    </w:pPr>
    <w:rPr>
      <w:rFonts w:ascii=".AppleSystemUIFont" w:hAnsi=".AppleSystemUIFont" w:cs="Times New Roman"/>
      <w:color w:val="FFFFFF" w:themeColor="background1"/>
      <w:sz w:val="23"/>
      <w:szCs w:val="23"/>
    </w:rPr>
  </w:style>
  <w:style w:type="paragraph" w:customStyle="1" w:styleId="p3">
    <w:name w:val="p3"/>
    <w:basedOn w:val="Normal"/>
    <w:uiPriority w:val="1"/>
    <w:rsid w:val="6093D4B2"/>
    <w:pPr>
      <w:spacing w:before="132" w:after="0" w:line="240" w:lineRule="auto"/>
    </w:pPr>
    <w:rPr>
      <w:rFonts w:ascii=".AppleSystemUIFont" w:hAnsi=".AppleSystemUIFont" w:cs="Times New Roman"/>
      <w:color w:val="FFFFFF" w:themeColor="background1"/>
      <w:sz w:val="23"/>
      <w:szCs w:val="23"/>
    </w:rPr>
  </w:style>
  <w:style w:type="character" w:customStyle="1" w:styleId="s2">
    <w:name w:val="s2"/>
    <w:basedOn w:val="DefaultParagraphFont"/>
    <w:rsid w:val="00347CFA"/>
    <w:rPr>
      <w:rFonts w:ascii=".SFUI-Semibold" w:hAnsi=".SFUI-Semibold" w:hint="default"/>
      <w:b/>
      <w:bCs/>
      <w:i w:val="0"/>
      <w:iCs w:val="0"/>
      <w:sz w:val="23"/>
      <w:szCs w:val="23"/>
    </w:rPr>
  </w:style>
  <w:style w:type="table" w:styleId="TableGrid">
    <w:name w:val="Table Grid"/>
    <w:basedOn w:val="TableNormal"/>
    <w:uiPriority w:val="39"/>
    <w:rsid w:val="00347C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347CFA"/>
    <w:rPr>
      <w:color w:val="605E5C"/>
      <w:shd w:val="clear" w:color="auto" w:fill="E1DFDD"/>
    </w:rPr>
  </w:style>
  <w:style w:type="character" w:styleId="FollowedHyperlink">
    <w:name w:val="FollowedHyperlink"/>
    <w:basedOn w:val="DefaultParagraphFont"/>
    <w:uiPriority w:val="99"/>
    <w:semiHidden/>
    <w:unhideWhenUsed/>
    <w:rsid w:val="00347CFA"/>
    <w:rPr>
      <w:color w:val="96607D" w:themeColor="followedHyperlink"/>
      <w:u w:val="single"/>
    </w:rPr>
  </w:style>
  <w:style w:type="paragraph" w:styleId="CommentText">
    <w:name w:val="annotation text"/>
    <w:basedOn w:val="Normal"/>
    <w:link w:val="CommentTextChar"/>
    <w:uiPriority w:val="99"/>
    <w:semiHidden/>
    <w:unhideWhenUsed/>
    <w:rsid w:val="6093D4B2"/>
    <w:pPr>
      <w:spacing w:line="240" w:lineRule="auto"/>
    </w:pPr>
    <w:rPr>
      <w:sz w:val="20"/>
      <w:szCs w:val="20"/>
    </w:rPr>
  </w:style>
  <w:style w:type="character" w:customStyle="1" w:styleId="CommentTextChar">
    <w:name w:val="Comment Text Char"/>
    <w:basedOn w:val="DefaultParagraphFont"/>
    <w:link w:val="CommentText"/>
    <w:uiPriority w:val="99"/>
    <w:semiHidden/>
    <w:rsid w:val="00347CFA"/>
    <w:rPr>
      <w:sz w:val="20"/>
      <w:szCs w:val="20"/>
    </w:rPr>
  </w:style>
  <w:style w:type="character" w:styleId="CommentReference">
    <w:name w:val="annotation reference"/>
    <w:basedOn w:val="DefaultParagraphFont"/>
    <w:uiPriority w:val="99"/>
    <w:semiHidden/>
    <w:unhideWhenUsed/>
    <w:rsid w:val="00347CFA"/>
    <w:rPr>
      <w:sz w:val="16"/>
      <w:szCs w:val="16"/>
    </w:rPr>
  </w:style>
  <w:style w:type="paragraph" w:styleId="TOCHeading">
    <w:name w:val="TOC Heading"/>
    <w:basedOn w:val="Heading1"/>
    <w:next w:val="Normal"/>
    <w:uiPriority w:val="39"/>
    <w:unhideWhenUsed/>
    <w:qFormat/>
    <w:rsid w:val="00993EB9"/>
    <w:pPr>
      <w:keepNext/>
      <w:keepLines/>
      <w:spacing w:before="480" w:after="0" w:line="276" w:lineRule="auto"/>
      <w:outlineLvl w:val="9"/>
    </w:pPr>
    <w:rPr>
      <w:rFonts w:asciiTheme="majorHAnsi" w:eastAsiaTheme="majorEastAsia" w:hAnsiTheme="majorHAnsi" w:cstheme="majorBidi"/>
      <w:color w:val="0F4761" w:themeColor="accent1" w:themeShade="BF"/>
      <w:kern w:val="0"/>
      <w:sz w:val="28"/>
      <w:szCs w:val="28"/>
      <w:lang w:val="en-US"/>
      <w14:ligatures w14:val="none"/>
    </w:rPr>
  </w:style>
  <w:style w:type="paragraph" w:styleId="TOC1">
    <w:name w:val="toc 1"/>
    <w:basedOn w:val="Heading1"/>
    <w:next w:val="Heading1"/>
    <w:link w:val="TOC1Char"/>
    <w:autoRedefine/>
    <w:uiPriority w:val="39"/>
    <w:unhideWhenUsed/>
    <w:rsid w:val="6093D4B2"/>
    <w:pPr>
      <w:spacing w:before="120" w:after="0"/>
      <w:ind w:left="0"/>
      <w:jc w:val="left"/>
    </w:pPr>
    <w:rPr>
      <w:b w:val="0"/>
      <w:bCs w:val="0"/>
      <w:i/>
      <w:iCs/>
    </w:rPr>
  </w:style>
  <w:style w:type="paragraph" w:styleId="TOC2">
    <w:name w:val="toc 2"/>
    <w:basedOn w:val="Heading2"/>
    <w:next w:val="Heading2"/>
    <w:link w:val="TOC2Char"/>
    <w:uiPriority w:val="39"/>
    <w:unhideWhenUsed/>
    <w:rsid w:val="6093D4B2"/>
    <w:pPr>
      <w:spacing w:before="120" w:after="0"/>
      <w:ind w:left="240"/>
      <w:jc w:val="left"/>
    </w:pPr>
    <w:rPr>
      <w:b w:val="0"/>
      <w:bCs w:val="0"/>
      <w:sz w:val="22"/>
      <w:szCs w:val="22"/>
    </w:rPr>
  </w:style>
  <w:style w:type="paragraph" w:styleId="TOC3">
    <w:name w:val="toc 3"/>
    <w:basedOn w:val="Normal"/>
    <w:next w:val="Normal"/>
    <w:uiPriority w:val="39"/>
    <w:unhideWhenUsed/>
    <w:rsid w:val="6093D4B2"/>
    <w:pPr>
      <w:spacing w:after="0"/>
      <w:ind w:left="480"/>
      <w:jc w:val="left"/>
    </w:pPr>
    <w:rPr>
      <w:sz w:val="20"/>
      <w:szCs w:val="20"/>
    </w:rPr>
  </w:style>
  <w:style w:type="paragraph" w:styleId="TOC4">
    <w:name w:val="toc 4"/>
    <w:basedOn w:val="Normal"/>
    <w:next w:val="Normal"/>
    <w:uiPriority w:val="39"/>
    <w:unhideWhenUsed/>
    <w:rsid w:val="6093D4B2"/>
    <w:pPr>
      <w:spacing w:after="0"/>
      <w:ind w:left="720"/>
      <w:jc w:val="left"/>
    </w:pPr>
    <w:rPr>
      <w:sz w:val="20"/>
      <w:szCs w:val="20"/>
    </w:rPr>
  </w:style>
  <w:style w:type="paragraph" w:styleId="TOC5">
    <w:name w:val="toc 5"/>
    <w:basedOn w:val="Normal"/>
    <w:next w:val="Normal"/>
    <w:uiPriority w:val="39"/>
    <w:unhideWhenUsed/>
    <w:rsid w:val="6093D4B2"/>
    <w:pPr>
      <w:spacing w:after="0"/>
      <w:ind w:left="960"/>
      <w:jc w:val="left"/>
    </w:pPr>
    <w:rPr>
      <w:sz w:val="20"/>
      <w:szCs w:val="20"/>
    </w:rPr>
  </w:style>
  <w:style w:type="paragraph" w:styleId="TOC6">
    <w:name w:val="toc 6"/>
    <w:basedOn w:val="Normal"/>
    <w:next w:val="Normal"/>
    <w:uiPriority w:val="39"/>
    <w:unhideWhenUsed/>
    <w:rsid w:val="6093D4B2"/>
    <w:pPr>
      <w:spacing w:after="0"/>
      <w:ind w:left="1200"/>
      <w:jc w:val="left"/>
    </w:pPr>
    <w:rPr>
      <w:sz w:val="20"/>
      <w:szCs w:val="20"/>
    </w:rPr>
  </w:style>
  <w:style w:type="paragraph" w:styleId="TOC7">
    <w:name w:val="toc 7"/>
    <w:basedOn w:val="Normal"/>
    <w:next w:val="Normal"/>
    <w:uiPriority w:val="39"/>
    <w:unhideWhenUsed/>
    <w:rsid w:val="6093D4B2"/>
    <w:pPr>
      <w:spacing w:after="0"/>
      <w:ind w:left="1440"/>
      <w:jc w:val="left"/>
    </w:pPr>
    <w:rPr>
      <w:sz w:val="20"/>
      <w:szCs w:val="20"/>
    </w:rPr>
  </w:style>
  <w:style w:type="paragraph" w:styleId="TOC8">
    <w:name w:val="toc 8"/>
    <w:basedOn w:val="Normal"/>
    <w:next w:val="Normal"/>
    <w:uiPriority w:val="39"/>
    <w:unhideWhenUsed/>
    <w:rsid w:val="6093D4B2"/>
    <w:pPr>
      <w:spacing w:after="0"/>
      <w:ind w:left="1680"/>
      <w:jc w:val="left"/>
    </w:pPr>
    <w:rPr>
      <w:sz w:val="20"/>
      <w:szCs w:val="20"/>
    </w:rPr>
  </w:style>
  <w:style w:type="paragraph" w:styleId="TOC9">
    <w:name w:val="toc 9"/>
    <w:basedOn w:val="Normal"/>
    <w:next w:val="Normal"/>
    <w:uiPriority w:val="39"/>
    <w:unhideWhenUsed/>
    <w:rsid w:val="6093D4B2"/>
    <w:pPr>
      <w:spacing w:after="0"/>
      <w:ind w:left="1920"/>
      <w:jc w:val="left"/>
    </w:pPr>
    <w:rPr>
      <w:sz w:val="20"/>
      <w:szCs w:val="20"/>
    </w:rPr>
  </w:style>
  <w:style w:type="character" w:customStyle="1" w:styleId="TOC1Char">
    <w:name w:val="TOC 1 Char"/>
    <w:basedOn w:val="Heading1Char"/>
    <w:link w:val="TOC1"/>
    <w:uiPriority w:val="39"/>
    <w:rsid w:val="00813A57"/>
    <w:rPr>
      <w:b w:val="0"/>
      <w:bCs w:val="0"/>
      <w:i/>
      <w:iCs/>
      <w:lang w:val="vi-VN"/>
    </w:rPr>
  </w:style>
  <w:style w:type="character" w:customStyle="1" w:styleId="TOC2Char">
    <w:name w:val="TOC 2 Char"/>
    <w:basedOn w:val="Heading2Char"/>
    <w:link w:val="TOC2"/>
    <w:uiPriority w:val="39"/>
    <w:rsid w:val="00813A57"/>
    <w:rPr>
      <w:b w:val="0"/>
      <w:bCs w:val="0"/>
      <w:i/>
      <w:iCs/>
      <w:sz w:val="22"/>
      <w:szCs w:val="22"/>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1350176">
      <w:bodyDiv w:val="1"/>
      <w:marLeft w:val="0"/>
      <w:marRight w:val="0"/>
      <w:marTop w:val="0"/>
      <w:marBottom w:val="0"/>
      <w:divBdr>
        <w:top w:val="none" w:sz="0" w:space="0" w:color="auto"/>
        <w:left w:val="none" w:sz="0" w:space="0" w:color="auto"/>
        <w:bottom w:val="none" w:sz="0" w:space="0" w:color="auto"/>
        <w:right w:val="none" w:sz="0" w:space="0" w:color="auto"/>
      </w:divBdr>
    </w:div>
    <w:div w:id="756831583">
      <w:bodyDiv w:val="1"/>
      <w:marLeft w:val="0"/>
      <w:marRight w:val="0"/>
      <w:marTop w:val="0"/>
      <w:marBottom w:val="0"/>
      <w:divBdr>
        <w:top w:val="none" w:sz="0" w:space="0" w:color="auto"/>
        <w:left w:val="none" w:sz="0" w:space="0" w:color="auto"/>
        <w:bottom w:val="none" w:sz="0" w:space="0" w:color="auto"/>
        <w:right w:val="none" w:sz="0" w:space="0" w:color="auto"/>
      </w:divBdr>
    </w:div>
    <w:div w:id="879627960">
      <w:bodyDiv w:val="1"/>
      <w:marLeft w:val="0"/>
      <w:marRight w:val="0"/>
      <w:marTop w:val="0"/>
      <w:marBottom w:val="0"/>
      <w:divBdr>
        <w:top w:val="none" w:sz="0" w:space="0" w:color="auto"/>
        <w:left w:val="none" w:sz="0" w:space="0" w:color="auto"/>
        <w:bottom w:val="none" w:sz="0" w:space="0" w:color="auto"/>
        <w:right w:val="none" w:sz="0" w:space="0" w:color="auto"/>
      </w:divBdr>
    </w:div>
    <w:div w:id="1738434112">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maynoothuniversity-my.sharepoint.com/:x:/r/personal/iniyanila_gnanasekar_2026_mumail_ie/Documents/cv_best_hyperparameters_long.csv?d=we4dc6b20dbca45f499ef726ca7e28a00&amp;csf=1&amp;web=1&amp;e=zFEYBn" TargetMode="External"/><Relationship Id="rId18" Type="http://schemas.openxmlformats.org/officeDocument/2006/relationships/hyperlink" Target="https://maynoothuniversity-my.sharepoint.com/:x:/r/personal/iniyanila_gnanasekar_2026_mumail_ie/Documents/step7_9_test_conformal_master.xlsx?d=w946b2f35cdac41ec99586155353fc880&amp;csf=1&amp;web=1&amp;e=FhyImb"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maynoothuniversity.sharepoint.com/:w:/r/sites/AnalyticalLiveGroup17/Shared%20Documents/General/Apendix%207%20-%20Parameters%20Group.docx?d=w9458e650f03446db9e1939be69562edc&amp;csf=1&amp;web=1&amp;e=l7i1dd" TargetMode="External"/><Relationship Id="rId7" Type="http://schemas.openxmlformats.org/officeDocument/2006/relationships/endnotes" Target="endnotes.xml"/><Relationship Id="rId12" Type="http://schemas.openxmlformats.org/officeDocument/2006/relationships/hyperlink" Target="https://maynoothuniversity-my.sharepoint.com/:x:/r/personal/iniyanila_gnanasekar_2026_mumail_ie/Documents/cv_fold_details.xlsx?d=we2770fc8f9b94432bd6bcc608208feb4&amp;csf=1&amp;web=1&amp;e=3pr8HM" TargetMode="External"/><Relationship Id="rId17" Type="http://schemas.openxmlformats.org/officeDocument/2006/relationships/hyperlink" Target="https://maynoothuniversity-my.sharepoint.com/:x:/r/personal/iniyanila_gnanasekar_2026_mumail_ie/Documents/step3_report.xlsx?d=we2013a67b59b4c52b9b86f3067edeb27&amp;csf=1&amp;web=1&amp;e=RNDPeN"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maynoothuniversity-my.sharepoint.com/:x:/r/personal/iniyanila_gnanasekar_2026_mumail_ie/Documents/experiment_master.xlsx?d=w904b436d5d6f4078b711450bb5561c5c&amp;csf=1&amp;web=1&amp;e=Ur21US" TargetMode="External"/><Relationship Id="rId20" Type="http://schemas.openxmlformats.org/officeDocument/2006/relationships/hyperlink" Target="https://maynoothuniversity-my.sharepoint.com/:x:/r/personal/iniyanila_gnanasekar_2026_mumail_ie/Documents/xai_shap_domain_review.xlsx?d=w1d6ac9d59b884c398135ce2220b5394a&amp;csf=1&amp;web=1&amp;e=1LRE8d"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maynoothuniversity-my.sharepoint.com/:x:/r/personal/iniyanila_gnanasekar_2026_mumail_ie/Documents/model_stability_by_target.xlsx?d=wc3e66643029c4eb68958cabe698673cd&amp;csf=1&amp;web=1&amp;e=Gip0bK" TargetMode="External"/><Relationship Id="rId23" Type="http://schemas.openxmlformats.org/officeDocument/2006/relationships/footer" Target="footer1.xml"/><Relationship Id="rId28" Type="http://schemas.microsoft.com/office/2020/10/relationships/intelligence" Target="intelligence2.xml"/><Relationship Id="rId10" Type="http://schemas.openxmlformats.org/officeDocument/2006/relationships/image" Target="media/image3.png"/><Relationship Id="rId19" Type="http://schemas.openxmlformats.org/officeDocument/2006/relationships/hyperlink" Target="https://maynoothuniversity-my.sharepoint.com/:x:/r/personal/iniyanila_gnanasekar_2026_mumail_ie/Documents/shap_master.xlsx?d=w70ef45bb03f94cadb3466c54161e995a&amp;csf=1&amp;web=1&amp;e=mYucpq"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maynoothuniversity-my.sharepoint.com/:x:/r/personal/iniyanila_gnanasekar_2026_mumail_ie/Documents/pipeline_results1.xlsx?d=w679528dc129c451f9001e433941ec52f&amp;csf=1&amp;web=1&amp;e=sUamyU" TargetMode="External"/><Relationship Id="rId22" Type="http://schemas.openxmlformats.org/officeDocument/2006/relationships/header" Target="header1.xml"/><Relationship Id="rId27" Type="http://schemas.microsoft.com/office/2019/05/relationships/documenttasks" Target="documenttasks/documenttasks1.xml"/></Relationships>
</file>

<file path=word/documenttasks/documenttasks1.xml><?xml version="1.0" encoding="utf-8"?>
<t:Tasks xmlns:t="http://schemas.microsoft.com/office/tasks/2019/documenttasks" xmlns:oel="http://schemas.microsoft.com/office/2019/extlst">
  <t:Task id="{4ACEFADE-036C-4A47-8EF0-7649D6BC6327}">
    <t:Anchor>
      <t:Comment id="232050846"/>
    </t:Anchor>
    <t:History>
      <t:Event id="{330BD0DA-3A1C-4D8B-8265-E763C03BAE41}" time="2026-04-21T14:39:59.58Z">
        <t:Attribution userId="S::thao.le.2026@mumail.ie::4581279a-4f95-4ec9-b4b1-89fdd70bc671" userProvider="AD" userName="THU THAO LE"/>
        <t:Anchor>
          <t:Comment id="1561412291"/>
        </t:Anchor>
        <t:Create/>
      </t:Event>
      <t:Event id="{1EAAB935-64B9-4066-87ED-E360FABE4226}" time="2026-04-21T14:39:59.58Z">
        <t:Attribution userId="S::thao.le.2026@mumail.ie::4581279a-4f95-4ec9-b4b1-89fdd70bc671" userProvider="AD" userName="THU THAO LE"/>
        <t:Anchor>
          <t:Comment id="1561412291"/>
        </t:Anchor>
        <t:Assign userId="S::SAKSHI.DHAMANE.2026@mumail.ie::322a52c1-f5b8-408a-b644-6b030fa5919c" userProvider="AD" userName="SAKSHI JIVAN DHAMANE"/>
      </t:Event>
      <t:Event id="{DA52AEE4-1B6E-491D-B2B9-121E9246131B}" time="2026-04-21T14:39:59.58Z">
        <t:Attribution userId="S::thao.le.2026@mumail.ie::4581279a-4f95-4ec9-b4b1-89fdd70bc671" userProvider="AD" userName="THU THAO LE"/>
        <t:Anchor>
          <t:Comment id="1561412291"/>
        </t:Anchor>
        <t:SetTitle title="@SAKSHI JIVAN DHAMANE"/>
      </t:Event>
      <t:Event id="{D08FA993-42D7-4271-8FE0-51C94DB96F98}" time="2026-04-21T11:19:48.675Z">
        <t:Attribution userId="S::iniyanila.gnanasekar.2026@mumail.ie::4bd5c43c-46fb-4ad4-88bd-1bd0eac91206" userProvider="AD" userName="INIYANILA GNANASEKAR"/>
        <t:Anchor>
          <t:Comment id="1756518059"/>
        </t:Anchor>
        <t:UnassignAll/>
      </t:Event>
      <t:Event id="{4733980C-DB70-4517-84F5-A34407DFE1C4}" time="2026-04-21T11:19:48.675Z">
        <t:Attribution userId="S::iniyanila.gnanasekar.2026@mumail.ie::4bd5c43c-46fb-4ad4-88bd-1bd0eac91206" userProvider="AD" userName="INIYANILA GNANASEKAR"/>
        <t:Anchor>
          <t:Comment id="1756518059"/>
        </t:Anchor>
        <t:Assign userId="S::THAO.LE.2026@mumail.ie::4581279a-4f95-4ec9-b4b1-89fdd70bc671" userProvider="AD" userName="THU THAO LE"/>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81BB90-44A4-BF4F-9F48-9BBB58D5C8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1</Pages>
  <Words>9282</Words>
  <Characters>52914</Characters>
  <Application>Microsoft Office Word</Application>
  <DocSecurity>4</DocSecurity>
  <Lines>440</Lines>
  <Paragraphs>124</Paragraphs>
  <ScaleCrop>false</ScaleCrop>
  <Company/>
  <LinksUpToDate>false</LinksUpToDate>
  <CharactersWithSpaces>62072</CharactersWithSpaces>
  <SharedDoc>false</SharedDoc>
  <HLinks>
    <vt:vector size="60" baseType="variant">
      <vt:variant>
        <vt:i4>8126590</vt:i4>
      </vt:variant>
      <vt:variant>
        <vt:i4>27</vt:i4>
      </vt:variant>
      <vt:variant>
        <vt:i4>0</vt:i4>
      </vt:variant>
      <vt:variant>
        <vt:i4>5</vt:i4>
      </vt:variant>
      <vt:variant>
        <vt:lpwstr>https://maynoothuniversity.sharepoint.com/:w:/r/sites/AnalyticalLiveGroup17/Shared Documents/General/Apendix 7 - Parameters Group.docx?d=w9458e650f03446db9e1939be69562edc&amp;csf=1&amp;web=1&amp;e=l7i1dd</vt:lpwstr>
      </vt:variant>
      <vt:variant>
        <vt:lpwstr/>
      </vt:variant>
      <vt:variant>
        <vt:i4>7143451</vt:i4>
      </vt:variant>
      <vt:variant>
        <vt:i4>24</vt:i4>
      </vt:variant>
      <vt:variant>
        <vt:i4>0</vt:i4>
      </vt:variant>
      <vt:variant>
        <vt:i4>5</vt:i4>
      </vt:variant>
      <vt:variant>
        <vt:lpwstr>https://maynoothuniversity-my.sharepoint.com/:x:/r/personal/iniyanila_gnanasekar_2026_mumail_ie/Documents/xai_shap_domain_review.xlsx?d=w1d6ac9d59b884c398135ce2220b5394a&amp;csf=1&amp;web=1&amp;e=1LRE8d</vt:lpwstr>
      </vt:variant>
      <vt:variant>
        <vt:lpwstr/>
      </vt:variant>
      <vt:variant>
        <vt:i4>7274508</vt:i4>
      </vt:variant>
      <vt:variant>
        <vt:i4>21</vt:i4>
      </vt:variant>
      <vt:variant>
        <vt:i4>0</vt:i4>
      </vt:variant>
      <vt:variant>
        <vt:i4>5</vt:i4>
      </vt:variant>
      <vt:variant>
        <vt:lpwstr>https://maynoothuniversity-my.sharepoint.com/:x:/r/personal/iniyanila_gnanasekar_2026_mumail_ie/Documents/shap_master.xlsx?d=w70ef45bb03f94cadb3466c54161e995a&amp;csf=1&amp;web=1&amp;e=mYucpq</vt:lpwstr>
      </vt:variant>
      <vt:variant>
        <vt:lpwstr/>
      </vt:variant>
      <vt:variant>
        <vt:i4>4194312</vt:i4>
      </vt:variant>
      <vt:variant>
        <vt:i4>18</vt:i4>
      </vt:variant>
      <vt:variant>
        <vt:i4>0</vt:i4>
      </vt:variant>
      <vt:variant>
        <vt:i4>5</vt:i4>
      </vt:variant>
      <vt:variant>
        <vt:lpwstr>https://maynoothuniversity-my.sharepoint.com/:x:/r/personal/iniyanila_gnanasekar_2026_mumail_ie/Documents/step7_9_test_conformal_master.xlsx?d=w946b2f35cdac41ec99586155353fc880&amp;csf=1&amp;web=1&amp;e=FhyImb</vt:lpwstr>
      </vt:variant>
      <vt:variant>
        <vt:lpwstr/>
      </vt:variant>
      <vt:variant>
        <vt:i4>3604510</vt:i4>
      </vt:variant>
      <vt:variant>
        <vt:i4>15</vt:i4>
      </vt:variant>
      <vt:variant>
        <vt:i4>0</vt:i4>
      </vt:variant>
      <vt:variant>
        <vt:i4>5</vt:i4>
      </vt:variant>
      <vt:variant>
        <vt:lpwstr>https://maynoothuniversity-my.sharepoint.com/:x:/r/personal/iniyanila_gnanasekar_2026_mumail_ie/Documents/step3_report.xlsx?d=we2013a67b59b4c52b9b86f3067edeb27&amp;csf=1&amp;web=1&amp;e=RNDPeN</vt:lpwstr>
      </vt:variant>
      <vt:variant>
        <vt:lpwstr/>
      </vt:variant>
      <vt:variant>
        <vt:i4>4194422</vt:i4>
      </vt:variant>
      <vt:variant>
        <vt:i4>12</vt:i4>
      </vt:variant>
      <vt:variant>
        <vt:i4>0</vt:i4>
      </vt:variant>
      <vt:variant>
        <vt:i4>5</vt:i4>
      </vt:variant>
      <vt:variant>
        <vt:lpwstr>https://maynoothuniversity-my.sharepoint.com/:x:/r/personal/iniyanila_gnanasekar_2026_mumail_ie/Documents/experiment_master.xlsx?d=w904b436d5d6f4078b711450bb5561c5c&amp;csf=1&amp;web=1&amp;e=Ur21US</vt:lpwstr>
      </vt:variant>
      <vt:variant>
        <vt:lpwstr/>
      </vt:variant>
      <vt:variant>
        <vt:i4>327799</vt:i4>
      </vt:variant>
      <vt:variant>
        <vt:i4>9</vt:i4>
      </vt:variant>
      <vt:variant>
        <vt:i4>0</vt:i4>
      </vt:variant>
      <vt:variant>
        <vt:i4>5</vt:i4>
      </vt:variant>
      <vt:variant>
        <vt:lpwstr>https://maynoothuniversity-my.sharepoint.com/:x:/r/personal/iniyanila_gnanasekar_2026_mumail_ie/Documents/model_stability_by_target.xlsx?d=wc3e66643029c4eb68958cabe698673cd&amp;csf=1&amp;web=1&amp;e=Gip0bK</vt:lpwstr>
      </vt:variant>
      <vt:variant>
        <vt:lpwstr/>
      </vt:variant>
      <vt:variant>
        <vt:i4>1769504</vt:i4>
      </vt:variant>
      <vt:variant>
        <vt:i4>6</vt:i4>
      </vt:variant>
      <vt:variant>
        <vt:i4>0</vt:i4>
      </vt:variant>
      <vt:variant>
        <vt:i4>5</vt:i4>
      </vt:variant>
      <vt:variant>
        <vt:lpwstr>https://maynoothuniversity-my.sharepoint.com/:x:/r/personal/iniyanila_gnanasekar_2026_mumail_ie/Documents/pipeline_results1.xlsx?d=w679528dc129c451f9001e433941ec52f&amp;csf=1&amp;web=1&amp;e=sUamyU</vt:lpwstr>
      </vt:variant>
      <vt:variant>
        <vt:lpwstr/>
      </vt:variant>
      <vt:variant>
        <vt:i4>2359324</vt:i4>
      </vt:variant>
      <vt:variant>
        <vt:i4>3</vt:i4>
      </vt:variant>
      <vt:variant>
        <vt:i4>0</vt:i4>
      </vt:variant>
      <vt:variant>
        <vt:i4>5</vt:i4>
      </vt:variant>
      <vt:variant>
        <vt:lpwstr>https://maynoothuniversity-my.sharepoint.com/:x:/r/personal/iniyanila_gnanasekar_2026_mumail_ie/Documents/cv_best_hyperparameters_long.csv?d=we4dc6b20dbca45f499ef726ca7e28a00&amp;csf=1&amp;web=1&amp;e=zFEYBn</vt:lpwstr>
      </vt:variant>
      <vt:variant>
        <vt:lpwstr/>
      </vt:variant>
      <vt:variant>
        <vt:i4>24</vt:i4>
      </vt:variant>
      <vt:variant>
        <vt:i4>0</vt:i4>
      </vt:variant>
      <vt:variant>
        <vt:i4>0</vt:i4>
      </vt:variant>
      <vt:variant>
        <vt:i4>5</vt:i4>
      </vt:variant>
      <vt:variant>
        <vt:lpwstr>https://maynoothuniversity-my.sharepoint.com/:x:/r/personal/iniyanila_gnanasekar_2026_mumail_ie/Documents/cv_fold_details.xlsx?d=we2770fc8f9b94432bd6bcc608208feb4&amp;csf=1&amp;web=1&amp;e=3pr8HM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THU THAO LE</dc:creator>
  <cp:keywords/>
  <dc:description/>
  <cp:lastModifiedBy>THU THAO LE</cp:lastModifiedBy>
  <cp:revision>334</cp:revision>
  <dcterms:created xsi:type="dcterms:W3CDTF">2026-04-11T01:47:00Z</dcterms:created>
  <dcterms:modified xsi:type="dcterms:W3CDTF">2026-04-22T14:53:00Z</dcterms:modified>
</cp:coreProperties>
</file>