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GB"/>
        </w:rPr>
        <w:id w:val="357706279"/>
        <w:docPartObj>
          <w:docPartGallery w:val="Cover Pages"/>
          <w:docPartUnique/>
        </w:docPartObj>
      </w:sdtPr>
      <w:sdtEndPr>
        <w:rPr>
          <w:rFonts w:ascii="Times New Roman" w:hAnsi="Times New Roman" w:cs="Times New Roman"/>
          <w:bCs/>
          <w:caps/>
          <w:smallCaps/>
          <w:color w:val="FFFFFF" w:themeColor="background1"/>
          <w:sz w:val="72"/>
          <w:szCs w:val="80"/>
        </w:rPr>
      </w:sdtEndPr>
      <w:sdtContent>
        <w:p w14:paraId="1084775C" w14:textId="582CA6F4" w:rsidR="0090417E" w:rsidRPr="00CB09A8" w:rsidRDefault="0090417E">
          <w:pPr>
            <w:rPr>
              <w:lang w:val="en-GB"/>
            </w:rPr>
          </w:pPr>
        </w:p>
        <w:p w14:paraId="26619CC1" w14:textId="77777777" w:rsidR="00A32CA0" w:rsidRDefault="00A32CA0" w:rsidP="00A32CA0">
          <w:pPr>
            <w:spacing w:line="360" w:lineRule="auto"/>
            <w:rPr>
              <w:rFonts w:asciiTheme="majorHAnsi" w:hAnsiTheme="majorHAnsi" w:cstheme="majorHAnsi"/>
              <w:sz w:val="36"/>
              <w:szCs w:val="36"/>
              <w:lang w:val="en-GB"/>
            </w:rPr>
          </w:pPr>
          <w:r w:rsidRPr="00372276">
            <w:rPr>
              <w:rFonts w:asciiTheme="majorHAnsi" w:hAnsiTheme="majorHAnsi" w:cstheme="majorHAnsi"/>
              <w:sz w:val="36"/>
              <w:szCs w:val="36"/>
              <w:lang w:val="en-GB"/>
            </w:rPr>
            <w:t xml:space="preserve">Post-Brexit: Implications on Irish Freight, Transport, and Logistics Sector </w:t>
          </w:r>
        </w:p>
        <w:p w14:paraId="09C7606C" w14:textId="77777777" w:rsidR="00A32CA0" w:rsidRDefault="00A32CA0" w:rsidP="00A32CA0">
          <w:pPr>
            <w:spacing w:line="360" w:lineRule="auto"/>
            <w:rPr>
              <w:rFonts w:asciiTheme="majorHAnsi" w:hAnsiTheme="majorHAnsi" w:cstheme="majorHAnsi"/>
              <w:sz w:val="36"/>
              <w:szCs w:val="36"/>
              <w:lang w:val="en-GB"/>
            </w:rPr>
          </w:pPr>
        </w:p>
        <w:p w14:paraId="40CACD93" w14:textId="77777777" w:rsidR="00A32CA0" w:rsidRDefault="00A32CA0" w:rsidP="00A32CA0">
          <w:pPr>
            <w:spacing w:line="360" w:lineRule="auto"/>
            <w:rPr>
              <w:rFonts w:asciiTheme="majorHAnsi" w:hAnsiTheme="majorHAnsi" w:cstheme="majorHAnsi"/>
              <w:sz w:val="36"/>
              <w:szCs w:val="36"/>
              <w:lang w:val="en-GB"/>
            </w:rPr>
          </w:pPr>
        </w:p>
        <w:p w14:paraId="3F3D5F0A" w14:textId="77777777" w:rsidR="00A32CA0" w:rsidRDefault="00A32CA0" w:rsidP="00A32CA0">
          <w:pPr>
            <w:spacing w:line="360" w:lineRule="auto"/>
            <w:rPr>
              <w:rFonts w:asciiTheme="majorHAnsi" w:hAnsiTheme="majorHAnsi" w:cstheme="majorHAnsi"/>
              <w:sz w:val="36"/>
              <w:szCs w:val="36"/>
              <w:lang w:val="en-GB"/>
            </w:rPr>
          </w:pPr>
        </w:p>
        <w:p w14:paraId="3073C5EB" w14:textId="656524EA" w:rsidR="00A32CA0" w:rsidRDefault="00A32CA0" w:rsidP="00A32CA0">
          <w:pPr>
            <w:spacing w:line="360" w:lineRule="auto"/>
            <w:rPr>
              <w:rFonts w:asciiTheme="majorHAnsi" w:hAnsiTheme="majorHAnsi" w:cstheme="majorHAnsi"/>
              <w:sz w:val="32"/>
              <w:szCs w:val="32"/>
              <w:lang w:val="en-GB"/>
            </w:rPr>
          </w:pPr>
          <w:r>
            <w:rPr>
              <w:rFonts w:asciiTheme="majorHAnsi" w:hAnsiTheme="majorHAnsi" w:cstheme="majorHAnsi"/>
              <w:sz w:val="32"/>
              <w:szCs w:val="32"/>
              <w:lang w:val="en-GB"/>
            </w:rPr>
            <w:t>Technical</w:t>
          </w:r>
          <w:r w:rsidRPr="00372276">
            <w:rPr>
              <w:rFonts w:asciiTheme="majorHAnsi" w:hAnsiTheme="majorHAnsi" w:cstheme="majorHAnsi"/>
              <w:sz w:val="32"/>
              <w:szCs w:val="32"/>
              <w:lang w:val="en-GB"/>
            </w:rPr>
            <w:t xml:space="preserve"> Report</w:t>
          </w:r>
        </w:p>
        <w:p w14:paraId="647CA68E" w14:textId="77777777" w:rsidR="00A32CA0" w:rsidRDefault="00A32CA0" w:rsidP="00A32CA0">
          <w:pPr>
            <w:spacing w:line="360" w:lineRule="auto"/>
            <w:rPr>
              <w:rFonts w:asciiTheme="majorHAnsi" w:hAnsiTheme="majorHAnsi" w:cstheme="majorHAnsi"/>
              <w:sz w:val="32"/>
              <w:szCs w:val="32"/>
              <w:lang w:val="en-GB"/>
            </w:rPr>
          </w:pPr>
        </w:p>
        <w:p w14:paraId="1D0E7BCA" w14:textId="77777777" w:rsidR="00A32CA0" w:rsidRDefault="00A32CA0" w:rsidP="00A32CA0">
          <w:pPr>
            <w:spacing w:line="360" w:lineRule="auto"/>
            <w:rPr>
              <w:rFonts w:asciiTheme="majorHAnsi" w:hAnsiTheme="majorHAnsi" w:cstheme="majorHAnsi"/>
              <w:sz w:val="32"/>
              <w:szCs w:val="32"/>
              <w:lang w:val="en-GB"/>
            </w:rPr>
          </w:pPr>
        </w:p>
        <w:p w14:paraId="4FAFC4EE" w14:textId="77777777" w:rsidR="00A32CA0" w:rsidRDefault="00A32CA0" w:rsidP="00A32CA0">
          <w:pPr>
            <w:spacing w:line="360" w:lineRule="auto"/>
            <w:rPr>
              <w:rFonts w:asciiTheme="majorHAnsi" w:hAnsiTheme="majorHAnsi" w:cstheme="majorHAnsi"/>
              <w:sz w:val="32"/>
              <w:szCs w:val="32"/>
              <w:lang w:val="en-GB"/>
            </w:rPr>
          </w:pPr>
        </w:p>
        <w:p w14:paraId="2522C26B" w14:textId="77777777" w:rsidR="00A32CA0" w:rsidRDefault="00A32CA0" w:rsidP="00A32CA0">
          <w:pPr>
            <w:spacing w:line="360" w:lineRule="auto"/>
            <w:rPr>
              <w:rFonts w:asciiTheme="majorHAnsi" w:hAnsiTheme="majorHAnsi" w:cstheme="majorHAnsi"/>
              <w:sz w:val="32"/>
              <w:szCs w:val="32"/>
              <w:lang w:val="en-GB"/>
            </w:rPr>
          </w:pPr>
        </w:p>
        <w:p w14:paraId="41894230" w14:textId="77777777" w:rsidR="00A32CA0" w:rsidRDefault="00A32CA0" w:rsidP="00A32CA0">
          <w:pPr>
            <w:spacing w:line="360" w:lineRule="auto"/>
            <w:rPr>
              <w:rFonts w:asciiTheme="majorHAnsi" w:hAnsiTheme="majorHAnsi" w:cstheme="majorHAnsi"/>
              <w:sz w:val="32"/>
              <w:szCs w:val="32"/>
              <w:lang w:val="en-GB"/>
            </w:rPr>
          </w:pPr>
        </w:p>
        <w:p w14:paraId="05EDAC5D" w14:textId="77777777" w:rsidR="00A32CA0" w:rsidRDefault="00A32CA0" w:rsidP="00A32CA0">
          <w:pPr>
            <w:spacing w:line="360" w:lineRule="auto"/>
            <w:rPr>
              <w:rFonts w:asciiTheme="majorHAnsi" w:hAnsiTheme="majorHAnsi" w:cstheme="majorHAnsi"/>
              <w:sz w:val="32"/>
              <w:szCs w:val="32"/>
              <w:lang w:val="en-GB"/>
            </w:rPr>
          </w:pPr>
        </w:p>
        <w:p w14:paraId="09FA1320" w14:textId="77777777" w:rsidR="00A32CA0" w:rsidRDefault="00A32CA0" w:rsidP="00A32CA0">
          <w:pPr>
            <w:spacing w:line="360" w:lineRule="auto"/>
            <w:rPr>
              <w:rFonts w:asciiTheme="majorHAnsi" w:hAnsiTheme="majorHAnsi" w:cstheme="majorHAnsi"/>
              <w:sz w:val="32"/>
              <w:szCs w:val="32"/>
              <w:lang w:val="en-GB"/>
            </w:rPr>
          </w:pPr>
        </w:p>
        <w:p w14:paraId="59BC73F6" w14:textId="77777777" w:rsidR="00A32CA0" w:rsidRDefault="00A32CA0" w:rsidP="00A32CA0">
          <w:pPr>
            <w:spacing w:line="360" w:lineRule="auto"/>
            <w:rPr>
              <w:rFonts w:asciiTheme="majorHAnsi" w:hAnsiTheme="majorHAnsi" w:cstheme="majorHAnsi"/>
              <w:sz w:val="32"/>
              <w:szCs w:val="32"/>
              <w:lang w:val="en-GB"/>
            </w:rPr>
          </w:pPr>
        </w:p>
        <w:p w14:paraId="2DB98D31" w14:textId="77777777" w:rsidR="00A32CA0" w:rsidRDefault="00A32CA0" w:rsidP="00A32CA0">
          <w:pPr>
            <w:spacing w:line="360" w:lineRule="auto"/>
            <w:rPr>
              <w:rFonts w:asciiTheme="majorHAnsi" w:hAnsiTheme="majorHAnsi" w:cstheme="majorHAnsi"/>
              <w:sz w:val="32"/>
              <w:szCs w:val="32"/>
              <w:lang w:val="en-GB"/>
            </w:rPr>
          </w:pPr>
        </w:p>
        <w:p w14:paraId="426A6F10" w14:textId="77777777" w:rsidR="00A32CA0" w:rsidRDefault="00A32CA0" w:rsidP="00A32CA0">
          <w:pPr>
            <w:spacing w:line="360" w:lineRule="auto"/>
            <w:rPr>
              <w:rFonts w:asciiTheme="majorHAnsi" w:hAnsiTheme="majorHAnsi" w:cstheme="majorHAnsi"/>
              <w:sz w:val="32"/>
              <w:szCs w:val="32"/>
              <w:lang w:val="en-GB"/>
            </w:rPr>
          </w:pPr>
        </w:p>
        <w:p w14:paraId="08337FA0" w14:textId="77777777" w:rsidR="00A32CA0" w:rsidRDefault="00A32CA0" w:rsidP="00A32CA0">
          <w:pPr>
            <w:spacing w:line="360" w:lineRule="auto"/>
            <w:rPr>
              <w:rFonts w:asciiTheme="majorHAnsi" w:hAnsiTheme="majorHAnsi" w:cstheme="majorHAnsi"/>
              <w:sz w:val="32"/>
              <w:szCs w:val="32"/>
              <w:lang w:val="en-GB"/>
            </w:rPr>
          </w:pPr>
        </w:p>
        <w:p w14:paraId="3AB3C330" w14:textId="77777777" w:rsidR="00A32CA0" w:rsidRPr="00212412" w:rsidRDefault="00A32CA0" w:rsidP="00A32CA0">
          <w:pPr>
            <w:spacing w:line="360" w:lineRule="auto"/>
            <w:rPr>
              <w:rFonts w:asciiTheme="majorHAnsi" w:hAnsiTheme="majorHAnsi" w:cstheme="majorHAnsi"/>
              <w:sz w:val="24"/>
              <w:szCs w:val="24"/>
              <w:lang w:val="en-GB"/>
            </w:rPr>
            <w:sectPr w:rsidR="00A32CA0" w:rsidRPr="00212412" w:rsidSect="0094760E">
              <w:headerReference w:type="default" r:id="rId8"/>
              <w:footerReference w:type="even" r:id="rId9"/>
              <w:footerReference w:type="default" r:id="rId10"/>
              <w:pgSz w:w="11900" w:h="16840"/>
              <w:pgMar w:top="1440" w:right="1440" w:bottom="1440" w:left="1440" w:header="708" w:footer="708" w:gutter="0"/>
              <w:cols w:space="708"/>
              <w:docGrid w:linePitch="360"/>
            </w:sectPr>
          </w:pPr>
          <w:r w:rsidRPr="00212412">
            <w:rPr>
              <w:rFonts w:asciiTheme="majorHAnsi" w:hAnsiTheme="majorHAnsi" w:cstheme="majorHAnsi"/>
              <w:sz w:val="24"/>
              <w:szCs w:val="24"/>
              <w:lang w:val="en-GB"/>
            </w:rPr>
            <w:t>30 June 2020</w:t>
          </w:r>
        </w:p>
        <w:p w14:paraId="20748CA8" w14:textId="7671CBA3" w:rsidR="0090417E" w:rsidRPr="00CB09A8" w:rsidRDefault="004031ED">
          <w:pPr>
            <w:rPr>
              <w:rFonts w:ascii="Times New Roman" w:eastAsiaTheme="majorEastAsia" w:hAnsi="Times New Roman" w:cs="Times New Roman"/>
              <w:b/>
              <w:caps/>
              <w:color w:val="FFFFFF" w:themeColor="background1"/>
              <w:sz w:val="72"/>
              <w:szCs w:val="80"/>
              <w:lang w:val="en-GB"/>
            </w:rPr>
          </w:pPr>
        </w:p>
      </w:sdtContent>
    </w:sdt>
    <w:sdt>
      <w:sdtPr>
        <w:rPr>
          <w:rFonts w:asciiTheme="minorHAnsi" w:eastAsiaTheme="minorEastAsia" w:hAnsiTheme="minorHAnsi" w:cstheme="minorBidi"/>
          <w:b w:val="0"/>
          <w:bCs w:val="0"/>
          <w:smallCaps w:val="0"/>
          <w:color w:val="auto"/>
          <w:sz w:val="22"/>
          <w:szCs w:val="22"/>
          <w:lang w:val="en-GB"/>
        </w:rPr>
        <w:id w:val="-2019691190"/>
        <w:docPartObj>
          <w:docPartGallery w:val="Table of Contents"/>
          <w:docPartUnique/>
        </w:docPartObj>
      </w:sdtPr>
      <w:sdtEndPr/>
      <w:sdtContent>
        <w:p w14:paraId="4928FD56" w14:textId="53FD9F24" w:rsidR="001077B4" w:rsidRPr="00CB09A8" w:rsidRDefault="001077B4" w:rsidP="001077B4">
          <w:pPr>
            <w:pStyle w:val="TOCHeading"/>
            <w:numPr>
              <w:ilvl w:val="0"/>
              <w:numId w:val="0"/>
            </w:numPr>
            <w:ind w:left="432" w:hanging="432"/>
            <w:rPr>
              <w:lang w:val="en-GB"/>
            </w:rPr>
          </w:pPr>
          <w:r w:rsidRPr="00CB09A8">
            <w:rPr>
              <w:lang w:val="en-GB"/>
            </w:rPr>
            <w:t>Contents</w:t>
          </w:r>
        </w:p>
        <w:p w14:paraId="31CA3CC8" w14:textId="2B144ADB" w:rsidR="00E622A0" w:rsidRDefault="001077B4">
          <w:pPr>
            <w:pStyle w:val="TOC1"/>
            <w:tabs>
              <w:tab w:val="left" w:pos="440"/>
              <w:tab w:val="right" w:leader="dot" w:pos="9010"/>
            </w:tabs>
            <w:rPr>
              <w:noProof/>
              <w:lang w:eastAsia="en-IE"/>
            </w:rPr>
          </w:pPr>
          <w:r w:rsidRPr="00CB09A8">
            <w:rPr>
              <w:lang w:val="en-GB"/>
            </w:rPr>
            <w:fldChar w:fldCharType="begin"/>
          </w:r>
          <w:r w:rsidRPr="00CB09A8">
            <w:rPr>
              <w:lang w:val="en-GB"/>
            </w:rPr>
            <w:instrText xml:space="preserve"> TOC \o "1-3" \h \z \u </w:instrText>
          </w:r>
          <w:r w:rsidRPr="00CB09A8">
            <w:rPr>
              <w:lang w:val="en-GB"/>
            </w:rPr>
            <w:fldChar w:fldCharType="separate"/>
          </w:r>
          <w:hyperlink w:anchor="_Toc44427388" w:history="1">
            <w:r w:rsidR="00E622A0" w:rsidRPr="001E7DEC">
              <w:rPr>
                <w:rStyle w:val="Hyperlink"/>
                <w:noProof/>
                <w:lang w:val="en-GB"/>
              </w:rPr>
              <w:t>1</w:t>
            </w:r>
            <w:r w:rsidR="00E622A0">
              <w:rPr>
                <w:noProof/>
                <w:lang w:eastAsia="en-IE"/>
              </w:rPr>
              <w:tab/>
            </w:r>
            <w:r w:rsidR="00E622A0" w:rsidRPr="001E7DEC">
              <w:rPr>
                <w:rStyle w:val="Hyperlink"/>
                <w:noProof/>
                <w:lang w:val="en-GB"/>
              </w:rPr>
              <w:t>Introduction</w:t>
            </w:r>
            <w:r w:rsidR="00E622A0">
              <w:rPr>
                <w:noProof/>
                <w:webHidden/>
              </w:rPr>
              <w:tab/>
            </w:r>
            <w:r w:rsidR="00E622A0">
              <w:rPr>
                <w:noProof/>
                <w:webHidden/>
              </w:rPr>
              <w:fldChar w:fldCharType="begin"/>
            </w:r>
            <w:r w:rsidR="00E622A0">
              <w:rPr>
                <w:noProof/>
                <w:webHidden/>
              </w:rPr>
              <w:instrText xml:space="preserve"> PAGEREF _Toc44427388 \h </w:instrText>
            </w:r>
            <w:r w:rsidR="00E622A0">
              <w:rPr>
                <w:noProof/>
                <w:webHidden/>
              </w:rPr>
            </w:r>
            <w:r w:rsidR="00E622A0">
              <w:rPr>
                <w:noProof/>
                <w:webHidden/>
              </w:rPr>
              <w:fldChar w:fldCharType="separate"/>
            </w:r>
            <w:r w:rsidR="00E622A0">
              <w:rPr>
                <w:noProof/>
                <w:webHidden/>
              </w:rPr>
              <w:t>3</w:t>
            </w:r>
            <w:r w:rsidR="00E622A0">
              <w:rPr>
                <w:noProof/>
                <w:webHidden/>
              </w:rPr>
              <w:fldChar w:fldCharType="end"/>
            </w:r>
          </w:hyperlink>
        </w:p>
        <w:p w14:paraId="368A9BF3" w14:textId="29568EE8" w:rsidR="00E622A0" w:rsidRDefault="00E622A0">
          <w:pPr>
            <w:pStyle w:val="TOC1"/>
            <w:tabs>
              <w:tab w:val="left" w:pos="440"/>
              <w:tab w:val="right" w:leader="dot" w:pos="9010"/>
            </w:tabs>
            <w:rPr>
              <w:noProof/>
              <w:lang w:eastAsia="en-IE"/>
            </w:rPr>
          </w:pPr>
          <w:hyperlink w:anchor="_Toc44427389" w:history="1">
            <w:r w:rsidRPr="001E7DEC">
              <w:rPr>
                <w:rStyle w:val="Hyperlink"/>
                <w:noProof/>
                <w:lang w:val="en-GB"/>
              </w:rPr>
              <w:t>2</w:t>
            </w:r>
            <w:r>
              <w:rPr>
                <w:noProof/>
                <w:lang w:eastAsia="en-IE"/>
              </w:rPr>
              <w:tab/>
            </w:r>
            <w:r w:rsidRPr="001E7DEC">
              <w:rPr>
                <w:rStyle w:val="Hyperlink"/>
                <w:noProof/>
                <w:lang w:val="en-GB"/>
              </w:rPr>
              <w:t>Model Scope</w:t>
            </w:r>
            <w:r>
              <w:rPr>
                <w:noProof/>
                <w:webHidden/>
              </w:rPr>
              <w:tab/>
            </w:r>
            <w:r>
              <w:rPr>
                <w:noProof/>
                <w:webHidden/>
              </w:rPr>
              <w:fldChar w:fldCharType="begin"/>
            </w:r>
            <w:r>
              <w:rPr>
                <w:noProof/>
                <w:webHidden/>
              </w:rPr>
              <w:instrText xml:space="preserve"> PAGEREF _Toc44427389 \h </w:instrText>
            </w:r>
            <w:r>
              <w:rPr>
                <w:noProof/>
                <w:webHidden/>
              </w:rPr>
            </w:r>
            <w:r>
              <w:rPr>
                <w:noProof/>
                <w:webHidden/>
              </w:rPr>
              <w:fldChar w:fldCharType="separate"/>
            </w:r>
            <w:r>
              <w:rPr>
                <w:noProof/>
                <w:webHidden/>
              </w:rPr>
              <w:t>4</w:t>
            </w:r>
            <w:r>
              <w:rPr>
                <w:noProof/>
                <w:webHidden/>
              </w:rPr>
              <w:fldChar w:fldCharType="end"/>
            </w:r>
          </w:hyperlink>
        </w:p>
        <w:p w14:paraId="7E8D8434" w14:textId="65328461" w:rsidR="00E622A0" w:rsidRDefault="00E622A0">
          <w:pPr>
            <w:pStyle w:val="TOC1"/>
            <w:tabs>
              <w:tab w:val="left" w:pos="440"/>
              <w:tab w:val="right" w:leader="dot" w:pos="9010"/>
            </w:tabs>
            <w:rPr>
              <w:noProof/>
              <w:lang w:eastAsia="en-IE"/>
            </w:rPr>
          </w:pPr>
          <w:hyperlink w:anchor="_Toc44427390" w:history="1">
            <w:r w:rsidRPr="001E7DEC">
              <w:rPr>
                <w:rStyle w:val="Hyperlink"/>
                <w:noProof/>
                <w:lang w:val="en-GB"/>
              </w:rPr>
              <w:t>3</w:t>
            </w:r>
            <w:r>
              <w:rPr>
                <w:noProof/>
                <w:lang w:eastAsia="en-IE"/>
              </w:rPr>
              <w:tab/>
            </w:r>
            <w:r w:rsidRPr="001E7DEC">
              <w:rPr>
                <w:rStyle w:val="Hyperlink"/>
                <w:noProof/>
                <w:lang w:val="en-GB"/>
              </w:rPr>
              <w:t>Methodology</w:t>
            </w:r>
            <w:r>
              <w:rPr>
                <w:noProof/>
                <w:webHidden/>
              </w:rPr>
              <w:tab/>
            </w:r>
            <w:r>
              <w:rPr>
                <w:noProof/>
                <w:webHidden/>
              </w:rPr>
              <w:fldChar w:fldCharType="begin"/>
            </w:r>
            <w:r>
              <w:rPr>
                <w:noProof/>
                <w:webHidden/>
              </w:rPr>
              <w:instrText xml:space="preserve"> PAGEREF _Toc44427390 \h </w:instrText>
            </w:r>
            <w:r>
              <w:rPr>
                <w:noProof/>
                <w:webHidden/>
              </w:rPr>
            </w:r>
            <w:r>
              <w:rPr>
                <w:noProof/>
                <w:webHidden/>
              </w:rPr>
              <w:fldChar w:fldCharType="separate"/>
            </w:r>
            <w:r>
              <w:rPr>
                <w:noProof/>
                <w:webHidden/>
              </w:rPr>
              <w:t>5</w:t>
            </w:r>
            <w:r>
              <w:rPr>
                <w:noProof/>
                <w:webHidden/>
              </w:rPr>
              <w:fldChar w:fldCharType="end"/>
            </w:r>
          </w:hyperlink>
        </w:p>
        <w:p w14:paraId="1615B14F" w14:textId="5B2F6F84" w:rsidR="00E622A0" w:rsidRDefault="00E622A0">
          <w:pPr>
            <w:pStyle w:val="TOC2"/>
            <w:tabs>
              <w:tab w:val="left" w:pos="880"/>
              <w:tab w:val="right" w:leader="dot" w:pos="9010"/>
            </w:tabs>
            <w:rPr>
              <w:noProof/>
              <w:lang w:eastAsia="en-IE"/>
            </w:rPr>
          </w:pPr>
          <w:hyperlink w:anchor="_Toc44427391" w:history="1">
            <w:r w:rsidRPr="001E7DEC">
              <w:rPr>
                <w:rStyle w:val="Hyperlink"/>
                <w:noProof/>
                <w:lang w:val="en-GB"/>
              </w:rPr>
              <w:t>3.1</w:t>
            </w:r>
            <w:r>
              <w:rPr>
                <w:noProof/>
                <w:lang w:eastAsia="en-IE"/>
              </w:rPr>
              <w:tab/>
            </w:r>
            <w:r w:rsidRPr="001E7DEC">
              <w:rPr>
                <w:rStyle w:val="Hyperlink"/>
                <w:noProof/>
                <w:lang w:val="en-GB"/>
              </w:rPr>
              <w:t>Data Collection</w:t>
            </w:r>
            <w:r>
              <w:rPr>
                <w:noProof/>
                <w:webHidden/>
              </w:rPr>
              <w:tab/>
            </w:r>
            <w:r>
              <w:rPr>
                <w:noProof/>
                <w:webHidden/>
              </w:rPr>
              <w:fldChar w:fldCharType="begin"/>
            </w:r>
            <w:r>
              <w:rPr>
                <w:noProof/>
                <w:webHidden/>
              </w:rPr>
              <w:instrText xml:space="preserve"> PAGEREF _Toc44427391 \h </w:instrText>
            </w:r>
            <w:r>
              <w:rPr>
                <w:noProof/>
                <w:webHidden/>
              </w:rPr>
            </w:r>
            <w:r>
              <w:rPr>
                <w:noProof/>
                <w:webHidden/>
              </w:rPr>
              <w:fldChar w:fldCharType="separate"/>
            </w:r>
            <w:r>
              <w:rPr>
                <w:noProof/>
                <w:webHidden/>
              </w:rPr>
              <w:t>5</w:t>
            </w:r>
            <w:r>
              <w:rPr>
                <w:noProof/>
                <w:webHidden/>
              </w:rPr>
              <w:fldChar w:fldCharType="end"/>
            </w:r>
          </w:hyperlink>
        </w:p>
        <w:p w14:paraId="593FE543" w14:textId="230DD22E" w:rsidR="00E622A0" w:rsidRDefault="00E622A0">
          <w:pPr>
            <w:pStyle w:val="TOC3"/>
            <w:tabs>
              <w:tab w:val="left" w:pos="1320"/>
              <w:tab w:val="right" w:leader="dot" w:pos="9010"/>
            </w:tabs>
            <w:rPr>
              <w:noProof/>
              <w:lang w:eastAsia="en-IE"/>
            </w:rPr>
          </w:pPr>
          <w:hyperlink w:anchor="_Toc44427392" w:history="1">
            <w:r w:rsidRPr="001E7DEC">
              <w:rPr>
                <w:rStyle w:val="Hyperlink"/>
                <w:noProof/>
                <w:lang w:val="en-GB"/>
              </w:rPr>
              <w:t>3.1.1</w:t>
            </w:r>
            <w:r>
              <w:rPr>
                <w:noProof/>
                <w:lang w:eastAsia="en-IE"/>
              </w:rPr>
              <w:tab/>
            </w:r>
            <w:r w:rsidRPr="001E7DEC">
              <w:rPr>
                <w:rStyle w:val="Hyperlink"/>
                <w:noProof/>
                <w:lang w:val="en-GB"/>
              </w:rPr>
              <w:t>Trade volumes handled by Irish ports</w:t>
            </w:r>
            <w:r>
              <w:rPr>
                <w:noProof/>
                <w:webHidden/>
              </w:rPr>
              <w:tab/>
            </w:r>
            <w:r>
              <w:rPr>
                <w:noProof/>
                <w:webHidden/>
              </w:rPr>
              <w:fldChar w:fldCharType="begin"/>
            </w:r>
            <w:r>
              <w:rPr>
                <w:noProof/>
                <w:webHidden/>
              </w:rPr>
              <w:instrText xml:space="preserve"> PAGEREF _Toc44427392 \h </w:instrText>
            </w:r>
            <w:r>
              <w:rPr>
                <w:noProof/>
                <w:webHidden/>
              </w:rPr>
            </w:r>
            <w:r>
              <w:rPr>
                <w:noProof/>
                <w:webHidden/>
              </w:rPr>
              <w:fldChar w:fldCharType="separate"/>
            </w:r>
            <w:r>
              <w:rPr>
                <w:noProof/>
                <w:webHidden/>
              </w:rPr>
              <w:t>5</w:t>
            </w:r>
            <w:r>
              <w:rPr>
                <w:noProof/>
                <w:webHidden/>
              </w:rPr>
              <w:fldChar w:fldCharType="end"/>
            </w:r>
          </w:hyperlink>
        </w:p>
        <w:p w14:paraId="034B12B6" w14:textId="437E86AF" w:rsidR="00E622A0" w:rsidRDefault="00E622A0">
          <w:pPr>
            <w:pStyle w:val="TOC3"/>
            <w:tabs>
              <w:tab w:val="left" w:pos="1320"/>
              <w:tab w:val="right" w:leader="dot" w:pos="9010"/>
            </w:tabs>
            <w:rPr>
              <w:noProof/>
              <w:lang w:eastAsia="en-IE"/>
            </w:rPr>
          </w:pPr>
          <w:hyperlink w:anchor="_Toc44427393" w:history="1">
            <w:r w:rsidRPr="001E7DEC">
              <w:rPr>
                <w:rStyle w:val="Hyperlink"/>
                <w:noProof/>
                <w:lang w:val="en-GB"/>
              </w:rPr>
              <w:t>3.1.2</w:t>
            </w:r>
            <w:r>
              <w:rPr>
                <w:noProof/>
                <w:lang w:eastAsia="en-IE"/>
              </w:rPr>
              <w:tab/>
            </w:r>
            <w:r w:rsidRPr="001E7DEC">
              <w:rPr>
                <w:rStyle w:val="Hyperlink"/>
                <w:noProof/>
                <w:lang w:val="en-GB"/>
              </w:rPr>
              <w:t>Volume of Ro/Ro freight units (i.e. trucks) handled by Irish ports</w:t>
            </w:r>
            <w:r>
              <w:rPr>
                <w:noProof/>
                <w:webHidden/>
              </w:rPr>
              <w:tab/>
            </w:r>
            <w:r>
              <w:rPr>
                <w:noProof/>
                <w:webHidden/>
              </w:rPr>
              <w:fldChar w:fldCharType="begin"/>
            </w:r>
            <w:r>
              <w:rPr>
                <w:noProof/>
                <w:webHidden/>
              </w:rPr>
              <w:instrText xml:space="preserve"> PAGEREF _Toc44427393 \h </w:instrText>
            </w:r>
            <w:r>
              <w:rPr>
                <w:noProof/>
                <w:webHidden/>
              </w:rPr>
            </w:r>
            <w:r>
              <w:rPr>
                <w:noProof/>
                <w:webHidden/>
              </w:rPr>
              <w:fldChar w:fldCharType="separate"/>
            </w:r>
            <w:r>
              <w:rPr>
                <w:noProof/>
                <w:webHidden/>
              </w:rPr>
              <w:t>9</w:t>
            </w:r>
            <w:r>
              <w:rPr>
                <w:noProof/>
                <w:webHidden/>
              </w:rPr>
              <w:fldChar w:fldCharType="end"/>
            </w:r>
          </w:hyperlink>
        </w:p>
        <w:p w14:paraId="72197BA6" w14:textId="08240108" w:rsidR="00E622A0" w:rsidRDefault="00E622A0">
          <w:pPr>
            <w:pStyle w:val="TOC3"/>
            <w:tabs>
              <w:tab w:val="left" w:pos="1320"/>
              <w:tab w:val="right" w:leader="dot" w:pos="9010"/>
            </w:tabs>
            <w:rPr>
              <w:noProof/>
              <w:lang w:eastAsia="en-IE"/>
            </w:rPr>
          </w:pPr>
          <w:hyperlink w:anchor="_Toc44427394" w:history="1">
            <w:r w:rsidRPr="001E7DEC">
              <w:rPr>
                <w:rStyle w:val="Hyperlink"/>
                <w:noProof/>
                <w:lang w:val="en-GB"/>
              </w:rPr>
              <w:t>3.1.3</w:t>
            </w:r>
            <w:r>
              <w:rPr>
                <w:noProof/>
                <w:lang w:eastAsia="en-IE"/>
              </w:rPr>
              <w:tab/>
            </w:r>
            <w:r w:rsidRPr="001E7DEC">
              <w:rPr>
                <w:rStyle w:val="Hyperlink"/>
                <w:noProof/>
                <w:lang w:val="en-GB"/>
              </w:rPr>
              <w:t>Ro/Ro vessels’ sailing schedule and capacity</w:t>
            </w:r>
            <w:r>
              <w:rPr>
                <w:noProof/>
                <w:webHidden/>
              </w:rPr>
              <w:tab/>
            </w:r>
            <w:r>
              <w:rPr>
                <w:noProof/>
                <w:webHidden/>
              </w:rPr>
              <w:fldChar w:fldCharType="begin"/>
            </w:r>
            <w:r>
              <w:rPr>
                <w:noProof/>
                <w:webHidden/>
              </w:rPr>
              <w:instrText xml:space="preserve"> PAGEREF _Toc44427394 \h </w:instrText>
            </w:r>
            <w:r>
              <w:rPr>
                <w:noProof/>
                <w:webHidden/>
              </w:rPr>
            </w:r>
            <w:r>
              <w:rPr>
                <w:noProof/>
                <w:webHidden/>
              </w:rPr>
              <w:fldChar w:fldCharType="separate"/>
            </w:r>
            <w:r>
              <w:rPr>
                <w:noProof/>
                <w:webHidden/>
              </w:rPr>
              <w:t>10</w:t>
            </w:r>
            <w:r>
              <w:rPr>
                <w:noProof/>
                <w:webHidden/>
              </w:rPr>
              <w:fldChar w:fldCharType="end"/>
            </w:r>
          </w:hyperlink>
        </w:p>
        <w:p w14:paraId="56A97D9A" w14:textId="111F9BCF" w:rsidR="00E622A0" w:rsidRDefault="00E622A0">
          <w:pPr>
            <w:pStyle w:val="TOC2"/>
            <w:tabs>
              <w:tab w:val="left" w:pos="880"/>
              <w:tab w:val="right" w:leader="dot" w:pos="9010"/>
            </w:tabs>
            <w:rPr>
              <w:noProof/>
              <w:lang w:eastAsia="en-IE"/>
            </w:rPr>
          </w:pPr>
          <w:hyperlink w:anchor="_Toc44427395" w:history="1">
            <w:r w:rsidRPr="001E7DEC">
              <w:rPr>
                <w:rStyle w:val="Hyperlink"/>
                <w:noProof/>
                <w:lang w:val="en-GB"/>
              </w:rPr>
              <w:t>3.2</w:t>
            </w:r>
            <w:r>
              <w:rPr>
                <w:noProof/>
                <w:lang w:eastAsia="en-IE"/>
              </w:rPr>
              <w:tab/>
            </w:r>
            <w:r w:rsidRPr="001E7DEC">
              <w:rPr>
                <w:rStyle w:val="Hyperlink"/>
                <w:noProof/>
                <w:lang w:val="en-GB"/>
              </w:rPr>
              <w:t>Understand Brexit risks and conceptual modelling</w:t>
            </w:r>
            <w:r>
              <w:rPr>
                <w:noProof/>
                <w:webHidden/>
              </w:rPr>
              <w:tab/>
            </w:r>
            <w:r>
              <w:rPr>
                <w:noProof/>
                <w:webHidden/>
              </w:rPr>
              <w:fldChar w:fldCharType="begin"/>
            </w:r>
            <w:r>
              <w:rPr>
                <w:noProof/>
                <w:webHidden/>
              </w:rPr>
              <w:instrText xml:space="preserve"> PAGEREF _Toc44427395 \h </w:instrText>
            </w:r>
            <w:r>
              <w:rPr>
                <w:noProof/>
                <w:webHidden/>
              </w:rPr>
            </w:r>
            <w:r>
              <w:rPr>
                <w:noProof/>
                <w:webHidden/>
              </w:rPr>
              <w:fldChar w:fldCharType="separate"/>
            </w:r>
            <w:r>
              <w:rPr>
                <w:noProof/>
                <w:webHidden/>
              </w:rPr>
              <w:t>11</w:t>
            </w:r>
            <w:r>
              <w:rPr>
                <w:noProof/>
                <w:webHidden/>
              </w:rPr>
              <w:fldChar w:fldCharType="end"/>
            </w:r>
          </w:hyperlink>
        </w:p>
        <w:p w14:paraId="3F4455E3" w14:textId="35F100D3" w:rsidR="00E622A0" w:rsidRDefault="00E622A0">
          <w:pPr>
            <w:pStyle w:val="TOC3"/>
            <w:tabs>
              <w:tab w:val="left" w:pos="1320"/>
              <w:tab w:val="right" w:leader="dot" w:pos="9010"/>
            </w:tabs>
            <w:rPr>
              <w:noProof/>
              <w:lang w:eastAsia="en-IE"/>
            </w:rPr>
          </w:pPr>
          <w:hyperlink w:anchor="_Toc44427396" w:history="1">
            <w:r w:rsidRPr="001E7DEC">
              <w:rPr>
                <w:rStyle w:val="Hyperlink"/>
                <w:noProof/>
                <w:lang w:val="en-GB"/>
              </w:rPr>
              <w:t>3.2.1</w:t>
            </w:r>
            <w:r>
              <w:rPr>
                <w:noProof/>
                <w:lang w:eastAsia="en-IE"/>
              </w:rPr>
              <w:tab/>
            </w:r>
            <w:r w:rsidRPr="001E7DEC">
              <w:rPr>
                <w:rStyle w:val="Hyperlink"/>
                <w:noProof/>
                <w:lang w:val="en-GB"/>
              </w:rPr>
              <w:t>Expert interviews, focus groups and field work</w:t>
            </w:r>
            <w:r>
              <w:rPr>
                <w:noProof/>
                <w:webHidden/>
              </w:rPr>
              <w:tab/>
            </w:r>
            <w:r>
              <w:rPr>
                <w:noProof/>
                <w:webHidden/>
              </w:rPr>
              <w:fldChar w:fldCharType="begin"/>
            </w:r>
            <w:r>
              <w:rPr>
                <w:noProof/>
                <w:webHidden/>
              </w:rPr>
              <w:instrText xml:space="preserve"> PAGEREF _Toc44427396 \h </w:instrText>
            </w:r>
            <w:r>
              <w:rPr>
                <w:noProof/>
                <w:webHidden/>
              </w:rPr>
            </w:r>
            <w:r>
              <w:rPr>
                <w:noProof/>
                <w:webHidden/>
              </w:rPr>
              <w:fldChar w:fldCharType="separate"/>
            </w:r>
            <w:r>
              <w:rPr>
                <w:noProof/>
                <w:webHidden/>
              </w:rPr>
              <w:t>11</w:t>
            </w:r>
            <w:r>
              <w:rPr>
                <w:noProof/>
                <w:webHidden/>
              </w:rPr>
              <w:fldChar w:fldCharType="end"/>
            </w:r>
          </w:hyperlink>
        </w:p>
        <w:p w14:paraId="3B9FB03E" w14:textId="01A88BA6" w:rsidR="00E622A0" w:rsidRDefault="00E622A0">
          <w:pPr>
            <w:pStyle w:val="TOC3"/>
            <w:tabs>
              <w:tab w:val="left" w:pos="1320"/>
              <w:tab w:val="right" w:leader="dot" w:pos="9010"/>
            </w:tabs>
            <w:rPr>
              <w:noProof/>
              <w:lang w:eastAsia="en-IE"/>
            </w:rPr>
          </w:pPr>
          <w:hyperlink w:anchor="_Toc44427397" w:history="1">
            <w:r w:rsidRPr="001E7DEC">
              <w:rPr>
                <w:rStyle w:val="Hyperlink"/>
                <w:noProof/>
                <w:lang w:val="en-GB"/>
              </w:rPr>
              <w:t>3.2.2</w:t>
            </w:r>
            <w:r>
              <w:rPr>
                <w:noProof/>
                <w:lang w:eastAsia="en-IE"/>
              </w:rPr>
              <w:tab/>
            </w:r>
            <w:r w:rsidRPr="001E7DEC">
              <w:rPr>
                <w:rStyle w:val="Hyperlink"/>
                <w:noProof/>
                <w:lang w:val="en-GB"/>
              </w:rPr>
              <w:t>Conceptual models for the trade flow and border interventions</w:t>
            </w:r>
            <w:r>
              <w:rPr>
                <w:noProof/>
                <w:webHidden/>
              </w:rPr>
              <w:tab/>
            </w:r>
            <w:r>
              <w:rPr>
                <w:noProof/>
                <w:webHidden/>
              </w:rPr>
              <w:fldChar w:fldCharType="begin"/>
            </w:r>
            <w:r>
              <w:rPr>
                <w:noProof/>
                <w:webHidden/>
              </w:rPr>
              <w:instrText xml:space="preserve"> PAGEREF _Toc44427397 \h </w:instrText>
            </w:r>
            <w:r>
              <w:rPr>
                <w:noProof/>
                <w:webHidden/>
              </w:rPr>
            </w:r>
            <w:r>
              <w:rPr>
                <w:noProof/>
                <w:webHidden/>
              </w:rPr>
              <w:fldChar w:fldCharType="separate"/>
            </w:r>
            <w:r>
              <w:rPr>
                <w:noProof/>
                <w:webHidden/>
              </w:rPr>
              <w:t>11</w:t>
            </w:r>
            <w:r>
              <w:rPr>
                <w:noProof/>
                <w:webHidden/>
              </w:rPr>
              <w:fldChar w:fldCharType="end"/>
            </w:r>
          </w:hyperlink>
        </w:p>
        <w:p w14:paraId="78391F00" w14:textId="04BD66DD" w:rsidR="00E622A0" w:rsidRDefault="00E622A0">
          <w:pPr>
            <w:pStyle w:val="TOC3"/>
            <w:tabs>
              <w:tab w:val="left" w:pos="1320"/>
              <w:tab w:val="right" w:leader="dot" w:pos="9010"/>
            </w:tabs>
            <w:rPr>
              <w:noProof/>
              <w:lang w:eastAsia="en-IE"/>
            </w:rPr>
          </w:pPr>
          <w:hyperlink w:anchor="_Toc44427398" w:history="1">
            <w:r w:rsidRPr="001E7DEC">
              <w:rPr>
                <w:rStyle w:val="Hyperlink"/>
                <w:noProof/>
                <w:lang w:val="en-GB"/>
              </w:rPr>
              <w:t>3.2.3</w:t>
            </w:r>
            <w:r>
              <w:rPr>
                <w:noProof/>
                <w:lang w:eastAsia="en-IE"/>
              </w:rPr>
              <w:tab/>
            </w:r>
            <w:r w:rsidRPr="001E7DEC">
              <w:rPr>
                <w:rStyle w:val="Hyperlink"/>
                <w:noProof/>
                <w:lang w:val="en-GB"/>
              </w:rPr>
              <w:t>Model input parameters and performance indicators</w:t>
            </w:r>
            <w:r>
              <w:rPr>
                <w:noProof/>
                <w:webHidden/>
              </w:rPr>
              <w:tab/>
            </w:r>
            <w:r>
              <w:rPr>
                <w:noProof/>
                <w:webHidden/>
              </w:rPr>
              <w:fldChar w:fldCharType="begin"/>
            </w:r>
            <w:r>
              <w:rPr>
                <w:noProof/>
                <w:webHidden/>
              </w:rPr>
              <w:instrText xml:space="preserve"> PAGEREF _Toc44427398 \h </w:instrText>
            </w:r>
            <w:r>
              <w:rPr>
                <w:noProof/>
                <w:webHidden/>
              </w:rPr>
            </w:r>
            <w:r>
              <w:rPr>
                <w:noProof/>
                <w:webHidden/>
              </w:rPr>
              <w:fldChar w:fldCharType="separate"/>
            </w:r>
            <w:r>
              <w:rPr>
                <w:noProof/>
                <w:webHidden/>
              </w:rPr>
              <w:t>15</w:t>
            </w:r>
            <w:r>
              <w:rPr>
                <w:noProof/>
                <w:webHidden/>
              </w:rPr>
              <w:fldChar w:fldCharType="end"/>
            </w:r>
          </w:hyperlink>
        </w:p>
        <w:p w14:paraId="42673318" w14:textId="1C5B3DFB" w:rsidR="00E622A0" w:rsidRDefault="00E622A0">
          <w:pPr>
            <w:pStyle w:val="TOC2"/>
            <w:tabs>
              <w:tab w:val="left" w:pos="880"/>
              <w:tab w:val="right" w:leader="dot" w:pos="9010"/>
            </w:tabs>
            <w:rPr>
              <w:noProof/>
              <w:lang w:eastAsia="en-IE"/>
            </w:rPr>
          </w:pPr>
          <w:hyperlink w:anchor="_Toc44427399" w:history="1">
            <w:r w:rsidRPr="001E7DEC">
              <w:rPr>
                <w:rStyle w:val="Hyperlink"/>
                <w:noProof/>
                <w:lang w:val="en-GB"/>
              </w:rPr>
              <w:t>3.3</w:t>
            </w:r>
            <w:r>
              <w:rPr>
                <w:noProof/>
                <w:lang w:eastAsia="en-IE"/>
              </w:rPr>
              <w:tab/>
            </w:r>
            <w:r w:rsidRPr="001E7DEC">
              <w:rPr>
                <w:rStyle w:val="Hyperlink"/>
                <w:noProof/>
                <w:lang w:val="en-GB"/>
              </w:rPr>
              <w:t>Simulation-based scenario mapping model</w:t>
            </w:r>
            <w:r>
              <w:rPr>
                <w:noProof/>
                <w:webHidden/>
              </w:rPr>
              <w:tab/>
            </w:r>
            <w:r>
              <w:rPr>
                <w:noProof/>
                <w:webHidden/>
              </w:rPr>
              <w:fldChar w:fldCharType="begin"/>
            </w:r>
            <w:r>
              <w:rPr>
                <w:noProof/>
                <w:webHidden/>
              </w:rPr>
              <w:instrText xml:space="preserve"> PAGEREF _Toc44427399 \h </w:instrText>
            </w:r>
            <w:r>
              <w:rPr>
                <w:noProof/>
                <w:webHidden/>
              </w:rPr>
            </w:r>
            <w:r>
              <w:rPr>
                <w:noProof/>
                <w:webHidden/>
              </w:rPr>
              <w:fldChar w:fldCharType="separate"/>
            </w:r>
            <w:r>
              <w:rPr>
                <w:noProof/>
                <w:webHidden/>
              </w:rPr>
              <w:t>16</w:t>
            </w:r>
            <w:r>
              <w:rPr>
                <w:noProof/>
                <w:webHidden/>
              </w:rPr>
              <w:fldChar w:fldCharType="end"/>
            </w:r>
          </w:hyperlink>
        </w:p>
        <w:p w14:paraId="0C1FEF5F" w14:textId="71AD0E98" w:rsidR="00E622A0" w:rsidRDefault="00E622A0">
          <w:pPr>
            <w:pStyle w:val="TOC1"/>
            <w:tabs>
              <w:tab w:val="right" w:leader="dot" w:pos="9010"/>
            </w:tabs>
            <w:rPr>
              <w:noProof/>
              <w:lang w:eastAsia="en-IE"/>
            </w:rPr>
          </w:pPr>
          <w:hyperlink w:anchor="_Toc44427400" w:history="1">
            <w:r w:rsidRPr="001E7DEC">
              <w:rPr>
                <w:rStyle w:val="Hyperlink"/>
                <w:noProof/>
                <w:lang w:val="en-GB"/>
              </w:rPr>
              <w:t>Appendix</w:t>
            </w:r>
            <w:r>
              <w:rPr>
                <w:noProof/>
                <w:webHidden/>
              </w:rPr>
              <w:tab/>
            </w:r>
            <w:r>
              <w:rPr>
                <w:noProof/>
                <w:webHidden/>
              </w:rPr>
              <w:fldChar w:fldCharType="begin"/>
            </w:r>
            <w:r>
              <w:rPr>
                <w:noProof/>
                <w:webHidden/>
              </w:rPr>
              <w:instrText xml:space="preserve"> PAGEREF _Toc44427400 \h </w:instrText>
            </w:r>
            <w:r>
              <w:rPr>
                <w:noProof/>
                <w:webHidden/>
              </w:rPr>
            </w:r>
            <w:r>
              <w:rPr>
                <w:noProof/>
                <w:webHidden/>
              </w:rPr>
              <w:fldChar w:fldCharType="separate"/>
            </w:r>
            <w:r>
              <w:rPr>
                <w:noProof/>
                <w:webHidden/>
              </w:rPr>
              <w:t>18</w:t>
            </w:r>
            <w:r>
              <w:rPr>
                <w:noProof/>
                <w:webHidden/>
              </w:rPr>
              <w:fldChar w:fldCharType="end"/>
            </w:r>
          </w:hyperlink>
        </w:p>
        <w:p w14:paraId="402EC636" w14:textId="714735DD" w:rsidR="00E622A0" w:rsidRDefault="00E622A0">
          <w:pPr>
            <w:pStyle w:val="TOC2"/>
            <w:tabs>
              <w:tab w:val="right" w:leader="dot" w:pos="9010"/>
            </w:tabs>
            <w:rPr>
              <w:noProof/>
              <w:lang w:eastAsia="en-IE"/>
            </w:rPr>
          </w:pPr>
          <w:hyperlink w:anchor="_Toc44427401" w:history="1">
            <w:r w:rsidRPr="001E7DEC">
              <w:rPr>
                <w:rStyle w:val="Hyperlink"/>
                <w:noProof/>
                <w:lang w:val="en-GB"/>
              </w:rPr>
              <w:t>List of Input Parameters</w:t>
            </w:r>
            <w:r>
              <w:rPr>
                <w:noProof/>
                <w:webHidden/>
              </w:rPr>
              <w:tab/>
            </w:r>
            <w:r>
              <w:rPr>
                <w:noProof/>
                <w:webHidden/>
              </w:rPr>
              <w:fldChar w:fldCharType="begin"/>
            </w:r>
            <w:r>
              <w:rPr>
                <w:noProof/>
                <w:webHidden/>
              </w:rPr>
              <w:instrText xml:space="preserve"> PAGEREF _Toc44427401 \h </w:instrText>
            </w:r>
            <w:r>
              <w:rPr>
                <w:noProof/>
                <w:webHidden/>
              </w:rPr>
            </w:r>
            <w:r>
              <w:rPr>
                <w:noProof/>
                <w:webHidden/>
              </w:rPr>
              <w:fldChar w:fldCharType="separate"/>
            </w:r>
            <w:r>
              <w:rPr>
                <w:noProof/>
                <w:webHidden/>
              </w:rPr>
              <w:t>18</w:t>
            </w:r>
            <w:r>
              <w:rPr>
                <w:noProof/>
                <w:webHidden/>
              </w:rPr>
              <w:fldChar w:fldCharType="end"/>
            </w:r>
          </w:hyperlink>
        </w:p>
        <w:p w14:paraId="5D76D005" w14:textId="61A585B6" w:rsidR="00E622A0" w:rsidRDefault="00E622A0">
          <w:pPr>
            <w:pStyle w:val="TOC2"/>
            <w:tabs>
              <w:tab w:val="right" w:leader="dot" w:pos="9010"/>
            </w:tabs>
            <w:rPr>
              <w:noProof/>
              <w:lang w:eastAsia="en-IE"/>
            </w:rPr>
          </w:pPr>
          <w:hyperlink w:anchor="_Toc44427402" w:history="1">
            <w:r w:rsidRPr="001E7DEC">
              <w:rPr>
                <w:rStyle w:val="Hyperlink"/>
                <w:noProof/>
                <w:lang w:val="en-GB"/>
              </w:rPr>
              <w:t>List of Performance Indicators</w:t>
            </w:r>
            <w:r>
              <w:rPr>
                <w:noProof/>
                <w:webHidden/>
              </w:rPr>
              <w:tab/>
            </w:r>
            <w:r>
              <w:rPr>
                <w:noProof/>
                <w:webHidden/>
              </w:rPr>
              <w:fldChar w:fldCharType="begin"/>
            </w:r>
            <w:r>
              <w:rPr>
                <w:noProof/>
                <w:webHidden/>
              </w:rPr>
              <w:instrText xml:space="preserve"> PAGEREF _Toc44427402 \h </w:instrText>
            </w:r>
            <w:r>
              <w:rPr>
                <w:noProof/>
                <w:webHidden/>
              </w:rPr>
            </w:r>
            <w:r>
              <w:rPr>
                <w:noProof/>
                <w:webHidden/>
              </w:rPr>
              <w:fldChar w:fldCharType="separate"/>
            </w:r>
            <w:r>
              <w:rPr>
                <w:noProof/>
                <w:webHidden/>
              </w:rPr>
              <w:t>25</w:t>
            </w:r>
            <w:r>
              <w:rPr>
                <w:noProof/>
                <w:webHidden/>
              </w:rPr>
              <w:fldChar w:fldCharType="end"/>
            </w:r>
          </w:hyperlink>
        </w:p>
        <w:p w14:paraId="448BB538" w14:textId="1BC5D7A3" w:rsidR="001077B4" w:rsidRPr="00CB09A8" w:rsidRDefault="001077B4">
          <w:pPr>
            <w:rPr>
              <w:lang w:val="en-GB"/>
            </w:rPr>
          </w:pPr>
          <w:r w:rsidRPr="00CB09A8">
            <w:rPr>
              <w:b/>
              <w:bCs/>
              <w:lang w:val="en-GB"/>
            </w:rPr>
            <w:fldChar w:fldCharType="end"/>
          </w:r>
        </w:p>
      </w:sdtContent>
    </w:sdt>
    <w:p w14:paraId="5D47716B" w14:textId="30EB6239" w:rsidR="001077B4" w:rsidRPr="00CB09A8" w:rsidRDefault="001077B4">
      <w:pPr>
        <w:pStyle w:val="TOC3"/>
        <w:ind w:left="446"/>
        <w:rPr>
          <w:lang w:val="en-GB"/>
        </w:rPr>
      </w:pPr>
    </w:p>
    <w:p w14:paraId="4B4BD0CD" w14:textId="77777777" w:rsidR="00E6506B" w:rsidRDefault="00E6506B" w:rsidP="00F452E8">
      <w:pPr>
        <w:rPr>
          <w:lang w:val="en-GB"/>
        </w:rPr>
        <w:sectPr w:rsidR="00E6506B" w:rsidSect="003B7204">
          <w:headerReference w:type="default" r:id="rId11"/>
          <w:footerReference w:type="default" r:id="rId12"/>
          <w:pgSz w:w="11900" w:h="16840"/>
          <w:pgMar w:top="1440" w:right="1440" w:bottom="1440" w:left="1440" w:header="708" w:footer="708" w:gutter="0"/>
          <w:cols w:space="709"/>
          <w:docGrid w:linePitch="360"/>
        </w:sectPr>
      </w:pPr>
    </w:p>
    <w:p w14:paraId="715893B4" w14:textId="7D726C6F" w:rsidR="00441490" w:rsidRPr="00CB09A8" w:rsidRDefault="00744029" w:rsidP="00F452E8">
      <w:pPr>
        <w:pStyle w:val="Heading1"/>
        <w:rPr>
          <w:lang w:val="en-GB"/>
        </w:rPr>
      </w:pPr>
      <w:bookmarkStart w:id="0" w:name="_Toc44245543"/>
      <w:bookmarkStart w:id="1" w:name="_Toc44359889"/>
      <w:bookmarkStart w:id="2" w:name="_Toc44427388"/>
      <w:r w:rsidRPr="00CB09A8">
        <w:rPr>
          <w:lang w:val="en-GB"/>
        </w:rPr>
        <w:lastRenderedPageBreak/>
        <w:t>Introduction</w:t>
      </w:r>
      <w:bookmarkEnd w:id="0"/>
      <w:bookmarkEnd w:id="1"/>
      <w:bookmarkEnd w:id="2"/>
    </w:p>
    <w:p w14:paraId="4CFD25E6" w14:textId="7F9078D5" w:rsidR="00792F2A" w:rsidRPr="00CB09A8" w:rsidRDefault="000929B9" w:rsidP="00E7542E">
      <w:pPr>
        <w:pStyle w:val="Default"/>
        <w:spacing w:line="360" w:lineRule="auto"/>
        <w:jc w:val="both"/>
        <w:rPr>
          <w:rFonts w:asciiTheme="majorHAnsi" w:hAnsiTheme="majorHAnsi"/>
          <w:sz w:val="22"/>
          <w:szCs w:val="22"/>
          <w:lang w:val="en-GB"/>
        </w:rPr>
      </w:pPr>
      <w:r w:rsidRPr="00CB09A8">
        <w:rPr>
          <w:rFonts w:asciiTheme="majorHAnsi" w:hAnsiTheme="majorHAnsi" w:cstheme="minorHAnsi"/>
          <w:sz w:val="22"/>
          <w:szCs w:val="22"/>
          <w:lang w:val="en-GB"/>
        </w:rPr>
        <w:t xml:space="preserve">Irish maritime transport is </w:t>
      </w:r>
      <w:r w:rsidR="007816A5">
        <w:rPr>
          <w:rFonts w:asciiTheme="majorHAnsi" w:hAnsiTheme="majorHAnsi" w:cstheme="minorHAnsi"/>
          <w:sz w:val="22"/>
          <w:szCs w:val="22"/>
          <w:lang w:val="en-GB"/>
        </w:rPr>
        <w:t xml:space="preserve">built upon a </w:t>
      </w:r>
      <w:r w:rsidRPr="00CB09A8">
        <w:rPr>
          <w:rFonts w:asciiTheme="majorHAnsi" w:hAnsiTheme="majorHAnsi" w:cstheme="minorHAnsi"/>
          <w:sz w:val="22"/>
          <w:szCs w:val="22"/>
          <w:lang w:val="en-GB"/>
        </w:rPr>
        <w:t xml:space="preserve">strategic route-to-market infrastructure, connecting the Republic of Ireland (ROI) to the majority of its international markets. According to the Irish Maritime Development Office (IMDO), more than 90% of Ireland's global trade volumes move through its </w:t>
      </w:r>
      <w:r w:rsidR="00E7542E">
        <w:rPr>
          <w:rFonts w:asciiTheme="majorHAnsi" w:hAnsiTheme="majorHAnsi" w:cstheme="minorHAnsi"/>
          <w:sz w:val="22"/>
          <w:szCs w:val="22"/>
          <w:lang w:val="en-GB"/>
        </w:rPr>
        <w:t>seaports</w:t>
      </w:r>
      <w:r w:rsidRPr="00CB09A8">
        <w:rPr>
          <w:rFonts w:asciiTheme="majorHAnsi" w:hAnsiTheme="majorHAnsi" w:cstheme="minorHAnsi"/>
          <w:sz w:val="22"/>
          <w:szCs w:val="22"/>
          <w:lang w:val="en-GB"/>
        </w:rPr>
        <w:t xml:space="preserve"> (IMDO 2019)</w:t>
      </w:r>
      <w:r w:rsidRPr="00CB09A8">
        <w:rPr>
          <w:rStyle w:val="FootnoteReference"/>
          <w:rFonts w:asciiTheme="majorHAnsi" w:hAnsiTheme="majorHAnsi" w:cstheme="minorHAnsi"/>
          <w:sz w:val="22"/>
          <w:szCs w:val="22"/>
          <w:lang w:val="en-GB"/>
        </w:rPr>
        <w:footnoteReference w:id="1"/>
      </w:r>
      <w:r w:rsidRPr="00CB09A8">
        <w:rPr>
          <w:rFonts w:asciiTheme="majorHAnsi" w:hAnsiTheme="majorHAnsi" w:cstheme="minorHAnsi"/>
          <w:sz w:val="22"/>
          <w:szCs w:val="22"/>
          <w:lang w:val="en-GB"/>
        </w:rPr>
        <w:t xml:space="preserve">. </w:t>
      </w:r>
      <w:r w:rsidR="00484D6D" w:rsidRPr="00CB09A8">
        <w:rPr>
          <w:rFonts w:asciiTheme="majorHAnsi" w:hAnsiTheme="majorHAnsi" w:cstheme="majorBidi"/>
          <w:sz w:val="22"/>
          <w:szCs w:val="22"/>
          <w:lang w:val="en-GB"/>
        </w:rPr>
        <w:t xml:space="preserve">The total amount of goods </w:t>
      </w:r>
      <w:r w:rsidR="007816A5">
        <w:rPr>
          <w:rFonts w:asciiTheme="majorHAnsi" w:hAnsiTheme="majorHAnsi" w:cstheme="majorBidi"/>
          <w:sz w:val="22"/>
          <w:szCs w:val="22"/>
          <w:lang w:val="en-GB"/>
        </w:rPr>
        <w:t xml:space="preserve">which </w:t>
      </w:r>
      <w:r w:rsidR="00751F14">
        <w:rPr>
          <w:rFonts w:asciiTheme="majorHAnsi" w:hAnsiTheme="majorHAnsi" w:cstheme="majorBidi"/>
          <w:sz w:val="22"/>
          <w:szCs w:val="22"/>
          <w:lang w:val="en-GB"/>
        </w:rPr>
        <w:t>passes through</w:t>
      </w:r>
      <w:r w:rsidR="00484D6D" w:rsidRPr="00CB09A8">
        <w:rPr>
          <w:rFonts w:asciiTheme="majorHAnsi" w:hAnsiTheme="majorHAnsi" w:cstheme="majorBidi"/>
          <w:sz w:val="22"/>
          <w:szCs w:val="22"/>
          <w:lang w:val="en-GB"/>
        </w:rPr>
        <w:t xml:space="preserve"> Irish ports using </w:t>
      </w:r>
      <w:r w:rsidR="004D4140" w:rsidRPr="00CB09A8">
        <w:rPr>
          <w:rFonts w:asciiTheme="majorHAnsi" w:hAnsiTheme="majorHAnsi" w:cstheme="majorBidi"/>
          <w:sz w:val="22"/>
          <w:szCs w:val="22"/>
          <w:lang w:val="en-GB"/>
        </w:rPr>
        <w:t>Roll on-Roll off (</w:t>
      </w:r>
      <w:r w:rsidR="00484D6D" w:rsidRPr="00CB09A8">
        <w:rPr>
          <w:rFonts w:asciiTheme="majorHAnsi" w:hAnsiTheme="majorHAnsi" w:cstheme="majorBidi"/>
          <w:sz w:val="22"/>
          <w:szCs w:val="22"/>
          <w:lang w:val="en-GB"/>
        </w:rPr>
        <w:t>Ro/Ro</w:t>
      </w:r>
      <w:r w:rsidR="004D4140" w:rsidRPr="00CB09A8">
        <w:rPr>
          <w:rFonts w:asciiTheme="majorHAnsi" w:hAnsiTheme="majorHAnsi" w:cstheme="majorBidi"/>
          <w:sz w:val="22"/>
          <w:szCs w:val="22"/>
          <w:lang w:val="en-GB"/>
        </w:rPr>
        <w:t>)</w:t>
      </w:r>
      <w:r w:rsidR="00751F14">
        <w:rPr>
          <w:rFonts w:asciiTheme="majorHAnsi" w:hAnsiTheme="majorHAnsi" w:cstheme="majorBidi"/>
          <w:sz w:val="22"/>
          <w:szCs w:val="22"/>
          <w:lang w:val="en-GB"/>
        </w:rPr>
        <w:t>,</w:t>
      </w:r>
      <w:r w:rsidR="00484D6D" w:rsidRPr="00CB09A8">
        <w:rPr>
          <w:rFonts w:asciiTheme="majorHAnsi" w:hAnsiTheme="majorHAnsi" w:cstheme="majorBidi"/>
          <w:sz w:val="22"/>
          <w:szCs w:val="22"/>
          <w:lang w:val="en-GB"/>
        </w:rPr>
        <w:t xml:space="preserve"> is </w:t>
      </w:r>
      <w:r w:rsidR="00751F14">
        <w:rPr>
          <w:rFonts w:asciiTheme="majorHAnsi" w:hAnsiTheme="majorHAnsi" w:cstheme="majorBidi"/>
          <w:sz w:val="22"/>
          <w:szCs w:val="22"/>
          <w:lang w:val="en-GB"/>
        </w:rPr>
        <w:t xml:space="preserve">around </w:t>
      </w:r>
      <w:r w:rsidR="00484D6D" w:rsidRPr="00CB09A8">
        <w:rPr>
          <w:rFonts w:asciiTheme="majorHAnsi" w:hAnsiTheme="majorHAnsi" w:cstheme="majorBidi"/>
          <w:sz w:val="22"/>
          <w:szCs w:val="22"/>
          <w:lang w:val="en-GB"/>
        </w:rPr>
        <w:t>16 million tonnes</w:t>
      </w:r>
      <w:r w:rsidR="00751F14">
        <w:rPr>
          <w:rFonts w:asciiTheme="majorHAnsi" w:hAnsiTheme="majorHAnsi" w:cstheme="majorBidi"/>
          <w:sz w:val="22"/>
          <w:szCs w:val="22"/>
          <w:lang w:val="en-GB"/>
        </w:rPr>
        <w:t>.</w:t>
      </w:r>
      <w:r w:rsidR="00484D6D" w:rsidRPr="00CB09A8">
        <w:rPr>
          <w:rFonts w:asciiTheme="majorHAnsi" w:hAnsiTheme="majorHAnsi" w:cstheme="majorBidi"/>
          <w:sz w:val="22"/>
          <w:szCs w:val="22"/>
          <w:lang w:val="en-GB"/>
        </w:rPr>
        <w:t xml:space="preserve"> </w:t>
      </w:r>
      <w:r w:rsidR="00616010">
        <w:rPr>
          <w:rFonts w:asciiTheme="majorHAnsi" w:hAnsiTheme="majorHAnsi" w:cstheme="majorBidi"/>
          <w:sz w:val="22"/>
          <w:szCs w:val="22"/>
          <w:lang w:val="en-GB"/>
        </w:rPr>
        <w:t>M</w:t>
      </w:r>
      <w:r w:rsidR="00484D6D" w:rsidRPr="00CB09A8">
        <w:rPr>
          <w:rFonts w:asciiTheme="majorHAnsi" w:hAnsiTheme="majorHAnsi" w:cstheme="majorBidi"/>
          <w:sz w:val="22"/>
          <w:szCs w:val="22"/>
          <w:lang w:val="en-GB"/>
        </w:rPr>
        <w:t>ore than 86% of this</w:t>
      </w:r>
      <w:r w:rsidR="00EB537B">
        <w:rPr>
          <w:rFonts w:asciiTheme="majorHAnsi" w:hAnsiTheme="majorHAnsi" w:cstheme="majorBidi"/>
          <w:sz w:val="22"/>
          <w:szCs w:val="22"/>
          <w:lang w:val="en-GB"/>
        </w:rPr>
        <w:t>, around</w:t>
      </w:r>
      <w:r w:rsidR="00484D6D" w:rsidRPr="00CB09A8">
        <w:rPr>
          <w:rFonts w:asciiTheme="majorHAnsi" w:hAnsiTheme="majorHAnsi" w:cstheme="majorBidi"/>
          <w:sz w:val="22"/>
          <w:szCs w:val="22"/>
          <w:lang w:val="en-GB"/>
        </w:rPr>
        <w:t xml:space="preserve"> 13.8 million tonnes</w:t>
      </w:r>
      <w:r w:rsidR="00AD0476">
        <w:rPr>
          <w:rFonts w:asciiTheme="majorHAnsi" w:hAnsiTheme="majorHAnsi" w:cstheme="majorBidi"/>
          <w:sz w:val="22"/>
          <w:szCs w:val="22"/>
          <w:lang w:val="en-GB"/>
        </w:rPr>
        <w:t>,</w:t>
      </w:r>
      <w:r w:rsidR="00484D6D" w:rsidRPr="00CB09A8">
        <w:rPr>
          <w:rFonts w:asciiTheme="majorHAnsi" w:hAnsiTheme="majorHAnsi" w:cstheme="majorBidi"/>
          <w:sz w:val="22"/>
          <w:szCs w:val="22"/>
          <w:lang w:val="en-GB"/>
        </w:rPr>
        <w:t xml:space="preserve"> is </w:t>
      </w:r>
      <w:r w:rsidR="009F0D51">
        <w:rPr>
          <w:rFonts w:asciiTheme="majorHAnsi" w:hAnsiTheme="majorHAnsi" w:cstheme="majorBidi"/>
          <w:sz w:val="22"/>
          <w:szCs w:val="22"/>
          <w:lang w:val="en-GB"/>
        </w:rPr>
        <w:t>exported</w:t>
      </w:r>
      <w:r w:rsidR="00484D6D" w:rsidRPr="00CB09A8">
        <w:rPr>
          <w:rFonts w:asciiTheme="majorHAnsi" w:hAnsiTheme="majorHAnsi" w:cstheme="majorBidi"/>
          <w:sz w:val="22"/>
          <w:szCs w:val="22"/>
          <w:lang w:val="en-GB"/>
        </w:rPr>
        <w:t xml:space="preserve"> </w:t>
      </w:r>
      <w:r w:rsidR="009F0D51">
        <w:rPr>
          <w:rFonts w:asciiTheme="majorHAnsi" w:hAnsiTheme="majorHAnsi" w:cstheme="majorBidi"/>
          <w:sz w:val="22"/>
          <w:szCs w:val="22"/>
          <w:lang w:val="en-GB"/>
        </w:rPr>
        <w:t xml:space="preserve">to </w:t>
      </w:r>
      <w:r w:rsidR="00484D6D" w:rsidRPr="00CB09A8">
        <w:rPr>
          <w:rFonts w:asciiTheme="majorHAnsi" w:hAnsiTheme="majorHAnsi" w:cstheme="majorBidi"/>
          <w:sz w:val="22"/>
          <w:szCs w:val="22"/>
          <w:lang w:val="en-GB"/>
        </w:rPr>
        <w:t>the UK</w:t>
      </w:r>
      <w:r w:rsidR="000377DE">
        <w:rPr>
          <w:rFonts w:asciiTheme="majorHAnsi" w:hAnsiTheme="majorHAnsi" w:cstheme="majorBidi"/>
          <w:sz w:val="22"/>
          <w:szCs w:val="22"/>
          <w:lang w:val="en-GB"/>
        </w:rPr>
        <w:t>, while the</w:t>
      </w:r>
      <w:r w:rsidR="00484D6D" w:rsidRPr="00CB09A8">
        <w:rPr>
          <w:rFonts w:asciiTheme="majorHAnsi" w:hAnsiTheme="majorHAnsi" w:cstheme="majorBidi"/>
          <w:sz w:val="22"/>
          <w:szCs w:val="22"/>
          <w:lang w:val="en-GB"/>
        </w:rPr>
        <w:t xml:space="preserve"> remaining 16% us</w:t>
      </w:r>
      <w:r w:rsidR="007B1530">
        <w:rPr>
          <w:rFonts w:asciiTheme="majorHAnsi" w:hAnsiTheme="majorHAnsi" w:cstheme="majorBidi"/>
          <w:sz w:val="22"/>
          <w:szCs w:val="22"/>
          <w:lang w:val="en-GB"/>
        </w:rPr>
        <w:t>es</w:t>
      </w:r>
      <w:r w:rsidR="00484D6D" w:rsidRPr="00CB09A8">
        <w:rPr>
          <w:rFonts w:asciiTheme="majorHAnsi" w:hAnsiTheme="majorHAnsi" w:cstheme="majorBidi"/>
          <w:sz w:val="22"/>
          <w:szCs w:val="22"/>
          <w:lang w:val="en-GB"/>
        </w:rPr>
        <w:t xml:space="preserve"> direct routes to </w:t>
      </w:r>
      <w:r w:rsidR="0035578B">
        <w:rPr>
          <w:rFonts w:asciiTheme="majorHAnsi" w:hAnsiTheme="majorHAnsi" w:cstheme="majorBidi"/>
          <w:sz w:val="22"/>
          <w:szCs w:val="22"/>
          <w:lang w:val="en-GB"/>
        </w:rPr>
        <w:t>continental</w:t>
      </w:r>
      <w:r w:rsidR="00484D6D" w:rsidRPr="00CB09A8">
        <w:rPr>
          <w:rFonts w:asciiTheme="majorHAnsi" w:hAnsiTheme="majorHAnsi" w:cstheme="majorBidi"/>
          <w:sz w:val="22"/>
          <w:szCs w:val="22"/>
          <w:lang w:val="en-GB"/>
        </w:rPr>
        <w:t xml:space="preserve"> </w:t>
      </w:r>
      <w:r w:rsidR="00C517F3">
        <w:rPr>
          <w:rFonts w:asciiTheme="majorHAnsi" w:hAnsiTheme="majorHAnsi" w:cstheme="majorBidi"/>
          <w:sz w:val="22"/>
          <w:szCs w:val="22"/>
          <w:lang w:val="en-GB"/>
        </w:rPr>
        <w:t>Europe</w:t>
      </w:r>
      <w:r w:rsidR="00484D6D" w:rsidRPr="00CB09A8">
        <w:rPr>
          <w:rStyle w:val="FootnoteReference"/>
          <w:rFonts w:asciiTheme="majorHAnsi" w:hAnsiTheme="majorHAnsi" w:cstheme="majorBidi"/>
          <w:sz w:val="22"/>
          <w:szCs w:val="22"/>
          <w:lang w:val="en-GB"/>
        </w:rPr>
        <w:footnoteReference w:id="2"/>
      </w:r>
      <w:r w:rsidR="00484D6D" w:rsidRPr="00CB09A8">
        <w:rPr>
          <w:rFonts w:asciiTheme="majorHAnsi" w:hAnsiTheme="majorHAnsi" w:cstheme="majorBidi"/>
          <w:sz w:val="22"/>
          <w:szCs w:val="22"/>
          <w:lang w:val="en-GB"/>
        </w:rPr>
        <w:t xml:space="preserve">. </w:t>
      </w:r>
      <w:r w:rsidRPr="00CB09A8">
        <w:rPr>
          <w:rFonts w:asciiTheme="majorHAnsi" w:hAnsiTheme="majorHAnsi" w:cstheme="majorHAnsi"/>
          <w:sz w:val="22"/>
          <w:szCs w:val="22"/>
          <w:lang w:val="en-GB"/>
        </w:rPr>
        <w:t>Apart from their close trade relationship, Ireland has historically relied on the UK road and ports network, known as the UK Land-bridge, as their primary route-to-market to mainland Europe. The UK Land-bridge is favoured by</w:t>
      </w:r>
      <w:r w:rsidR="0035578B">
        <w:rPr>
          <w:rFonts w:asciiTheme="majorHAnsi" w:hAnsiTheme="majorHAnsi" w:cstheme="majorHAnsi"/>
          <w:sz w:val="22"/>
          <w:szCs w:val="22"/>
          <w:lang w:val="en-GB"/>
        </w:rPr>
        <w:t xml:space="preserve"> Irish</w:t>
      </w:r>
      <w:r w:rsidR="00030716">
        <w:rPr>
          <w:rFonts w:asciiTheme="majorHAnsi" w:hAnsiTheme="majorHAnsi" w:cstheme="majorHAnsi"/>
          <w:sz w:val="22"/>
          <w:szCs w:val="22"/>
          <w:lang w:val="en-GB"/>
        </w:rPr>
        <w:t xml:space="preserve"> and EU</w:t>
      </w:r>
      <w:r w:rsidRPr="00CB09A8">
        <w:rPr>
          <w:rFonts w:asciiTheme="majorHAnsi" w:hAnsiTheme="majorHAnsi" w:cstheme="majorHAnsi"/>
          <w:sz w:val="22"/>
          <w:szCs w:val="22"/>
          <w:lang w:val="en-GB"/>
        </w:rPr>
        <w:t xml:space="preserve"> </w:t>
      </w:r>
      <w:r w:rsidR="00484D6D" w:rsidRPr="00CB09A8">
        <w:rPr>
          <w:rFonts w:asciiTheme="majorHAnsi" w:hAnsiTheme="majorHAnsi" w:cstheme="majorHAnsi"/>
          <w:sz w:val="22"/>
          <w:szCs w:val="22"/>
          <w:lang w:val="en-GB"/>
        </w:rPr>
        <w:t>traders</w:t>
      </w:r>
      <w:r w:rsidRPr="00CB09A8">
        <w:rPr>
          <w:rFonts w:asciiTheme="majorHAnsi" w:hAnsiTheme="majorHAnsi" w:cstheme="majorHAnsi"/>
          <w:sz w:val="22"/>
          <w:szCs w:val="22"/>
          <w:lang w:val="en-GB"/>
        </w:rPr>
        <w:t xml:space="preserve"> as it offers a border-free route</w:t>
      </w:r>
      <w:r w:rsidR="0044058A">
        <w:rPr>
          <w:rFonts w:asciiTheme="majorHAnsi" w:hAnsiTheme="majorHAnsi" w:cstheme="majorHAnsi"/>
          <w:sz w:val="22"/>
          <w:szCs w:val="22"/>
          <w:lang w:val="en-GB"/>
        </w:rPr>
        <w:t xml:space="preserve">. There </w:t>
      </w:r>
      <w:r w:rsidR="00330D82">
        <w:rPr>
          <w:rFonts w:asciiTheme="majorHAnsi" w:hAnsiTheme="majorHAnsi" w:cstheme="majorHAnsi"/>
          <w:sz w:val="22"/>
          <w:szCs w:val="22"/>
          <w:lang w:val="en-GB"/>
        </w:rPr>
        <w:t>is a</w:t>
      </w:r>
      <w:r w:rsidRPr="00CB09A8">
        <w:rPr>
          <w:rFonts w:asciiTheme="majorHAnsi" w:hAnsiTheme="majorHAnsi" w:cstheme="majorHAnsi"/>
          <w:sz w:val="22"/>
          <w:szCs w:val="22"/>
          <w:lang w:val="en-GB"/>
        </w:rPr>
        <w:t xml:space="preserve"> high-frequency </w:t>
      </w:r>
      <w:r w:rsidR="007E7C32">
        <w:rPr>
          <w:rFonts w:asciiTheme="majorHAnsi" w:hAnsiTheme="majorHAnsi" w:cstheme="majorHAnsi"/>
          <w:sz w:val="22"/>
          <w:szCs w:val="22"/>
          <w:lang w:val="en-GB"/>
        </w:rPr>
        <w:t xml:space="preserve">of </w:t>
      </w:r>
      <w:r w:rsidRPr="00CB09A8">
        <w:rPr>
          <w:rFonts w:asciiTheme="majorHAnsi" w:hAnsiTheme="majorHAnsi" w:cstheme="majorHAnsi"/>
          <w:sz w:val="22"/>
          <w:szCs w:val="22"/>
          <w:lang w:val="en-GB"/>
        </w:rPr>
        <w:t>short-sea crossings</w:t>
      </w:r>
      <w:r w:rsidR="00413C9F">
        <w:rPr>
          <w:rFonts w:asciiTheme="majorHAnsi" w:hAnsiTheme="majorHAnsi" w:cstheme="majorHAnsi"/>
          <w:sz w:val="22"/>
          <w:szCs w:val="22"/>
          <w:lang w:val="en-GB"/>
        </w:rPr>
        <w:t>,</w:t>
      </w:r>
      <w:r w:rsidRPr="00CB09A8">
        <w:rPr>
          <w:rFonts w:asciiTheme="majorHAnsi" w:hAnsiTheme="majorHAnsi" w:cstheme="majorHAnsi"/>
          <w:sz w:val="22"/>
          <w:szCs w:val="22"/>
          <w:lang w:val="en-GB"/>
        </w:rPr>
        <w:t xml:space="preserve"> </w:t>
      </w:r>
      <w:r w:rsidR="00413C9F">
        <w:rPr>
          <w:rFonts w:asciiTheme="majorHAnsi" w:hAnsiTheme="majorHAnsi" w:cstheme="majorHAnsi"/>
          <w:sz w:val="22"/>
          <w:szCs w:val="22"/>
          <w:lang w:val="en-GB"/>
        </w:rPr>
        <w:t>with</w:t>
      </w:r>
      <w:r w:rsidRPr="00CB09A8">
        <w:rPr>
          <w:rFonts w:asciiTheme="majorHAnsi" w:hAnsiTheme="majorHAnsi" w:cstheme="majorHAnsi"/>
          <w:sz w:val="22"/>
          <w:szCs w:val="22"/>
          <w:lang w:val="en-GB"/>
        </w:rPr>
        <w:t xml:space="preserve"> significantly faster transit times</w:t>
      </w:r>
      <w:r w:rsidR="00C03A01">
        <w:rPr>
          <w:rFonts w:asciiTheme="majorHAnsi" w:hAnsiTheme="majorHAnsi" w:cstheme="majorHAnsi"/>
          <w:sz w:val="22"/>
          <w:szCs w:val="22"/>
          <w:lang w:val="en-GB"/>
        </w:rPr>
        <w:t>,</w:t>
      </w:r>
      <w:r w:rsidRPr="00CB09A8">
        <w:rPr>
          <w:rFonts w:asciiTheme="majorHAnsi" w:hAnsiTheme="majorHAnsi" w:cstheme="majorHAnsi"/>
          <w:sz w:val="22"/>
          <w:szCs w:val="22"/>
          <w:lang w:val="en-GB"/>
        </w:rPr>
        <w:t xml:space="preserve"> than alternative direct routes to the EU. </w:t>
      </w:r>
      <w:r w:rsidR="0076072D" w:rsidRPr="00CB09A8">
        <w:rPr>
          <w:rFonts w:asciiTheme="majorHAnsi" w:hAnsiTheme="majorHAnsi"/>
          <w:sz w:val="22"/>
          <w:szCs w:val="22"/>
          <w:lang w:val="en-GB"/>
        </w:rPr>
        <w:t xml:space="preserve">The uncertainty </w:t>
      </w:r>
      <w:r w:rsidR="0085655A">
        <w:rPr>
          <w:rFonts w:asciiTheme="majorHAnsi" w:hAnsiTheme="majorHAnsi"/>
          <w:sz w:val="22"/>
          <w:szCs w:val="22"/>
          <w:lang w:val="en-GB"/>
        </w:rPr>
        <w:t>for the future of</w:t>
      </w:r>
      <w:r w:rsidR="0076072D" w:rsidRPr="00CB09A8">
        <w:rPr>
          <w:rFonts w:asciiTheme="majorHAnsi" w:hAnsiTheme="majorHAnsi"/>
          <w:sz w:val="22"/>
          <w:szCs w:val="22"/>
          <w:lang w:val="en-GB"/>
        </w:rPr>
        <w:t xml:space="preserve"> </w:t>
      </w:r>
      <w:r w:rsidR="0085655A">
        <w:rPr>
          <w:rFonts w:asciiTheme="majorHAnsi" w:hAnsiTheme="majorHAnsi"/>
          <w:sz w:val="22"/>
          <w:szCs w:val="22"/>
          <w:lang w:val="en-GB"/>
        </w:rPr>
        <w:t>this route</w:t>
      </w:r>
      <w:r w:rsidR="0076072D" w:rsidRPr="00CB09A8">
        <w:rPr>
          <w:rFonts w:asciiTheme="majorHAnsi" w:hAnsiTheme="majorHAnsi"/>
          <w:sz w:val="22"/>
          <w:szCs w:val="22"/>
          <w:lang w:val="en-GB"/>
        </w:rPr>
        <w:t xml:space="preserve"> has </w:t>
      </w:r>
      <w:r w:rsidR="0092223B">
        <w:rPr>
          <w:rFonts w:asciiTheme="majorHAnsi" w:hAnsiTheme="majorHAnsi"/>
          <w:sz w:val="22"/>
          <w:szCs w:val="22"/>
          <w:lang w:val="en-GB"/>
        </w:rPr>
        <w:t>drawn</w:t>
      </w:r>
      <w:r w:rsidR="00173313">
        <w:rPr>
          <w:rFonts w:asciiTheme="majorHAnsi" w:hAnsiTheme="majorHAnsi"/>
          <w:sz w:val="22"/>
          <w:szCs w:val="22"/>
          <w:lang w:val="en-GB"/>
        </w:rPr>
        <w:t xml:space="preserve"> scrutiny surrounding it</w:t>
      </w:r>
      <w:r w:rsidR="0076072D" w:rsidRPr="00CB09A8">
        <w:rPr>
          <w:rFonts w:asciiTheme="majorHAnsi" w:hAnsiTheme="majorHAnsi"/>
          <w:sz w:val="22"/>
          <w:szCs w:val="22"/>
          <w:lang w:val="en-GB"/>
        </w:rPr>
        <w:t>. In fact, the</w:t>
      </w:r>
      <w:r w:rsidR="00E65F6D">
        <w:rPr>
          <w:rFonts w:asciiTheme="majorHAnsi" w:hAnsiTheme="majorHAnsi"/>
          <w:sz w:val="22"/>
          <w:szCs w:val="22"/>
          <w:lang w:val="en-GB"/>
        </w:rPr>
        <w:t xml:space="preserve"> core mission for the</w:t>
      </w:r>
      <w:r w:rsidR="0076072D" w:rsidRPr="00CB09A8">
        <w:rPr>
          <w:rFonts w:asciiTheme="majorHAnsi" w:hAnsiTheme="majorHAnsi"/>
          <w:sz w:val="22"/>
          <w:szCs w:val="22"/>
          <w:lang w:val="en-GB"/>
        </w:rPr>
        <w:t xml:space="preserve"> Irish government </w:t>
      </w:r>
      <w:r w:rsidR="0027708F">
        <w:rPr>
          <w:rFonts w:asciiTheme="majorHAnsi" w:hAnsiTheme="majorHAnsi"/>
          <w:sz w:val="22"/>
          <w:szCs w:val="22"/>
          <w:lang w:val="en-GB"/>
        </w:rPr>
        <w:t>is</w:t>
      </w:r>
      <w:r w:rsidR="0076072D" w:rsidRPr="00CB09A8">
        <w:rPr>
          <w:rFonts w:asciiTheme="majorHAnsi" w:hAnsiTheme="majorHAnsi"/>
          <w:sz w:val="22"/>
          <w:szCs w:val="22"/>
          <w:lang w:val="en-GB"/>
        </w:rPr>
        <w:t xml:space="preserve"> to mitigate the risk of trade disruption</w:t>
      </w:r>
      <w:r w:rsidR="008A7B2A">
        <w:rPr>
          <w:rFonts w:asciiTheme="majorHAnsi" w:hAnsiTheme="majorHAnsi"/>
          <w:sz w:val="22"/>
          <w:szCs w:val="22"/>
          <w:lang w:val="en-GB"/>
        </w:rPr>
        <w:t>s</w:t>
      </w:r>
      <w:r w:rsidR="0076072D" w:rsidRPr="00CB09A8">
        <w:rPr>
          <w:rFonts w:asciiTheme="majorHAnsi" w:hAnsiTheme="majorHAnsi"/>
          <w:sz w:val="22"/>
          <w:szCs w:val="22"/>
          <w:lang w:val="en-GB"/>
        </w:rPr>
        <w:t xml:space="preserve"> caused by Brexit</w:t>
      </w:r>
      <w:r w:rsidR="008A7B2A">
        <w:rPr>
          <w:rFonts w:asciiTheme="majorHAnsi" w:hAnsiTheme="majorHAnsi"/>
          <w:sz w:val="22"/>
          <w:szCs w:val="22"/>
          <w:lang w:val="en-GB"/>
        </w:rPr>
        <w:t>. They also want</w:t>
      </w:r>
      <w:r w:rsidR="0076072D" w:rsidRPr="00CB09A8">
        <w:rPr>
          <w:rFonts w:asciiTheme="majorHAnsi" w:hAnsiTheme="majorHAnsi"/>
          <w:sz w:val="22"/>
          <w:szCs w:val="22"/>
          <w:lang w:val="en-GB"/>
        </w:rPr>
        <w:t xml:space="preserve"> to maintain</w:t>
      </w:r>
      <w:r w:rsidR="002E0A85">
        <w:rPr>
          <w:rFonts w:asciiTheme="majorHAnsi" w:hAnsiTheme="majorHAnsi"/>
          <w:sz w:val="22"/>
          <w:szCs w:val="22"/>
          <w:lang w:val="en-GB"/>
        </w:rPr>
        <w:t xml:space="preserve"> the</w:t>
      </w:r>
      <w:r w:rsidR="0076072D" w:rsidRPr="00CB09A8">
        <w:rPr>
          <w:rFonts w:asciiTheme="majorHAnsi" w:hAnsiTheme="majorHAnsi"/>
          <w:sz w:val="22"/>
          <w:szCs w:val="22"/>
          <w:lang w:val="en-GB"/>
        </w:rPr>
        <w:t xml:space="preserve"> close trade between the UK</w:t>
      </w:r>
      <w:r w:rsidR="004958F5">
        <w:rPr>
          <w:rFonts w:asciiTheme="majorHAnsi" w:hAnsiTheme="majorHAnsi"/>
          <w:sz w:val="22"/>
          <w:szCs w:val="22"/>
          <w:lang w:val="en-GB"/>
        </w:rPr>
        <w:t xml:space="preserve">, </w:t>
      </w:r>
      <w:r w:rsidR="0076072D" w:rsidRPr="00CB09A8">
        <w:rPr>
          <w:rFonts w:asciiTheme="majorHAnsi" w:hAnsiTheme="majorHAnsi"/>
          <w:sz w:val="22"/>
          <w:szCs w:val="22"/>
          <w:lang w:val="en-GB"/>
        </w:rPr>
        <w:t>Ireland</w:t>
      </w:r>
      <w:r w:rsidR="004958F5">
        <w:rPr>
          <w:rFonts w:asciiTheme="majorHAnsi" w:hAnsiTheme="majorHAnsi"/>
          <w:sz w:val="22"/>
          <w:szCs w:val="22"/>
          <w:lang w:val="en-GB"/>
        </w:rPr>
        <w:t xml:space="preserve"> and wider Europe, </w:t>
      </w:r>
      <w:r w:rsidR="0076072D" w:rsidRPr="00CB09A8">
        <w:rPr>
          <w:rFonts w:asciiTheme="majorHAnsi" w:hAnsiTheme="majorHAnsi"/>
          <w:sz w:val="22"/>
          <w:szCs w:val="22"/>
          <w:lang w:val="en-GB"/>
        </w:rPr>
        <w:t xml:space="preserve">whilst minimizing the regulatory burden for all goods </w:t>
      </w:r>
      <w:r w:rsidR="0045459A">
        <w:rPr>
          <w:rFonts w:asciiTheme="majorHAnsi" w:hAnsiTheme="majorHAnsi"/>
          <w:sz w:val="22"/>
          <w:szCs w:val="22"/>
          <w:lang w:val="en-GB"/>
        </w:rPr>
        <w:t>being imported and exported:</w:t>
      </w:r>
      <w:r w:rsidR="0045459A">
        <w:rPr>
          <w:rFonts w:asciiTheme="majorHAnsi" w:hAnsiTheme="majorHAnsi" w:cs="Arial"/>
          <w:sz w:val="22"/>
          <w:szCs w:val="22"/>
          <w:lang w:val="en-GB"/>
        </w:rPr>
        <w:t xml:space="preserve"> 1. T</w:t>
      </w:r>
      <w:r w:rsidR="0076072D" w:rsidRPr="00CB09A8">
        <w:rPr>
          <w:rFonts w:asciiTheme="majorHAnsi" w:hAnsiTheme="majorHAnsi" w:cs="Arial"/>
          <w:sz w:val="22"/>
          <w:szCs w:val="22"/>
          <w:lang w:val="en-GB"/>
        </w:rPr>
        <w:t>o the UK for direct UK trade</w:t>
      </w:r>
      <w:r w:rsidR="0045459A">
        <w:rPr>
          <w:rFonts w:asciiTheme="majorHAnsi" w:hAnsiTheme="majorHAnsi" w:cs="Arial"/>
          <w:sz w:val="22"/>
          <w:szCs w:val="22"/>
          <w:lang w:val="en-GB"/>
        </w:rPr>
        <w:t>. 2. T</w:t>
      </w:r>
      <w:r w:rsidR="0076072D" w:rsidRPr="00CB09A8">
        <w:rPr>
          <w:rFonts w:asciiTheme="majorHAnsi" w:hAnsiTheme="majorHAnsi" w:cs="Arial"/>
          <w:sz w:val="22"/>
          <w:szCs w:val="22"/>
          <w:lang w:val="en-GB"/>
        </w:rPr>
        <w:t xml:space="preserve">o </w:t>
      </w:r>
      <w:r w:rsidR="0045459A">
        <w:rPr>
          <w:rFonts w:asciiTheme="majorHAnsi" w:hAnsiTheme="majorHAnsi" w:cs="Arial"/>
          <w:sz w:val="22"/>
          <w:szCs w:val="22"/>
          <w:lang w:val="en-GB"/>
        </w:rPr>
        <w:t>continental</w:t>
      </w:r>
      <w:r w:rsidR="0045459A" w:rsidRPr="00CB09A8">
        <w:rPr>
          <w:rFonts w:asciiTheme="majorHAnsi" w:hAnsiTheme="majorHAnsi" w:cs="Arial"/>
          <w:sz w:val="22"/>
          <w:szCs w:val="22"/>
          <w:lang w:val="en-GB"/>
        </w:rPr>
        <w:t xml:space="preserve"> </w:t>
      </w:r>
      <w:r w:rsidR="0076072D" w:rsidRPr="00CB09A8">
        <w:rPr>
          <w:rFonts w:asciiTheme="majorHAnsi" w:hAnsiTheme="majorHAnsi" w:cs="Arial"/>
          <w:sz w:val="22"/>
          <w:szCs w:val="22"/>
          <w:lang w:val="en-GB"/>
        </w:rPr>
        <w:t>E</w:t>
      </w:r>
      <w:r w:rsidR="0045459A">
        <w:rPr>
          <w:rFonts w:asciiTheme="majorHAnsi" w:hAnsiTheme="majorHAnsi" w:cs="Arial"/>
          <w:sz w:val="22"/>
          <w:szCs w:val="22"/>
          <w:lang w:val="en-GB"/>
        </w:rPr>
        <w:t>urope</w:t>
      </w:r>
      <w:r w:rsidR="0076072D" w:rsidRPr="00CB09A8">
        <w:rPr>
          <w:rFonts w:asciiTheme="majorHAnsi" w:hAnsiTheme="majorHAnsi" w:cs="Arial"/>
          <w:sz w:val="22"/>
          <w:szCs w:val="22"/>
          <w:lang w:val="en-GB"/>
        </w:rPr>
        <w:t xml:space="preserve"> </w:t>
      </w:r>
      <w:r w:rsidR="00792F2A" w:rsidRPr="00CB09A8">
        <w:rPr>
          <w:rFonts w:asciiTheme="majorHAnsi" w:hAnsiTheme="majorHAnsi" w:cs="Arial"/>
          <w:sz w:val="22"/>
          <w:szCs w:val="22"/>
          <w:lang w:val="en-GB"/>
        </w:rPr>
        <w:t>via UK land-bridge</w:t>
      </w:r>
      <w:r w:rsidR="006B01A0" w:rsidRPr="00CB09A8">
        <w:rPr>
          <w:rFonts w:asciiTheme="majorHAnsi" w:hAnsiTheme="majorHAnsi" w:cs="Arial"/>
          <w:sz w:val="22"/>
          <w:szCs w:val="22"/>
          <w:lang w:val="en-GB"/>
        </w:rPr>
        <w:t xml:space="preserve"> or direct routes</w:t>
      </w:r>
      <w:r w:rsidR="0045459A">
        <w:rPr>
          <w:rFonts w:asciiTheme="majorHAnsi" w:hAnsiTheme="majorHAnsi" w:cs="Arial"/>
          <w:sz w:val="22"/>
          <w:szCs w:val="22"/>
          <w:lang w:val="en-GB"/>
        </w:rPr>
        <w:t>.</w:t>
      </w:r>
    </w:p>
    <w:p w14:paraId="5598F48C" w14:textId="64787A37" w:rsidR="00DB5B24" w:rsidRDefault="00792F2A" w:rsidP="00E7542E">
      <w:pPr>
        <w:spacing w:after="0" w:line="360" w:lineRule="auto"/>
        <w:jc w:val="both"/>
        <w:rPr>
          <w:rFonts w:asciiTheme="majorHAnsi" w:hAnsiTheme="majorHAnsi" w:cstheme="majorHAnsi"/>
          <w:lang w:val="en-GB"/>
        </w:rPr>
      </w:pPr>
      <w:r w:rsidRPr="00CB09A8">
        <w:rPr>
          <w:rFonts w:asciiTheme="majorHAnsi" w:hAnsiTheme="majorHAnsi" w:cstheme="majorHAnsi"/>
          <w:lang w:val="en-GB"/>
        </w:rPr>
        <w:t xml:space="preserve">Therefore, this study aims </w:t>
      </w:r>
      <w:r w:rsidR="0030705E" w:rsidRPr="00CB09A8">
        <w:rPr>
          <w:rFonts w:asciiTheme="majorHAnsi" w:hAnsiTheme="majorHAnsi" w:cstheme="majorHAnsi"/>
          <w:lang w:val="en-GB"/>
        </w:rPr>
        <w:t xml:space="preserve">to </w:t>
      </w:r>
      <w:r w:rsidR="009E5193">
        <w:rPr>
          <w:rFonts w:asciiTheme="majorHAnsi" w:hAnsiTheme="majorHAnsi" w:cstheme="majorHAnsi"/>
          <w:lang w:val="en-GB"/>
        </w:rPr>
        <w:t xml:space="preserve">firstly </w:t>
      </w:r>
      <w:r w:rsidRPr="00CB09A8">
        <w:rPr>
          <w:rFonts w:asciiTheme="majorHAnsi" w:hAnsiTheme="majorHAnsi" w:cstheme="majorHAnsi"/>
          <w:lang w:val="en-GB"/>
        </w:rPr>
        <w:t xml:space="preserve">analyse and </w:t>
      </w:r>
      <w:r w:rsidR="009E5193">
        <w:rPr>
          <w:rFonts w:asciiTheme="majorHAnsi" w:hAnsiTheme="majorHAnsi" w:cstheme="majorHAnsi"/>
          <w:lang w:val="en-GB"/>
        </w:rPr>
        <w:t xml:space="preserve">then </w:t>
      </w:r>
      <w:r w:rsidRPr="00CB09A8">
        <w:rPr>
          <w:rFonts w:asciiTheme="majorHAnsi" w:hAnsiTheme="majorHAnsi" w:cstheme="majorHAnsi"/>
          <w:lang w:val="en-GB"/>
        </w:rPr>
        <w:t>quantify the potential disruptions</w:t>
      </w:r>
      <w:r w:rsidR="0030705E" w:rsidRPr="00CB09A8">
        <w:rPr>
          <w:rFonts w:asciiTheme="majorHAnsi" w:hAnsiTheme="majorHAnsi" w:cstheme="majorHAnsi"/>
          <w:lang w:val="en-GB"/>
        </w:rPr>
        <w:t xml:space="preserve"> of Brexit</w:t>
      </w:r>
      <w:r w:rsidR="00C41453" w:rsidRPr="00CB09A8">
        <w:rPr>
          <w:rFonts w:asciiTheme="majorHAnsi" w:hAnsiTheme="majorHAnsi" w:cstheme="majorHAnsi"/>
          <w:lang w:val="en-GB"/>
        </w:rPr>
        <w:t xml:space="preserve"> on the trade flow between Ireland, the UK (referred hereafter as GB), and the EU </w:t>
      </w:r>
      <w:r w:rsidR="0030705E" w:rsidRPr="00CB09A8">
        <w:rPr>
          <w:rFonts w:asciiTheme="majorHAnsi" w:hAnsiTheme="majorHAnsi" w:cstheme="majorHAnsi"/>
          <w:lang w:val="en-GB"/>
        </w:rPr>
        <w:t>from an operational perspective.</w:t>
      </w:r>
      <w:r w:rsidRPr="00CB09A8">
        <w:rPr>
          <w:rFonts w:asciiTheme="majorHAnsi" w:hAnsiTheme="majorHAnsi" w:cstheme="majorHAnsi"/>
          <w:lang w:val="en-GB"/>
        </w:rPr>
        <w:t xml:space="preserve"> </w:t>
      </w:r>
      <w:r w:rsidR="00181219" w:rsidRPr="00CB09A8">
        <w:rPr>
          <w:rFonts w:asciiTheme="majorHAnsi" w:hAnsiTheme="majorHAnsi" w:cstheme="majorHAnsi"/>
          <w:lang w:val="en-GB"/>
        </w:rPr>
        <w:t>The m</w:t>
      </w:r>
      <w:r w:rsidR="00DB5B24" w:rsidRPr="00CB09A8">
        <w:rPr>
          <w:rFonts w:asciiTheme="majorHAnsi" w:hAnsiTheme="majorHAnsi" w:cstheme="majorHAnsi"/>
          <w:lang w:val="en-GB"/>
        </w:rPr>
        <w:t>ain objective of this study is:</w:t>
      </w:r>
    </w:p>
    <w:p w14:paraId="46FB462C" w14:textId="6E67E945" w:rsidR="00DB5B24" w:rsidRDefault="004D4140" w:rsidP="00C977FA">
      <w:pPr>
        <w:spacing w:after="0" w:line="360" w:lineRule="auto"/>
        <w:jc w:val="center"/>
        <w:rPr>
          <w:rFonts w:asciiTheme="majorHAnsi" w:hAnsiTheme="majorHAnsi" w:cstheme="majorHAnsi"/>
          <w:b/>
          <w:color w:val="000000" w:themeColor="text1"/>
          <w:sz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09A8">
        <w:rPr>
          <w:rFonts w:asciiTheme="majorHAnsi" w:hAnsiTheme="majorHAnsi" w:cstheme="majorHAnsi"/>
          <w:b/>
          <w:color w:val="000000" w:themeColor="text1"/>
          <w:sz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F3DCD" w:rsidRPr="00CB09A8">
        <w:rPr>
          <w:rFonts w:asciiTheme="majorHAnsi" w:hAnsiTheme="majorHAnsi" w:cstheme="majorHAnsi"/>
          <w:b/>
          <w:color w:val="000000" w:themeColor="text1"/>
          <w:sz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develop a simulation-based scenario mapping tool to examine and analyse the Brexit</w:t>
      </w:r>
      <w:r w:rsidR="00EA3F2C" w:rsidRPr="00CB09A8">
        <w:rPr>
          <w:rFonts w:asciiTheme="majorHAnsi" w:hAnsiTheme="majorHAnsi" w:cstheme="majorHAnsi"/>
          <w:b/>
          <w:color w:val="000000" w:themeColor="text1"/>
          <w:sz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implication on Irish freight, t</w:t>
      </w:r>
      <w:r w:rsidR="000F3DCD" w:rsidRPr="00CB09A8">
        <w:rPr>
          <w:rFonts w:asciiTheme="majorHAnsi" w:hAnsiTheme="majorHAnsi" w:cstheme="majorHAnsi"/>
          <w:b/>
          <w:color w:val="000000" w:themeColor="text1"/>
          <w:sz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ransport and logistics industry</w:t>
      </w:r>
      <w:r w:rsidR="00BD1F27">
        <w:rPr>
          <w:rFonts w:asciiTheme="majorHAnsi" w:hAnsiTheme="majorHAnsi" w:cstheme="majorHAnsi"/>
          <w:b/>
          <w:color w:val="000000" w:themeColor="text1"/>
          <w:sz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B09A8">
        <w:rPr>
          <w:rFonts w:asciiTheme="majorHAnsi" w:hAnsiTheme="majorHAnsi" w:cstheme="majorHAnsi"/>
          <w:b/>
          <w:color w:val="000000" w:themeColor="text1"/>
          <w:sz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F49EBE0" w14:textId="201C47F4" w:rsidR="00FA4915" w:rsidRPr="00CB09A8" w:rsidRDefault="003E786E" w:rsidP="00DE70E9">
      <w:pPr>
        <w:autoSpaceDE w:val="0"/>
        <w:autoSpaceDN w:val="0"/>
        <w:adjustRightInd w:val="0"/>
        <w:spacing w:after="0" w:line="240" w:lineRule="auto"/>
        <w:rPr>
          <w:rFonts w:asciiTheme="majorHAnsi" w:eastAsia="NimbusRomNo9L-Regu" w:hAnsiTheme="majorHAnsi" w:cs="NimbusRomNo9L-Regu"/>
          <w:lang w:val="en-GB"/>
        </w:rPr>
      </w:pPr>
      <w:r w:rsidRPr="00CB09A8">
        <w:rPr>
          <w:rFonts w:asciiTheme="majorHAnsi" w:eastAsia="NimbusRomNo9L-Regu" w:hAnsiTheme="majorHAnsi" w:cs="NimbusRomNo9L-Regu"/>
          <w:lang w:val="en-GB"/>
        </w:rPr>
        <w:t>Based on this central objective, the</w:t>
      </w:r>
      <w:r w:rsidR="00BD1F27">
        <w:rPr>
          <w:rFonts w:asciiTheme="majorHAnsi" w:eastAsia="NimbusRomNo9L-Regu" w:hAnsiTheme="majorHAnsi" w:cs="NimbusRomNo9L-Regu"/>
          <w:lang w:val="en-GB"/>
        </w:rPr>
        <w:t>se</w:t>
      </w:r>
      <w:r w:rsidRPr="00CB09A8">
        <w:rPr>
          <w:rFonts w:asciiTheme="majorHAnsi" w:eastAsia="NimbusRomNo9L-Regu" w:hAnsiTheme="majorHAnsi" w:cs="NimbusRomNo9L-Regu"/>
          <w:lang w:val="en-GB"/>
        </w:rPr>
        <w:t xml:space="preserve"> specific objectives have been </w:t>
      </w:r>
      <w:r w:rsidR="004D4140" w:rsidRPr="00CB09A8">
        <w:rPr>
          <w:rFonts w:asciiTheme="majorHAnsi" w:eastAsia="NimbusRomNo9L-Regu" w:hAnsiTheme="majorHAnsi" w:cs="NimbusRomNo9L-Regu"/>
          <w:lang w:val="en-GB"/>
        </w:rPr>
        <w:t>designed</w:t>
      </w:r>
      <w:r w:rsidR="00BD1F27">
        <w:rPr>
          <w:rFonts w:asciiTheme="majorHAnsi" w:eastAsia="NimbusRomNo9L-Regu" w:hAnsiTheme="majorHAnsi" w:cs="NimbusRomNo9L-Regu"/>
          <w:lang w:val="en-GB"/>
        </w:rPr>
        <w:t>:</w:t>
      </w:r>
    </w:p>
    <w:p w14:paraId="0D77B4F6" w14:textId="77777777" w:rsidR="00DB5B24" w:rsidRPr="00CB09A8" w:rsidRDefault="00DB5B24" w:rsidP="00DE70E9">
      <w:pPr>
        <w:autoSpaceDE w:val="0"/>
        <w:autoSpaceDN w:val="0"/>
        <w:adjustRightInd w:val="0"/>
        <w:spacing w:after="0" w:line="240" w:lineRule="auto"/>
        <w:rPr>
          <w:rFonts w:asciiTheme="majorHAnsi" w:eastAsia="NimbusRomNo9L-Regu" w:hAnsiTheme="majorHAnsi" w:cs="NimbusRomNo9L-Regu"/>
          <w:lang w:val="en-GB"/>
        </w:rPr>
      </w:pPr>
    </w:p>
    <w:p w14:paraId="3823F457" w14:textId="7253089D" w:rsidR="00EA64EE" w:rsidRPr="00CB09A8" w:rsidRDefault="003E786E" w:rsidP="003E786E">
      <w:pPr>
        <w:jc w:val="center"/>
        <w:rPr>
          <w:b/>
          <w:bCs/>
          <w:lang w:val="en-GB"/>
        </w:rPr>
      </w:pPr>
      <w:r w:rsidRPr="00CB09A8">
        <w:rPr>
          <w:b/>
          <w:bCs/>
          <w:noProof/>
          <w:lang w:val="en-GB" w:eastAsia="en-IE"/>
        </w:rPr>
        <w:drawing>
          <wp:inline distT="0" distB="0" distL="0" distR="0" wp14:anchorId="576ACEB0" wp14:editId="472CC2F2">
            <wp:extent cx="5454015" cy="1737360"/>
            <wp:effectExtent l="0" t="12700" r="57785" b="27940"/>
            <wp:docPr id="23" name="Diagram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7DEB6D2" w14:textId="0782DF4A" w:rsidR="00A56F9D" w:rsidRPr="00CB09A8" w:rsidRDefault="006F042A" w:rsidP="00F452E8">
      <w:pPr>
        <w:pStyle w:val="Heading1"/>
        <w:rPr>
          <w:lang w:val="en-GB"/>
        </w:rPr>
      </w:pPr>
      <w:bookmarkStart w:id="3" w:name="_Toc44245544"/>
      <w:bookmarkStart w:id="4" w:name="_Toc44359890"/>
      <w:bookmarkStart w:id="5" w:name="_Toc44427389"/>
      <w:r w:rsidRPr="00CB09A8">
        <w:rPr>
          <w:lang w:val="en-GB"/>
        </w:rPr>
        <w:lastRenderedPageBreak/>
        <w:t>Model Scope</w:t>
      </w:r>
      <w:bookmarkEnd w:id="3"/>
      <w:bookmarkEnd w:id="4"/>
      <w:bookmarkEnd w:id="5"/>
    </w:p>
    <w:p w14:paraId="325AA316" w14:textId="1E23AD1A" w:rsidR="006F042A" w:rsidRPr="00CB09A8" w:rsidRDefault="006F042A" w:rsidP="006F042A">
      <w:pPr>
        <w:spacing w:line="360" w:lineRule="auto"/>
        <w:jc w:val="both"/>
        <w:rPr>
          <w:rFonts w:asciiTheme="majorHAnsi" w:hAnsiTheme="majorHAnsi" w:cstheme="majorHAnsi"/>
          <w:lang w:val="en-GB"/>
        </w:rPr>
      </w:pPr>
      <w:r w:rsidRPr="00CB09A8">
        <w:rPr>
          <w:rFonts w:asciiTheme="majorHAnsi" w:hAnsiTheme="majorHAnsi" w:cstheme="majorHAnsi"/>
          <w:lang w:val="en-GB"/>
        </w:rPr>
        <w:t>The focus of th</w:t>
      </w:r>
      <w:r w:rsidR="000F1939">
        <w:rPr>
          <w:rFonts w:asciiTheme="majorHAnsi" w:hAnsiTheme="majorHAnsi" w:cstheme="majorHAnsi"/>
          <w:lang w:val="en-GB"/>
        </w:rPr>
        <w:t>is</w:t>
      </w:r>
      <w:r w:rsidRPr="00CB09A8">
        <w:rPr>
          <w:rFonts w:asciiTheme="majorHAnsi" w:hAnsiTheme="majorHAnsi" w:cstheme="majorHAnsi"/>
          <w:lang w:val="en-GB"/>
        </w:rPr>
        <w:t xml:space="preserve"> model is the RO/RO traffic between Ireland, GB and continental Europe</w:t>
      </w:r>
      <w:r w:rsidR="00072A92">
        <w:rPr>
          <w:rFonts w:asciiTheme="majorHAnsi" w:hAnsiTheme="majorHAnsi" w:cstheme="majorHAnsi"/>
          <w:lang w:val="en-GB"/>
        </w:rPr>
        <w:t xml:space="preserve">. This traffic is </w:t>
      </w:r>
      <w:r w:rsidRPr="00CB09A8">
        <w:rPr>
          <w:rFonts w:asciiTheme="majorHAnsi" w:hAnsiTheme="majorHAnsi" w:cstheme="majorHAnsi"/>
          <w:lang w:val="en-GB"/>
        </w:rPr>
        <w:t xml:space="preserve">either through </w:t>
      </w:r>
      <w:r w:rsidR="000F1939" w:rsidRPr="00CB09A8">
        <w:rPr>
          <w:rFonts w:asciiTheme="majorHAnsi" w:hAnsiTheme="majorHAnsi" w:cstheme="majorHAnsi"/>
          <w:lang w:val="en-GB"/>
        </w:rPr>
        <w:t>Land</w:t>
      </w:r>
      <w:r w:rsidR="000F1939">
        <w:rPr>
          <w:rFonts w:asciiTheme="majorHAnsi" w:hAnsiTheme="majorHAnsi" w:cstheme="majorHAnsi"/>
          <w:lang w:val="en-GB"/>
        </w:rPr>
        <w:t>-</w:t>
      </w:r>
      <w:r w:rsidR="000F1939" w:rsidRPr="00CB09A8">
        <w:rPr>
          <w:rFonts w:asciiTheme="majorHAnsi" w:hAnsiTheme="majorHAnsi" w:cstheme="majorHAnsi"/>
          <w:lang w:val="en-GB"/>
        </w:rPr>
        <w:t>bridge</w:t>
      </w:r>
      <w:r w:rsidRPr="00CB09A8">
        <w:rPr>
          <w:rFonts w:asciiTheme="majorHAnsi" w:hAnsiTheme="majorHAnsi" w:cstheme="majorHAnsi"/>
          <w:lang w:val="en-GB"/>
        </w:rPr>
        <w:t xml:space="preserve"> or direct route. RO/RO traffic from Ireland and Northern Ireland moves </w:t>
      </w:r>
      <w:r w:rsidR="003A668B">
        <w:rPr>
          <w:rFonts w:asciiTheme="majorHAnsi" w:hAnsiTheme="majorHAnsi" w:cstheme="majorHAnsi"/>
          <w:lang w:val="en-GB"/>
        </w:rPr>
        <w:t>through</w:t>
      </w:r>
      <w:r w:rsidRPr="00CB09A8">
        <w:rPr>
          <w:rFonts w:asciiTheme="majorHAnsi" w:hAnsiTheme="majorHAnsi" w:cstheme="majorHAnsi"/>
          <w:lang w:val="en-GB"/>
        </w:rPr>
        <w:t xml:space="preserve"> four corridors: Northern, Eastern, Southern, and Continental. While the Northern corridor link</w:t>
      </w:r>
      <w:r w:rsidR="003D65B6">
        <w:rPr>
          <w:rFonts w:asciiTheme="majorHAnsi" w:hAnsiTheme="majorHAnsi" w:cstheme="majorHAnsi"/>
          <w:lang w:val="en-GB"/>
        </w:rPr>
        <w:t>s</w:t>
      </w:r>
      <w:r w:rsidRPr="00CB09A8">
        <w:rPr>
          <w:rFonts w:asciiTheme="majorHAnsi" w:hAnsiTheme="majorHAnsi" w:cstheme="majorHAnsi"/>
          <w:lang w:val="en-GB"/>
        </w:rPr>
        <w:t xml:space="preserve"> Northern Ireland (NI) with GB through Scotland, </w:t>
      </w:r>
      <w:r w:rsidR="003D65B6">
        <w:rPr>
          <w:rFonts w:asciiTheme="majorHAnsi" w:hAnsiTheme="majorHAnsi" w:cstheme="majorHAnsi"/>
          <w:lang w:val="en-GB"/>
        </w:rPr>
        <w:t xml:space="preserve">the </w:t>
      </w:r>
      <w:r w:rsidR="00C95992" w:rsidRPr="00CB09A8">
        <w:rPr>
          <w:rFonts w:asciiTheme="majorHAnsi" w:hAnsiTheme="majorHAnsi" w:cstheme="majorHAnsi"/>
          <w:lang w:val="en-GB"/>
        </w:rPr>
        <w:t>C</w:t>
      </w:r>
      <w:r w:rsidRPr="00CB09A8">
        <w:rPr>
          <w:rFonts w:asciiTheme="majorHAnsi" w:hAnsiTheme="majorHAnsi" w:cstheme="majorHAnsi"/>
          <w:lang w:val="en-GB"/>
        </w:rPr>
        <w:t xml:space="preserve">entral and Southern corridors connect Ireland with GB and the EU through the Land-bridge. On the other hand, the direct continental service connects Ireland directly to Continental Europe through the ports of France, </w:t>
      </w:r>
      <w:r w:rsidR="00E17425">
        <w:rPr>
          <w:rFonts w:asciiTheme="majorHAnsi" w:hAnsiTheme="majorHAnsi" w:cstheme="majorHAnsi"/>
          <w:lang w:val="en-GB"/>
        </w:rPr>
        <w:t xml:space="preserve">The </w:t>
      </w:r>
      <w:r w:rsidRPr="00CB09A8">
        <w:rPr>
          <w:rFonts w:asciiTheme="majorHAnsi" w:hAnsiTheme="majorHAnsi" w:cstheme="majorHAnsi"/>
          <w:lang w:val="en-GB"/>
        </w:rPr>
        <w:t>Netherland</w:t>
      </w:r>
      <w:r w:rsidR="00E17425">
        <w:rPr>
          <w:rFonts w:asciiTheme="majorHAnsi" w:hAnsiTheme="majorHAnsi" w:cstheme="majorHAnsi"/>
          <w:lang w:val="en-GB"/>
        </w:rPr>
        <w:t>s</w:t>
      </w:r>
      <w:r w:rsidRPr="00CB09A8">
        <w:rPr>
          <w:rFonts w:asciiTheme="majorHAnsi" w:hAnsiTheme="majorHAnsi" w:cstheme="majorHAnsi"/>
          <w:lang w:val="en-GB"/>
        </w:rPr>
        <w:t xml:space="preserve">, and Belgium. </w:t>
      </w:r>
      <w:r w:rsidR="00E17425">
        <w:rPr>
          <w:rFonts w:asciiTheme="majorHAnsi" w:hAnsiTheme="majorHAnsi" w:cstheme="majorHAnsi"/>
          <w:lang w:val="en-GB"/>
        </w:rPr>
        <w:t>Therefore</w:t>
      </w:r>
      <w:r w:rsidRPr="00CB09A8">
        <w:rPr>
          <w:rFonts w:asciiTheme="majorHAnsi" w:hAnsiTheme="majorHAnsi" w:cstheme="majorHAnsi"/>
          <w:lang w:val="en-GB"/>
        </w:rPr>
        <w:t>, the project focuses on</w:t>
      </w:r>
      <w:r w:rsidR="00F45A50">
        <w:rPr>
          <w:rFonts w:asciiTheme="majorHAnsi" w:hAnsiTheme="majorHAnsi" w:cstheme="majorHAnsi"/>
          <w:lang w:val="en-GB"/>
        </w:rPr>
        <w:t xml:space="preserve"> the</w:t>
      </w:r>
      <w:r w:rsidRPr="00CB09A8">
        <w:rPr>
          <w:rFonts w:asciiTheme="majorHAnsi" w:hAnsiTheme="majorHAnsi" w:cstheme="majorHAnsi"/>
          <w:lang w:val="en-GB"/>
        </w:rPr>
        <w:t xml:space="preserve"> investigati</w:t>
      </w:r>
      <w:r w:rsidR="00F45A50">
        <w:rPr>
          <w:rFonts w:asciiTheme="majorHAnsi" w:hAnsiTheme="majorHAnsi" w:cstheme="majorHAnsi"/>
          <w:lang w:val="en-GB"/>
        </w:rPr>
        <w:t>o</w:t>
      </w:r>
      <w:r w:rsidRPr="00CB09A8">
        <w:rPr>
          <w:rFonts w:asciiTheme="majorHAnsi" w:hAnsiTheme="majorHAnsi" w:cstheme="majorHAnsi"/>
          <w:lang w:val="en-GB"/>
        </w:rPr>
        <w:t>n</w:t>
      </w:r>
      <w:r w:rsidR="00F45A50">
        <w:rPr>
          <w:rFonts w:asciiTheme="majorHAnsi" w:hAnsiTheme="majorHAnsi" w:cstheme="majorHAnsi"/>
          <w:lang w:val="en-GB"/>
        </w:rPr>
        <w:t xml:space="preserve"> of</w:t>
      </w:r>
      <w:r w:rsidRPr="00CB09A8">
        <w:rPr>
          <w:rFonts w:asciiTheme="majorHAnsi" w:hAnsiTheme="majorHAnsi" w:cstheme="majorHAnsi"/>
          <w:lang w:val="en-GB"/>
        </w:rPr>
        <w:t xml:space="preserve"> Brexit implications on the RO/RO transportation performance within </w:t>
      </w:r>
      <w:r w:rsidR="003E0513">
        <w:rPr>
          <w:rFonts w:asciiTheme="majorHAnsi" w:hAnsiTheme="majorHAnsi" w:cstheme="majorHAnsi"/>
          <w:lang w:val="en-GB"/>
        </w:rPr>
        <w:t xml:space="preserve">these </w:t>
      </w:r>
      <w:r w:rsidRPr="00CB09A8">
        <w:rPr>
          <w:rFonts w:asciiTheme="majorHAnsi" w:hAnsiTheme="majorHAnsi" w:cstheme="majorHAnsi"/>
          <w:lang w:val="en-GB"/>
        </w:rPr>
        <w:t>three main corridors</w:t>
      </w:r>
      <w:r w:rsidR="003E0513">
        <w:rPr>
          <w:rFonts w:asciiTheme="majorHAnsi" w:hAnsiTheme="majorHAnsi" w:cstheme="majorHAnsi"/>
          <w:lang w:val="en-GB"/>
        </w:rPr>
        <w:t>:</w:t>
      </w:r>
      <w:r w:rsidRPr="00CB09A8">
        <w:rPr>
          <w:rFonts w:asciiTheme="majorHAnsi" w:hAnsiTheme="majorHAnsi" w:cstheme="majorHAnsi"/>
          <w:lang w:val="en-GB"/>
        </w:rPr>
        <w:t xml:space="preserve">   </w:t>
      </w:r>
    </w:p>
    <w:p w14:paraId="5A2F5B08" w14:textId="59B472F8" w:rsidR="006F042A" w:rsidRPr="00CB09A8" w:rsidRDefault="006F042A" w:rsidP="00D132B3">
      <w:pPr>
        <w:pStyle w:val="ListParagraph"/>
        <w:numPr>
          <w:ilvl w:val="0"/>
          <w:numId w:val="21"/>
        </w:numPr>
        <w:spacing w:line="360" w:lineRule="auto"/>
        <w:jc w:val="both"/>
        <w:rPr>
          <w:rFonts w:asciiTheme="majorHAnsi" w:hAnsiTheme="majorHAnsi" w:cstheme="majorHAnsi"/>
          <w:lang w:val="en-GB"/>
        </w:rPr>
      </w:pPr>
      <w:r w:rsidRPr="00CB09A8">
        <w:rPr>
          <w:rFonts w:asciiTheme="majorHAnsi" w:hAnsiTheme="majorHAnsi" w:cstheme="majorHAnsi"/>
          <w:lang w:val="en-GB"/>
        </w:rPr>
        <w:t xml:space="preserve">East/West Maritime Corridor: </w:t>
      </w:r>
      <w:r w:rsidR="003E0513">
        <w:rPr>
          <w:rFonts w:asciiTheme="majorHAnsi" w:hAnsiTheme="majorHAnsi" w:cstheme="majorHAnsi"/>
          <w:lang w:val="en-GB"/>
        </w:rPr>
        <w:t>This</w:t>
      </w:r>
      <w:r w:rsidR="003E0513" w:rsidRPr="00CB09A8">
        <w:rPr>
          <w:rFonts w:asciiTheme="majorHAnsi" w:hAnsiTheme="majorHAnsi" w:cstheme="majorHAnsi"/>
          <w:lang w:val="en-GB"/>
        </w:rPr>
        <w:t xml:space="preserve"> </w:t>
      </w:r>
      <w:r w:rsidRPr="00CB09A8">
        <w:rPr>
          <w:rFonts w:asciiTheme="majorHAnsi" w:hAnsiTheme="majorHAnsi" w:cstheme="majorHAnsi"/>
          <w:lang w:val="en-GB"/>
        </w:rPr>
        <w:t xml:space="preserve">includes the central and Southern corridors through Dublin – Holyhead, Dublin – Liverpool, Dublin – Heysham, Rosslare – Fishguard, and Rosslare-Pembroke maritime routes.  </w:t>
      </w:r>
    </w:p>
    <w:p w14:paraId="65C42C27" w14:textId="652C5DEC" w:rsidR="006F042A" w:rsidRPr="00CB09A8" w:rsidRDefault="006F042A" w:rsidP="00D132B3">
      <w:pPr>
        <w:pStyle w:val="ListParagraph"/>
        <w:numPr>
          <w:ilvl w:val="0"/>
          <w:numId w:val="21"/>
        </w:numPr>
        <w:spacing w:line="360" w:lineRule="auto"/>
        <w:jc w:val="both"/>
        <w:rPr>
          <w:rFonts w:asciiTheme="majorHAnsi" w:hAnsiTheme="majorHAnsi" w:cstheme="majorHAnsi"/>
          <w:lang w:val="en-GB"/>
        </w:rPr>
      </w:pPr>
      <w:r w:rsidRPr="00CB09A8">
        <w:rPr>
          <w:rFonts w:asciiTheme="majorHAnsi" w:hAnsiTheme="majorHAnsi" w:cstheme="majorHAnsi"/>
          <w:lang w:val="en-GB"/>
        </w:rPr>
        <w:t xml:space="preserve">Land-bridge Route: </w:t>
      </w:r>
      <w:r w:rsidR="003E0513">
        <w:rPr>
          <w:rFonts w:asciiTheme="majorHAnsi" w:hAnsiTheme="majorHAnsi" w:cstheme="majorHAnsi"/>
          <w:lang w:val="en-GB"/>
        </w:rPr>
        <w:t xml:space="preserve">This </w:t>
      </w:r>
      <w:r w:rsidRPr="00CB09A8">
        <w:rPr>
          <w:rFonts w:asciiTheme="majorHAnsi" w:hAnsiTheme="majorHAnsi" w:cstheme="majorHAnsi"/>
          <w:lang w:val="en-GB"/>
        </w:rPr>
        <w:t>model</w:t>
      </w:r>
      <w:r w:rsidR="003E0513">
        <w:rPr>
          <w:rFonts w:asciiTheme="majorHAnsi" w:hAnsiTheme="majorHAnsi" w:cstheme="majorHAnsi"/>
          <w:lang w:val="en-GB"/>
        </w:rPr>
        <w:t>s</w:t>
      </w:r>
      <w:r w:rsidRPr="00CB09A8">
        <w:rPr>
          <w:rFonts w:asciiTheme="majorHAnsi" w:hAnsiTheme="majorHAnsi" w:cstheme="majorHAnsi"/>
          <w:lang w:val="en-GB"/>
        </w:rPr>
        <w:t xml:space="preserve"> the transportation links between Ireland and the EU through, 1) East/West maritime corridor</w:t>
      </w:r>
      <w:r w:rsidR="003E0513">
        <w:rPr>
          <w:rFonts w:asciiTheme="majorHAnsi" w:hAnsiTheme="majorHAnsi" w:cstheme="majorHAnsi"/>
          <w:lang w:val="en-GB"/>
        </w:rPr>
        <w:t>.</w:t>
      </w:r>
      <w:r w:rsidRPr="00CB09A8">
        <w:rPr>
          <w:rFonts w:asciiTheme="majorHAnsi" w:hAnsiTheme="majorHAnsi" w:cstheme="majorHAnsi"/>
          <w:lang w:val="en-GB"/>
        </w:rPr>
        <w:t xml:space="preserve"> 2) </w:t>
      </w:r>
      <w:r w:rsidR="003E0513">
        <w:rPr>
          <w:rFonts w:asciiTheme="majorHAnsi" w:hAnsiTheme="majorHAnsi" w:cstheme="majorHAnsi"/>
          <w:lang w:val="en-GB"/>
        </w:rPr>
        <w:t>T</w:t>
      </w:r>
      <w:r w:rsidR="003E0513" w:rsidRPr="00CB09A8">
        <w:rPr>
          <w:rFonts w:asciiTheme="majorHAnsi" w:hAnsiTheme="majorHAnsi" w:cstheme="majorHAnsi"/>
          <w:lang w:val="en-GB"/>
        </w:rPr>
        <w:t xml:space="preserve">ransit </w:t>
      </w:r>
      <w:r w:rsidRPr="00CB09A8">
        <w:rPr>
          <w:rFonts w:asciiTheme="majorHAnsi" w:hAnsiTheme="majorHAnsi" w:cstheme="majorHAnsi"/>
          <w:lang w:val="en-GB"/>
        </w:rPr>
        <w:t>routes from Holyhead, Liverpool, Heysham, Fishguard, and Pembroke ports, at the Western side of the GB</w:t>
      </w:r>
      <w:r w:rsidR="009B2663">
        <w:rPr>
          <w:rFonts w:asciiTheme="majorHAnsi" w:hAnsiTheme="majorHAnsi" w:cstheme="majorHAnsi"/>
          <w:lang w:val="en-GB"/>
        </w:rPr>
        <w:t>.</w:t>
      </w:r>
      <w:r w:rsidRPr="00CB09A8">
        <w:rPr>
          <w:rFonts w:asciiTheme="majorHAnsi" w:hAnsiTheme="majorHAnsi" w:cstheme="majorHAnsi"/>
          <w:lang w:val="en-GB"/>
        </w:rPr>
        <w:t xml:space="preserve"> </w:t>
      </w:r>
      <w:r w:rsidR="009B2663">
        <w:rPr>
          <w:rFonts w:asciiTheme="majorHAnsi" w:hAnsiTheme="majorHAnsi" w:cstheme="majorHAnsi"/>
          <w:lang w:val="en-GB"/>
        </w:rPr>
        <w:t>W</w:t>
      </w:r>
      <w:r w:rsidR="009B2663" w:rsidRPr="00CB09A8">
        <w:rPr>
          <w:rFonts w:asciiTheme="majorHAnsi" w:hAnsiTheme="majorHAnsi" w:cstheme="majorHAnsi"/>
          <w:lang w:val="en-GB"/>
        </w:rPr>
        <w:t xml:space="preserve">ith </w:t>
      </w:r>
      <w:r w:rsidRPr="00CB09A8">
        <w:rPr>
          <w:rFonts w:asciiTheme="majorHAnsi" w:hAnsiTheme="majorHAnsi" w:cstheme="majorHAnsi"/>
          <w:lang w:val="en-GB"/>
        </w:rPr>
        <w:t>Dover port, at the Eastern side</w:t>
      </w:r>
      <w:r w:rsidR="00D3579E">
        <w:rPr>
          <w:rFonts w:asciiTheme="majorHAnsi" w:hAnsiTheme="majorHAnsi" w:cstheme="majorHAnsi"/>
          <w:lang w:val="en-GB"/>
        </w:rPr>
        <w:t>.</w:t>
      </w:r>
      <w:r w:rsidRPr="00CB09A8">
        <w:rPr>
          <w:rFonts w:asciiTheme="majorHAnsi" w:hAnsiTheme="majorHAnsi" w:cstheme="majorHAnsi"/>
          <w:lang w:val="en-GB"/>
        </w:rPr>
        <w:t xml:space="preserve"> 3</w:t>
      </w:r>
      <w:r w:rsidR="00862DD5" w:rsidRPr="00CB09A8">
        <w:rPr>
          <w:rFonts w:asciiTheme="majorHAnsi" w:hAnsiTheme="majorHAnsi" w:cstheme="majorHAnsi"/>
          <w:lang w:val="en-GB"/>
        </w:rPr>
        <w:t>)</w:t>
      </w:r>
      <w:r w:rsidRPr="00CB09A8">
        <w:rPr>
          <w:rFonts w:asciiTheme="majorHAnsi" w:hAnsiTheme="majorHAnsi" w:cstheme="majorHAnsi"/>
          <w:lang w:val="en-GB"/>
        </w:rPr>
        <w:t xml:space="preserve"> </w:t>
      </w:r>
      <w:r w:rsidR="00D3579E">
        <w:rPr>
          <w:rFonts w:asciiTheme="majorHAnsi" w:hAnsiTheme="majorHAnsi" w:cstheme="majorHAnsi"/>
          <w:lang w:val="en-GB"/>
        </w:rPr>
        <w:t>T</w:t>
      </w:r>
      <w:r w:rsidR="00D3579E" w:rsidRPr="00CB09A8">
        <w:rPr>
          <w:rFonts w:asciiTheme="majorHAnsi" w:hAnsiTheme="majorHAnsi" w:cstheme="majorHAnsi"/>
          <w:lang w:val="en-GB"/>
        </w:rPr>
        <w:t xml:space="preserve">he </w:t>
      </w:r>
      <w:r w:rsidRPr="00CB09A8">
        <w:rPr>
          <w:rFonts w:asciiTheme="majorHAnsi" w:hAnsiTheme="majorHAnsi" w:cstheme="majorHAnsi"/>
          <w:lang w:val="en-GB"/>
        </w:rPr>
        <w:t xml:space="preserve">maritime route Dover – Calais </w:t>
      </w:r>
      <w:r w:rsidR="007B2231">
        <w:rPr>
          <w:rFonts w:asciiTheme="majorHAnsi" w:hAnsiTheme="majorHAnsi" w:cstheme="majorHAnsi"/>
          <w:lang w:val="en-GB"/>
        </w:rPr>
        <w:t>in</w:t>
      </w:r>
      <w:r w:rsidR="007B2231" w:rsidRPr="00CB09A8">
        <w:rPr>
          <w:rFonts w:asciiTheme="majorHAnsi" w:hAnsiTheme="majorHAnsi" w:cstheme="majorHAnsi"/>
          <w:lang w:val="en-GB"/>
        </w:rPr>
        <w:t xml:space="preserve"> </w:t>
      </w:r>
      <w:r w:rsidRPr="00CB09A8">
        <w:rPr>
          <w:rFonts w:asciiTheme="majorHAnsi" w:hAnsiTheme="majorHAnsi" w:cstheme="majorHAnsi"/>
          <w:lang w:val="en-GB"/>
        </w:rPr>
        <w:t>France</w:t>
      </w:r>
      <w:r w:rsidR="00730E40" w:rsidRPr="00CB09A8">
        <w:rPr>
          <w:rFonts w:asciiTheme="majorHAnsi" w:hAnsiTheme="majorHAnsi" w:cstheme="majorHAnsi"/>
          <w:lang w:val="en-GB"/>
        </w:rPr>
        <w:t xml:space="preserve"> to mainland Europe</w:t>
      </w:r>
      <w:r w:rsidRPr="00CB09A8">
        <w:rPr>
          <w:rFonts w:asciiTheme="majorHAnsi" w:hAnsiTheme="majorHAnsi" w:cstheme="majorHAnsi"/>
          <w:lang w:val="en-GB"/>
        </w:rPr>
        <w:t>.</w:t>
      </w:r>
    </w:p>
    <w:p w14:paraId="31DEC3BD" w14:textId="0F59E0DF" w:rsidR="006F042A" w:rsidRPr="00CB09A8" w:rsidRDefault="006F042A" w:rsidP="00D132B3">
      <w:pPr>
        <w:pStyle w:val="ListParagraph"/>
        <w:numPr>
          <w:ilvl w:val="0"/>
          <w:numId w:val="21"/>
        </w:numPr>
        <w:spacing w:line="360" w:lineRule="auto"/>
        <w:jc w:val="both"/>
        <w:rPr>
          <w:rFonts w:asciiTheme="majorHAnsi" w:hAnsiTheme="majorHAnsi" w:cstheme="majorHAnsi"/>
          <w:lang w:val="en-GB"/>
        </w:rPr>
      </w:pPr>
      <w:r w:rsidRPr="00CB09A8">
        <w:rPr>
          <w:rFonts w:asciiTheme="majorHAnsi" w:hAnsiTheme="majorHAnsi" w:cstheme="majorHAnsi"/>
          <w:lang w:val="en-GB"/>
        </w:rPr>
        <w:t xml:space="preserve">Direct Route to the Continental Europe: </w:t>
      </w:r>
      <w:r w:rsidR="007B2231">
        <w:rPr>
          <w:rFonts w:asciiTheme="majorHAnsi" w:hAnsiTheme="majorHAnsi" w:cstheme="majorHAnsi"/>
          <w:lang w:val="en-GB"/>
        </w:rPr>
        <w:t>T</w:t>
      </w:r>
      <w:r w:rsidRPr="00CB09A8">
        <w:rPr>
          <w:rFonts w:asciiTheme="majorHAnsi" w:hAnsiTheme="majorHAnsi" w:cstheme="majorHAnsi"/>
          <w:lang w:val="en-GB"/>
        </w:rPr>
        <w:t>h</w:t>
      </w:r>
      <w:r w:rsidR="007B2231">
        <w:rPr>
          <w:rFonts w:asciiTheme="majorHAnsi" w:hAnsiTheme="majorHAnsi" w:cstheme="majorHAnsi"/>
          <w:lang w:val="en-GB"/>
        </w:rPr>
        <w:t>is</w:t>
      </w:r>
      <w:r w:rsidRPr="00CB09A8">
        <w:rPr>
          <w:rFonts w:asciiTheme="majorHAnsi" w:hAnsiTheme="majorHAnsi" w:cstheme="majorHAnsi"/>
          <w:lang w:val="en-GB"/>
        </w:rPr>
        <w:t xml:space="preserve"> model link</w:t>
      </w:r>
      <w:r w:rsidR="00C661DD">
        <w:rPr>
          <w:rFonts w:asciiTheme="majorHAnsi" w:hAnsiTheme="majorHAnsi" w:cstheme="majorHAnsi"/>
          <w:lang w:val="en-GB"/>
        </w:rPr>
        <w:t>s</w:t>
      </w:r>
      <w:r w:rsidRPr="00CB09A8">
        <w:rPr>
          <w:rFonts w:asciiTheme="majorHAnsi" w:hAnsiTheme="majorHAnsi" w:cstheme="majorHAnsi"/>
          <w:lang w:val="en-GB"/>
        </w:rPr>
        <w:t xml:space="preserve"> Ireland directly with the EU through three maritime routes</w:t>
      </w:r>
      <w:r w:rsidR="0051078A">
        <w:rPr>
          <w:rFonts w:asciiTheme="majorHAnsi" w:hAnsiTheme="majorHAnsi" w:cstheme="majorHAnsi"/>
          <w:lang w:val="en-GB"/>
        </w:rPr>
        <w:t>:</w:t>
      </w:r>
      <w:r w:rsidRPr="00CB09A8">
        <w:rPr>
          <w:rFonts w:asciiTheme="majorHAnsi" w:hAnsiTheme="majorHAnsi" w:cstheme="majorHAnsi"/>
          <w:lang w:val="en-GB"/>
        </w:rPr>
        <w:t xml:space="preserve"> 1) Dublin &amp; Rosslare – Cherbourg at France</w:t>
      </w:r>
      <w:r w:rsidR="0051078A">
        <w:rPr>
          <w:rFonts w:asciiTheme="majorHAnsi" w:hAnsiTheme="majorHAnsi" w:cstheme="majorHAnsi"/>
          <w:lang w:val="en-GB"/>
        </w:rPr>
        <w:t>.</w:t>
      </w:r>
      <w:r w:rsidRPr="00CB09A8">
        <w:rPr>
          <w:rFonts w:asciiTheme="majorHAnsi" w:hAnsiTheme="majorHAnsi" w:cstheme="majorHAnsi"/>
          <w:lang w:val="en-GB"/>
        </w:rPr>
        <w:t xml:space="preserve"> 2) Dublin – Rotterdam at </w:t>
      </w:r>
      <w:r w:rsidR="0051078A">
        <w:rPr>
          <w:rFonts w:asciiTheme="majorHAnsi" w:hAnsiTheme="majorHAnsi" w:cstheme="majorHAnsi"/>
          <w:lang w:val="en-GB"/>
        </w:rPr>
        <w:t xml:space="preserve">The </w:t>
      </w:r>
      <w:r w:rsidRPr="00CB09A8">
        <w:rPr>
          <w:rFonts w:asciiTheme="majorHAnsi" w:hAnsiTheme="majorHAnsi" w:cstheme="majorHAnsi"/>
          <w:lang w:val="en-GB"/>
        </w:rPr>
        <w:t>Netherland</w:t>
      </w:r>
      <w:r w:rsidR="0051078A">
        <w:rPr>
          <w:rFonts w:asciiTheme="majorHAnsi" w:hAnsiTheme="majorHAnsi" w:cstheme="majorHAnsi"/>
          <w:lang w:val="en-GB"/>
        </w:rPr>
        <w:t>s.</w:t>
      </w:r>
      <w:r w:rsidRPr="00CB09A8">
        <w:rPr>
          <w:rFonts w:asciiTheme="majorHAnsi" w:hAnsiTheme="majorHAnsi" w:cstheme="majorHAnsi"/>
          <w:lang w:val="en-GB"/>
        </w:rPr>
        <w:t xml:space="preserve"> 3) Dublin – Zeebrugge at Belgium.  </w:t>
      </w:r>
    </w:p>
    <w:p w14:paraId="4A07EEE5" w14:textId="46041DA0" w:rsidR="006F042A" w:rsidRPr="00CB09A8" w:rsidRDefault="00747AAD" w:rsidP="006F042A">
      <w:pPr>
        <w:pStyle w:val="xmsolistparagraph"/>
        <w:shd w:val="clear" w:color="auto" w:fill="FFFFFF"/>
        <w:spacing w:before="0" w:beforeAutospacing="0" w:after="0" w:afterAutospacing="0" w:line="360" w:lineRule="auto"/>
        <w:ind w:left="720"/>
        <w:jc w:val="center"/>
        <w:rPr>
          <w:rFonts w:asciiTheme="majorBidi" w:hAnsiTheme="majorBidi" w:cstheme="majorBidi"/>
          <w:sz w:val="20"/>
          <w:szCs w:val="20"/>
          <w:lang w:val="en-GB"/>
        </w:rPr>
      </w:pPr>
      <w:r w:rsidRPr="00CB09A8">
        <w:rPr>
          <w:rFonts w:asciiTheme="majorBidi" w:hAnsiTheme="majorBidi" w:cstheme="majorBidi"/>
          <w:noProof/>
          <w:sz w:val="20"/>
          <w:szCs w:val="20"/>
          <w:lang w:val="en-GB" w:eastAsia="en-IE"/>
        </w:rPr>
        <w:drawing>
          <wp:inline distT="0" distB="0" distL="0" distR="0" wp14:anchorId="26F14A29" wp14:editId="337BB019">
            <wp:extent cx="3444781" cy="3163824"/>
            <wp:effectExtent l="0" t="0" r="3810" b="0"/>
            <wp:docPr id="15" name="Picture 1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G-04-IRELAND-NORTHERN-IRELAND.jpg"/>
                    <pic:cNvPicPr/>
                  </pic:nvPicPr>
                  <pic:blipFill>
                    <a:blip r:embed="rId18">
                      <a:extLst>
                        <a:ext uri="{28A0092B-C50C-407E-A947-70E740481C1C}">
                          <a14:useLocalDpi xmlns:a14="http://schemas.microsoft.com/office/drawing/2010/main" val="0"/>
                        </a:ext>
                      </a:extLst>
                    </a:blip>
                    <a:stretch>
                      <a:fillRect/>
                    </a:stretch>
                  </pic:blipFill>
                  <pic:spPr>
                    <a:xfrm>
                      <a:off x="0" y="0"/>
                      <a:ext cx="3497236" cy="3212001"/>
                    </a:xfrm>
                    <a:prstGeom prst="rect">
                      <a:avLst/>
                    </a:prstGeom>
                  </pic:spPr>
                </pic:pic>
              </a:graphicData>
            </a:graphic>
          </wp:inline>
        </w:drawing>
      </w:r>
    </w:p>
    <w:p w14:paraId="2D649ABD" w14:textId="0842C726" w:rsidR="006F042A" w:rsidRPr="00E7542E" w:rsidRDefault="00056887" w:rsidP="006F042A">
      <w:pPr>
        <w:pStyle w:val="xmsolistparagraph"/>
        <w:shd w:val="clear" w:color="auto" w:fill="FFFFFF"/>
        <w:spacing w:before="0" w:beforeAutospacing="0" w:after="0" w:afterAutospacing="0" w:line="360" w:lineRule="auto"/>
        <w:ind w:left="720"/>
        <w:jc w:val="center"/>
        <w:rPr>
          <w:rFonts w:asciiTheme="majorHAnsi" w:hAnsiTheme="majorHAnsi" w:cstheme="majorHAnsi"/>
          <w:b/>
          <w:sz w:val="20"/>
          <w:lang w:val="en-GB"/>
        </w:rPr>
      </w:pPr>
      <w:r w:rsidRPr="00E7542E">
        <w:rPr>
          <w:rFonts w:asciiTheme="majorHAnsi" w:hAnsiTheme="majorHAnsi" w:cstheme="majorHAnsi"/>
          <w:b/>
          <w:sz w:val="18"/>
          <w:szCs w:val="20"/>
          <w:lang w:val="en-GB"/>
        </w:rPr>
        <w:t>Figure 1</w:t>
      </w:r>
      <w:r w:rsidR="007E2FDA" w:rsidRPr="00E7542E">
        <w:rPr>
          <w:rFonts w:asciiTheme="majorHAnsi" w:hAnsiTheme="majorHAnsi" w:cstheme="majorHAnsi"/>
          <w:b/>
          <w:sz w:val="18"/>
          <w:szCs w:val="20"/>
          <w:lang w:val="en-GB"/>
        </w:rPr>
        <w:t>.</w:t>
      </w:r>
      <w:r w:rsidRPr="00E7542E">
        <w:rPr>
          <w:rFonts w:asciiTheme="majorHAnsi" w:hAnsiTheme="majorHAnsi" w:cstheme="majorHAnsi"/>
          <w:b/>
          <w:sz w:val="18"/>
          <w:szCs w:val="20"/>
          <w:lang w:val="en-GB"/>
        </w:rPr>
        <w:t xml:space="preserve"> Maritime s</w:t>
      </w:r>
      <w:r w:rsidR="006F042A" w:rsidRPr="00E7542E">
        <w:rPr>
          <w:rFonts w:asciiTheme="majorHAnsi" w:hAnsiTheme="majorHAnsi" w:cstheme="majorHAnsi"/>
          <w:b/>
          <w:sz w:val="18"/>
          <w:szCs w:val="20"/>
          <w:lang w:val="en-GB"/>
        </w:rPr>
        <w:t xml:space="preserve">hipping </w:t>
      </w:r>
      <w:r w:rsidRPr="00E7542E">
        <w:rPr>
          <w:rFonts w:asciiTheme="majorHAnsi" w:hAnsiTheme="majorHAnsi" w:cstheme="majorHAnsi"/>
          <w:b/>
          <w:sz w:val="18"/>
          <w:szCs w:val="20"/>
          <w:lang w:val="en-GB"/>
        </w:rPr>
        <w:t>r</w:t>
      </w:r>
      <w:r w:rsidR="006F042A" w:rsidRPr="00E7542E">
        <w:rPr>
          <w:rFonts w:asciiTheme="majorHAnsi" w:hAnsiTheme="majorHAnsi" w:cstheme="majorHAnsi"/>
          <w:b/>
          <w:sz w:val="18"/>
          <w:szCs w:val="20"/>
          <w:lang w:val="en-GB"/>
        </w:rPr>
        <w:t>outes between Ireland, GB, and the EU</w:t>
      </w:r>
      <w:r w:rsidR="0051078A" w:rsidRPr="00E7542E">
        <w:rPr>
          <w:rFonts w:asciiTheme="majorHAnsi" w:hAnsiTheme="majorHAnsi" w:cstheme="majorHAnsi"/>
          <w:b/>
          <w:sz w:val="18"/>
          <w:szCs w:val="20"/>
          <w:lang w:val="en-GB"/>
        </w:rPr>
        <w:t>.</w:t>
      </w:r>
    </w:p>
    <w:p w14:paraId="51803C21" w14:textId="4CBC6750" w:rsidR="006F042A" w:rsidRPr="00CB09A8" w:rsidRDefault="006F042A" w:rsidP="00F452E8">
      <w:pPr>
        <w:pStyle w:val="Heading1"/>
        <w:rPr>
          <w:lang w:val="en-GB"/>
        </w:rPr>
      </w:pPr>
      <w:bookmarkStart w:id="6" w:name="_Toc44245545"/>
      <w:bookmarkStart w:id="7" w:name="_Toc44359891"/>
      <w:bookmarkStart w:id="8" w:name="_Toc44427390"/>
      <w:r w:rsidRPr="00CB09A8">
        <w:rPr>
          <w:lang w:val="en-GB"/>
        </w:rPr>
        <w:lastRenderedPageBreak/>
        <w:t>Methodology</w:t>
      </w:r>
      <w:bookmarkEnd w:id="6"/>
      <w:bookmarkEnd w:id="7"/>
      <w:bookmarkEnd w:id="8"/>
    </w:p>
    <w:p w14:paraId="75964C73" w14:textId="2C81A0E6" w:rsidR="00380829" w:rsidRPr="00CB09A8" w:rsidRDefault="00B856AC" w:rsidP="00B856AC">
      <w:pPr>
        <w:spacing w:line="360" w:lineRule="auto"/>
        <w:jc w:val="both"/>
        <w:rPr>
          <w:rFonts w:asciiTheme="majorHAnsi" w:hAnsiTheme="majorHAnsi" w:cstheme="majorHAnsi"/>
          <w:lang w:val="en-GB"/>
        </w:rPr>
      </w:pPr>
      <w:r w:rsidRPr="00CB09A8">
        <w:rPr>
          <w:rFonts w:asciiTheme="majorHAnsi" w:hAnsiTheme="majorHAnsi" w:cstheme="majorHAnsi"/>
          <w:lang w:val="en-GB"/>
        </w:rPr>
        <w:t xml:space="preserve">The methodology of the study is based on </w:t>
      </w:r>
      <w:r w:rsidR="007B7FB8">
        <w:rPr>
          <w:rFonts w:asciiTheme="majorHAnsi" w:hAnsiTheme="majorHAnsi" w:cstheme="majorHAnsi"/>
          <w:lang w:val="en-GB"/>
        </w:rPr>
        <w:t>various</w:t>
      </w:r>
      <w:r w:rsidR="007B7FB8" w:rsidRPr="00CB09A8">
        <w:rPr>
          <w:rFonts w:asciiTheme="majorHAnsi" w:hAnsiTheme="majorHAnsi" w:cstheme="majorHAnsi"/>
          <w:lang w:val="en-GB"/>
        </w:rPr>
        <w:t xml:space="preserve"> </w:t>
      </w:r>
      <w:r w:rsidRPr="00CB09A8">
        <w:rPr>
          <w:rFonts w:asciiTheme="majorHAnsi" w:hAnsiTheme="majorHAnsi" w:cstheme="majorHAnsi"/>
          <w:lang w:val="en-GB"/>
        </w:rPr>
        <w:t xml:space="preserve">data sources and modelling activities. This </w:t>
      </w:r>
      <w:r w:rsidR="002F3B0B">
        <w:rPr>
          <w:rFonts w:asciiTheme="majorHAnsi" w:hAnsiTheme="majorHAnsi" w:cstheme="majorHAnsi"/>
          <w:lang w:val="en-GB"/>
        </w:rPr>
        <w:t xml:space="preserve">firstly </w:t>
      </w:r>
      <w:r w:rsidRPr="00CB09A8">
        <w:rPr>
          <w:rFonts w:asciiTheme="majorHAnsi" w:hAnsiTheme="majorHAnsi" w:cstheme="majorHAnsi"/>
          <w:lang w:val="en-GB"/>
        </w:rPr>
        <w:t>includes data collection</w:t>
      </w:r>
      <w:r w:rsidR="002F3B0B">
        <w:rPr>
          <w:rFonts w:asciiTheme="majorHAnsi" w:hAnsiTheme="majorHAnsi" w:cstheme="majorHAnsi"/>
          <w:lang w:val="en-GB"/>
        </w:rPr>
        <w:t xml:space="preserve"> from literature, data banks, and</w:t>
      </w:r>
      <w:r w:rsidR="003B7204" w:rsidRPr="00CB09A8">
        <w:rPr>
          <w:rFonts w:asciiTheme="majorHAnsi" w:hAnsiTheme="majorHAnsi" w:cstheme="majorHAnsi"/>
          <w:lang w:val="en-GB"/>
        </w:rPr>
        <w:t xml:space="preserve"> expert interviews</w:t>
      </w:r>
      <w:r w:rsidR="002F3B0B">
        <w:rPr>
          <w:rFonts w:asciiTheme="majorHAnsi" w:hAnsiTheme="majorHAnsi" w:cstheme="majorHAnsi"/>
          <w:lang w:val="en-GB"/>
        </w:rPr>
        <w:t>.</w:t>
      </w:r>
      <w:r w:rsidRPr="00CB09A8">
        <w:rPr>
          <w:rFonts w:asciiTheme="majorHAnsi" w:hAnsiTheme="majorHAnsi" w:cstheme="majorHAnsi"/>
          <w:lang w:val="en-GB"/>
        </w:rPr>
        <w:t xml:space="preserve"> </w:t>
      </w:r>
      <w:r w:rsidR="002F3B0B">
        <w:rPr>
          <w:rFonts w:asciiTheme="majorHAnsi" w:hAnsiTheme="majorHAnsi" w:cstheme="majorHAnsi"/>
          <w:lang w:val="en-GB"/>
        </w:rPr>
        <w:t xml:space="preserve">Then secondly, </w:t>
      </w:r>
      <w:r w:rsidRPr="00CB09A8">
        <w:rPr>
          <w:rFonts w:asciiTheme="majorHAnsi" w:hAnsiTheme="majorHAnsi" w:cstheme="majorHAnsi"/>
          <w:lang w:val="en-GB"/>
        </w:rPr>
        <w:t>conceptual modelling, simulation model development</w:t>
      </w:r>
      <w:r w:rsidR="00476341" w:rsidRPr="00CB09A8">
        <w:rPr>
          <w:rFonts w:asciiTheme="majorHAnsi" w:hAnsiTheme="majorHAnsi" w:cstheme="majorHAnsi"/>
          <w:lang w:val="en-GB"/>
        </w:rPr>
        <w:t>, and sensitivity analysis</w:t>
      </w:r>
      <w:r w:rsidR="000D1AF8" w:rsidRPr="00CB09A8">
        <w:rPr>
          <w:rFonts w:asciiTheme="majorHAnsi" w:hAnsiTheme="majorHAnsi" w:cstheme="majorHAnsi"/>
          <w:lang w:val="en-GB"/>
        </w:rPr>
        <w:t xml:space="preserve"> of scenario outcomes</w:t>
      </w:r>
      <w:r w:rsidRPr="00CB09A8">
        <w:rPr>
          <w:rFonts w:asciiTheme="majorHAnsi" w:hAnsiTheme="majorHAnsi" w:cstheme="majorHAnsi"/>
          <w:lang w:val="en-GB"/>
        </w:rPr>
        <w:t>.</w:t>
      </w:r>
    </w:p>
    <w:p w14:paraId="6DC5D8AC" w14:textId="2CD6756D" w:rsidR="00380829" w:rsidRPr="00CB09A8" w:rsidRDefault="0061191B" w:rsidP="00F452E8">
      <w:pPr>
        <w:pStyle w:val="Heading2"/>
        <w:rPr>
          <w:lang w:val="en-GB"/>
        </w:rPr>
      </w:pPr>
      <w:bookmarkStart w:id="9" w:name="_Toc44359892"/>
      <w:bookmarkStart w:id="10" w:name="_Toc44427391"/>
      <w:r w:rsidRPr="00CB09A8">
        <w:rPr>
          <w:lang w:val="en-GB"/>
        </w:rPr>
        <w:t>Data Collection</w:t>
      </w:r>
      <w:bookmarkEnd w:id="9"/>
      <w:bookmarkEnd w:id="10"/>
    </w:p>
    <w:p w14:paraId="7CAAB282" w14:textId="01E3734A" w:rsidR="00252603" w:rsidRPr="00CB09A8" w:rsidRDefault="00DD60B5" w:rsidP="00252603">
      <w:pPr>
        <w:spacing w:before="120" w:after="120" w:line="360" w:lineRule="auto"/>
        <w:jc w:val="both"/>
        <w:rPr>
          <w:rFonts w:asciiTheme="majorHAnsi" w:hAnsiTheme="majorHAnsi" w:cstheme="majorHAnsi"/>
          <w:szCs w:val="24"/>
          <w:lang w:val="en-GB"/>
        </w:rPr>
      </w:pPr>
      <w:r w:rsidRPr="00CB09A8">
        <w:rPr>
          <w:rFonts w:asciiTheme="majorHAnsi" w:hAnsiTheme="majorHAnsi" w:cstheme="majorHAnsi"/>
          <w:szCs w:val="24"/>
          <w:lang w:val="en-GB"/>
        </w:rPr>
        <w:t xml:space="preserve">The data collection was </w:t>
      </w:r>
      <w:r w:rsidR="00CC0C25">
        <w:rPr>
          <w:rFonts w:asciiTheme="majorHAnsi" w:hAnsiTheme="majorHAnsi" w:cstheme="majorHAnsi"/>
          <w:szCs w:val="24"/>
          <w:lang w:val="en-GB"/>
        </w:rPr>
        <w:t>taken from</w:t>
      </w:r>
      <w:r w:rsidRPr="00CB09A8">
        <w:rPr>
          <w:rFonts w:asciiTheme="majorHAnsi" w:hAnsiTheme="majorHAnsi" w:cstheme="majorHAnsi"/>
          <w:szCs w:val="24"/>
          <w:lang w:val="en-GB"/>
        </w:rPr>
        <w:t xml:space="preserve"> various data sources such as </w:t>
      </w:r>
      <w:r w:rsidR="00E47BD5">
        <w:rPr>
          <w:rFonts w:asciiTheme="majorHAnsi" w:hAnsiTheme="majorHAnsi" w:cstheme="majorHAnsi"/>
          <w:szCs w:val="24"/>
          <w:lang w:val="en-GB"/>
        </w:rPr>
        <w:t xml:space="preserve">the </w:t>
      </w:r>
      <w:r w:rsidRPr="00CB09A8">
        <w:rPr>
          <w:rFonts w:asciiTheme="majorHAnsi" w:hAnsiTheme="majorHAnsi" w:cstheme="majorHAnsi"/>
          <w:szCs w:val="24"/>
          <w:lang w:val="en-GB"/>
        </w:rPr>
        <w:t>CSO (Central Statistics Office)</w:t>
      </w:r>
      <w:r w:rsidR="00532775">
        <w:rPr>
          <w:rFonts w:asciiTheme="majorHAnsi" w:hAnsiTheme="majorHAnsi" w:cstheme="majorHAnsi"/>
          <w:szCs w:val="24"/>
          <w:lang w:val="en-GB"/>
        </w:rPr>
        <w:t xml:space="preserve"> of Ireland</w:t>
      </w:r>
      <w:r w:rsidRPr="00CB09A8">
        <w:rPr>
          <w:rFonts w:asciiTheme="majorHAnsi" w:hAnsiTheme="majorHAnsi" w:cstheme="majorHAnsi"/>
          <w:szCs w:val="24"/>
          <w:lang w:val="en-GB"/>
        </w:rPr>
        <w:t>,</w:t>
      </w:r>
      <w:r w:rsidR="000D1AF8" w:rsidRPr="00CB09A8">
        <w:rPr>
          <w:rFonts w:asciiTheme="majorHAnsi" w:hAnsiTheme="majorHAnsi" w:cstheme="majorHAnsi"/>
          <w:szCs w:val="24"/>
          <w:lang w:val="en-GB"/>
        </w:rPr>
        <w:t xml:space="preserve"> EuroStat,</w:t>
      </w:r>
      <w:r w:rsidRPr="00CB09A8">
        <w:rPr>
          <w:rFonts w:asciiTheme="majorHAnsi" w:hAnsiTheme="majorHAnsi" w:cstheme="majorHAnsi"/>
          <w:szCs w:val="24"/>
          <w:lang w:val="en-GB"/>
        </w:rPr>
        <w:t xml:space="preserve"> </w:t>
      </w:r>
      <w:r w:rsidR="00B37011">
        <w:rPr>
          <w:rFonts w:asciiTheme="majorHAnsi" w:hAnsiTheme="majorHAnsi" w:cstheme="majorHAnsi"/>
          <w:szCs w:val="24"/>
          <w:lang w:val="en-GB"/>
        </w:rPr>
        <w:t xml:space="preserve">the </w:t>
      </w:r>
      <w:r w:rsidRPr="00CB09A8">
        <w:rPr>
          <w:rFonts w:asciiTheme="majorHAnsi" w:hAnsiTheme="majorHAnsi" w:cstheme="majorHAnsi"/>
          <w:szCs w:val="24"/>
          <w:lang w:val="en-GB"/>
        </w:rPr>
        <w:t xml:space="preserve">Irish Maritime Development Office publications (IMDO), </w:t>
      </w:r>
      <w:r w:rsidR="00FA5D13">
        <w:rPr>
          <w:rFonts w:asciiTheme="majorHAnsi" w:hAnsiTheme="majorHAnsi" w:cstheme="majorHAnsi"/>
          <w:szCs w:val="24"/>
          <w:lang w:val="en-GB"/>
        </w:rPr>
        <w:t xml:space="preserve">the </w:t>
      </w:r>
      <w:r w:rsidRPr="00CB09A8">
        <w:rPr>
          <w:rFonts w:asciiTheme="majorHAnsi" w:hAnsiTheme="majorHAnsi" w:cstheme="majorHAnsi"/>
          <w:szCs w:val="24"/>
          <w:lang w:val="en-GB"/>
        </w:rPr>
        <w:t>Department of Agricultural, Food and the Marine (DAFM) reports, Dublin and Rosslare ports websites, shipping compan</w:t>
      </w:r>
      <w:r w:rsidR="00FA5D13">
        <w:rPr>
          <w:rFonts w:asciiTheme="majorHAnsi" w:hAnsiTheme="majorHAnsi" w:cstheme="majorHAnsi"/>
          <w:szCs w:val="24"/>
          <w:lang w:val="en-GB"/>
        </w:rPr>
        <w:t>y</w:t>
      </w:r>
      <w:r w:rsidRPr="00CB09A8">
        <w:rPr>
          <w:rFonts w:asciiTheme="majorHAnsi" w:hAnsiTheme="majorHAnsi" w:cstheme="majorHAnsi"/>
          <w:szCs w:val="24"/>
          <w:lang w:val="en-GB"/>
        </w:rPr>
        <w:t xml:space="preserve"> websites, an</w:t>
      </w:r>
      <w:r w:rsidR="00DE3424" w:rsidRPr="00CB09A8">
        <w:rPr>
          <w:rFonts w:asciiTheme="majorHAnsi" w:hAnsiTheme="majorHAnsi" w:cstheme="majorHAnsi"/>
          <w:szCs w:val="24"/>
          <w:lang w:val="en-GB"/>
        </w:rPr>
        <w:t>d other government</w:t>
      </w:r>
      <w:r w:rsidR="000326E1">
        <w:rPr>
          <w:rFonts w:asciiTheme="majorHAnsi" w:hAnsiTheme="majorHAnsi" w:cstheme="majorHAnsi"/>
          <w:szCs w:val="24"/>
          <w:lang w:val="en-GB"/>
        </w:rPr>
        <w:t>al</w:t>
      </w:r>
      <w:r w:rsidR="00DE3424" w:rsidRPr="00CB09A8">
        <w:rPr>
          <w:rFonts w:asciiTheme="majorHAnsi" w:hAnsiTheme="majorHAnsi" w:cstheme="majorHAnsi"/>
          <w:szCs w:val="24"/>
          <w:lang w:val="en-GB"/>
        </w:rPr>
        <w:t xml:space="preserve"> publications</w:t>
      </w:r>
      <w:bookmarkStart w:id="11" w:name="_Toc44245547"/>
      <w:bookmarkStart w:id="12" w:name="_Toc44359893"/>
      <w:r w:rsidR="000326E1">
        <w:rPr>
          <w:rFonts w:asciiTheme="majorHAnsi" w:hAnsiTheme="majorHAnsi" w:cstheme="majorHAnsi"/>
          <w:szCs w:val="24"/>
          <w:lang w:val="en-GB"/>
        </w:rPr>
        <w:t>.</w:t>
      </w:r>
    </w:p>
    <w:p w14:paraId="1E691C91" w14:textId="0C24D922" w:rsidR="007F2D04" w:rsidRPr="00CB09A8" w:rsidRDefault="009B02CD" w:rsidP="00252603">
      <w:pPr>
        <w:pStyle w:val="Heading3"/>
        <w:rPr>
          <w:lang w:val="en-GB"/>
        </w:rPr>
      </w:pPr>
      <w:bookmarkStart w:id="13" w:name="_Toc44427392"/>
      <w:r w:rsidRPr="00CB09A8">
        <w:rPr>
          <w:lang w:val="en-GB"/>
        </w:rPr>
        <w:t>Trade v</w:t>
      </w:r>
      <w:r w:rsidR="00901E3C" w:rsidRPr="00CB09A8">
        <w:rPr>
          <w:lang w:val="en-GB"/>
        </w:rPr>
        <w:t>olumes</w:t>
      </w:r>
      <w:r w:rsidRPr="00CB09A8">
        <w:rPr>
          <w:lang w:val="en-GB"/>
        </w:rPr>
        <w:t xml:space="preserve"> handled by Irish ports</w:t>
      </w:r>
      <w:bookmarkEnd w:id="11"/>
      <w:bookmarkEnd w:id="12"/>
      <w:bookmarkEnd w:id="1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628"/>
      </w:tblGrid>
      <w:tr w:rsidR="002F18D5" w:rsidRPr="00CB09A8" w14:paraId="3A6DC336" w14:textId="77777777" w:rsidTr="000D7451">
        <w:tc>
          <w:tcPr>
            <w:tcW w:w="5382" w:type="dxa"/>
          </w:tcPr>
          <w:p w14:paraId="79239C0F" w14:textId="35DE083F" w:rsidR="002F18D5" w:rsidRPr="00CB09A8" w:rsidRDefault="002F18D5" w:rsidP="007F2D04">
            <w:pPr>
              <w:spacing w:before="160" w:after="120" w:line="360" w:lineRule="auto"/>
              <w:rPr>
                <w:rFonts w:asciiTheme="majorHAnsi" w:hAnsiTheme="majorHAnsi" w:cstheme="majorHAnsi"/>
                <w:lang w:val="en-GB"/>
              </w:rPr>
            </w:pPr>
            <w:r w:rsidRPr="00CB09A8">
              <w:rPr>
                <w:rFonts w:asciiTheme="majorHAnsi" w:hAnsiTheme="majorHAnsi" w:cstheme="majorHAnsi"/>
                <w:lang w:val="en-GB"/>
              </w:rPr>
              <w:t>The data show</w:t>
            </w:r>
            <w:r w:rsidR="00933327">
              <w:rPr>
                <w:rFonts w:asciiTheme="majorHAnsi" w:hAnsiTheme="majorHAnsi" w:cstheme="majorHAnsi"/>
                <w:lang w:val="en-GB"/>
              </w:rPr>
              <w:t>s</w:t>
            </w:r>
            <w:r w:rsidRPr="00CB09A8">
              <w:rPr>
                <w:rFonts w:asciiTheme="majorHAnsi" w:hAnsiTheme="majorHAnsi" w:cstheme="majorHAnsi"/>
                <w:lang w:val="en-GB"/>
              </w:rPr>
              <w:t xml:space="preserve"> that Ireland</w:t>
            </w:r>
            <w:r w:rsidR="00C7467A">
              <w:rPr>
                <w:rFonts w:asciiTheme="majorHAnsi" w:hAnsiTheme="majorHAnsi" w:cstheme="majorHAnsi"/>
                <w:lang w:val="en-GB"/>
              </w:rPr>
              <w:t>’s</w:t>
            </w:r>
            <w:r w:rsidRPr="00CB09A8">
              <w:rPr>
                <w:rFonts w:asciiTheme="majorHAnsi" w:hAnsiTheme="majorHAnsi" w:cstheme="majorHAnsi"/>
                <w:lang w:val="en-GB"/>
              </w:rPr>
              <w:t xml:space="preserve"> trade volume</w:t>
            </w:r>
            <w:r w:rsidR="00C7467A">
              <w:rPr>
                <w:rFonts w:asciiTheme="majorHAnsi" w:hAnsiTheme="majorHAnsi" w:cstheme="majorHAnsi"/>
                <w:lang w:val="en-GB"/>
              </w:rPr>
              <w:t xml:space="preserve"> of both imports and exports</w:t>
            </w:r>
            <w:r w:rsidRPr="00CB09A8">
              <w:rPr>
                <w:rFonts w:asciiTheme="majorHAnsi" w:hAnsiTheme="majorHAnsi" w:cstheme="majorHAnsi"/>
                <w:lang w:val="en-GB"/>
              </w:rPr>
              <w:t xml:space="preserve"> in 2018 </w:t>
            </w:r>
            <w:r w:rsidR="00C7467A">
              <w:rPr>
                <w:rFonts w:asciiTheme="majorHAnsi" w:hAnsiTheme="majorHAnsi" w:cstheme="majorHAnsi"/>
                <w:lang w:val="en-GB"/>
              </w:rPr>
              <w:t>worldwide was recorded at</w:t>
            </w:r>
            <w:r w:rsidRPr="00CB09A8">
              <w:rPr>
                <w:rFonts w:asciiTheme="majorHAnsi" w:hAnsiTheme="majorHAnsi" w:cstheme="majorHAnsi"/>
                <w:lang w:val="en-GB"/>
              </w:rPr>
              <w:t xml:space="preserve"> </w:t>
            </w:r>
            <w:r w:rsidR="00C917EE" w:rsidRPr="00CB09A8">
              <w:rPr>
                <w:rFonts w:asciiTheme="majorHAnsi" w:hAnsiTheme="majorHAnsi" w:cstheme="majorHAnsi"/>
                <w:b/>
                <w:bCs/>
                <w:lang w:val="en-GB"/>
              </w:rPr>
              <w:t>55</w:t>
            </w:r>
            <w:r w:rsidRPr="00CB09A8">
              <w:rPr>
                <w:rFonts w:asciiTheme="majorHAnsi" w:hAnsiTheme="majorHAnsi" w:cstheme="majorHAnsi"/>
                <w:lang w:val="en-GB"/>
              </w:rPr>
              <w:t xml:space="preserve"> million </w:t>
            </w:r>
            <w:r w:rsidR="00CB09A8" w:rsidRPr="00CB09A8">
              <w:rPr>
                <w:rFonts w:asciiTheme="majorHAnsi" w:hAnsiTheme="majorHAnsi" w:cstheme="majorHAnsi"/>
                <w:lang w:val="en-GB"/>
              </w:rPr>
              <w:t>ton</w:t>
            </w:r>
            <w:r w:rsidR="00C7467A">
              <w:rPr>
                <w:rFonts w:asciiTheme="majorHAnsi" w:hAnsiTheme="majorHAnsi" w:cstheme="majorHAnsi"/>
                <w:lang w:val="en-GB"/>
              </w:rPr>
              <w:t>ne</w:t>
            </w:r>
            <w:r w:rsidR="00CB09A8" w:rsidRPr="00CB09A8">
              <w:rPr>
                <w:rFonts w:asciiTheme="majorHAnsi" w:hAnsiTheme="majorHAnsi" w:cstheme="majorHAnsi"/>
                <w:lang w:val="en-GB"/>
              </w:rPr>
              <w:t>s</w:t>
            </w:r>
            <w:r w:rsidR="00C7467A">
              <w:rPr>
                <w:rFonts w:asciiTheme="majorHAnsi" w:hAnsiTheme="majorHAnsi" w:cstheme="majorHAnsi"/>
                <w:lang w:val="en-GB"/>
              </w:rPr>
              <w:t>.</w:t>
            </w:r>
            <w:r w:rsidRPr="00CB09A8">
              <w:rPr>
                <w:rFonts w:asciiTheme="majorHAnsi" w:hAnsiTheme="majorHAnsi" w:cstheme="majorHAnsi"/>
                <w:lang w:val="en-GB"/>
              </w:rPr>
              <w:t xml:space="preserve"> </w:t>
            </w:r>
            <w:r w:rsidRPr="00CB09A8">
              <w:rPr>
                <w:rFonts w:asciiTheme="majorHAnsi" w:hAnsiTheme="majorHAnsi" w:cstheme="majorHAnsi"/>
                <w:b/>
                <w:bCs/>
                <w:lang w:val="en-GB"/>
              </w:rPr>
              <w:t>67%</w:t>
            </w:r>
            <w:r w:rsidRPr="00CB09A8">
              <w:rPr>
                <w:rFonts w:asciiTheme="majorHAnsi" w:hAnsiTheme="majorHAnsi" w:cstheme="majorHAnsi"/>
                <w:lang w:val="en-GB"/>
              </w:rPr>
              <w:t xml:space="preserve"> of this volume is imported from all regions</w:t>
            </w:r>
            <w:r w:rsidRPr="00CB09A8">
              <w:rPr>
                <w:rStyle w:val="FootnoteReference"/>
                <w:rFonts w:asciiTheme="majorHAnsi" w:hAnsiTheme="majorHAnsi" w:cstheme="majorHAnsi"/>
                <w:lang w:val="en-GB"/>
              </w:rPr>
              <w:footnoteReference w:id="3"/>
            </w:r>
            <w:r w:rsidRPr="00CB09A8">
              <w:rPr>
                <w:rFonts w:asciiTheme="majorHAnsi" w:hAnsiTheme="majorHAnsi" w:cstheme="majorHAnsi"/>
                <w:lang w:val="en-GB"/>
              </w:rPr>
              <w:t>. The trade volume between Ireland and the UK (i.e. Great Britain &amp; Northern Ireland)</w:t>
            </w:r>
            <w:r w:rsidR="00B96B20">
              <w:rPr>
                <w:rFonts w:asciiTheme="majorHAnsi" w:hAnsiTheme="majorHAnsi" w:cstheme="majorHAnsi"/>
                <w:lang w:val="en-GB"/>
              </w:rPr>
              <w:t xml:space="preserve"> is</w:t>
            </w:r>
            <w:r w:rsidRPr="00CB09A8">
              <w:rPr>
                <w:rFonts w:asciiTheme="majorHAnsi" w:hAnsiTheme="majorHAnsi" w:cstheme="majorHAnsi"/>
                <w:lang w:val="en-GB"/>
              </w:rPr>
              <w:t xml:space="preserve"> reported </w:t>
            </w:r>
            <w:r w:rsidR="00B96B20">
              <w:rPr>
                <w:rFonts w:asciiTheme="majorHAnsi" w:hAnsiTheme="majorHAnsi" w:cstheme="majorHAnsi"/>
                <w:lang w:val="en-GB"/>
              </w:rPr>
              <w:t>to be</w:t>
            </w:r>
            <w:r w:rsidR="00B96B20" w:rsidRPr="00CB09A8">
              <w:rPr>
                <w:rFonts w:asciiTheme="majorHAnsi" w:hAnsiTheme="majorHAnsi" w:cstheme="majorHAnsi"/>
                <w:lang w:val="en-GB"/>
              </w:rPr>
              <w:t xml:space="preserve"> </w:t>
            </w:r>
            <w:r w:rsidRPr="00CB09A8">
              <w:rPr>
                <w:rFonts w:asciiTheme="majorHAnsi" w:hAnsiTheme="majorHAnsi" w:cstheme="majorHAnsi"/>
                <w:b/>
                <w:bCs/>
                <w:lang w:val="en-GB"/>
              </w:rPr>
              <w:t>40%</w:t>
            </w:r>
            <w:r w:rsidRPr="00CB09A8">
              <w:rPr>
                <w:rFonts w:asciiTheme="majorHAnsi" w:hAnsiTheme="majorHAnsi" w:cstheme="majorHAnsi"/>
                <w:lang w:val="en-GB"/>
              </w:rPr>
              <w:t xml:space="preserve"> of the total tonnage</w:t>
            </w:r>
            <w:r w:rsidR="00250706">
              <w:rPr>
                <w:rFonts w:asciiTheme="majorHAnsi" w:hAnsiTheme="majorHAnsi" w:cstheme="majorHAnsi"/>
                <w:lang w:val="en-GB"/>
              </w:rPr>
              <w:t>,</w:t>
            </w:r>
            <w:r w:rsidRPr="00CB09A8">
              <w:rPr>
                <w:rFonts w:asciiTheme="majorHAnsi" w:hAnsiTheme="majorHAnsi" w:cstheme="majorHAnsi"/>
                <w:lang w:val="en-GB"/>
              </w:rPr>
              <w:t xml:space="preserve"> handled by region of trade</w:t>
            </w:r>
            <w:r w:rsidR="00250706">
              <w:rPr>
                <w:rFonts w:asciiTheme="majorHAnsi" w:hAnsiTheme="majorHAnsi" w:cstheme="majorHAnsi"/>
                <w:lang w:val="en-GB"/>
              </w:rPr>
              <w:t>.</w:t>
            </w:r>
            <w:r w:rsidRPr="00CB09A8">
              <w:rPr>
                <w:rFonts w:asciiTheme="majorHAnsi" w:hAnsiTheme="majorHAnsi" w:cstheme="majorHAnsi"/>
                <w:lang w:val="en-GB"/>
              </w:rPr>
              <w:t xml:space="preserve"> </w:t>
            </w:r>
            <w:r w:rsidR="00250706">
              <w:rPr>
                <w:rFonts w:asciiTheme="majorHAnsi" w:hAnsiTheme="majorHAnsi" w:cstheme="majorHAnsi"/>
                <w:lang w:val="en-GB"/>
              </w:rPr>
              <w:t>W</w:t>
            </w:r>
            <w:r w:rsidR="00250706" w:rsidRPr="00CB09A8">
              <w:rPr>
                <w:rFonts w:asciiTheme="majorHAnsi" w:hAnsiTheme="majorHAnsi" w:cstheme="majorHAnsi"/>
                <w:lang w:val="en-GB"/>
              </w:rPr>
              <w:t xml:space="preserve">hile </w:t>
            </w:r>
            <w:r w:rsidRPr="00CB09A8">
              <w:rPr>
                <w:rFonts w:asciiTheme="majorHAnsi" w:hAnsiTheme="majorHAnsi" w:cstheme="majorHAnsi"/>
                <w:lang w:val="en-GB"/>
              </w:rPr>
              <w:t xml:space="preserve">the trade with the </w:t>
            </w:r>
            <w:r w:rsidR="008C06D9">
              <w:rPr>
                <w:rFonts w:asciiTheme="majorHAnsi" w:hAnsiTheme="majorHAnsi" w:cstheme="majorHAnsi"/>
                <w:lang w:val="en-GB"/>
              </w:rPr>
              <w:t>remaining</w:t>
            </w:r>
            <w:r w:rsidR="008C06D9" w:rsidRPr="00CB09A8">
              <w:rPr>
                <w:rFonts w:asciiTheme="majorHAnsi" w:hAnsiTheme="majorHAnsi" w:cstheme="majorHAnsi"/>
                <w:lang w:val="en-GB"/>
              </w:rPr>
              <w:t xml:space="preserve"> </w:t>
            </w:r>
            <w:r w:rsidRPr="00CB09A8">
              <w:rPr>
                <w:rFonts w:asciiTheme="majorHAnsi" w:hAnsiTheme="majorHAnsi" w:cstheme="majorHAnsi"/>
                <w:lang w:val="en-GB"/>
              </w:rPr>
              <w:t>EU countries account</w:t>
            </w:r>
            <w:r w:rsidR="00B07C59">
              <w:rPr>
                <w:rFonts w:asciiTheme="majorHAnsi" w:hAnsiTheme="majorHAnsi" w:cstheme="majorHAnsi"/>
                <w:lang w:val="en-GB"/>
              </w:rPr>
              <w:t>s</w:t>
            </w:r>
            <w:r w:rsidRPr="00CB09A8">
              <w:rPr>
                <w:rFonts w:asciiTheme="majorHAnsi" w:hAnsiTheme="majorHAnsi" w:cstheme="majorHAnsi"/>
                <w:lang w:val="en-GB"/>
              </w:rPr>
              <w:t xml:space="preserve"> for </w:t>
            </w:r>
            <w:r w:rsidRPr="00CB09A8">
              <w:rPr>
                <w:rFonts w:asciiTheme="majorHAnsi" w:hAnsiTheme="majorHAnsi" w:cstheme="majorHAnsi"/>
                <w:b/>
                <w:bCs/>
                <w:lang w:val="en-GB"/>
              </w:rPr>
              <w:t>34.1%</w:t>
            </w:r>
            <w:r w:rsidRPr="00CB09A8">
              <w:rPr>
                <w:rFonts w:asciiTheme="majorHAnsi" w:hAnsiTheme="majorHAnsi" w:cstheme="majorHAnsi"/>
                <w:lang w:val="en-GB"/>
              </w:rPr>
              <w:t xml:space="preserve">. </w:t>
            </w:r>
          </w:p>
          <w:p w14:paraId="05A63336" w14:textId="46F55A9B" w:rsidR="002F18D5" w:rsidRPr="00CB09A8" w:rsidRDefault="00272535" w:rsidP="00252603">
            <w:pPr>
              <w:spacing w:after="0" w:line="360" w:lineRule="auto"/>
              <w:rPr>
                <w:rFonts w:asciiTheme="majorHAnsi" w:hAnsiTheme="majorHAnsi" w:cstheme="majorHAnsi"/>
                <w:lang w:val="en-GB"/>
              </w:rPr>
            </w:pPr>
            <w:r w:rsidRPr="00CB09A8">
              <w:rPr>
                <w:rFonts w:asciiTheme="majorHAnsi" w:hAnsiTheme="majorHAnsi" w:cstheme="majorHAnsi"/>
                <w:lang w:val="en-GB"/>
              </w:rPr>
              <w:t>Five categories of traffic are employed to carry the traded goods to and from Ireland</w:t>
            </w:r>
            <w:r w:rsidR="00591219">
              <w:rPr>
                <w:rFonts w:asciiTheme="majorHAnsi" w:hAnsiTheme="majorHAnsi" w:cstheme="majorHAnsi"/>
                <w:lang w:val="en-GB"/>
              </w:rPr>
              <w:t>. These are</w:t>
            </w:r>
            <w:r w:rsidRPr="00CB09A8">
              <w:rPr>
                <w:rFonts w:asciiTheme="majorHAnsi" w:hAnsiTheme="majorHAnsi" w:cstheme="majorHAnsi"/>
                <w:lang w:val="en-GB"/>
              </w:rPr>
              <w:t xml:space="preserve"> Liquid Bulk, Dry Bulk, Lift-on/Lift-off traffic, Roll-on/Roll-off traffic, and Break bulk. RO/RO is the most popular category </w:t>
            </w:r>
            <w:r w:rsidR="00304289">
              <w:rPr>
                <w:rFonts w:asciiTheme="majorHAnsi" w:hAnsiTheme="majorHAnsi" w:cstheme="majorHAnsi"/>
                <w:lang w:val="en-GB"/>
              </w:rPr>
              <w:t xml:space="preserve">engaged </w:t>
            </w:r>
            <w:r w:rsidRPr="00CB09A8">
              <w:rPr>
                <w:rFonts w:asciiTheme="majorHAnsi" w:hAnsiTheme="majorHAnsi" w:cstheme="majorHAnsi"/>
                <w:lang w:val="en-GB"/>
              </w:rPr>
              <w:t xml:space="preserve">between Ireland and </w:t>
            </w:r>
            <w:r w:rsidR="00C977FA" w:rsidRPr="00CB09A8">
              <w:rPr>
                <w:rFonts w:asciiTheme="majorHAnsi" w:hAnsiTheme="majorHAnsi" w:cstheme="majorHAnsi"/>
                <w:lang w:val="en-GB"/>
              </w:rPr>
              <w:t>GB</w:t>
            </w:r>
            <w:r w:rsidR="00304289">
              <w:rPr>
                <w:rFonts w:asciiTheme="majorHAnsi" w:hAnsiTheme="majorHAnsi" w:cstheme="majorHAnsi"/>
                <w:lang w:val="en-GB"/>
              </w:rPr>
              <w:t>. It accounts for</w:t>
            </w:r>
            <w:r w:rsidRPr="00CB09A8">
              <w:rPr>
                <w:rFonts w:asciiTheme="majorHAnsi" w:hAnsiTheme="majorHAnsi" w:cstheme="majorHAnsi"/>
                <w:lang w:val="en-GB"/>
              </w:rPr>
              <w:t xml:space="preserve"> approximately </w:t>
            </w:r>
            <w:r w:rsidRPr="00CB09A8">
              <w:rPr>
                <w:rFonts w:asciiTheme="majorHAnsi" w:hAnsiTheme="majorHAnsi" w:cstheme="majorHAnsi"/>
                <w:b/>
                <w:bCs/>
                <w:lang w:val="en-GB"/>
              </w:rPr>
              <w:t>63%</w:t>
            </w:r>
            <w:r w:rsidRPr="00CB09A8">
              <w:rPr>
                <w:rFonts w:asciiTheme="majorHAnsi" w:hAnsiTheme="majorHAnsi" w:cstheme="majorHAnsi"/>
                <w:lang w:val="en-GB"/>
              </w:rPr>
              <w:t xml:space="preserve"> of the Irish trade within the UK. On the other hand, Dry Bulk and LO/LO categories dominate the traffic between Ireland and the </w:t>
            </w:r>
            <w:r w:rsidR="00BC07D2">
              <w:rPr>
                <w:rFonts w:asciiTheme="majorHAnsi" w:hAnsiTheme="majorHAnsi" w:cstheme="majorHAnsi"/>
                <w:lang w:val="en-GB"/>
              </w:rPr>
              <w:t>remaining</w:t>
            </w:r>
            <w:r w:rsidR="00BC07D2" w:rsidRPr="00CB09A8">
              <w:rPr>
                <w:rFonts w:asciiTheme="majorHAnsi" w:hAnsiTheme="majorHAnsi" w:cstheme="majorHAnsi"/>
                <w:lang w:val="en-GB"/>
              </w:rPr>
              <w:t xml:space="preserve"> </w:t>
            </w:r>
            <w:r w:rsidRPr="00CB09A8">
              <w:rPr>
                <w:rFonts w:asciiTheme="majorHAnsi" w:hAnsiTheme="majorHAnsi" w:cstheme="majorHAnsi"/>
                <w:lang w:val="en-GB"/>
              </w:rPr>
              <w:t xml:space="preserve">EU countries with approximately </w:t>
            </w:r>
            <w:r w:rsidRPr="00CB09A8">
              <w:rPr>
                <w:rFonts w:asciiTheme="majorHAnsi" w:hAnsiTheme="majorHAnsi" w:cstheme="majorHAnsi"/>
                <w:b/>
                <w:bCs/>
                <w:lang w:val="en-GB"/>
              </w:rPr>
              <w:t>75%</w:t>
            </w:r>
            <w:r w:rsidRPr="00CB09A8">
              <w:rPr>
                <w:rFonts w:asciiTheme="majorHAnsi" w:hAnsiTheme="majorHAnsi" w:cstheme="majorHAnsi"/>
                <w:lang w:val="en-GB"/>
              </w:rPr>
              <w:t xml:space="preserve"> of the trade</w:t>
            </w:r>
            <w:r w:rsidR="00BC07D2">
              <w:rPr>
                <w:rFonts w:asciiTheme="majorHAnsi" w:hAnsiTheme="majorHAnsi" w:cstheme="majorHAnsi"/>
                <w:lang w:val="en-GB"/>
              </w:rPr>
              <w:t>.</w:t>
            </w:r>
            <w:r w:rsidRPr="00CB09A8">
              <w:rPr>
                <w:rFonts w:asciiTheme="majorHAnsi" w:hAnsiTheme="majorHAnsi" w:cstheme="majorHAnsi"/>
                <w:lang w:val="en-GB"/>
              </w:rPr>
              <w:t xml:space="preserve"> </w:t>
            </w:r>
            <w:r w:rsidR="00BC07D2">
              <w:rPr>
                <w:rFonts w:asciiTheme="majorHAnsi" w:hAnsiTheme="majorHAnsi" w:cstheme="majorHAnsi"/>
                <w:lang w:val="en-GB"/>
              </w:rPr>
              <w:t>W</w:t>
            </w:r>
            <w:r w:rsidR="00BC07D2" w:rsidRPr="00CB09A8">
              <w:rPr>
                <w:rFonts w:asciiTheme="majorHAnsi" w:hAnsiTheme="majorHAnsi" w:cstheme="majorHAnsi"/>
                <w:lang w:val="en-GB"/>
              </w:rPr>
              <w:t xml:space="preserve">hile </w:t>
            </w:r>
            <w:r w:rsidR="0073121E" w:rsidRPr="00CB09A8">
              <w:rPr>
                <w:rFonts w:asciiTheme="majorHAnsi" w:hAnsiTheme="majorHAnsi" w:cstheme="majorHAnsi"/>
                <w:lang w:val="en-GB"/>
              </w:rPr>
              <w:t xml:space="preserve">RO/RO presents only </w:t>
            </w:r>
            <w:r w:rsidR="0073121E" w:rsidRPr="00CB09A8">
              <w:rPr>
                <w:rFonts w:asciiTheme="majorHAnsi" w:hAnsiTheme="majorHAnsi" w:cstheme="majorHAnsi"/>
                <w:b/>
                <w:bCs/>
                <w:lang w:val="en-GB"/>
              </w:rPr>
              <w:t>12%</w:t>
            </w:r>
            <w:r w:rsidR="0073121E" w:rsidRPr="00CB09A8">
              <w:rPr>
                <w:rFonts w:asciiTheme="majorHAnsi" w:hAnsiTheme="majorHAnsi" w:cstheme="majorHAnsi"/>
                <w:lang w:val="en-GB"/>
              </w:rPr>
              <w:t xml:space="preserve"> of the trade with the other EU countries.</w:t>
            </w:r>
          </w:p>
        </w:tc>
        <w:tc>
          <w:tcPr>
            <w:tcW w:w="3628" w:type="dxa"/>
          </w:tcPr>
          <w:p w14:paraId="182ECC73" w14:textId="26E10DEF" w:rsidR="002F18D5" w:rsidRPr="00E7542E" w:rsidRDefault="00846FE5" w:rsidP="00272535">
            <w:pPr>
              <w:jc w:val="center"/>
              <w:rPr>
                <w:rFonts w:asciiTheme="majorHAnsi" w:hAnsiTheme="majorHAnsi" w:cstheme="majorHAnsi"/>
                <w:b/>
                <w:sz w:val="18"/>
                <w:lang w:val="en-GB"/>
              </w:rPr>
            </w:pPr>
            <w:r w:rsidRPr="00E7542E">
              <w:rPr>
                <w:rFonts w:asciiTheme="majorHAnsi" w:hAnsiTheme="majorHAnsi" w:cstheme="majorHAnsi"/>
                <w:b/>
                <w:sz w:val="18"/>
                <w:lang w:val="en-GB"/>
              </w:rPr>
              <w:t>Table 1. Tonnage of goods handled at Irish Ports (2018)</w:t>
            </w:r>
            <w:r w:rsidR="00933327">
              <w:rPr>
                <w:rFonts w:asciiTheme="majorHAnsi" w:hAnsiTheme="majorHAnsi" w:cstheme="majorHAnsi"/>
                <w:b/>
                <w:sz w:val="18"/>
                <w:lang w:val="en-GB"/>
              </w:rPr>
              <w:t>.</w:t>
            </w:r>
          </w:p>
          <w:tbl>
            <w:tblPr>
              <w:tblW w:w="3340" w:type="dxa"/>
              <w:tblLook w:val="04A0" w:firstRow="1" w:lastRow="0" w:firstColumn="1" w:lastColumn="0" w:noHBand="0" w:noVBand="1"/>
            </w:tblPr>
            <w:tblGrid>
              <w:gridCol w:w="2015"/>
              <w:gridCol w:w="1325"/>
            </w:tblGrid>
            <w:tr w:rsidR="00C917EE" w:rsidRPr="00CB09A8" w14:paraId="2223140F" w14:textId="77777777" w:rsidTr="00272535">
              <w:trPr>
                <w:trHeight w:val="246"/>
              </w:trPr>
              <w:tc>
                <w:tcPr>
                  <w:tcW w:w="2015" w:type="dxa"/>
                  <w:tcBorders>
                    <w:top w:val="single" w:sz="4" w:space="0" w:color="auto"/>
                    <w:bottom w:val="single" w:sz="4" w:space="0" w:color="auto"/>
                  </w:tcBorders>
                  <w:shd w:val="clear" w:color="auto" w:fill="000000" w:themeFill="text1"/>
                  <w:noWrap/>
                  <w:vAlign w:val="center"/>
                  <w:hideMark/>
                </w:tcPr>
                <w:p w14:paraId="19BC9979" w14:textId="77777777" w:rsidR="00C917EE" w:rsidRPr="00CB09A8" w:rsidRDefault="00C917EE" w:rsidP="00C917EE">
                  <w:pPr>
                    <w:spacing w:after="0" w:line="240" w:lineRule="auto"/>
                    <w:jc w:val="center"/>
                    <w:rPr>
                      <w:rFonts w:asciiTheme="majorHAnsi" w:eastAsia="Times New Roman" w:hAnsiTheme="majorHAnsi" w:cstheme="majorHAnsi"/>
                      <w:b/>
                      <w:color w:val="FFFFFF" w:themeColor="background1"/>
                      <w:sz w:val="16"/>
                      <w:szCs w:val="16"/>
                      <w:lang w:val="en-GB" w:eastAsia="en-IE"/>
                    </w:rPr>
                  </w:pPr>
                  <w:r w:rsidRPr="00CB09A8">
                    <w:rPr>
                      <w:rFonts w:asciiTheme="majorHAnsi" w:eastAsia="Times New Roman" w:hAnsiTheme="majorHAnsi" w:cstheme="majorHAnsi"/>
                      <w:b/>
                      <w:color w:val="FFFFFF" w:themeColor="background1"/>
                      <w:sz w:val="16"/>
                      <w:szCs w:val="16"/>
                      <w:lang w:val="en-GB" w:eastAsia="en-IE"/>
                    </w:rPr>
                    <w:t>Category of goods</w:t>
                  </w:r>
                </w:p>
              </w:tc>
              <w:tc>
                <w:tcPr>
                  <w:tcW w:w="1325" w:type="dxa"/>
                  <w:tcBorders>
                    <w:top w:val="single" w:sz="4" w:space="0" w:color="auto"/>
                    <w:bottom w:val="single" w:sz="4" w:space="0" w:color="auto"/>
                  </w:tcBorders>
                  <w:shd w:val="clear" w:color="auto" w:fill="000000" w:themeFill="text1"/>
                  <w:noWrap/>
                  <w:vAlign w:val="center"/>
                  <w:hideMark/>
                </w:tcPr>
                <w:p w14:paraId="73586B8E" w14:textId="77777777" w:rsidR="00C917EE" w:rsidRPr="00CB09A8" w:rsidRDefault="00C917EE" w:rsidP="00C917EE">
                  <w:pPr>
                    <w:spacing w:after="0" w:line="240" w:lineRule="auto"/>
                    <w:jc w:val="center"/>
                    <w:rPr>
                      <w:rFonts w:asciiTheme="majorHAnsi" w:eastAsia="Times New Roman" w:hAnsiTheme="majorHAnsi" w:cstheme="majorHAnsi"/>
                      <w:b/>
                      <w:color w:val="FFFFFF" w:themeColor="background1"/>
                      <w:sz w:val="16"/>
                      <w:szCs w:val="16"/>
                      <w:lang w:val="en-GB" w:eastAsia="en-IE"/>
                    </w:rPr>
                  </w:pPr>
                  <w:r w:rsidRPr="00CB09A8">
                    <w:rPr>
                      <w:rFonts w:asciiTheme="majorHAnsi" w:eastAsia="Times New Roman" w:hAnsiTheme="majorHAnsi" w:cstheme="majorHAnsi"/>
                      <w:b/>
                      <w:color w:val="FFFFFF" w:themeColor="background1"/>
                      <w:sz w:val="16"/>
                      <w:szCs w:val="16"/>
                      <w:lang w:val="en-GB" w:eastAsia="en-IE"/>
                    </w:rPr>
                    <w:t>Volume ('000 tonnes)</w:t>
                  </w:r>
                </w:p>
              </w:tc>
            </w:tr>
            <w:tr w:rsidR="00C917EE" w:rsidRPr="00CB09A8" w14:paraId="49069AAE" w14:textId="77777777" w:rsidTr="00272535">
              <w:trPr>
                <w:trHeight w:val="246"/>
              </w:trPr>
              <w:tc>
                <w:tcPr>
                  <w:tcW w:w="3340" w:type="dxa"/>
                  <w:gridSpan w:val="2"/>
                  <w:tcBorders>
                    <w:top w:val="single" w:sz="4" w:space="0" w:color="auto"/>
                  </w:tcBorders>
                  <w:noWrap/>
                  <w:vAlign w:val="center"/>
                  <w:hideMark/>
                </w:tcPr>
                <w:p w14:paraId="36C54576" w14:textId="77777777" w:rsidR="00C917EE" w:rsidRPr="00CB09A8" w:rsidRDefault="00C917EE" w:rsidP="00C917EE">
                  <w:pPr>
                    <w:spacing w:after="0" w:line="240" w:lineRule="auto"/>
                    <w:rPr>
                      <w:rFonts w:asciiTheme="majorHAnsi" w:eastAsia="Times New Roman" w:hAnsiTheme="majorHAnsi" w:cstheme="majorHAnsi"/>
                      <w:b/>
                      <w:bCs/>
                      <w:color w:val="000000"/>
                      <w:sz w:val="16"/>
                      <w:szCs w:val="16"/>
                      <w:lang w:val="en-GB" w:eastAsia="en-IE"/>
                    </w:rPr>
                  </w:pPr>
                  <w:r w:rsidRPr="00CB09A8">
                    <w:rPr>
                      <w:rFonts w:asciiTheme="majorHAnsi" w:eastAsia="Times New Roman" w:hAnsiTheme="majorHAnsi" w:cstheme="majorHAnsi"/>
                      <w:b/>
                      <w:bCs/>
                      <w:color w:val="000000"/>
                      <w:sz w:val="16"/>
                      <w:szCs w:val="16"/>
                      <w:lang w:val="en-GB" w:eastAsia="en-IE"/>
                    </w:rPr>
                    <w:t>Goods received</w:t>
                  </w:r>
                </w:p>
              </w:tc>
            </w:tr>
            <w:tr w:rsidR="00C917EE" w:rsidRPr="00CB09A8" w14:paraId="4272B6C5" w14:textId="77777777" w:rsidTr="00272535">
              <w:trPr>
                <w:trHeight w:val="246"/>
              </w:trPr>
              <w:tc>
                <w:tcPr>
                  <w:tcW w:w="2015" w:type="dxa"/>
                  <w:tcBorders>
                    <w:bottom w:val="single" w:sz="4" w:space="0" w:color="auto"/>
                  </w:tcBorders>
                  <w:noWrap/>
                  <w:vAlign w:val="bottom"/>
                  <w:hideMark/>
                </w:tcPr>
                <w:p w14:paraId="1D68E4BF"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Liquid bulk</w:t>
                  </w:r>
                </w:p>
              </w:tc>
              <w:tc>
                <w:tcPr>
                  <w:tcW w:w="1325" w:type="dxa"/>
                  <w:tcBorders>
                    <w:bottom w:val="single" w:sz="4" w:space="0" w:color="auto"/>
                  </w:tcBorders>
                  <w:noWrap/>
                  <w:vAlign w:val="bottom"/>
                  <w:hideMark/>
                </w:tcPr>
                <w:p w14:paraId="5C1C3D90"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9,806</w:t>
                  </w:r>
                </w:p>
              </w:tc>
            </w:tr>
            <w:tr w:rsidR="00C917EE" w:rsidRPr="00CB09A8" w14:paraId="0171DCEF" w14:textId="77777777" w:rsidTr="00272535">
              <w:trPr>
                <w:trHeight w:val="246"/>
              </w:trPr>
              <w:tc>
                <w:tcPr>
                  <w:tcW w:w="2015" w:type="dxa"/>
                  <w:tcBorders>
                    <w:top w:val="single" w:sz="4" w:space="0" w:color="auto"/>
                    <w:bottom w:val="single" w:sz="4" w:space="0" w:color="auto"/>
                  </w:tcBorders>
                  <w:noWrap/>
                  <w:vAlign w:val="bottom"/>
                  <w:hideMark/>
                </w:tcPr>
                <w:p w14:paraId="45DA8E44"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Dry bulk</w:t>
                  </w:r>
                </w:p>
              </w:tc>
              <w:tc>
                <w:tcPr>
                  <w:tcW w:w="1325" w:type="dxa"/>
                  <w:tcBorders>
                    <w:top w:val="single" w:sz="4" w:space="0" w:color="auto"/>
                    <w:bottom w:val="single" w:sz="4" w:space="0" w:color="auto"/>
                  </w:tcBorders>
                  <w:noWrap/>
                  <w:vAlign w:val="bottom"/>
                  <w:hideMark/>
                </w:tcPr>
                <w:p w14:paraId="6C90935A"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13,555</w:t>
                  </w:r>
                </w:p>
              </w:tc>
            </w:tr>
            <w:tr w:rsidR="00C917EE" w:rsidRPr="00CB09A8" w14:paraId="1FD81B85" w14:textId="77777777" w:rsidTr="00272535">
              <w:trPr>
                <w:trHeight w:val="246"/>
              </w:trPr>
              <w:tc>
                <w:tcPr>
                  <w:tcW w:w="2015" w:type="dxa"/>
                  <w:tcBorders>
                    <w:top w:val="single" w:sz="4" w:space="0" w:color="auto"/>
                    <w:bottom w:val="single" w:sz="4" w:space="0" w:color="auto"/>
                  </w:tcBorders>
                  <w:noWrap/>
                  <w:vAlign w:val="bottom"/>
                  <w:hideMark/>
                </w:tcPr>
                <w:p w14:paraId="08356C68"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Lift-on/lift-off</w:t>
                  </w:r>
                </w:p>
              </w:tc>
              <w:tc>
                <w:tcPr>
                  <w:tcW w:w="1325" w:type="dxa"/>
                  <w:tcBorders>
                    <w:top w:val="single" w:sz="4" w:space="0" w:color="auto"/>
                    <w:bottom w:val="single" w:sz="4" w:space="0" w:color="auto"/>
                  </w:tcBorders>
                  <w:noWrap/>
                  <w:vAlign w:val="bottom"/>
                  <w:hideMark/>
                </w:tcPr>
                <w:p w14:paraId="048C9260"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4,138</w:t>
                  </w:r>
                </w:p>
              </w:tc>
            </w:tr>
            <w:tr w:rsidR="00C917EE" w:rsidRPr="00CB09A8" w14:paraId="1C1FF852" w14:textId="77777777" w:rsidTr="00272535">
              <w:trPr>
                <w:trHeight w:val="246"/>
              </w:trPr>
              <w:tc>
                <w:tcPr>
                  <w:tcW w:w="2015" w:type="dxa"/>
                  <w:tcBorders>
                    <w:top w:val="single" w:sz="4" w:space="0" w:color="auto"/>
                    <w:bottom w:val="single" w:sz="4" w:space="0" w:color="auto"/>
                  </w:tcBorders>
                  <w:noWrap/>
                  <w:vAlign w:val="bottom"/>
                  <w:hideMark/>
                </w:tcPr>
                <w:p w14:paraId="40A486B5"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Roll-on/roll-off</w:t>
                  </w:r>
                </w:p>
              </w:tc>
              <w:tc>
                <w:tcPr>
                  <w:tcW w:w="1325" w:type="dxa"/>
                  <w:tcBorders>
                    <w:top w:val="single" w:sz="4" w:space="0" w:color="auto"/>
                    <w:bottom w:val="single" w:sz="4" w:space="0" w:color="auto"/>
                  </w:tcBorders>
                  <w:noWrap/>
                  <w:vAlign w:val="bottom"/>
                  <w:hideMark/>
                </w:tcPr>
                <w:p w14:paraId="02D0B798"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8,718</w:t>
                  </w:r>
                </w:p>
              </w:tc>
            </w:tr>
            <w:tr w:rsidR="00C917EE" w:rsidRPr="00CB09A8" w14:paraId="2B578779" w14:textId="77777777" w:rsidTr="00272535">
              <w:trPr>
                <w:trHeight w:val="246"/>
              </w:trPr>
              <w:tc>
                <w:tcPr>
                  <w:tcW w:w="2015" w:type="dxa"/>
                  <w:tcBorders>
                    <w:top w:val="single" w:sz="4" w:space="0" w:color="auto"/>
                    <w:bottom w:val="single" w:sz="4" w:space="0" w:color="auto"/>
                  </w:tcBorders>
                  <w:noWrap/>
                  <w:vAlign w:val="bottom"/>
                  <w:hideMark/>
                </w:tcPr>
                <w:p w14:paraId="11861AD1"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Break bulk and other goods</w:t>
                  </w:r>
                </w:p>
              </w:tc>
              <w:tc>
                <w:tcPr>
                  <w:tcW w:w="1325" w:type="dxa"/>
                  <w:tcBorders>
                    <w:top w:val="single" w:sz="4" w:space="0" w:color="auto"/>
                    <w:bottom w:val="single" w:sz="4" w:space="0" w:color="auto"/>
                  </w:tcBorders>
                  <w:noWrap/>
                  <w:vAlign w:val="bottom"/>
                  <w:hideMark/>
                </w:tcPr>
                <w:p w14:paraId="60BF70CE"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871</w:t>
                  </w:r>
                </w:p>
              </w:tc>
            </w:tr>
            <w:tr w:rsidR="00C917EE" w:rsidRPr="00CB09A8" w14:paraId="26C53251" w14:textId="77777777" w:rsidTr="00272535">
              <w:trPr>
                <w:trHeight w:val="246"/>
              </w:trPr>
              <w:tc>
                <w:tcPr>
                  <w:tcW w:w="2015" w:type="dxa"/>
                  <w:tcBorders>
                    <w:top w:val="single" w:sz="4" w:space="0" w:color="auto"/>
                  </w:tcBorders>
                  <w:noWrap/>
                  <w:vAlign w:val="bottom"/>
                  <w:hideMark/>
                </w:tcPr>
                <w:p w14:paraId="57F4F15E" w14:textId="77777777" w:rsidR="00C917EE" w:rsidRPr="00CB09A8" w:rsidRDefault="00C917EE" w:rsidP="00C917EE">
                  <w:pPr>
                    <w:spacing w:after="0" w:line="240" w:lineRule="auto"/>
                    <w:rPr>
                      <w:rFonts w:asciiTheme="majorHAnsi" w:eastAsia="Times New Roman" w:hAnsiTheme="majorHAnsi" w:cstheme="majorHAnsi"/>
                      <w:b/>
                      <w:bCs/>
                      <w:color w:val="000000"/>
                      <w:sz w:val="16"/>
                      <w:szCs w:val="16"/>
                      <w:lang w:val="en-GB" w:eastAsia="en-IE"/>
                    </w:rPr>
                  </w:pPr>
                  <w:r w:rsidRPr="00CB09A8">
                    <w:rPr>
                      <w:rFonts w:asciiTheme="majorHAnsi" w:eastAsia="Times New Roman" w:hAnsiTheme="majorHAnsi" w:cstheme="majorHAnsi"/>
                      <w:b/>
                      <w:bCs/>
                      <w:color w:val="000000"/>
                      <w:sz w:val="16"/>
                      <w:szCs w:val="16"/>
                      <w:lang w:val="en-GB" w:eastAsia="en-IE"/>
                    </w:rPr>
                    <w:t>Total</w:t>
                  </w:r>
                </w:p>
              </w:tc>
              <w:tc>
                <w:tcPr>
                  <w:tcW w:w="1325" w:type="dxa"/>
                  <w:tcBorders>
                    <w:top w:val="single" w:sz="4" w:space="0" w:color="auto"/>
                  </w:tcBorders>
                  <w:noWrap/>
                  <w:vAlign w:val="bottom"/>
                  <w:hideMark/>
                </w:tcPr>
                <w:p w14:paraId="6ADC76C4" w14:textId="77777777" w:rsidR="00C917EE" w:rsidRPr="00CB09A8" w:rsidRDefault="00C917EE" w:rsidP="00C917EE">
                  <w:pPr>
                    <w:spacing w:after="0" w:line="240" w:lineRule="auto"/>
                    <w:jc w:val="center"/>
                    <w:rPr>
                      <w:rFonts w:asciiTheme="majorHAnsi" w:eastAsia="Times New Roman" w:hAnsiTheme="majorHAnsi" w:cstheme="majorHAnsi"/>
                      <w:b/>
                      <w:bCs/>
                      <w:color w:val="000000"/>
                      <w:sz w:val="16"/>
                      <w:szCs w:val="16"/>
                      <w:lang w:val="en-GB" w:eastAsia="en-IE"/>
                    </w:rPr>
                  </w:pPr>
                  <w:r w:rsidRPr="00CB09A8">
                    <w:rPr>
                      <w:rFonts w:asciiTheme="majorHAnsi" w:eastAsia="Times New Roman" w:hAnsiTheme="majorHAnsi" w:cstheme="majorHAnsi"/>
                      <w:b/>
                      <w:bCs/>
                      <w:color w:val="000000"/>
                      <w:sz w:val="16"/>
                      <w:szCs w:val="16"/>
                      <w:lang w:val="en-GB" w:eastAsia="en-IE"/>
                    </w:rPr>
                    <w:t>37,088</w:t>
                  </w:r>
                </w:p>
              </w:tc>
            </w:tr>
            <w:tr w:rsidR="00C917EE" w:rsidRPr="00CB09A8" w14:paraId="7CED3394" w14:textId="77777777" w:rsidTr="00272535">
              <w:trPr>
                <w:trHeight w:val="246"/>
              </w:trPr>
              <w:tc>
                <w:tcPr>
                  <w:tcW w:w="3340" w:type="dxa"/>
                  <w:gridSpan w:val="2"/>
                  <w:noWrap/>
                  <w:vAlign w:val="center"/>
                  <w:hideMark/>
                </w:tcPr>
                <w:p w14:paraId="762823AA" w14:textId="77777777" w:rsidR="00C917EE" w:rsidRPr="00CB09A8" w:rsidRDefault="00C917EE" w:rsidP="002C01A8">
                  <w:pPr>
                    <w:spacing w:before="120" w:after="0" w:line="240" w:lineRule="auto"/>
                    <w:rPr>
                      <w:rFonts w:asciiTheme="majorHAnsi" w:eastAsia="Times New Roman" w:hAnsiTheme="majorHAnsi" w:cstheme="majorHAnsi"/>
                      <w:b/>
                      <w:bCs/>
                      <w:color w:val="000000"/>
                      <w:sz w:val="16"/>
                      <w:szCs w:val="16"/>
                      <w:lang w:val="en-GB" w:eastAsia="en-IE"/>
                    </w:rPr>
                  </w:pPr>
                  <w:r w:rsidRPr="00CB09A8">
                    <w:rPr>
                      <w:rFonts w:asciiTheme="majorHAnsi" w:eastAsia="Times New Roman" w:hAnsiTheme="majorHAnsi" w:cstheme="majorHAnsi"/>
                      <w:b/>
                      <w:bCs/>
                      <w:color w:val="000000"/>
                      <w:sz w:val="16"/>
                      <w:szCs w:val="16"/>
                      <w:lang w:val="en-GB" w:eastAsia="en-IE"/>
                    </w:rPr>
                    <w:t>Goods forwarded</w:t>
                  </w:r>
                </w:p>
              </w:tc>
            </w:tr>
            <w:tr w:rsidR="00C917EE" w:rsidRPr="00CB09A8" w14:paraId="47D00B27" w14:textId="77777777" w:rsidTr="00272535">
              <w:trPr>
                <w:trHeight w:val="246"/>
              </w:trPr>
              <w:tc>
                <w:tcPr>
                  <w:tcW w:w="2015" w:type="dxa"/>
                  <w:tcBorders>
                    <w:bottom w:val="single" w:sz="4" w:space="0" w:color="auto"/>
                  </w:tcBorders>
                  <w:noWrap/>
                  <w:vAlign w:val="bottom"/>
                  <w:hideMark/>
                </w:tcPr>
                <w:p w14:paraId="32E0BAAA"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Liquid bulk</w:t>
                  </w:r>
                </w:p>
              </w:tc>
              <w:tc>
                <w:tcPr>
                  <w:tcW w:w="1325" w:type="dxa"/>
                  <w:tcBorders>
                    <w:bottom w:val="single" w:sz="4" w:space="0" w:color="auto"/>
                  </w:tcBorders>
                  <w:noWrap/>
                  <w:vAlign w:val="bottom"/>
                  <w:hideMark/>
                </w:tcPr>
                <w:p w14:paraId="7265D602"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2,364</w:t>
                  </w:r>
                </w:p>
              </w:tc>
            </w:tr>
            <w:tr w:rsidR="00C917EE" w:rsidRPr="00CB09A8" w14:paraId="566326A3" w14:textId="77777777" w:rsidTr="00272535">
              <w:trPr>
                <w:trHeight w:val="246"/>
              </w:trPr>
              <w:tc>
                <w:tcPr>
                  <w:tcW w:w="2015" w:type="dxa"/>
                  <w:tcBorders>
                    <w:top w:val="single" w:sz="4" w:space="0" w:color="auto"/>
                    <w:bottom w:val="single" w:sz="4" w:space="0" w:color="auto"/>
                  </w:tcBorders>
                  <w:noWrap/>
                  <w:vAlign w:val="bottom"/>
                  <w:hideMark/>
                </w:tcPr>
                <w:p w14:paraId="1348BDE6"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Dry bulk</w:t>
                  </w:r>
                </w:p>
              </w:tc>
              <w:tc>
                <w:tcPr>
                  <w:tcW w:w="1325" w:type="dxa"/>
                  <w:tcBorders>
                    <w:top w:val="single" w:sz="4" w:space="0" w:color="auto"/>
                    <w:bottom w:val="single" w:sz="4" w:space="0" w:color="auto"/>
                  </w:tcBorders>
                  <w:noWrap/>
                  <w:vAlign w:val="bottom"/>
                  <w:hideMark/>
                </w:tcPr>
                <w:p w14:paraId="68A9D527"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4,199</w:t>
                  </w:r>
                </w:p>
              </w:tc>
            </w:tr>
            <w:tr w:rsidR="00C917EE" w:rsidRPr="00CB09A8" w14:paraId="0FB63FC4" w14:textId="77777777" w:rsidTr="00272535">
              <w:trPr>
                <w:trHeight w:val="246"/>
              </w:trPr>
              <w:tc>
                <w:tcPr>
                  <w:tcW w:w="2015" w:type="dxa"/>
                  <w:tcBorders>
                    <w:top w:val="single" w:sz="4" w:space="0" w:color="auto"/>
                    <w:bottom w:val="single" w:sz="4" w:space="0" w:color="auto"/>
                  </w:tcBorders>
                  <w:noWrap/>
                  <w:vAlign w:val="bottom"/>
                  <w:hideMark/>
                </w:tcPr>
                <w:p w14:paraId="34CE2384"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Lift-on/lift-off</w:t>
                  </w:r>
                </w:p>
              </w:tc>
              <w:tc>
                <w:tcPr>
                  <w:tcW w:w="1325" w:type="dxa"/>
                  <w:tcBorders>
                    <w:top w:val="single" w:sz="4" w:space="0" w:color="auto"/>
                    <w:bottom w:val="single" w:sz="4" w:space="0" w:color="auto"/>
                  </w:tcBorders>
                  <w:noWrap/>
                  <w:vAlign w:val="bottom"/>
                  <w:hideMark/>
                </w:tcPr>
                <w:p w14:paraId="633552CC"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3,491</w:t>
                  </w:r>
                </w:p>
              </w:tc>
            </w:tr>
            <w:tr w:rsidR="00C917EE" w:rsidRPr="00CB09A8" w14:paraId="0A382BEA" w14:textId="77777777" w:rsidTr="00272535">
              <w:trPr>
                <w:trHeight w:val="246"/>
              </w:trPr>
              <w:tc>
                <w:tcPr>
                  <w:tcW w:w="2015" w:type="dxa"/>
                  <w:tcBorders>
                    <w:top w:val="single" w:sz="4" w:space="0" w:color="auto"/>
                    <w:bottom w:val="single" w:sz="4" w:space="0" w:color="auto"/>
                  </w:tcBorders>
                  <w:noWrap/>
                  <w:vAlign w:val="bottom"/>
                  <w:hideMark/>
                </w:tcPr>
                <w:p w14:paraId="5DB90C02"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Roll-on/roll-off</w:t>
                  </w:r>
                </w:p>
              </w:tc>
              <w:tc>
                <w:tcPr>
                  <w:tcW w:w="1325" w:type="dxa"/>
                  <w:tcBorders>
                    <w:top w:val="single" w:sz="4" w:space="0" w:color="auto"/>
                    <w:bottom w:val="single" w:sz="4" w:space="0" w:color="auto"/>
                  </w:tcBorders>
                  <w:noWrap/>
                  <w:vAlign w:val="bottom"/>
                  <w:hideMark/>
                </w:tcPr>
                <w:p w14:paraId="1F0E7F59"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7,319</w:t>
                  </w:r>
                </w:p>
              </w:tc>
            </w:tr>
            <w:tr w:rsidR="00C917EE" w:rsidRPr="00CB09A8" w14:paraId="67511135" w14:textId="77777777" w:rsidTr="00272535">
              <w:trPr>
                <w:trHeight w:val="246"/>
              </w:trPr>
              <w:tc>
                <w:tcPr>
                  <w:tcW w:w="2015" w:type="dxa"/>
                  <w:tcBorders>
                    <w:top w:val="single" w:sz="4" w:space="0" w:color="auto"/>
                    <w:bottom w:val="single" w:sz="4" w:space="0" w:color="auto"/>
                  </w:tcBorders>
                  <w:noWrap/>
                  <w:vAlign w:val="bottom"/>
                  <w:hideMark/>
                </w:tcPr>
                <w:p w14:paraId="27F9546D"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Break bulk and other goods</w:t>
                  </w:r>
                </w:p>
              </w:tc>
              <w:tc>
                <w:tcPr>
                  <w:tcW w:w="1325" w:type="dxa"/>
                  <w:tcBorders>
                    <w:top w:val="single" w:sz="4" w:space="0" w:color="auto"/>
                    <w:bottom w:val="single" w:sz="4" w:space="0" w:color="auto"/>
                  </w:tcBorders>
                  <w:noWrap/>
                  <w:vAlign w:val="bottom"/>
                  <w:hideMark/>
                </w:tcPr>
                <w:p w14:paraId="232897B7"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624</w:t>
                  </w:r>
                </w:p>
              </w:tc>
            </w:tr>
            <w:tr w:rsidR="00C917EE" w:rsidRPr="00CB09A8" w14:paraId="4649969B" w14:textId="77777777" w:rsidTr="00272535">
              <w:trPr>
                <w:trHeight w:val="246"/>
              </w:trPr>
              <w:tc>
                <w:tcPr>
                  <w:tcW w:w="2015" w:type="dxa"/>
                  <w:tcBorders>
                    <w:top w:val="single" w:sz="4" w:space="0" w:color="auto"/>
                  </w:tcBorders>
                  <w:noWrap/>
                  <w:vAlign w:val="bottom"/>
                  <w:hideMark/>
                </w:tcPr>
                <w:p w14:paraId="2C0E1444" w14:textId="77777777" w:rsidR="00C917EE" w:rsidRPr="00CB09A8" w:rsidRDefault="00C917EE" w:rsidP="00C917EE">
                  <w:pPr>
                    <w:spacing w:after="0" w:line="240" w:lineRule="auto"/>
                    <w:rPr>
                      <w:rFonts w:asciiTheme="majorHAnsi" w:eastAsia="Times New Roman" w:hAnsiTheme="majorHAnsi" w:cstheme="majorHAnsi"/>
                      <w:b/>
                      <w:bCs/>
                      <w:color w:val="000000"/>
                      <w:sz w:val="16"/>
                      <w:szCs w:val="16"/>
                      <w:lang w:val="en-GB" w:eastAsia="en-IE"/>
                    </w:rPr>
                  </w:pPr>
                  <w:r w:rsidRPr="00CB09A8">
                    <w:rPr>
                      <w:rFonts w:asciiTheme="majorHAnsi" w:eastAsia="Times New Roman" w:hAnsiTheme="majorHAnsi" w:cstheme="majorHAnsi"/>
                      <w:b/>
                      <w:bCs/>
                      <w:color w:val="000000"/>
                      <w:sz w:val="16"/>
                      <w:szCs w:val="16"/>
                      <w:lang w:val="en-GB" w:eastAsia="en-IE"/>
                    </w:rPr>
                    <w:t>Total</w:t>
                  </w:r>
                </w:p>
              </w:tc>
              <w:tc>
                <w:tcPr>
                  <w:tcW w:w="1325" w:type="dxa"/>
                  <w:tcBorders>
                    <w:top w:val="single" w:sz="4" w:space="0" w:color="auto"/>
                  </w:tcBorders>
                  <w:noWrap/>
                  <w:vAlign w:val="bottom"/>
                  <w:hideMark/>
                </w:tcPr>
                <w:p w14:paraId="332C51C4" w14:textId="77777777" w:rsidR="00C917EE" w:rsidRPr="00CB09A8" w:rsidRDefault="00C917EE" w:rsidP="00C917EE">
                  <w:pPr>
                    <w:spacing w:after="0" w:line="240" w:lineRule="auto"/>
                    <w:jc w:val="center"/>
                    <w:rPr>
                      <w:rFonts w:asciiTheme="majorHAnsi" w:eastAsia="Times New Roman" w:hAnsiTheme="majorHAnsi" w:cstheme="majorHAnsi"/>
                      <w:b/>
                      <w:bCs/>
                      <w:color w:val="000000"/>
                      <w:sz w:val="16"/>
                      <w:szCs w:val="16"/>
                      <w:lang w:val="en-GB" w:eastAsia="en-IE"/>
                    </w:rPr>
                  </w:pPr>
                  <w:r w:rsidRPr="00CB09A8">
                    <w:rPr>
                      <w:rFonts w:asciiTheme="majorHAnsi" w:eastAsia="Times New Roman" w:hAnsiTheme="majorHAnsi" w:cstheme="majorHAnsi"/>
                      <w:b/>
                      <w:bCs/>
                      <w:color w:val="000000"/>
                      <w:sz w:val="16"/>
                      <w:szCs w:val="16"/>
                      <w:lang w:val="en-GB" w:eastAsia="en-IE"/>
                    </w:rPr>
                    <w:t>17,998</w:t>
                  </w:r>
                </w:p>
              </w:tc>
            </w:tr>
            <w:tr w:rsidR="00C917EE" w:rsidRPr="00CB09A8" w14:paraId="41C9D509" w14:textId="77777777" w:rsidTr="00272535">
              <w:trPr>
                <w:trHeight w:val="246"/>
              </w:trPr>
              <w:tc>
                <w:tcPr>
                  <w:tcW w:w="3340" w:type="dxa"/>
                  <w:gridSpan w:val="2"/>
                  <w:noWrap/>
                  <w:vAlign w:val="center"/>
                  <w:hideMark/>
                </w:tcPr>
                <w:p w14:paraId="1023A050" w14:textId="77777777" w:rsidR="00C917EE" w:rsidRPr="00CB09A8" w:rsidRDefault="00C917EE" w:rsidP="009E1D2F">
                  <w:pPr>
                    <w:spacing w:before="120" w:after="0" w:line="240" w:lineRule="auto"/>
                    <w:rPr>
                      <w:rFonts w:asciiTheme="majorHAnsi" w:eastAsia="Times New Roman" w:hAnsiTheme="majorHAnsi" w:cstheme="majorHAnsi"/>
                      <w:b/>
                      <w:bCs/>
                      <w:color w:val="000000"/>
                      <w:sz w:val="16"/>
                      <w:szCs w:val="16"/>
                      <w:lang w:val="en-GB" w:eastAsia="en-IE"/>
                    </w:rPr>
                  </w:pPr>
                  <w:r w:rsidRPr="00CB09A8">
                    <w:rPr>
                      <w:rFonts w:asciiTheme="majorHAnsi" w:eastAsia="Times New Roman" w:hAnsiTheme="majorHAnsi" w:cstheme="majorHAnsi"/>
                      <w:b/>
                      <w:bCs/>
                      <w:color w:val="000000"/>
                      <w:sz w:val="16"/>
                      <w:szCs w:val="16"/>
                      <w:lang w:val="en-GB" w:eastAsia="en-IE"/>
                    </w:rPr>
                    <w:t>Total Goods</w:t>
                  </w:r>
                </w:p>
              </w:tc>
            </w:tr>
            <w:tr w:rsidR="00C917EE" w:rsidRPr="00CB09A8" w14:paraId="69AAEA89" w14:textId="77777777" w:rsidTr="00272535">
              <w:trPr>
                <w:trHeight w:val="246"/>
              </w:trPr>
              <w:tc>
                <w:tcPr>
                  <w:tcW w:w="2015" w:type="dxa"/>
                  <w:tcBorders>
                    <w:bottom w:val="single" w:sz="4" w:space="0" w:color="auto"/>
                  </w:tcBorders>
                  <w:noWrap/>
                  <w:vAlign w:val="bottom"/>
                  <w:hideMark/>
                </w:tcPr>
                <w:p w14:paraId="76FE880B"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Liquid bulk</w:t>
                  </w:r>
                </w:p>
              </w:tc>
              <w:tc>
                <w:tcPr>
                  <w:tcW w:w="1325" w:type="dxa"/>
                  <w:tcBorders>
                    <w:bottom w:val="single" w:sz="4" w:space="0" w:color="auto"/>
                  </w:tcBorders>
                  <w:noWrap/>
                  <w:vAlign w:val="bottom"/>
                  <w:hideMark/>
                </w:tcPr>
                <w:p w14:paraId="1DB5FCAB"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12,171</w:t>
                  </w:r>
                </w:p>
              </w:tc>
            </w:tr>
            <w:tr w:rsidR="00C917EE" w:rsidRPr="00CB09A8" w14:paraId="3DD3DF31" w14:textId="77777777" w:rsidTr="00272535">
              <w:trPr>
                <w:trHeight w:val="246"/>
              </w:trPr>
              <w:tc>
                <w:tcPr>
                  <w:tcW w:w="2015" w:type="dxa"/>
                  <w:tcBorders>
                    <w:top w:val="single" w:sz="4" w:space="0" w:color="auto"/>
                    <w:bottom w:val="single" w:sz="4" w:space="0" w:color="auto"/>
                  </w:tcBorders>
                  <w:noWrap/>
                  <w:vAlign w:val="bottom"/>
                  <w:hideMark/>
                </w:tcPr>
                <w:p w14:paraId="5CF46F5F"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Dry bulk</w:t>
                  </w:r>
                </w:p>
              </w:tc>
              <w:tc>
                <w:tcPr>
                  <w:tcW w:w="1325" w:type="dxa"/>
                  <w:tcBorders>
                    <w:top w:val="single" w:sz="4" w:space="0" w:color="auto"/>
                    <w:bottom w:val="single" w:sz="4" w:space="0" w:color="auto"/>
                  </w:tcBorders>
                  <w:noWrap/>
                  <w:vAlign w:val="bottom"/>
                  <w:hideMark/>
                </w:tcPr>
                <w:p w14:paraId="2861750B"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17,754</w:t>
                  </w:r>
                </w:p>
              </w:tc>
            </w:tr>
            <w:tr w:rsidR="00C917EE" w:rsidRPr="00CB09A8" w14:paraId="1B81C4BE" w14:textId="77777777" w:rsidTr="00272535">
              <w:trPr>
                <w:trHeight w:val="246"/>
              </w:trPr>
              <w:tc>
                <w:tcPr>
                  <w:tcW w:w="2015" w:type="dxa"/>
                  <w:tcBorders>
                    <w:top w:val="single" w:sz="4" w:space="0" w:color="auto"/>
                    <w:bottom w:val="single" w:sz="4" w:space="0" w:color="auto"/>
                  </w:tcBorders>
                  <w:noWrap/>
                  <w:vAlign w:val="bottom"/>
                  <w:hideMark/>
                </w:tcPr>
                <w:p w14:paraId="04263D7C"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Lift-on/lift-off</w:t>
                  </w:r>
                </w:p>
              </w:tc>
              <w:tc>
                <w:tcPr>
                  <w:tcW w:w="1325" w:type="dxa"/>
                  <w:tcBorders>
                    <w:top w:val="single" w:sz="4" w:space="0" w:color="auto"/>
                    <w:bottom w:val="single" w:sz="4" w:space="0" w:color="auto"/>
                  </w:tcBorders>
                  <w:noWrap/>
                  <w:vAlign w:val="bottom"/>
                  <w:hideMark/>
                </w:tcPr>
                <w:p w14:paraId="4A1179FD"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7,629</w:t>
                  </w:r>
                </w:p>
              </w:tc>
            </w:tr>
            <w:tr w:rsidR="00C917EE" w:rsidRPr="00CB09A8" w14:paraId="0DFDF7CC" w14:textId="77777777" w:rsidTr="00272535">
              <w:trPr>
                <w:trHeight w:val="246"/>
              </w:trPr>
              <w:tc>
                <w:tcPr>
                  <w:tcW w:w="2015" w:type="dxa"/>
                  <w:tcBorders>
                    <w:top w:val="single" w:sz="4" w:space="0" w:color="auto"/>
                    <w:bottom w:val="single" w:sz="4" w:space="0" w:color="auto"/>
                  </w:tcBorders>
                  <w:noWrap/>
                  <w:vAlign w:val="bottom"/>
                  <w:hideMark/>
                </w:tcPr>
                <w:p w14:paraId="5C655ABA"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Roll-on/roll-off</w:t>
                  </w:r>
                </w:p>
              </w:tc>
              <w:tc>
                <w:tcPr>
                  <w:tcW w:w="1325" w:type="dxa"/>
                  <w:tcBorders>
                    <w:top w:val="single" w:sz="4" w:space="0" w:color="auto"/>
                    <w:bottom w:val="single" w:sz="4" w:space="0" w:color="auto"/>
                  </w:tcBorders>
                  <w:noWrap/>
                  <w:vAlign w:val="bottom"/>
                  <w:hideMark/>
                </w:tcPr>
                <w:p w14:paraId="37568A21"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16,037</w:t>
                  </w:r>
                </w:p>
              </w:tc>
            </w:tr>
            <w:tr w:rsidR="00C917EE" w:rsidRPr="00CB09A8" w14:paraId="2A522BB6" w14:textId="77777777" w:rsidTr="00272535">
              <w:trPr>
                <w:trHeight w:val="246"/>
              </w:trPr>
              <w:tc>
                <w:tcPr>
                  <w:tcW w:w="2015" w:type="dxa"/>
                  <w:tcBorders>
                    <w:top w:val="single" w:sz="4" w:space="0" w:color="auto"/>
                    <w:bottom w:val="single" w:sz="4" w:space="0" w:color="auto"/>
                  </w:tcBorders>
                  <w:noWrap/>
                  <w:vAlign w:val="bottom"/>
                  <w:hideMark/>
                </w:tcPr>
                <w:p w14:paraId="6317FE7C" w14:textId="77777777" w:rsidR="00C917EE" w:rsidRPr="00CB09A8" w:rsidRDefault="00C917EE" w:rsidP="00C917EE">
                  <w:pPr>
                    <w:spacing w:after="0" w:line="240" w:lineRule="auto"/>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Break bulk and other goods</w:t>
                  </w:r>
                </w:p>
              </w:tc>
              <w:tc>
                <w:tcPr>
                  <w:tcW w:w="1325" w:type="dxa"/>
                  <w:tcBorders>
                    <w:top w:val="single" w:sz="4" w:space="0" w:color="auto"/>
                    <w:bottom w:val="single" w:sz="4" w:space="0" w:color="auto"/>
                  </w:tcBorders>
                  <w:noWrap/>
                  <w:vAlign w:val="bottom"/>
                  <w:hideMark/>
                </w:tcPr>
                <w:p w14:paraId="2A8ACFC9" w14:textId="77777777" w:rsidR="00C917EE" w:rsidRPr="00CB09A8" w:rsidRDefault="00C917EE" w:rsidP="00C917EE">
                  <w:pPr>
                    <w:spacing w:after="0" w:line="240" w:lineRule="auto"/>
                    <w:jc w:val="center"/>
                    <w:rPr>
                      <w:rFonts w:asciiTheme="majorHAnsi" w:eastAsia="Times New Roman" w:hAnsiTheme="majorHAnsi" w:cstheme="majorHAnsi"/>
                      <w:color w:val="000000"/>
                      <w:sz w:val="16"/>
                      <w:szCs w:val="16"/>
                      <w:lang w:val="en-GB" w:eastAsia="en-IE"/>
                    </w:rPr>
                  </w:pPr>
                  <w:r w:rsidRPr="00CB09A8">
                    <w:rPr>
                      <w:rFonts w:asciiTheme="majorHAnsi" w:eastAsia="Times New Roman" w:hAnsiTheme="majorHAnsi" w:cstheme="majorHAnsi"/>
                      <w:color w:val="000000"/>
                      <w:sz w:val="16"/>
                      <w:szCs w:val="16"/>
                      <w:lang w:val="en-GB" w:eastAsia="en-IE"/>
                    </w:rPr>
                    <w:t>1,496</w:t>
                  </w:r>
                </w:p>
              </w:tc>
            </w:tr>
            <w:tr w:rsidR="00C917EE" w:rsidRPr="00CB09A8" w14:paraId="4BC7567E" w14:textId="77777777" w:rsidTr="000D7451">
              <w:trPr>
                <w:trHeight w:val="246"/>
              </w:trPr>
              <w:tc>
                <w:tcPr>
                  <w:tcW w:w="2015" w:type="dxa"/>
                  <w:tcBorders>
                    <w:top w:val="single" w:sz="4" w:space="0" w:color="auto"/>
                    <w:bottom w:val="single" w:sz="4" w:space="0" w:color="auto"/>
                  </w:tcBorders>
                  <w:noWrap/>
                  <w:vAlign w:val="bottom"/>
                  <w:hideMark/>
                </w:tcPr>
                <w:p w14:paraId="2D63A8DB" w14:textId="77777777" w:rsidR="00C917EE" w:rsidRPr="00CB09A8" w:rsidRDefault="00C917EE" w:rsidP="00C917EE">
                  <w:pPr>
                    <w:spacing w:after="0" w:line="240" w:lineRule="auto"/>
                    <w:rPr>
                      <w:rFonts w:asciiTheme="majorHAnsi" w:eastAsia="Times New Roman" w:hAnsiTheme="majorHAnsi" w:cstheme="majorHAnsi"/>
                      <w:b/>
                      <w:bCs/>
                      <w:color w:val="000000"/>
                      <w:sz w:val="16"/>
                      <w:szCs w:val="16"/>
                      <w:lang w:val="en-GB" w:eastAsia="en-IE"/>
                    </w:rPr>
                  </w:pPr>
                  <w:r w:rsidRPr="00CB09A8">
                    <w:rPr>
                      <w:rFonts w:asciiTheme="majorHAnsi" w:eastAsia="Times New Roman" w:hAnsiTheme="majorHAnsi" w:cstheme="majorHAnsi"/>
                      <w:b/>
                      <w:bCs/>
                      <w:color w:val="000000"/>
                      <w:sz w:val="16"/>
                      <w:szCs w:val="16"/>
                      <w:lang w:val="en-GB" w:eastAsia="en-IE"/>
                    </w:rPr>
                    <w:t>Total</w:t>
                  </w:r>
                </w:p>
              </w:tc>
              <w:tc>
                <w:tcPr>
                  <w:tcW w:w="1325" w:type="dxa"/>
                  <w:tcBorders>
                    <w:top w:val="single" w:sz="4" w:space="0" w:color="auto"/>
                    <w:bottom w:val="single" w:sz="4" w:space="0" w:color="auto"/>
                  </w:tcBorders>
                  <w:noWrap/>
                  <w:vAlign w:val="bottom"/>
                  <w:hideMark/>
                </w:tcPr>
                <w:p w14:paraId="635194D3" w14:textId="77777777" w:rsidR="00C917EE" w:rsidRPr="00CB09A8" w:rsidRDefault="00C917EE" w:rsidP="00C917EE">
                  <w:pPr>
                    <w:spacing w:after="0" w:line="240" w:lineRule="auto"/>
                    <w:jc w:val="center"/>
                    <w:rPr>
                      <w:rFonts w:asciiTheme="majorHAnsi" w:eastAsia="Times New Roman" w:hAnsiTheme="majorHAnsi" w:cstheme="majorHAnsi"/>
                      <w:b/>
                      <w:bCs/>
                      <w:color w:val="000000"/>
                      <w:sz w:val="16"/>
                      <w:szCs w:val="16"/>
                      <w:lang w:val="en-GB" w:eastAsia="en-IE"/>
                    </w:rPr>
                  </w:pPr>
                  <w:r w:rsidRPr="00CB09A8">
                    <w:rPr>
                      <w:rFonts w:asciiTheme="majorHAnsi" w:eastAsia="Times New Roman" w:hAnsiTheme="majorHAnsi" w:cstheme="majorHAnsi"/>
                      <w:b/>
                      <w:bCs/>
                      <w:color w:val="000000"/>
                      <w:sz w:val="16"/>
                      <w:szCs w:val="16"/>
                      <w:lang w:val="en-GB" w:eastAsia="en-IE"/>
                    </w:rPr>
                    <w:t>55,086</w:t>
                  </w:r>
                </w:p>
              </w:tc>
            </w:tr>
            <w:tr w:rsidR="000D7451" w:rsidRPr="00CB09A8" w14:paraId="0FF2E4BD" w14:textId="77777777" w:rsidTr="004712D6">
              <w:trPr>
                <w:trHeight w:val="246"/>
              </w:trPr>
              <w:tc>
                <w:tcPr>
                  <w:tcW w:w="3340" w:type="dxa"/>
                  <w:gridSpan w:val="2"/>
                  <w:tcBorders>
                    <w:top w:val="single" w:sz="4" w:space="0" w:color="auto"/>
                  </w:tcBorders>
                  <w:noWrap/>
                  <w:vAlign w:val="bottom"/>
                </w:tcPr>
                <w:p w14:paraId="00B3E207" w14:textId="059DDD34" w:rsidR="000D7451" w:rsidRPr="00CB09A8" w:rsidRDefault="000D7451" w:rsidP="000D7451">
                  <w:pPr>
                    <w:spacing w:after="0" w:line="240" w:lineRule="auto"/>
                    <w:rPr>
                      <w:rFonts w:asciiTheme="majorHAnsi" w:eastAsia="Times New Roman" w:hAnsiTheme="majorHAnsi" w:cstheme="majorHAnsi"/>
                      <w:bCs/>
                      <w:i/>
                      <w:color w:val="000000"/>
                      <w:sz w:val="16"/>
                      <w:szCs w:val="16"/>
                      <w:lang w:val="en-GB" w:eastAsia="en-IE"/>
                    </w:rPr>
                  </w:pPr>
                  <w:r w:rsidRPr="00CB09A8">
                    <w:rPr>
                      <w:rFonts w:asciiTheme="majorHAnsi" w:eastAsia="Times New Roman" w:hAnsiTheme="majorHAnsi" w:cstheme="majorHAnsi"/>
                      <w:bCs/>
                      <w:i/>
                      <w:color w:val="000000"/>
                      <w:sz w:val="16"/>
                      <w:szCs w:val="16"/>
                      <w:lang w:val="en-GB" w:eastAsia="en-IE"/>
                    </w:rPr>
                    <w:t>Source: CSO</w:t>
                  </w:r>
                  <w:r w:rsidR="00591219">
                    <w:rPr>
                      <w:rFonts w:asciiTheme="majorHAnsi" w:eastAsia="Times New Roman" w:hAnsiTheme="majorHAnsi" w:cstheme="majorHAnsi"/>
                      <w:bCs/>
                      <w:i/>
                      <w:color w:val="000000"/>
                      <w:sz w:val="16"/>
                      <w:szCs w:val="16"/>
                      <w:lang w:val="en-GB" w:eastAsia="en-IE"/>
                    </w:rPr>
                    <w:t>.</w:t>
                  </w:r>
                </w:p>
              </w:tc>
            </w:tr>
          </w:tbl>
          <w:p w14:paraId="02EFEB3A" w14:textId="3107ED7E" w:rsidR="00C917EE" w:rsidRPr="00CB09A8" w:rsidRDefault="00C917EE" w:rsidP="00846FE5">
            <w:pPr>
              <w:rPr>
                <w:rFonts w:asciiTheme="majorHAnsi" w:hAnsiTheme="majorHAnsi" w:cstheme="majorHAnsi"/>
                <w:lang w:val="en-GB"/>
              </w:rPr>
            </w:pPr>
          </w:p>
        </w:tc>
      </w:tr>
    </w:tbl>
    <w:p w14:paraId="09036AB9" w14:textId="739D1EA5" w:rsidR="007E5F57" w:rsidRPr="00F863EC" w:rsidRDefault="007E5F57" w:rsidP="008F1CD5">
      <w:pPr>
        <w:pStyle w:val="Heading4"/>
        <w:numPr>
          <w:ilvl w:val="0"/>
          <w:numId w:val="0"/>
        </w:numPr>
        <w:ind w:left="864" w:hanging="864"/>
        <w:rPr>
          <w:bCs w:val="0"/>
          <w:lang w:val="en-GB"/>
        </w:rPr>
      </w:pPr>
      <w:r w:rsidRPr="00F863EC">
        <w:rPr>
          <w:bCs w:val="0"/>
          <w:lang w:val="en-GB"/>
        </w:rPr>
        <w:lastRenderedPageBreak/>
        <w:t xml:space="preserve">RO/RO </w:t>
      </w:r>
      <w:r w:rsidR="00195F52" w:rsidRPr="00F863EC">
        <w:rPr>
          <w:bCs w:val="0"/>
          <w:lang w:val="en-GB"/>
        </w:rPr>
        <w:t xml:space="preserve">trade </w:t>
      </w:r>
      <w:r w:rsidRPr="00F863EC">
        <w:rPr>
          <w:bCs w:val="0"/>
          <w:lang w:val="en-GB"/>
        </w:rPr>
        <w:t xml:space="preserve">volumes </w:t>
      </w:r>
      <w:r w:rsidR="00670A5D" w:rsidRPr="00F863EC">
        <w:rPr>
          <w:bCs w:val="0"/>
          <w:lang w:val="en-GB"/>
        </w:rPr>
        <w:t>of all product (</w:t>
      </w:r>
      <w:r w:rsidR="0037154D">
        <w:rPr>
          <w:bCs w:val="0"/>
          <w:lang w:val="en-GB"/>
        </w:rPr>
        <w:t>A</w:t>
      </w:r>
      <w:r w:rsidR="00670A5D" w:rsidRPr="00F863EC">
        <w:rPr>
          <w:bCs w:val="0"/>
          <w:lang w:val="en-GB"/>
        </w:rPr>
        <w:t>gri and non-</w:t>
      </w:r>
      <w:r w:rsidR="0037154D">
        <w:rPr>
          <w:bCs w:val="0"/>
          <w:lang w:val="en-GB"/>
        </w:rPr>
        <w:t>A</w:t>
      </w:r>
      <w:r w:rsidR="00670A5D" w:rsidRPr="00F863EC">
        <w:rPr>
          <w:bCs w:val="0"/>
          <w:lang w:val="en-GB"/>
        </w:rPr>
        <w:t>gri)</w:t>
      </w:r>
      <w:r w:rsidR="00C2369E" w:rsidRPr="00F863EC">
        <w:rPr>
          <w:bCs w:val="0"/>
          <w:lang w:val="en-GB"/>
        </w:rPr>
        <w:t xml:space="preserve"> </w:t>
      </w:r>
      <w:r w:rsidRPr="00F863EC">
        <w:rPr>
          <w:bCs w:val="0"/>
          <w:lang w:val="en-GB"/>
        </w:rPr>
        <w:t>within the three corridors</w:t>
      </w:r>
    </w:p>
    <w:p w14:paraId="0132A27B" w14:textId="31C97FFD" w:rsidR="00D7506B" w:rsidRPr="00CB09A8" w:rsidRDefault="00D7506B" w:rsidP="00BA6285">
      <w:pPr>
        <w:spacing w:before="120" w:line="360" w:lineRule="auto"/>
        <w:jc w:val="both"/>
        <w:rPr>
          <w:rFonts w:asciiTheme="majorHAnsi" w:hAnsiTheme="majorHAnsi" w:cstheme="majorHAnsi"/>
          <w:lang w:val="en-GB"/>
        </w:rPr>
      </w:pPr>
      <w:r w:rsidRPr="00CB09A8">
        <w:rPr>
          <w:rFonts w:asciiTheme="majorHAnsi" w:hAnsiTheme="majorHAnsi" w:cstheme="majorHAnsi"/>
          <w:lang w:val="en-GB"/>
        </w:rPr>
        <w:t xml:space="preserve">After investigation </w:t>
      </w:r>
      <w:r w:rsidR="00625F81">
        <w:rPr>
          <w:rFonts w:asciiTheme="majorHAnsi" w:hAnsiTheme="majorHAnsi" w:cstheme="majorHAnsi"/>
          <w:lang w:val="en-GB"/>
        </w:rPr>
        <w:t>into</w:t>
      </w:r>
      <w:r w:rsidR="00625F81" w:rsidRPr="00CB09A8">
        <w:rPr>
          <w:rFonts w:asciiTheme="majorHAnsi" w:hAnsiTheme="majorHAnsi" w:cstheme="majorHAnsi"/>
          <w:lang w:val="en-GB"/>
        </w:rPr>
        <w:t xml:space="preserve"> </w:t>
      </w:r>
      <w:r w:rsidRPr="00CB09A8">
        <w:rPr>
          <w:rFonts w:asciiTheme="majorHAnsi" w:hAnsiTheme="majorHAnsi" w:cstheme="majorHAnsi"/>
          <w:lang w:val="en-GB"/>
        </w:rPr>
        <w:t xml:space="preserve">CSO databases and statistical resources, no published figures for the RO/RO traffic volumes </w:t>
      </w:r>
      <w:r w:rsidR="00A16F2B">
        <w:rPr>
          <w:rFonts w:asciiTheme="majorHAnsi" w:hAnsiTheme="majorHAnsi" w:cstheme="majorHAnsi"/>
          <w:lang w:val="en-GB"/>
        </w:rPr>
        <w:t>which</w:t>
      </w:r>
      <w:r w:rsidR="00A16F2B" w:rsidRPr="00CB09A8">
        <w:rPr>
          <w:rFonts w:asciiTheme="majorHAnsi" w:hAnsiTheme="majorHAnsi" w:cstheme="majorHAnsi"/>
          <w:lang w:val="en-GB"/>
        </w:rPr>
        <w:t xml:space="preserve"> </w:t>
      </w:r>
      <w:r w:rsidRPr="00CB09A8">
        <w:rPr>
          <w:rFonts w:asciiTheme="majorHAnsi" w:hAnsiTheme="majorHAnsi" w:cstheme="majorHAnsi"/>
          <w:lang w:val="en-GB"/>
        </w:rPr>
        <w:t xml:space="preserve">flow </w:t>
      </w:r>
      <w:r w:rsidR="00A16F2B">
        <w:rPr>
          <w:rFonts w:asciiTheme="majorHAnsi" w:hAnsiTheme="majorHAnsi" w:cstheme="majorHAnsi"/>
          <w:lang w:val="en-GB"/>
        </w:rPr>
        <w:t>between</w:t>
      </w:r>
      <w:r w:rsidR="00A16F2B" w:rsidRPr="00CB09A8">
        <w:rPr>
          <w:rFonts w:asciiTheme="majorHAnsi" w:hAnsiTheme="majorHAnsi" w:cstheme="majorHAnsi"/>
          <w:lang w:val="en-GB"/>
        </w:rPr>
        <w:t xml:space="preserve"> </w:t>
      </w:r>
      <w:r w:rsidRPr="00CB09A8">
        <w:rPr>
          <w:rFonts w:asciiTheme="majorHAnsi" w:hAnsiTheme="majorHAnsi" w:cstheme="majorHAnsi"/>
          <w:lang w:val="en-GB"/>
        </w:rPr>
        <w:t xml:space="preserve">the identified maritime routes in the three </w:t>
      </w:r>
      <w:r w:rsidR="00A16F2B">
        <w:rPr>
          <w:rFonts w:asciiTheme="majorHAnsi" w:hAnsiTheme="majorHAnsi" w:cstheme="majorHAnsi"/>
          <w:lang w:val="en-GB"/>
        </w:rPr>
        <w:t>c</w:t>
      </w:r>
      <w:r w:rsidRPr="00CB09A8">
        <w:rPr>
          <w:rFonts w:asciiTheme="majorHAnsi" w:hAnsiTheme="majorHAnsi" w:cstheme="majorHAnsi"/>
          <w:lang w:val="en-GB"/>
        </w:rPr>
        <w:t>orridors</w:t>
      </w:r>
      <w:r w:rsidR="00A16F2B">
        <w:rPr>
          <w:rFonts w:asciiTheme="majorHAnsi" w:hAnsiTheme="majorHAnsi" w:cstheme="majorHAnsi"/>
          <w:lang w:val="en-GB"/>
        </w:rPr>
        <w:t>, could be found</w:t>
      </w:r>
      <w:r w:rsidRPr="00CB09A8">
        <w:rPr>
          <w:rFonts w:asciiTheme="majorHAnsi" w:hAnsiTheme="majorHAnsi" w:cstheme="majorHAnsi"/>
          <w:lang w:val="en-GB"/>
        </w:rPr>
        <w:t xml:space="preserve">. Therefore, </w:t>
      </w:r>
      <w:r w:rsidR="00F9767D">
        <w:rPr>
          <w:rFonts w:asciiTheme="majorHAnsi" w:hAnsiTheme="majorHAnsi" w:cstheme="majorHAnsi"/>
          <w:lang w:val="en-GB"/>
        </w:rPr>
        <w:t>data</w:t>
      </w:r>
      <w:r w:rsidRPr="00CB09A8">
        <w:rPr>
          <w:rFonts w:asciiTheme="majorHAnsi" w:hAnsiTheme="majorHAnsi" w:cstheme="majorHAnsi"/>
          <w:lang w:val="en-GB"/>
        </w:rPr>
        <w:t xml:space="preserve"> analysis</w:t>
      </w:r>
      <w:r w:rsidR="00F9767D">
        <w:rPr>
          <w:rFonts w:asciiTheme="majorHAnsi" w:hAnsiTheme="majorHAnsi" w:cstheme="majorHAnsi"/>
          <w:lang w:val="en-GB"/>
        </w:rPr>
        <w:t xml:space="preserve"> was </w:t>
      </w:r>
      <w:r w:rsidRPr="00CB09A8">
        <w:rPr>
          <w:rFonts w:asciiTheme="majorHAnsi" w:hAnsiTheme="majorHAnsi" w:cstheme="majorHAnsi"/>
          <w:lang w:val="en-GB"/>
        </w:rPr>
        <w:t>based on assumptions</w:t>
      </w:r>
      <w:r w:rsidR="00171CF7">
        <w:rPr>
          <w:rFonts w:asciiTheme="majorHAnsi" w:hAnsiTheme="majorHAnsi" w:cstheme="majorHAnsi"/>
          <w:lang w:val="en-GB"/>
        </w:rPr>
        <w:t>,</w:t>
      </w:r>
      <w:r w:rsidRPr="00CB09A8">
        <w:rPr>
          <w:rFonts w:asciiTheme="majorHAnsi" w:hAnsiTheme="majorHAnsi" w:cstheme="majorHAnsi"/>
          <w:lang w:val="en-GB"/>
        </w:rPr>
        <w:t xml:space="preserve"> along with consultations from importers</w:t>
      </w:r>
      <w:r w:rsidR="00171CF7">
        <w:rPr>
          <w:rFonts w:asciiTheme="majorHAnsi" w:hAnsiTheme="majorHAnsi" w:cstheme="majorHAnsi"/>
          <w:lang w:val="en-GB"/>
        </w:rPr>
        <w:t>,</w:t>
      </w:r>
      <w:r w:rsidRPr="00CB09A8">
        <w:rPr>
          <w:rFonts w:asciiTheme="majorHAnsi" w:hAnsiTheme="majorHAnsi" w:cstheme="majorHAnsi"/>
          <w:lang w:val="en-GB"/>
        </w:rPr>
        <w:t xml:space="preserve"> exporters, port</w:t>
      </w:r>
      <w:r w:rsidR="00171CF7">
        <w:rPr>
          <w:rFonts w:asciiTheme="majorHAnsi" w:hAnsiTheme="majorHAnsi" w:cstheme="majorHAnsi"/>
          <w:lang w:val="en-GB"/>
        </w:rPr>
        <w:t xml:space="preserve"> officials</w:t>
      </w:r>
      <w:r w:rsidRPr="00CB09A8">
        <w:rPr>
          <w:rFonts w:asciiTheme="majorHAnsi" w:hAnsiTheme="majorHAnsi" w:cstheme="majorHAnsi"/>
          <w:lang w:val="en-GB"/>
        </w:rPr>
        <w:t>, and trade association</w:t>
      </w:r>
      <w:r w:rsidR="00171CF7">
        <w:rPr>
          <w:rFonts w:asciiTheme="majorHAnsi" w:hAnsiTheme="majorHAnsi" w:cstheme="majorHAnsi"/>
          <w:lang w:val="en-GB"/>
        </w:rPr>
        <w:t>s</w:t>
      </w:r>
      <w:r w:rsidRPr="00CB09A8">
        <w:rPr>
          <w:rFonts w:asciiTheme="majorHAnsi" w:hAnsiTheme="majorHAnsi" w:cstheme="majorHAnsi"/>
          <w:lang w:val="en-GB"/>
        </w:rPr>
        <w:t>.</w:t>
      </w:r>
      <w:r w:rsidR="00171CF7">
        <w:rPr>
          <w:rFonts w:asciiTheme="majorHAnsi" w:hAnsiTheme="majorHAnsi" w:cstheme="majorHAnsi"/>
          <w:lang w:val="en-GB"/>
        </w:rPr>
        <w:t xml:space="preserve"> These are explained below:</w:t>
      </w:r>
    </w:p>
    <w:p w14:paraId="2CDDC11F" w14:textId="7568127D" w:rsidR="000E2EDF" w:rsidRPr="00CB09A8" w:rsidRDefault="000E2EDF" w:rsidP="00D132B3">
      <w:pPr>
        <w:pStyle w:val="ListParagraph"/>
        <w:numPr>
          <w:ilvl w:val="0"/>
          <w:numId w:val="25"/>
        </w:numPr>
        <w:spacing w:line="360" w:lineRule="auto"/>
        <w:jc w:val="both"/>
        <w:rPr>
          <w:rFonts w:asciiTheme="majorHAnsi" w:hAnsiTheme="majorHAnsi" w:cstheme="majorHAnsi"/>
          <w:lang w:val="en-GB"/>
        </w:rPr>
      </w:pPr>
      <w:r w:rsidRPr="00CB09A8">
        <w:rPr>
          <w:rFonts w:asciiTheme="majorHAnsi" w:hAnsiTheme="majorHAnsi" w:cstheme="majorHAnsi"/>
          <w:i/>
          <w:lang w:val="en-GB"/>
        </w:rPr>
        <w:t>Ro/Ro trade volume</w:t>
      </w:r>
      <w:r w:rsidR="00463C8F">
        <w:rPr>
          <w:rFonts w:asciiTheme="majorHAnsi" w:hAnsiTheme="majorHAnsi" w:cstheme="majorHAnsi"/>
          <w:i/>
          <w:lang w:val="en-GB"/>
        </w:rPr>
        <w:t>s</w:t>
      </w:r>
      <w:r w:rsidRPr="00CB09A8">
        <w:rPr>
          <w:rFonts w:asciiTheme="majorHAnsi" w:hAnsiTheme="majorHAnsi" w:cstheme="majorHAnsi"/>
          <w:i/>
          <w:lang w:val="en-GB"/>
        </w:rPr>
        <w:t xml:space="preserve"> </w:t>
      </w:r>
      <w:r w:rsidR="00C72BE6" w:rsidRPr="00CB09A8">
        <w:rPr>
          <w:rFonts w:asciiTheme="majorHAnsi" w:hAnsiTheme="majorHAnsi" w:cstheme="majorHAnsi"/>
          <w:i/>
          <w:lang w:val="en-GB"/>
        </w:rPr>
        <w:t>between Ireland and GB through</w:t>
      </w:r>
      <w:r w:rsidRPr="00CB09A8">
        <w:rPr>
          <w:rFonts w:asciiTheme="majorHAnsi" w:hAnsiTheme="majorHAnsi" w:cstheme="majorHAnsi"/>
          <w:i/>
          <w:lang w:val="en-GB"/>
        </w:rPr>
        <w:t xml:space="preserve"> </w:t>
      </w:r>
      <w:r w:rsidR="00463C8F">
        <w:rPr>
          <w:rFonts w:asciiTheme="majorHAnsi" w:hAnsiTheme="majorHAnsi" w:cstheme="majorHAnsi"/>
          <w:i/>
          <w:lang w:val="en-GB"/>
        </w:rPr>
        <w:t xml:space="preserve">the </w:t>
      </w:r>
      <w:r w:rsidR="00B85E8E" w:rsidRPr="00CB09A8">
        <w:rPr>
          <w:rFonts w:asciiTheme="majorHAnsi" w:hAnsiTheme="majorHAnsi" w:cstheme="majorHAnsi"/>
          <w:i/>
          <w:lang w:val="en-GB"/>
        </w:rPr>
        <w:t>East/West Maritime Corridor</w:t>
      </w:r>
      <w:r w:rsidR="00B85E8E" w:rsidRPr="00CB09A8">
        <w:rPr>
          <w:rFonts w:asciiTheme="majorHAnsi" w:hAnsiTheme="majorHAnsi" w:cstheme="majorHAnsi"/>
          <w:lang w:val="en-GB"/>
        </w:rPr>
        <w:t xml:space="preserve">:  </w:t>
      </w:r>
      <w:r w:rsidRPr="00CB09A8">
        <w:rPr>
          <w:rFonts w:asciiTheme="majorHAnsi" w:hAnsiTheme="majorHAnsi" w:cstheme="majorHAnsi"/>
          <w:lang w:val="en-GB"/>
        </w:rPr>
        <w:t>According to CSO</w:t>
      </w:r>
      <w:r w:rsidR="00A674B8">
        <w:rPr>
          <w:rFonts w:asciiTheme="majorHAnsi" w:hAnsiTheme="majorHAnsi" w:cstheme="majorHAnsi"/>
          <w:lang w:val="en-GB"/>
        </w:rPr>
        <w:t>,</w:t>
      </w:r>
      <w:r w:rsidRPr="00CB09A8">
        <w:rPr>
          <w:rFonts w:asciiTheme="majorHAnsi" w:hAnsiTheme="majorHAnsi" w:cstheme="majorHAnsi"/>
          <w:lang w:val="en-GB"/>
        </w:rPr>
        <w:t xml:space="preserve"> the trade between</w:t>
      </w:r>
      <w:r w:rsidR="00A674B8">
        <w:rPr>
          <w:rFonts w:asciiTheme="majorHAnsi" w:hAnsiTheme="majorHAnsi" w:cstheme="majorHAnsi"/>
          <w:lang w:val="en-GB"/>
        </w:rPr>
        <w:t xml:space="preserve"> the</w:t>
      </w:r>
      <w:r w:rsidRPr="00CB09A8">
        <w:rPr>
          <w:rFonts w:asciiTheme="majorHAnsi" w:hAnsiTheme="majorHAnsi" w:cstheme="majorHAnsi"/>
          <w:lang w:val="en-GB"/>
        </w:rPr>
        <w:t xml:space="preserve"> East/West Corridor are either RO/RO traffic or Liquid bulk</w:t>
      </w:r>
      <w:r w:rsidR="008762C1">
        <w:rPr>
          <w:rFonts w:asciiTheme="majorHAnsi" w:hAnsiTheme="majorHAnsi" w:cstheme="majorHAnsi"/>
          <w:lang w:val="en-GB"/>
        </w:rPr>
        <w:t>.</w:t>
      </w:r>
      <w:r w:rsidRPr="00CB09A8">
        <w:rPr>
          <w:rFonts w:asciiTheme="majorHAnsi" w:hAnsiTheme="majorHAnsi" w:cstheme="majorHAnsi"/>
          <w:lang w:val="en-GB"/>
        </w:rPr>
        <w:t xml:space="preserve"> </w:t>
      </w:r>
      <w:r w:rsidR="008762C1">
        <w:rPr>
          <w:rFonts w:asciiTheme="majorHAnsi" w:hAnsiTheme="majorHAnsi" w:cstheme="majorHAnsi"/>
          <w:lang w:val="en-GB"/>
        </w:rPr>
        <w:t xml:space="preserve">This </w:t>
      </w:r>
      <w:r w:rsidRPr="00CB09A8">
        <w:rPr>
          <w:rFonts w:asciiTheme="majorHAnsi" w:hAnsiTheme="majorHAnsi" w:cstheme="majorHAnsi"/>
          <w:lang w:val="en-GB"/>
        </w:rPr>
        <w:t>include</w:t>
      </w:r>
      <w:r w:rsidR="008762C1">
        <w:rPr>
          <w:rFonts w:asciiTheme="majorHAnsi" w:hAnsiTheme="majorHAnsi" w:cstheme="majorHAnsi"/>
          <w:lang w:val="en-GB"/>
        </w:rPr>
        <w:t>s</w:t>
      </w:r>
      <w:r w:rsidRPr="00CB09A8">
        <w:rPr>
          <w:rFonts w:asciiTheme="majorHAnsi" w:hAnsiTheme="majorHAnsi" w:cstheme="majorHAnsi"/>
          <w:lang w:val="en-GB"/>
        </w:rPr>
        <w:t xml:space="preserve"> products such as crude oil, oil products, liquefied gas. </w:t>
      </w:r>
      <w:r w:rsidR="008762C1">
        <w:rPr>
          <w:rFonts w:asciiTheme="majorHAnsi" w:hAnsiTheme="majorHAnsi" w:cstheme="majorHAnsi"/>
          <w:lang w:val="en-GB"/>
        </w:rPr>
        <w:t>Therefore</w:t>
      </w:r>
      <w:r w:rsidRPr="00CB09A8">
        <w:rPr>
          <w:rFonts w:asciiTheme="majorHAnsi" w:hAnsiTheme="majorHAnsi" w:cstheme="majorHAnsi"/>
          <w:lang w:val="en-GB"/>
        </w:rPr>
        <w:t xml:space="preserve">, </w:t>
      </w:r>
      <w:r w:rsidR="008762C1">
        <w:rPr>
          <w:rFonts w:asciiTheme="majorHAnsi" w:hAnsiTheme="majorHAnsi" w:cstheme="majorHAnsi"/>
          <w:lang w:val="en-GB"/>
        </w:rPr>
        <w:t>when</w:t>
      </w:r>
      <w:r w:rsidR="008762C1" w:rsidRPr="00CB09A8">
        <w:rPr>
          <w:rFonts w:asciiTheme="majorHAnsi" w:hAnsiTheme="majorHAnsi" w:cstheme="majorHAnsi"/>
          <w:lang w:val="en-GB"/>
        </w:rPr>
        <w:t xml:space="preserve"> </w:t>
      </w:r>
      <w:r w:rsidRPr="00CB09A8">
        <w:rPr>
          <w:rFonts w:asciiTheme="majorHAnsi" w:hAnsiTheme="majorHAnsi" w:cstheme="majorHAnsi"/>
          <w:lang w:val="en-GB"/>
        </w:rPr>
        <w:t>the oil products volume</w:t>
      </w:r>
      <w:r w:rsidR="008762C1">
        <w:rPr>
          <w:rFonts w:asciiTheme="majorHAnsi" w:hAnsiTheme="majorHAnsi" w:cstheme="majorHAnsi"/>
          <w:lang w:val="en-GB"/>
        </w:rPr>
        <w:t>s are removed</w:t>
      </w:r>
      <w:r w:rsidRPr="00CB09A8">
        <w:rPr>
          <w:rFonts w:asciiTheme="majorHAnsi" w:hAnsiTheme="majorHAnsi" w:cstheme="majorHAnsi"/>
          <w:lang w:val="en-GB"/>
        </w:rPr>
        <w:t xml:space="preserve">, it </w:t>
      </w:r>
      <w:r w:rsidR="008762C1">
        <w:rPr>
          <w:rFonts w:asciiTheme="majorHAnsi" w:hAnsiTheme="majorHAnsi" w:cstheme="majorHAnsi"/>
          <w:lang w:val="en-GB"/>
        </w:rPr>
        <w:t>can be</w:t>
      </w:r>
      <w:r w:rsidRPr="00CB09A8">
        <w:rPr>
          <w:rFonts w:asciiTheme="majorHAnsi" w:hAnsiTheme="majorHAnsi" w:cstheme="majorHAnsi"/>
          <w:lang w:val="en-GB"/>
        </w:rPr>
        <w:t xml:space="preserve"> assumed that </w:t>
      </w:r>
      <w:r w:rsidR="007E5F57" w:rsidRPr="00CB09A8">
        <w:rPr>
          <w:rFonts w:asciiTheme="majorHAnsi" w:hAnsiTheme="majorHAnsi" w:cstheme="majorHAnsi"/>
          <w:lang w:val="en-GB"/>
        </w:rPr>
        <w:t xml:space="preserve">all products traded within the routes in the East/West Corridor are RO/RO traffic. </w:t>
      </w:r>
    </w:p>
    <w:p w14:paraId="02E34904" w14:textId="62DC2BBE" w:rsidR="000E2EDF" w:rsidRPr="00CB09A8" w:rsidRDefault="000E2EDF" w:rsidP="00D132B3">
      <w:pPr>
        <w:pStyle w:val="ListParagraph"/>
        <w:numPr>
          <w:ilvl w:val="0"/>
          <w:numId w:val="25"/>
        </w:numPr>
        <w:spacing w:line="360" w:lineRule="auto"/>
        <w:jc w:val="both"/>
        <w:rPr>
          <w:rFonts w:asciiTheme="majorHAnsi" w:hAnsiTheme="majorHAnsi" w:cstheme="majorHAnsi"/>
          <w:lang w:val="en-GB"/>
        </w:rPr>
      </w:pPr>
      <w:r w:rsidRPr="00CB09A8">
        <w:rPr>
          <w:rFonts w:asciiTheme="majorHAnsi" w:hAnsiTheme="majorHAnsi" w:cstheme="majorHAnsi"/>
          <w:i/>
          <w:lang w:val="en-GB"/>
        </w:rPr>
        <w:t>Ro/Ro trade volume</w:t>
      </w:r>
      <w:r w:rsidR="00EB17A5">
        <w:rPr>
          <w:rFonts w:asciiTheme="majorHAnsi" w:hAnsiTheme="majorHAnsi" w:cstheme="majorHAnsi"/>
          <w:i/>
          <w:lang w:val="en-GB"/>
        </w:rPr>
        <w:t>s</w:t>
      </w:r>
      <w:r w:rsidR="00C72BE6" w:rsidRPr="00CB09A8">
        <w:rPr>
          <w:rFonts w:asciiTheme="majorHAnsi" w:hAnsiTheme="majorHAnsi" w:cstheme="majorHAnsi"/>
          <w:i/>
          <w:lang w:val="en-GB"/>
        </w:rPr>
        <w:t xml:space="preserve"> between Ireland and EU</w:t>
      </w:r>
      <w:r w:rsidRPr="00CB09A8">
        <w:rPr>
          <w:rFonts w:asciiTheme="majorHAnsi" w:hAnsiTheme="majorHAnsi" w:cstheme="majorHAnsi"/>
          <w:i/>
          <w:lang w:val="en-GB"/>
        </w:rPr>
        <w:t xml:space="preserve"> through </w:t>
      </w:r>
      <w:r w:rsidR="005A6F2F">
        <w:rPr>
          <w:rFonts w:asciiTheme="majorHAnsi" w:hAnsiTheme="majorHAnsi" w:cstheme="majorHAnsi"/>
          <w:i/>
          <w:lang w:val="en-GB"/>
        </w:rPr>
        <w:t>L</w:t>
      </w:r>
      <w:r w:rsidRPr="00CB09A8">
        <w:rPr>
          <w:rFonts w:asciiTheme="majorHAnsi" w:hAnsiTheme="majorHAnsi" w:cstheme="majorHAnsi"/>
          <w:i/>
          <w:lang w:val="en-GB"/>
        </w:rPr>
        <w:t>and-bridge</w:t>
      </w:r>
      <w:r w:rsidRPr="00CB09A8">
        <w:rPr>
          <w:rFonts w:asciiTheme="majorHAnsi" w:hAnsiTheme="majorHAnsi" w:cstheme="majorHAnsi"/>
          <w:lang w:val="en-GB"/>
        </w:rPr>
        <w:t xml:space="preserve">:  </w:t>
      </w:r>
      <w:r w:rsidR="007E5F57" w:rsidRPr="00CB09A8">
        <w:rPr>
          <w:rFonts w:asciiTheme="majorHAnsi" w:hAnsiTheme="majorHAnsi" w:cstheme="majorHAnsi"/>
          <w:lang w:val="en-GB"/>
        </w:rPr>
        <w:t xml:space="preserve">According to </w:t>
      </w:r>
      <w:r w:rsidR="0042386E">
        <w:rPr>
          <w:rFonts w:asciiTheme="majorHAnsi" w:hAnsiTheme="majorHAnsi" w:cstheme="majorHAnsi"/>
          <w:lang w:val="en-GB"/>
        </w:rPr>
        <w:t xml:space="preserve">the </w:t>
      </w:r>
      <w:r w:rsidR="007E5F57" w:rsidRPr="00CB09A8">
        <w:rPr>
          <w:rFonts w:asciiTheme="majorHAnsi" w:hAnsiTheme="majorHAnsi" w:cstheme="majorHAnsi"/>
          <w:lang w:val="en-GB"/>
        </w:rPr>
        <w:t>IMDO</w:t>
      </w:r>
      <w:r w:rsidR="007E5F57" w:rsidRPr="00CB09A8">
        <w:rPr>
          <w:rStyle w:val="FootnoteReference"/>
          <w:rFonts w:asciiTheme="majorHAnsi" w:hAnsiTheme="majorHAnsi" w:cstheme="majorHAnsi"/>
          <w:lang w:val="en-GB"/>
        </w:rPr>
        <w:footnoteReference w:id="4"/>
      </w:r>
      <w:r w:rsidR="007E5F57" w:rsidRPr="00CB09A8">
        <w:rPr>
          <w:rFonts w:asciiTheme="majorHAnsi" w:hAnsiTheme="majorHAnsi" w:cstheme="majorHAnsi"/>
          <w:lang w:val="en-GB"/>
        </w:rPr>
        <w:t xml:space="preserve"> report in 2017, </w:t>
      </w:r>
      <w:r w:rsidR="007E5F57" w:rsidRPr="00CB09A8">
        <w:rPr>
          <w:rFonts w:asciiTheme="majorHAnsi" w:hAnsiTheme="majorHAnsi" w:cstheme="majorHAnsi"/>
          <w:b/>
          <w:bCs/>
          <w:lang w:val="en-GB"/>
        </w:rPr>
        <w:t>16%</w:t>
      </w:r>
      <w:r w:rsidR="007E5F57" w:rsidRPr="00CB09A8">
        <w:rPr>
          <w:rFonts w:asciiTheme="majorHAnsi" w:hAnsiTheme="majorHAnsi" w:cstheme="majorHAnsi"/>
          <w:lang w:val="en-GB"/>
        </w:rPr>
        <w:t xml:space="preserve"> of the RO/RO traffic between Ireland and </w:t>
      </w:r>
      <w:r w:rsidRPr="00CB09A8">
        <w:rPr>
          <w:rFonts w:asciiTheme="majorHAnsi" w:hAnsiTheme="majorHAnsi" w:cstheme="majorHAnsi"/>
          <w:lang w:val="en-GB"/>
        </w:rPr>
        <w:t xml:space="preserve">GB use the </w:t>
      </w:r>
      <w:r w:rsidR="00040184">
        <w:rPr>
          <w:rFonts w:asciiTheme="majorHAnsi" w:hAnsiTheme="majorHAnsi" w:cstheme="majorHAnsi"/>
          <w:lang w:val="en-GB"/>
        </w:rPr>
        <w:t>L</w:t>
      </w:r>
      <w:r w:rsidR="007E5F57" w:rsidRPr="00CB09A8">
        <w:rPr>
          <w:rFonts w:asciiTheme="majorHAnsi" w:hAnsiTheme="majorHAnsi" w:cstheme="majorHAnsi"/>
          <w:lang w:val="en-GB"/>
        </w:rPr>
        <w:t>and-bridge to transport goods to</w:t>
      </w:r>
      <w:r w:rsidR="00040184">
        <w:rPr>
          <w:rFonts w:asciiTheme="majorHAnsi" w:hAnsiTheme="majorHAnsi" w:cstheme="majorHAnsi"/>
          <w:lang w:val="en-GB"/>
        </w:rPr>
        <w:t xml:space="preserve"> and </w:t>
      </w:r>
      <w:r w:rsidR="007E5F57" w:rsidRPr="00CB09A8">
        <w:rPr>
          <w:rFonts w:asciiTheme="majorHAnsi" w:hAnsiTheme="majorHAnsi" w:cstheme="majorHAnsi"/>
          <w:lang w:val="en-GB"/>
        </w:rPr>
        <w:t>from European ports. Based on these resources, the RO/RO traffic between Ireland and the EU</w:t>
      </w:r>
      <w:r w:rsidR="009D0236">
        <w:rPr>
          <w:rFonts w:asciiTheme="majorHAnsi" w:hAnsiTheme="majorHAnsi" w:cstheme="majorHAnsi"/>
          <w:lang w:val="en-GB"/>
        </w:rPr>
        <w:t>,</w:t>
      </w:r>
      <w:r w:rsidR="007E5F57" w:rsidRPr="00CB09A8">
        <w:rPr>
          <w:rFonts w:asciiTheme="majorHAnsi" w:hAnsiTheme="majorHAnsi" w:cstheme="majorHAnsi"/>
          <w:lang w:val="en-GB"/>
        </w:rPr>
        <w:t xml:space="preserve"> through Land-bridge</w:t>
      </w:r>
      <w:r w:rsidR="009D0236">
        <w:rPr>
          <w:rFonts w:asciiTheme="majorHAnsi" w:hAnsiTheme="majorHAnsi" w:cstheme="majorHAnsi"/>
          <w:lang w:val="en-GB"/>
        </w:rPr>
        <w:t>,</w:t>
      </w:r>
      <w:r w:rsidR="007E5F57" w:rsidRPr="00CB09A8">
        <w:rPr>
          <w:rFonts w:asciiTheme="majorHAnsi" w:hAnsiTheme="majorHAnsi" w:cstheme="majorHAnsi"/>
          <w:lang w:val="en-GB"/>
        </w:rPr>
        <w:t xml:space="preserve"> </w:t>
      </w:r>
      <w:r w:rsidR="009D0236">
        <w:rPr>
          <w:rFonts w:asciiTheme="majorHAnsi" w:hAnsiTheme="majorHAnsi" w:cstheme="majorHAnsi"/>
          <w:lang w:val="en-GB"/>
        </w:rPr>
        <w:t>is</w:t>
      </w:r>
      <w:r w:rsidR="009D0236" w:rsidRPr="00CB09A8">
        <w:rPr>
          <w:rFonts w:asciiTheme="majorHAnsi" w:hAnsiTheme="majorHAnsi" w:cstheme="majorHAnsi"/>
          <w:lang w:val="en-GB"/>
        </w:rPr>
        <w:t xml:space="preserve"> </w:t>
      </w:r>
      <w:r w:rsidR="007E5F57" w:rsidRPr="00CB09A8">
        <w:rPr>
          <w:rFonts w:asciiTheme="majorHAnsi" w:hAnsiTheme="majorHAnsi" w:cstheme="majorHAnsi"/>
          <w:lang w:val="en-GB"/>
        </w:rPr>
        <w:t xml:space="preserve">calculated </w:t>
      </w:r>
      <w:r w:rsidR="006802DC">
        <w:rPr>
          <w:rFonts w:asciiTheme="majorHAnsi" w:hAnsiTheme="majorHAnsi" w:cstheme="majorHAnsi"/>
          <w:lang w:val="en-GB"/>
        </w:rPr>
        <w:t>and</w:t>
      </w:r>
      <w:r w:rsidR="006802DC" w:rsidRPr="00CB09A8">
        <w:rPr>
          <w:rFonts w:asciiTheme="majorHAnsi" w:hAnsiTheme="majorHAnsi" w:cstheme="majorHAnsi"/>
          <w:lang w:val="en-GB"/>
        </w:rPr>
        <w:t xml:space="preserve"> </w:t>
      </w:r>
      <w:r w:rsidR="007E5F57" w:rsidRPr="00CB09A8">
        <w:rPr>
          <w:rFonts w:asciiTheme="majorHAnsi" w:hAnsiTheme="majorHAnsi" w:cstheme="majorHAnsi"/>
          <w:lang w:val="en-GB"/>
        </w:rPr>
        <w:t xml:space="preserve">illustrated in Table </w:t>
      </w:r>
      <w:r w:rsidR="006667EE">
        <w:rPr>
          <w:rFonts w:asciiTheme="majorHAnsi" w:hAnsiTheme="majorHAnsi" w:cstheme="majorHAnsi"/>
          <w:lang w:val="en-GB"/>
        </w:rPr>
        <w:t>2</w:t>
      </w:r>
      <w:r w:rsidR="007E5F57" w:rsidRPr="00CB09A8">
        <w:rPr>
          <w:rFonts w:asciiTheme="majorHAnsi" w:hAnsiTheme="majorHAnsi" w:cstheme="majorHAnsi"/>
          <w:lang w:val="en-GB"/>
        </w:rPr>
        <w:t>.</w:t>
      </w:r>
    </w:p>
    <w:p w14:paraId="0F6DD9D5" w14:textId="308D8EAF" w:rsidR="007E5F57" w:rsidRDefault="00C72BE6" w:rsidP="001F4D3F">
      <w:pPr>
        <w:pStyle w:val="ListParagraph"/>
        <w:numPr>
          <w:ilvl w:val="0"/>
          <w:numId w:val="25"/>
        </w:numPr>
        <w:spacing w:line="360" w:lineRule="auto"/>
        <w:jc w:val="both"/>
        <w:rPr>
          <w:rFonts w:asciiTheme="majorHAnsi" w:hAnsiTheme="majorHAnsi" w:cstheme="majorHAnsi"/>
          <w:lang w:val="en-GB"/>
        </w:rPr>
      </w:pPr>
      <w:r w:rsidRPr="000F24A8">
        <w:rPr>
          <w:rFonts w:asciiTheme="majorHAnsi" w:hAnsiTheme="majorHAnsi" w:cstheme="majorHAnsi"/>
          <w:i/>
          <w:lang w:val="en-GB"/>
        </w:rPr>
        <w:t>Ro/Ro trade volume</w:t>
      </w:r>
      <w:r w:rsidR="006520BA">
        <w:rPr>
          <w:rFonts w:asciiTheme="majorHAnsi" w:hAnsiTheme="majorHAnsi" w:cstheme="majorHAnsi"/>
          <w:i/>
          <w:lang w:val="en-GB"/>
        </w:rPr>
        <w:t>s</w:t>
      </w:r>
      <w:r w:rsidRPr="000F24A8">
        <w:rPr>
          <w:rFonts w:asciiTheme="majorHAnsi" w:hAnsiTheme="majorHAnsi" w:cstheme="majorHAnsi"/>
          <w:i/>
          <w:lang w:val="en-GB"/>
        </w:rPr>
        <w:t xml:space="preserve"> between Ireland and EU </w:t>
      </w:r>
      <w:r w:rsidR="00C1514A" w:rsidRPr="000F24A8">
        <w:rPr>
          <w:rFonts w:asciiTheme="majorHAnsi" w:hAnsiTheme="majorHAnsi" w:cstheme="majorHAnsi"/>
          <w:i/>
          <w:lang w:val="en-GB"/>
        </w:rPr>
        <w:t xml:space="preserve">through </w:t>
      </w:r>
      <w:r w:rsidRPr="000F24A8">
        <w:rPr>
          <w:rFonts w:asciiTheme="majorHAnsi" w:hAnsiTheme="majorHAnsi" w:cstheme="majorHAnsi"/>
          <w:i/>
          <w:lang w:val="en-GB"/>
        </w:rPr>
        <w:t>direct route</w:t>
      </w:r>
      <w:r w:rsidR="00C1514A">
        <w:rPr>
          <w:rFonts w:asciiTheme="majorHAnsi" w:hAnsiTheme="majorHAnsi" w:cstheme="majorHAnsi"/>
          <w:i/>
          <w:lang w:val="en-GB"/>
        </w:rPr>
        <w:t>s</w:t>
      </w:r>
      <w:r w:rsidRPr="000F24A8">
        <w:rPr>
          <w:rFonts w:asciiTheme="majorHAnsi" w:hAnsiTheme="majorHAnsi" w:cstheme="majorHAnsi"/>
          <w:lang w:val="en-GB"/>
        </w:rPr>
        <w:t xml:space="preserve">: </w:t>
      </w:r>
      <w:r w:rsidR="007E5F57" w:rsidRPr="000F24A8">
        <w:rPr>
          <w:rFonts w:asciiTheme="majorHAnsi" w:hAnsiTheme="majorHAnsi" w:cstheme="majorHAnsi"/>
          <w:lang w:val="en-GB"/>
        </w:rPr>
        <w:t>The consulted e</w:t>
      </w:r>
      <w:r w:rsidR="00DA4B9A" w:rsidRPr="000F24A8">
        <w:rPr>
          <w:rFonts w:asciiTheme="majorHAnsi" w:hAnsiTheme="majorHAnsi" w:cstheme="majorHAnsi"/>
          <w:lang w:val="en-GB"/>
        </w:rPr>
        <w:t>xperts also indicate that direct r</w:t>
      </w:r>
      <w:r w:rsidR="007E5F57" w:rsidRPr="000F24A8">
        <w:rPr>
          <w:rFonts w:asciiTheme="majorHAnsi" w:hAnsiTheme="majorHAnsi" w:cstheme="majorHAnsi"/>
          <w:lang w:val="en-GB"/>
        </w:rPr>
        <w:t>oute</w:t>
      </w:r>
      <w:r w:rsidR="00134FC5">
        <w:rPr>
          <w:rFonts w:asciiTheme="majorHAnsi" w:hAnsiTheme="majorHAnsi" w:cstheme="majorHAnsi"/>
          <w:lang w:val="en-GB"/>
        </w:rPr>
        <w:t>s</w:t>
      </w:r>
      <w:r w:rsidR="007E5F57" w:rsidRPr="000F24A8">
        <w:rPr>
          <w:rFonts w:asciiTheme="majorHAnsi" w:hAnsiTheme="majorHAnsi" w:cstheme="majorHAnsi"/>
          <w:lang w:val="en-GB"/>
        </w:rPr>
        <w:t xml:space="preserve"> to </w:t>
      </w:r>
      <w:r w:rsidR="00134FC5">
        <w:rPr>
          <w:rFonts w:asciiTheme="majorHAnsi" w:hAnsiTheme="majorHAnsi" w:cstheme="majorHAnsi"/>
          <w:lang w:val="en-GB"/>
        </w:rPr>
        <w:t>continental</w:t>
      </w:r>
      <w:r w:rsidR="00134FC5" w:rsidRPr="000F24A8">
        <w:rPr>
          <w:rFonts w:asciiTheme="majorHAnsi" w:hAnsiTheme="majorHAnsi" w:cstheme="majorHAnsi"/>
          <w:lang w:val="en-GB"/>
        </w:rPr>
        <w:t xml:space="preserve"> </w:t>
      </w:r>
      <w:r w:rsidR="007E5F57" w:rsidRPr="000F24A8">
        <w:rPr>
          <w:rFonts w:asciiTheme="majorHAnsi" w:hAnsiTheme="majorHAnsi" w:cstheme="majorHAnsi"/>
          <w:lang w:val="en-GB"/>
        </w:rPr>
        <w:t>EU mainly links Ireland with France,</w:t>
      </w:r>
      <w:r w:rsidR="00134FC5">
        <w:rPr>
          <w:rFonts w:asciiTheme="majorHAnsi" w:hAnsiTheme="majorHAnsi" w:cstheme="majorHAnsi"/>
          <w:lang w:val="en-GB"/>
        </w:rPr>
        <w:t xml:space="preserve"> The</w:t>
      </w:r>
      <w:r w:rsidR="007E5F57" w:rsidRPr="000F24A8">
        <w:rPr>
          <w:rFonts w:asciiTheme="majorHAnsi" w:hAnsiTheme="majorHAnsi" w:cstheme="majorHAnsi"/>
          <w:lang w:val="en-GB"/>
        </w:rPr>
        <w:t xml:space="preserve"> Netherland</w:t>
      </w:r>
      <w:r w:rsidR="00134FC5">
        <w:rPr>
          <w:rFonts w:asciiTheme="majorHAnsi" w:hAnsiTheme="majorHAnsi" w:cstheme="majorHAnsi"/>
          <w:lang w:val="en-GB"/>
        </w:rPr>
        <w:t>s</w:t>
      </w:r>
      <w:r w:rsidR="007E5F57" w:rsidRPr="000F24A8">
        <w:rPr>
          <w:rFonts w:asciiTheme="majorHAnsi" w:hAnsiTheme="majorHAnsi" w:cstheme="majorHAnsi"/>
          <w:lang w:val="en-GB"/>
        </w:rPr>
        <w:t>, and Belgium through four maritime routes including Dublin–Cherbourg, Rosslare–Cherbourg, Dublin–Rotterdam,</w:t>
      </w:r>
      <w:r w:rsidR="00CE0354">
        <w:rPr>
          <w:rFonts w:asciiTheme="majorHAnsi" w:hAnsiTheme="majorHAnsi" w:cstheme="majorHAnsi"/>
          <w:lang w:val="en-GB"/>
        </w:rPr>
        <w:t xml:space="preserve"> </w:t>
      </w:r>
      <w:r w:rsidR="007E5F57" w:rsidRPr="000F24A8">
        <w:rPr>
          <w:rFonts w:asciiTheme="majorHAnsi" w:hAnsiTheme="majorHAnsi" w:cstheme="majorHAnsi"/>
          <w:lang w:val="en-GB"/>
        </w:rPr>
        <w:t xml:space="preserve">and Dublin–Zeebrugge. </w:t>
      </w:r>
      <w:r w:rsidR="00CE0354">
        <w:rPr>
          <w:rFonts w:asciiTheme="majorHAnsi" w:hAnsiTheme="majorHAnsi" w:cstheme="majorHAnsi"/>
          <w:lang w:val="en-GB"/>
        </w:rPr>
        <w:t xml:space="preserve">The </w:t>
      </w:r>
      <w:r w:rsidR="007E5F57" w:rsidRPr="000F24A8">
        <w:rPr>
          <w:rFonts w:asciiTheme="majorHAnsi" w:hAnsiTheme="majorHAnsi" w:cstheme="majorHAnsi"/>
          <w:lang w:val="en-GB"/>
        </w:rPr>
        <w:t xml:space="preserve">CSO published the accumulated figures of the RO/RO traffic between Ireland the other EU countries showing </w:t>
      </w:r>
      <w:r w:rsidR="007E5F57" w:rsidRPr="000F24A8">
        <w:rPr>
          <w:rFonts w:asciiTheme="majorHAnsi" w:hAnsiTheme="majorHAnsi" w:cstheme="majorHAnsi"/>
          <w:bCs/>
          <w:lang w:val="en-GB"/>
        </w:rPr>
        <w:t>1</w:t>
      </w:r>
      <w:r w:rsidR="00256C68">
        <w:rPr>
          <w:rFonts w:asciiTheme="majorHAnsi" w:hAnsiTheme="majorHAnsi" w:cstheme="majorHAnsi"/>
          <w:bCs/>
          <w:lang w:val="en-GB"/>
        </w:rPr>
        <w:t>.</w:t>
      </w:r>
      <w:r w:rsidR="007E5F57" w:rsidRPr="000F24A8">
        <w:rPr>
          <w:rFonts w:asciiTheme="majorHAnsi" w:hAnsiTheme="majorHAnsi" w:cstheme="majorHAnsi"/>
          <w:bCs/>
          <w:lang w:val="en-GB"/>
        </w:rPr>
        <w:t>3</w:t>
      </w:r>
      <w:r w:rsidR="00256C68">
        <w:rPr>
          <w:rFonts w:asciiTheme="majorHAnsi" w:hAnsiTheme="majorHAnsi" w:cstheme="majorHAnsi"/>
          <w:bCs/>
          <w:lang w:val="en-GB"/>
        </w:rPr>
        <w:t xml:space="preserve"> million</w:t>
      </w:r>
      <w:r w:rsidR="007E5F57" w:rsidRPr="000F24A8">
        <w:rPr>
          <w:rFonts w:asciiTheme="majorHAnsi" w:hAnsiTheme="majorHAnsi" w:cstheme="majorHAnsi"/>
          <w:lang w:val="en-GB"/>
        </w:rPr>
        <w:t xml:space="preserve"> tonnes and </w:t>
      </w:r>
      <w:r w:rsidR="007E5F57" w:rsidRPr="000F24A8">
        <w:rPr>
          <w:rFonts w:asciiTheme="majorHAnsi" w:hAnsiTheme="majorHAnsi" w:cstheme="majorHAnsi"/>
          <w:bCs/>
          <w:lang w:val="en-GB"/>
        </w:rPr>
        <w:t>835,000</w:t>
      </w:r>
      <w:r w:rsidR="007E5F57" w:rsidRPr="000F24A8">
        <w:rPr>
          <w:rFonts w:asciiTheme="majorHAnsi" w:hAnsiTheme="majorHAnsi" w:cstheme="majorHAnsi"/>
          <w:lang w:val="en-GB"/>
        </w:rPr>
        <w:t xml:space="preserve"> tonnes </w:t>
      </w:r>
      <w:r w:rsidR="00256C68">
        <w:rPr>
          <w:rFonts w:asciiTheme="majorHAnsi" w:hAnsiTheme="majorHAnsi" w:cstheme="majorHAnsi"/>
          <w:lang w:val="en-GB"/>
        </w:rPr>
        <w:t>imported and exported f</w:t>
      </w:r>
      <w:r w:rsidR="007E5F57" w:rsidRPr="000F24A8">
        <w:rPr>
          <w:rFonts w:asciiTheme="majorHAnsi" w:hAnsiTheme="majorHAnsi" w:cstheme="majorHAnsi"/>
          <w:lang w:val="en-GB"/>
        </w:rPr>
        <w:t xml:space="preserve">rom Irish ports respectively. However, </w:t>
      </w:r>
      <w:r w:rsidR="0053571D">
        <w:rPr>
          <w:rFonts w:asciiTheme="majorHAnsi" w:hAnsiTheme="majorHAnsi" w:cstheme="majorHAnsi"/>
          <w:lang w:val="en-GB"/>
        </w:rPr>
        <w:t xml:space="preserve">the </w:t>
      </w:r>
      <w:r w:rsidR="007E5F57" w:rsidRPr="000F24A8">
        <w:rPr>
          <w:rFonts w:asciiTheme="majorHAnsi" w:hAnsiTheme="majorHAnsi" w:cstheme="majorHAnsi"/>
          <w:lang w:val="en-GB"/>
        </w:rPr>
        <w:t xml:space="preserve">CSO </w:t>
      </w:r>
      <w:r w:rsidR="00351814">
        <w:rPr>
          <w:rFonts w:asciiTheme="majorHAnsi" w:hAnsiTheme="majorHAnsi" w:cstheme="majorHAnsi"/>
          <w:lang w:val="en-GB"/>
        </w:rPr>
        <w:t>figures</w:t>
      </w:r>
      <w:r w:rsidR="00351814" w:rsidRPr="000F24A8">
        <w:rPr>
          <w:rFonts w:asciiTheme="majorHAnsi" w:hAnsiTheme="majorHAnsi" w:cstheme="majorHAnsi"/>
          <w:lang w:val="en-GB"/>
        </w:rPr>
        <w:t xml:space="preserve"> </w:t>
      </w:r>
      <w:r w:rsidR="007E5F57" w:rsidRPr="000F24A8">
        <w:rPr>
          <w:rFonts w:asciiTheme="majorHAnsi" w:hAnsiTheme="majorHAnsi" w:cstheme="majorHAnsi"/>
          <w:lang w:val="en-GB"/>
        </w:rPr>
        <w:t>did</w:t>
      </w:r>
      <w:r w:rsidR="00351814">
        <w:rPr>
          <w:rFonts w:asciiTheme="majorHAnsi" w:hAnsiTheme="majorHAnsi" w:cstheme="majorHAnsi"/>
          <w:lang w:val="en-GB"/>
        </w:rPr>
        <w:t xml:space="preserve"> </w:t>
      </w:r>
      <w:r w:rsidR="007E5F57" w:rsidRPr="000F24A8">
        <w:rPr>
          <w:rFonts w:asciiTheme="majorHAnsi" w:hAnsiTheme="majorHAnsi" w:cstheme="majorHAnsi"/>
          <w:lang w:val="en-GB"/>
        </w:rPr>
        <w:t>n</w:t>
      </w:r>
      <w:r w:rsidR="00351814">
        <w:rPr>
          <w:rFonts w:asciiTheme="majorHAnsi" w:hAnsiTheme="majorHAnsi" w:cstheme="majorHAnsi"/>
          <w:lang w:val="en-GB"/>
        </w:rPr>
        <w:t xml:space="preserve">ot </w:t>
      </w:r>
      <w:r w:rsidR="007E5F57" w:rsidRPr="000F24A8">
        <w:rPr>
          <w:rFonts w:asciiTheme="majorHAnsi" w:hAnsiTheme="majorHAnsi" w:cstheme="majorHAnsi"/>
          <w:lang w:val="en-GB"/>
        </w:rPr>
        <w:t xml:space="preserve">clarify the proportion of volumes within each of the four </w:t>
      </w:r>
      <w:r w:rsidR="00006D19">
        <w:rPr>
          <w:rFonts w:asciiTheme="majorHAnsi" w:hAnsiTheme="majorHAnsi" w:cstheme="majorHAnsi"/>
          <w:lang w:val="en-GB"/>
        </w:rPr>
        <w:t xml:space="preserve">direct </w:t>
      </w:r>
      <w:r w:rsidR="007E5F57" w:rsidRPr="000F24A8">
        <w:rPr>
          <w:rFonts w:asciiTheme="majorHAnsi" w:hAnsiTheme="majorHAnsi" w:cstheme="majorHAnsi"/>
          <w:lang w:val="en-GB"/>
        </w:rPr>
        <w:t xml:space="preserve">maritime routes. Therefore, </w:t>
      </w:r>
      <w:r w:rsidR="003F77E6">
        <w:rPr>
          <w:rFonts w:asciiTheme="majorHAnsi" w:hAnsiTheme="majorHAnsi" w:cstheme="majorHAnsi"/>
          <w:lang w:val="en-GB"/>
        </w:rPr>
        <w:t xml:space="preserve">the </w:t>
      </w:r>
      <w:r w:rsidR="007E5F57" w:rsidRPr="000F24A8">
        <w:rPr>
          <w:rFonts w:asciiTheme="majorHAnsi" w:hAnsiTheme="majorHAnsi" w:cstheme="majorHAnsi"/>
          <w:lang w:val="en-GB"/>
        </w:rPr>
        <w:t xml:space="preserve">Eurostat database was used to reveal these figures as illustrated in Table 2. A </w:t>
      </w:r>
      <w:r w:rsidR="001C4D57">
        <w:rPr>
          <w:rFonts w:asciiTheme="majorHAnsi" w:hAnsiTheme="majorHAnsi" w:cstheme="majorHAnsi"/>
          <w:lang w:val="en-GB"/>
        </w:rPr>
        <w:t>narrow</w:t>
      </w:r>
      <w:r w:rsidR="001C4D57" w:rsidRPr="000F24A8">
        <w:rPr>
          <w:rFonts w:asciiTheme="majorHAnsi" w:hAnsiTheme="majorHAnsi" w:cstheme="majorHAnsi"/>
          <w:lang w:val="en-GB"/>
        </w:rPr>
        <w:t xml:space="preserve"> </w:t>
      </w:r>
      <w:r w:rsidR="007E5F57" w:rsidRPr="000F24A8">
        <w:rPr>
          <w:rFonts w:asciiTheme="majorHAnsi" w:hAnsiTheme="majorHAnsi" w:cstheme="majorHAnsi"/>
          <w:lang w:val="en-GB"/>
        </w:rPr>
        <w:t xml:space="preserve">gap can be </w:t>
      </w:r>
      <w:r w:rsidR="001C4D57">
        <w:rPr>
          <w:rFonts w:asciiTheme="majorHAnsi" w:hAnsiTheme="majorHAnsi" w:cstheme="majorHAnsi"/>
          <w:lang w:val="en-GB"/>
        </w:rPr>
        <w:t>seen</w:t>
      </w:r>
      <w:r w:rsidR="001C4D57" w:rsidRPr="000F24A8">
        <w:rPr>
          <w:rFonts w:asciiTheme="majorHAnsi" w:hAnsiTheme="majorHAnsi" w:cstheme="majorHAnsi"/>
          <w:lang w:val="en-GB"/>
        </w:rPr>
        <w:t xml:space="preserve"> </w:t>
      </w:r>
      <w:r w:rsidR="007E5F57" w:rsidRPr="000F24A8">
        <w:rPr>
          <w:rFonts w:asciiTheme="majorHAnsi" w:hAnsiTheme="majorHAnsi" w:cstheme="majorHAnsi"/>
          <w:lang w:val="en-GB"/>
        </w:rPr>
        <w:t xml:space="preserve">between the Eurostat and CSO </w:t>
      </w:r>
      <w:r w:rsidR="00006D19">
        <w:rPr>
          <w:rFonts w:asciiTheme="majorHAnsi" w:hAnsiTheme="majorHAnsi" w:cstheme="majorHAnsi"/>
          <w:lang w:val="en-GB"/>
        </w:rPr>
        <w:t xml:space="preserve">accumulated </w:t>
      </w:r>
      <w:r w:rsidR="007E5F57" w:rsidRPr="000F24A8">
        <w:rPr>
          <w:rFonts w:asciiTheme="majorHAnsi" w:hAnsiTheme="majorHAnsi" w:cstheme="majorHAnsi"/>
          <w:lang w:val="en-GB"/>
        </w:rPr>
        <w:t>figures</w:t>
      </w:r>
      <w:r w:rsidR="00AD3EAC">
        <w:rPr>
          <w:rFonts w:asciiTheme="majorHAnsi" w:hAnsiTheme="majorHAnsi" w:cstheme="majorHAnsi"/>
          <w:lang w:val="en-GB"/>
        </w:rPr>
        <w:t>,</w:t>
      </w:r>
      <w:r w:rsidR="007E5F57" w:rsidRPr="000F24A8">
        <w:rPr>
          <w:rFonts w:asciiTheme="majorHAnsi" w:hAnsiTheme="majorHAnsi" w:cstheme="majorHAnsi"/>
          <w:lang w:val="en-GB"/>
        </w:rPr>
        <w:t xml:space="preserve"> ensuring the accuracy of the research and the identified figures. </w:t>
      </w:r>
    </w:p>
    <w:p w14:paraId="75A74427" w14:textId="77777777" w:rsidR="003E32F7" w:rsidRPr="00120E04" w:rsidRDefault="003E32F7" w:rsidP="003E32F7">
      <w:pPr>
        <w:pStyle w:val="Heading4"/>
        <w:numPr>
          <w:ilvl w:val="0"/>
          <w:numId w:val="0"/>
        </w:numPr>
        <w:ind w:left="864" w:hanging="864"/>
        <w:rPr>
          <w:bCs w:val="0"/>
          <w:lang w:val="en-GB"/>
        </w:rPr>
      </w:pPr>
      <w:r w:rsidRPr="00120E04">
        <w:rPr>
          <w:bCs w:val="0"/>
          <w:lang w:val="en-GB"/>
        </w:rPr>
        <w:t xml:space="preserve">RO/RO trade volumes of </w:t>
      </w:r>
      <w:r>
        <w:rPr>
          <w:bCs w:val="0"/>
          <w:lang w:val="en-GB"/>
        </w:rPr>
        <w:t>A</w:t>
      </w:r>
      <w:r w:rsidRPr="00120E04">
        <w:rPr>
          <w:bCs w:val="0"/>
          <w:lang w:val="en-GB"/>
        </w:rPr>
        <w:t xml:space="preserve">gri products within the three corridors </w:t>
      </w:r>
    </w:p>
    <w:p w14:paraId="2CEE74B2" w14:textId="43B145AE" w:rsidR="003E32F7" w:rsidRPr="00CB09A8" w:rsidRDefault="003E32F7" w:rsidP="003E32F7">
      <w:pPr>
        <w:spacing w:before="120" w:line="360" w:lineRule="auto"/>
        <w:jc w:val="both"/>
        <w:rPr>
          <w:rFonts w:asciiTheme="majorHAnsi" w:hAnsiTheme="majorHAnsi" w:cstheme="majorHAnsi"/>
          <w:lang w:val="en-GB"/>
        </w:rPr>
      </w:pPr>
      <w:r w:rsidRPr="00CB09A8">
        <w:rPr>
          <w:rFonts w:asciiTheme="majorHAnsi" w:hAnsiTheme="majorHAnsi" w:cstheme="majorHAnsi"/>
          <w:lang w:val="en-GB"/>
        </w:rPr>
        <w:t xml:space="preserve">The project provides particular attention to the impact </w:t>
      </w:r>
      <w:r w:rsidR="001B6386">
        <w:rPr>
          <w:rFonts w:asciiTheme="majorHAnsi" w:hAnsiTheme="majorHAnsi" w:cstheme="majorHAnsi"/>
          <w:lang w:val="en-GB"/>
        </w:rPr>
        <w:t>the</w:t>
      </w:r>
      <w:r w:rsidRPr="00CB09A8">
        <w:rPr>
          <w:rFonts w:asciiTheme="majorHAnsi" w:hAnsiTheme="majorHAnsi" w:cstheme="majorHAnsi"/>
          <w:lang w:val="en-GB"/>
        </w:rPr>
        <w:t xml:space="preserve"> introduc</w:t>
      </w:r>
      <w:r w:rsidR="001B6386">
        <w:rPr>
          <w:rFonts w:asciiTheme="majorHAnsi" w:hAnsiTheme="majorHAnsi" w:cstheme="majorHAnsi"/>
          <w:lang w:val="en-GB"/>
        </w:rPr>
        <w:t>t</w:t>
      </w:r>
      <w:r w:rsidRPr="00CB09A8">
        <w:rPr>
          <w:rFonts w:asciiTheme="majorHAnsi" w:hAnsiTheme="majorHAnsi" w:cstheme="majorHAnsi"/>
          <w:lang w:val="en-GB"/>
        </w:rPr>
        <w:t>i</w:t>
      </w:r>
      <w:r w:rsidR="001B6386">
        <w:rPr>
          <w:rFonts w:asciiTheme="majorHAnsi" w:hAnsiTheme="majorHAnsi" w:cstheme="majorHAnsi"/>
          <w:lang w:val="en-GB"/>
        </w:rPr>
        <w:t>o</w:t>
      </w:r>
      <w:r w:rsidRPr="00CB09A8">
        <w:rPr>
          <w:rFonts w:asciiTheme="majorHAnsi" w:hAnsiTheme="majorHAnsi" w:cstheme="majorHAnsi"/>
          <w:lang w:val="en-GB"/>
        </w:rPr>
        <w:t>n</w:t>
      </w:r>
      <w:r w:rsidR="001B6386">
        <w:rPr>
          <w:rFonts w:asciiTheme="majorHAnsi" w:hAnsiTheme="majorHAnsi" w:cstheme="majorHAnsi"/>
          <w:lang w:val="en-GB"/>
        </w:rPr>
        <w:t xml:space="preserve"> of</w:t>
      </w:r>
      <w:r w:rsidRPr="00CB09A8">
        <w:rPr>
          <w:rFonts w:asciiTheme="majorHAnsi" w:hAnsiTheme="majorHAnsi" w:cstheme="majorHAnsi"/>
          <w:lang w:val="en-GB"/>
        </w:rPr>
        <w:t xml:space="preserve"> new non-tariff barriers</w:t>
      </w:r>
      <w:r w:rsidR="001B6386">
        <w:rPr>
          <w:rFonts w:asciiTheme="majorHAnsi" w:hAnsiTheme="majorHAnsi" w:cstheme="majorHAnsi"/>
          <w:lang w:val="en-GB"/>
        </w:rPr>
        <w:t xml:space="preserve"> would have. This in particular</w:t>
      </w:r>
      <w:r w:rsidRPr="00CB09A8">
        <w:rPr>
          <w:rFonts w:asciiTheme="majorHAnsi" w:hAnsiTheme="majorHAnsi" w:cstheme="majorHAnsi"/>
          <w:lang w:val="en-GB"/>
        </w:rPr>
        <w:t xml:space="preserve"> at Irish and the GB ports </w:t>
      </w:r>
      <w:r w:rsidR="001B6386">
        <w:rPr>
          <w:rFonts w:asciiTheme="majorHAnsi" w:hAnsiTheme="majorHAnsi" w:cstheme="majorHAnsi"/>
          <w:lang w:val="en-GB"/>
        </w:rPr>
        <w:t xml:space="preserve">following </w:t>
      </w:r>
      <w:r w:rsidRPr="00CB09A8">
        <w:rPr>
          <w:rFonts w:asciiTheme="majorHAnsi" w:hAnsiTheme="majorHAnsi" w:cstheme="majorHAnsi"/>
          <w:lang w:val="en-GB"/>
        </w:rPr>
        <w:t xml:space="preserve">the transition period. Non-tariff barriers </w:t>
      </w:r>
      <w:r w:rsidR="00412BF3">
        <w:rPr>
          <w:rFonts w:asciiTheme="majorHAnsi" w:hAnsiTheme="majorHAnsi" w:cstheme="majorHAnsi"/>
          <w:lang w:val="en-GB"/>
        </w:rPr>
        <w:t>can</w:t>
      </w:r>
      <w:r w:rsidR="00412BF3" w:rsidRPr="00CB09A8">
        <w:rPr>
          <w:rFonts w:asciiTheme="majorHAnsi" w:hAnsiTheme="majorHAnsi" w:cstheme="majorHAnsi"/>
          <w:lang w:val="en-GB"/>
        </w:rPr>
        <w:t xml:space="preserve"> </w:t>
      </w:r>
      <w:r w:rsidRPr="00CB09A8">
        <w:rPr>
          <w:rFonts w:asciiTheme="majorHAnsi" w:hAnsiTheme="majorHAnsi" w:cstheme="majorHAnsi"/>
          <w:lang w:val="en-GB"/>
        </w:rPr>
        <w:t>include sanitary and phytosanitary (SPS) measures, conformity assessment, pre-shipment inspections related to rule of origins</w:t>
      </w:r>
      <w:r w:rsidR="00B21EA6">
        <w:rPr>
          <w:rFonts w:asciiTheme="majorHAnsi" w:hAnsiTheme="majorHAnsi" w:cstheme="majorHAnsi"/>
          <w:lang w:val="en-GB"/>
        </w:rPr>
        <w:t>.</w:t>
      </w:r>
      <w:r w:rsidRPr="00CB09A8">
        <w:rPr>
          <w:rFonts w:asciiTheme="majorHAnsi" w:hAnsiTheme="majorHAnsi" w:cstheme="majorHAnsi"/>
          <w:lang w:val="en-GB"/>
        </w:rPr>
        <w:t xml:space="preserve"> </w:t>
      </w:r>
      <w:r w:rsidR="00B21EA6">
        <w:rPr>
          <w:rFonts w:asciiTheme="majorHAnsi" w:hAnsiTheme="majorHAnsi" w:cstheme="majorHAnsi"/>
          <w:lang w:val="en-GB"/>
        </w:rPr>
        <w:t>These</w:t>
      </w:r>
      <w:r w:rsidRPr="00CB09A8">
        <w:rPr>
          <w:rFonts w:asciiTheme="majorHAnsi" w:hAnsiTheme="majorHAnsi" w:cstheme="majorHAnsi"/>
          <w:lang w:val="en-GB"/>
        </w:rPr>
        <w:t xml:space="preserve"> would be applied </w:t>
      </w:r>
      <w:r w:rsidR="00B21EA6">
        <w:rPr>
          <w:rFonts w:asciiTheme="majorHAnsi" w:hAnsiTheme="majorHAnsi" w:cstheme="majorHAnsi"/>
          <w:lang w:val="en-GB"/>
        </w:rPr>
        <w:t>to</w:t>
      </w:r>
      <w:r w:rsidR="00B21EA6" w:rsidRPr="00CB09A8">
        <w:rPr>
          <w:rFonts w:asciiTheme="majorHAnsi" w:hAnsiTheme="majorHAnsi" w:cstheme="majorHAnsi"/>
          <w:lang w:val="en-GB"/>
        </w:rPr>
        <w:t xml:space="preserve"> </w:t>
      </w:r>
      <w:r w:rsidRPr="00CB09A8">
        <w:rPr>
          <w:rFonts w:asciiTheme="majorHAnsi" w:hAnsiTheme="majorHAnsi" w:cstheme="majorHAnsi"/>
          <w:lang w:val="en-GB"/>
        </w:rPr>
        <w:t>live animal</w:t>
      </w:r>
      <w:r w:rsidR="008675FF">
        <w:rPr>
          <w:rFonts w:asciiTheme="majorHAnsi" w:hAnsiTheme="majorHAnsi" w:cstheme="majorHAnsi"/>
          <w:lang w:val="en-GB"/>
        </w:rPr>
        <w:t>s</w:t>
      </w:r>
      <w:r w:rsidRPr="00CB09A8">
        <w:rPr>
          <w:rFonts w:asciiTheme="majorHAnsi" w:hAnsiTheme="majorHAnsi" w:cstheme="majorHAnsi"/>
          <w:lang w:val="en-GB"/>
        </w:rPr>
        <w:t xml:space="preserve"> and animal products</w:t>
      </w:r>
      <w:r w:rsidR="00A52FAF">
        <w:rPr>
          <w:rFonts w:asciiTheme="majorHAnsi" w:hAnsiTheme="majorHAnsi" w:cstheme="majorHAnsi"/>
          <w:lang w:val="en-GB"/>
        </w:rPr>
        <w:t>,</w:t>
      </w:r>
      <w:r w:rsidRPr="00CB09A8">
        <w:rPr>
          <w:rFonts w:asciiTheme="majorHAnsi" w:hAnsiTheme="majorHAnsi" w:cstheme="majorHAnsi"/>
          <w:lang w:val="en-GB"/>
        </w:rPr>
        <w:t xml:space="preserve"> as </w:t>
      </w:r>
      <w:r w:rsidRPr="00CB09A8">
        <w:rPr>
          <w:rFonts w:asciiTheme="majorHAnsi" w:hAnsiTheme="majorHAnsi" w:cstheme="majorHAnsi"/>
          <w:lang w:val="en-GB"/>
        </w:rPr>
        <w:lastRenderedPageBreak/>
        <w:t xml:space="preserve">well as plant products entering the EU single market. </w:t>
      </w:r>
      <w:r w:rsidR="00A52FAF">
        <w:rPr>
          <w:rFonts w:asciiTheme="majorHAnsi" w:hAnsiTheme="majorHAnsi" w:cstheme="majorHAnsi"/>
          <w:lang w:val="en-GB"/>
        </w:rPr>
        <w:t xml:space="preserve">The </w:t>
      </w:r>
      <w:r w:rsidRPr="00CB09A8">
        <w:rPr>
          <w:rFonts w:asciiTheme="majorHAnsi" w:hAnsiTheme="majorHAnsi" w:cstheme="majorHAnsi"/>
          <w:lang w:val="en-GB"/>
        </w:rPr>
        <w:t>DAFM</w:t>
      </w:r>
      <w:r w:rsidRPr="00CB09A8">
        <w:rPr>
          <w:rStyle w:val="FootnoteReference"/>
          <w:rFonts w:asciiTheme="majorHAnsi" w:hAnsiTheme="majorHAnsi" w:cstheme="majorHAnsi"/>
          <w:lang w:val="en-GB"/>
        </w:rPr>
        <w:footnoteReference w:id="5"/>
      </w:r>
      <w:r w:rsidRPr="00CB09A8">
        <w:rPr>
          <w:rFonts w:asciiTheme="majorHAnsi" w:hAnsiTheme="majorHAnsi" w:cstheme="majorHAnsi"/>
          <w:lang w:val="en-GB"/>
        </w:rPr>
        <w:t xml:space="preserve"> specified 7 product categories </w:t>
      </w:r>
      <w:r w:rsidR="00E24963">
        <w:rPr>
          <w:rFonts w:asciiTheme="majorHAnsi" w:hAnsiTheme="majorHAnsi" w:cstheme="majorHAnsi"/>
          <w:lang w:val="en-GB"/>
        </w:rPr>
        <w:t>which</w:t>
      </w:r>
      <w:r w:rsidR="00E24963" w:rsidRPr="00CB09A8">
        <w:rPr>
          <w:rFonts w:asciiTheme="majorHAnsi" w:hAnsiTheme="majorHAnsi" w:cstheme="majorHAnsi"/>
          <w:lang w:val="en-GB"/>
        </w:rPr>
        <w:t xml:space="preserve"> </w:t>
      </w:r>
      <w:r w:rsidR="00E24963">
        <w:rPr>
          <w:rFonts w:asciiTheme="majorHAnsi" w:hAnsiTheme="majorHAnsi" w:cstheme="majorHAnsi"/>
          <w:lang w:val="en-GB"/>
        </w:rPr>
        <w:t>would incur</w:t>
      </w:r>
      <w:r w:rsidRPr="00CB09A8">
        <w:rPr>
          <w:rFonts w:asciiTheme="majorHAnsi" w:hAnsiTheme="majorHAnsi" w:cstheme="majorHAnsi"/>
          <w:lang w:val="en-GB"/>
        </w:rPr>
        <w:t xml:space="preserve"> </w:t>
      </w:r>
      <w:r w:rsidR="00980DF5">
        <w:rPr>
          <w:rFonts w:asciiTheme="majorHAnsi" w:hAnsiTheme="majorHAnsi" w:cstheme="majorHAnsi"/>
          <w:lang w:val="en-GB"/>
        </w:rPr>
        <w:t>these</w:t>
      </w:r>
      <w:r w:rsidR="00980DF5" w:rsidRPr="00CB09A8">
        <w:rPr>
          <w:rFonts w:asciiTheme="majorHAnsi" w:hAnsiTheme="majorHAnsi" w:cstheme="majorHAnsi"/>
          <w:lang w:val="en-GB"/>
        </w:rPr>
        <w:t xml:space="preserve"> </w:t>
      </w:r>
      <w:r w:rsidRPr="00CB09A8">
        <w:rPr>
          <w:rFonts w:asciiTheme="majorHAnsi" w:hAnsiTheme="majorHAnsi" w:cstheme="majorHAnsi"/>
          <w:lang w:val="en-GB"/>
        </w:rPr>
        <w:t>checks including</w:t>
      </w:r>
      <w:r w:rsidR="008675FF">
        <w:rPr>
          <w:rFonts w:asciiTheme="majorHAnsi" w:hAnsiTheme="majorHAnsi" w:cstheme="majorHAnsi"/>
          <w:lang w:val="en-GB"/>
        </w:rPr>
        <w:t>:</w:t>
      </w:r>
    </w:p>
    <w:p w14:paraId="52FF9320" w14:textId="35DB21AF" w:rsidR="003E32F7" w:rsidRPr="00CB09A8" w:rsidRDefault="003E32F7" w:rsidP="003E32F7">
      <w:pPr>
        <w:pStyle w:val="ListParagraph"/>
        <w:numPr>
          <w:ilvl w:val="0"/>
          <w:numId w:val="22"/>
        </w:numPr>
        <w:spacing w:line="360" w:lineRule="auto"/>
        <w:jc w:val="both"/>
        <w:rPr>
          <w:rFonts w:asciiTheme="majorHAnsi" w:hAnsiTheme="majorHAnsi" w:cstheme="majorHAnsi"/>
          <w:lang w:val="en-GB"/>
        </w:rPr>
      </w:pPr>
      <w:r w:rsidRPr="00CB09A8">
        <w:rPr>
          <w:rFonts w:asciiTheme="majorHAnsi" w:hAnsiTheme="majorHAnsi" w:cstheme="majorHAnsi"/>
          <w:lang w:val="en-GB"/>
        </w:rPr>
        <w:t>Animal</w:t>
      </w:r>
      <w:r w:rsidR="001762CE">
        <w:rPr>
          <w:rFonts w:asciiTheme="majorHAnsi" w:hAnsiTheme="majorHAnsi" w:cstheme="majorHAnsi"/>
          <w:lang w:val="en-GB"/>
        </w:rPr>
        <w:t>s</w:t>
      </w:r>
      <w:r w:rsidRPr="00CB09A8">
        <w:rPr>
          <w:rFonts w:asciiTheme="majorHAnsi" w:hAnsiTheme="majorHAnsi" w:cstheme="majorHAnsi"/>
          <w:lang w:val="en-GB"/>
        </w:rPr>
        <w:t xml:space="preserve"> &amp; Animal Product</w:t>
      </w:r>
      <w:r w:rsidR="001762CE">
        <w:rPr>
          <w:rFonts w:asciiTheme="majorHAnsi" w:hAnsiTheme="majorHAnsi" w:cstheme="majorHAnsi"/>
          <w:lang w:val="en-GB"/>
        </w:rPr>
        <w:t>.</w:t>
      </w:r>
    </w:p>
    <w:p w14:paraId="31BC10E3" w14:textId="02CB0A0B" w:rsidR="003E32F7" w:rsidRPr="00CB09A8" w:rsidRDefault="003E32F7" w:rsidP="003E32F7">
      <w:pPr>
        <w:pStyle w:val="ListParagraph"/>
        <w:numPr>
          <w:ilvl w:val="0"/>
          <w:numId w:val="22"/>
        </w:numPr>
        <w:spacing w:line="360" w:lineRule="auto"/>
        <w:jc w:val="both"/>
        <w:rPr>
          <w:rFonts w:asciiTheme="majorHAnsi" w:hAnsiTheme="majorHAnsi" w:cstheme="majorHAnsi"/>
          <w:lang w:val="en-GB"/>
        </w:rPr>
      </w:pPr>
      <w:r w:rsidRPr="00CB09A8">
        <w:rPr>
          <w:rFonts w:asciiTheme="majorHAnsi" w:hAnsiTheme="majorHAnsi" w:cstheme="majorHAnsi"/>
          <w:lang w:val="en-GB"/>
        </w:rPr>
        <w:t>Plants &amp; Plant Products</w:t>
      </w:r>
      <w:r w:rsidR="001762CE">
        <w:rPr>
          <w:rFonts w:asciiTheme="majorHAnsi" w:hAnsiTheme="majorHAnsi" w:cstheme="majorHAnsi"/>
          <w:lang w:val="en-GB"/>
        </w:rPr>
        <w:t>.</w:t>
      </w:r>
    </w:p>
    <w:p w14:paraId="16E09B46" w14:textId="32A8057A" w:rsidR="003E32F7" w:rsidRPr="00CB09A8" w:rsidRDefault="003E32F7" w:rsidP="003E32F7">
      <w:pPr>
        <w:pStyle w:val="ListParagraph"/>
        <w:numPr>
          <w:ilvl w:val="0"/>
          <w:numId w:val="22"/>
        </w:numPr>
        <w:spacing w:line="360" w:lineRule="auto"/>
        <w:jc w:val="both"/>
        <w:rPr>
          <w:rFonts w:asciiTheme="majorHAnsi" w:hAnsiTheme="majorHAnsi" w:cstheme="majorHAnsi"/>
          <w:lang w:val="en-GB"/>
        </w:rPr>
      </w:pPr>
      <w:r w:rsidRPr="00CB09A8">
        <w:rPr>
          <w:rFonts w:asciiTheme="majorHAnsi" w:hAnsiTheme="majorHAnsi" w:cstheme="majorHAnsi"/>
          <w:lang w:val="en-GB"/>
        </w:rPr>
        <w:t>Timber &amp; Timber Products</w:t>
      </w:r>
      <w:r w:rsidR="001762CE">
        <w:rPr>
          <w:rFonts w:asciiTheme="majorHAnsi" w:hAnsiTheme="majorHAnsi" w:cstheme="majorHAnsi"/>
          <w:lang w:val="en-GB"/>
        </w:rPr>
        <w:t>.</w:t>
      </w:r>
    </w:p>
    <w:p w14:paraId="41B198DB" w14:textId="424CF5B4" w:rsidR="003E32F7" w:rsidRPr="00CB09A8" w:rsidRDefault="003E32F7" w:rsidP="003E32F7">
      <w:pPr>
        <w:pStyle w:val="ListParagraph"/>
        <w:numPr>
          <w:ilvl w:val="0"/>
          <w:numId w:val="22"/>
        </w:numPr>
        <w:spacing w:line="360" w:lineRule="auto"/>
        <w:jc w:val="both"/>
        <w:rPr>
          <w:rFonts w:asciiTheme="majorHAnsi" w:hAnsiTheme="majorHAnsi" w:cstheme="majorHAnsi"/>
          <w:lang w:val="en-GB"/>
        </w:rPr>
      </w:pPr>
      <w:r w:rsidRPr="00CB09A8">
        <w:rPr>
          <w:rFonts w:asciiTheme="majorHAnsi" w:hAnsiTheme="majorHAnsi" w:cstheme="majorHAnsi"/>
          <w:lang w:val="en-GB"/>
        </w:rPr>
        <w:t>Fishery Products</w:t>
      </w:r>
      <w:r w:rsidR="001762CE">
        <w:rPr>
          <w:rFonts w:asciiTheme="majorHAnsi" w:hAnsiTheme="majorHAnsi" w:cstheme="majorHAnsi"/>
          <w:lang w:val="en-GB"/>
        </w:rPr>
        <w:t>.</w:t>
      </w:r>
    </w:p>
    <w:p w14:paraId="5541EDE3" w14:textId="457A74B2" w:rsidR="003E32F7" w:rsidRPr="00CB09A8" w:rsidRDefault="003E32F7" w:rsidP="003E32F7">
      <w:pPr>
        <w:pStyle w:val="ListParagraph"/>
        <w:numPr>
          <w:ilvl w:val="0"/>
          <w:numId w:val="22"/>
        </w:numPr>
        <w:spacing w:line="360" w:lineRule="auto"/>
        <w:jc w:val="both"/>
        <w:rPr>
          <w:rFonts w:asciiTheme="majorHAnsi" w:hAnsiTheme="majorHAnsi" w:cstheme="majorHAnsi"/>
          <w:lang w:val="en-GB"/>
        </w:rPr>
      </w:pPr>
      <w:r w:rsidRPr="00CB09A8">
        <w:rPr>
          <w:rFonts w:asciiTheme="majorHAnsi" w:hAnsiTheme="majorHAnsi" w:cstheme="majorHAnsi"/>
          <w:lang w:val="en-GB"/>
        </w:rPr>
        <w:t>Animal Feed</w:t>
      </w:r>
      <w:r w:rsidR="001762CE">
        <w:rPr>
          <w:rFonts w:asciiTheme="majorHAnsi" w:hAnsiTheme="majorHAnsi" w:cstheme="majorHAnsi"/>
          <w:lang w:val="en-GB"/>
        </w:rPr>
        <w:t>.</w:t>
      </w:r>
    </w:p>
    <w:p w14:paraId="5D4FFF9F" w14:textId="1D7ACC97" w:rsidR="003E32F7" w:rsidRPr="00CB09A8" w:rsidRDefault="003E32F7" w:rsidP="003E32F7">
      <w:pPr>
        <w:pStyle w:val="ListParagraph"/>
        <w:numPr>
          <w:ilvl w:val="0"/>
          <w:numId w:val="22"/>
        </w:numPr>
        <w:spacing w:line="360" w:lineRule="auto"/>
        <w:jc w:val="both"/>
        <w:rPr>
          <w:rFonts w:asciiTheme="majorHAnsi" w:hAnsiTheme="majorHAnsi" w:cstheme="majorHAnsi"/>
          <w:lang w:val="en-GB"/>
        </w:rPr>
      </w:pPr>
      <w:r w:rsidRPr="00CB09A8">
        <w:rPr>
          <w:rFonts w:asciiTheme="majorHAnsi" w:hAnsiTheme="majorHAnsi" w:cstheme="majorHAnsi"/>
          <w:lang w:val="en-GB"/>
        </w:rPr>
        <w:t>Fertilizers</w:t>
      </w:r>
      <w:r w:rsidR="001762CE">
        <w:rPr>
          <w:rFonts w:asciiTheme="majorHAnsi" w:hAnsiTheme="majorHAnsi" w:cstheme="majorHAnsi"/>
          <w:lang w:val="en-GB"/>
        </w:rPr>
        <w:t>.</w:t>
      </w:r>
    </w:p>
    <w:p w14:paraId="610E4EA7" w14:textId="384FA20F" w:rsidR="003E32F7" w:rsidRPr="00CB09A8" w:rsidRDefault="003E32F7" w:rsidP="003E32F7">
      <w:pPr>
        <w:pStyle w:val="ListParagraph"/>
        <w:numPr>
          <w:ilvl w:val="0"/>
          <w:numId w:val="22"/>
        </w:numPr>
        <w:spacing w:line="360" w:lineRule="auto"/>
        <w:jc w:val="both"/>
        <w:rPr>
          <w:rFonts w:asciiTheme="majorHAnsi" w:hAnsiTheme="majorHAnsi" w:cstheme="majorHAnsi"/>
          <w:lang w:val="en-GB"/>
        </w:rPr>
      </w:pPr>
      <w:r w:rsidRPr="00CB09A8">
        <w:rPr>
          <w:rFonts w:asciiTheme="majorHAnsi" w:hAnsiTheme="majorHAnsi" w:cstheme="majorHAnsi"/>
          <w:lang w:val="en-GB"/>
        </w:rPr>
        <w:t>Food of non-animal origin subject to increased pesticide residue control</w:t>
      </w:r>
      <w:r w:rsidR="001762CE">
        <w:rPr>
          <w:rFonts w:asciiTheme="majorHAnsi" w:hAnsiTheme="majorHAnsi" w:cstheme="majorHAnsi"/>
          <w:lang w:val="en-GB"/>
        </w:rPr>
        <w:t>.</w:t>
      </w:r>
    </w:p>
    <w:p w14:paraId="044A8132" w14:textId="1CE77D86" w:rsidR="007E5F57" w:rsidRPr="00E7542E" w:rsidRDefault="001021AF" w:rsidP="007E2FDA">
      <w:pPr>
        <w:spacing w:after="120" w:line="276" w:lineRule="auto"/>
        <w:jc w:val="both"/>
        <w:rPr>
          <w:rFonts w:asciiTheme="majorHAnsi" w:hAnsiTheme="majorHAnsi" w:cstheme="majorHAnsi"/>
          <w:b/>
          <w:sz w:val="18"/>
          <w:lang w:val="en-GB"/>
        </w:rPr>
      </w:pPr>
      <w:r w:rsidRPr="00E7542E">
        <w:rPr>
          <w:rFonts w:asciiTheme="majorHAnsi" w:hAnsiTheme="majorHAnsi" w:cstheme="majorHAnsi"/>
          <w:b/>
          <w:sz w:val="18"/>
          <w:lang w:val="en-GB"/>
        </w:rPr>
        <w:t>Table 2</w:t>
      </w:r>
      <w:r w:rsidR="005D606C" w:rsidRPr="00E7542E">
        <w:rPr>
          <w:rFonts w:asciiTheme="majorHAnsi" w:hAnsiTheme="majorHAnsi" w:cstheme="majorHAnsi"/>
          <w:b/>
          <w:sz w:val="18"/>
          <w:lang w:val="en-GB"/>
        </w:rPr>
        <w:t>.</w:t>
      </w:r>
      <w:r w:rsidR="007E5F57" w:rsidRPr="00E7542E">
        <w:rPr>
          <w:rFonts w:asciiTheme="majorHAnsi" w:hAnsiTheme="majorHAnsi" w:cstheme="majorHAnsi"/>
          <w:b/>
          <w:sz w:val="18"/>
          <w:lang w:val="en-GB"/>
        </w:rPr>
        <w:t xml:space="preserve"> RO/RO </w:t>
      </w:r>
      <w:r w:rsidRPr="00E7542E">
        <w:rPr>
          <w:rFonts w:asciiTheme="majorHAnsi" w:hAnsiTheme="majorHAnsi" w:cstheme="majorHAnsi"/>
          <w:b/>
          <w:sz w:val="18"/>
          <w:lang w:val="en-GB"/>
        </w:rPr>
        <w:t xml:space="preserve">trade volume </w:t>
      </w:r>
      <w:r w:rsidR="007E5F57" w:rsidRPr="00E7542E">
        <w:rPr>
          <w:rFonts w:asciiTheme="majorHAnsi" w:hAnsiTheme="majorHAnsi" w:cstheme="majorHAnsi"/>
          <w:b/>
          <w:sz w:val="18"/>
          <w:lang w:val="en-GB"/>
        </w:rPr>
        <w:t>within every studied maritime route</w:t>
      </w:r>
      <w:r w:rsidR="008675FF" w:rsidRPr="00E7542E">
        <w:rPr>
          <w:rFonts w:asciiTheme="majorHAnsi" w:hAnsiTheme="majorHAnsi" w:cstheme="majorHAnsi"/>
          <w:b/>
          <w:sz w:val="18"/>
          <w:lang w:val="en-GB"/>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961"/>
        <w:gridCol w:w="2211"/>
      </w:tblGrid>
      <w:tr w:rsidR="004F5063" w:rsidRPr="00CB09A8" w14:paraId="22B55AF9" w14:textId="77777777" w:rsidTr="0063163E">
        <w:trPr>
          <w:jc w:val="center"/>
        </w:trPr>
        <w:tc>
          <w:tcPr>
            <w:tcW w:w="6799" w:type="dxa"/>
            <w:gridSpan w:val="2"/>
            <w:shd w:val="clear" w:color="auto" w:fill="000000" w:themeFill="text1"/>
          </w:tcPr>
          <w:p w14:paraId="394B1336" w14:textId="13857256" w:rsidR="004F5063" w:rsidRPr="00CB09A8" w:rsidRDefault="004F5063" w:rsidP="00AA3B95">
            <w:pPr>
              <w:spacing w:before="120" w:after="120" w:line="240" w:lineRule="auto"/>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Maritime Route</w:t>
            </w:r>
          </w:p>
        </w:tc>
        <w:tc>
          <w:tcPr>
            <w:tcW w:w="2211" w:type="dxa"/>
            <w:shd w:val="clear" w:color="auto" w:fill="000000" w:themeFill="text1"/>
            <w:vAlign w:val="center"/>
          </w:tcPr>
          <w:p w14:paraId="102CD35D" w14:textId="342AD006" w:rsidR="004F5063" w:rsidRPr="00CB09A8" w:rsidRDefault="005E4164" w:rsidP="00AA3B95">
            <w:pPr>
              <w:spacing w:before="120" w:after="120" w:line="240" w:lineRule="auto"/>
              <w:jc w:val="center"/>
              <w:rPr>
                <w:rFonts w:asciiTheme="majorHAnsi" w:hAnsiTheme="majorHAnsi" w:cstheme="majorHAnsi"/>
                <w:b/>
                <w:color w:val="FFFFFF" w:themeColor="background1"/>
                <w:sz w:val="16"/>
                <w:szCs w:val="16"/>
                <w:lang w:val="en-GB"/>
              </w:rPr>
            </w:pPr>
            <w:r w:rsidRPr="00CB09A8">
              <w:rPr>
                <w:rFonts w:asciiTheme="majorHAnsi" w:eastAsia="Times New Roman" w:hAnsiTheme="majorHAnsi" w:cstheme="majorHAnsi"/>
                <w:b/>
                <w:color w:val="FFFFFF" w:themeColor="background1"/>
                <w:sz w:val="16"/>
                <w:szCs w:val="16"/>
                <w:lang w:val="en-GB" w:eastAsia="en-IE"/>
              </w:rPr>
              <w:t>Volume (</w:t>
            </w:r>
            <w:r w:rsidR="004F5063" w:rsidRPr="00CB09A8">
              <w:rPr>
                <w:rFonts w:asciiTheme="majorHAnsi" w:eastAsia="Times New Roman" w:hAnsiTheme="majorHAnsi" w:cstheme="majorHAnsi"/>
                <w:b/>
                <w:color w:val="FFFFFF" w:themeColor="background1"/>
                <w:sz w:val="16"/>
                <w:szCs w:val="16"/>
                <w:lang w:val="en-GB" w:eastAsia="en-IE"/>
              </w:rPr>
              <w:t>tonnes)</w:t>
            </w:r>
          </w:p>
        </w:tc>
      </w:tr>
      <w:tr w:rsidR="004F5063" w:rsidRPr="00CB09A8" w14:paraId="34529019" w14:textId="77777777" w:rsidTr="00006D19">
        <w:trPr>
          <w:jc w:val="center"/>
        </w:trPr>
        <w:tc>
          <w:tcPr>
            <w:tcW w:w="9010" w:type="dxa"/>
            <w:gridSpan w:val="3"/>
            <w:vAlign w:val="center"/>
          </w:tcPr>
          <w:p w14:paraId="226FC12D" w14:textId="276BDBB9" w:rsidR="004F5063" w:rsidRPr="00CB09A8" w:rsidRDefault="004F5063" w:rsidP="00006D19">
            <w:pPr>
              <w:spacing w:before="120" w:after="60" w:line="240" w:lineRule="auto"/>
              <w:rPr>
                <w:rFonts w:asciiTheme="majorHAnsi" w:hAnsiTheme="majorHAnsi" w:cstheme="majorHAnsi"/>
                <w:sz w:val="16"/>
                <w:szCs w:val="16"/>
                <w:lang w:val="en-GB"/>
              </w:rPr>
            </w:pPr>
            <w:r w:rsidRPr="00CB09A8">
              <w:rPr>
                <w:rFonts w:asciiTheme="majorHAnsi" w:hAnsiTheme="majorHAnsi" w:cstheme="majorHAnsi"/>
                <w:b/>
                <w:bCs/>
                <w:iCs/>
                <w:sz w:val="16"/>
                <w:szCs w:val="16"/>
                <w:lang w:val="en-GB"/>
              </w:rPr>
              <w:t>Goods received</w:t>
            </w:r>
          </w:p>
        </w:tc>
      </w:tr>
      <w:tr w:rsidR="004F5063" w:rsidRPr="00CB09A8" w14:paraId="2F59312B" w14:textId="77777777" w:rsidTr="00006D19">
        <w:trPr>
          <w:jc w:val="center"/>
        </w:trPr>
        <w:tc>
          <w:tcPr>
            <w:tcW w:w="1838" w:type="dxa"/>
            <w:vMerge w:val="restart"/>
            <w:tcBorders>
              <w:bottom w:val="single" w:sz="4" w:space="0" w:color="auto"/>
            </w:tcBorders>
            <w:vAlign w:val="center"/>
          </w:tcPr>
          <w:p w14:paraId="51915E32" w14:textId="1F0FA13D" w:rsidR="004F5063" w:rsidRPr="00CB09A8" w:rsidRDefault="004F5063" w:rsidP="00006D19">
            <w:pPr>
              <w:spacing w:after="60" w:line="240" w:lineRule="auto"/>
              <w:rPr>
                <w:rFonts w:asciiTheme="majorHAnsi" w:hAnsiTheme="majorHAnsi" w:cstheme="majorHAnsi"/>
                <w:b/>
                <w:sz w:val="16"/>
                <w:szCs w:val="16"/>
                <w:lang w:val="en-GB"/>
              </w:rPr>
            </w:pPr>
            <w:r w:rsidRPr="00CB09A8">
              <w:rPr>
                <w:rFonts w:asciiTheme="majorHAnsi" w:hAnsiTheme="majorHAnsi" w:cstheme="majorHAnsi"/>
                <w:b/>
                <w:sz w:val="16"/>
                <w:lang w:val="en-GB"/>
              </w:rPr>
              <w:t>East/West Maritime Corridor</w:t>
            </w:r>
          </w:p>
        </w:tc>
        <w:tc>
          <w:tcPr>
            <w:tcW w:w="4961" w:type="dxa"/>
            <w:tcBorders>
              <w:bottom w:val="single" w:sz="4" w:space="0" w:color="auto"/>
            </w:tcBorders>
          </w:tcPr>
          <w:p w14:paraId="5E6EE420" w14:textId="762A587B" w:rsidR="004F5063" w:rsidRPr="00CB09A8" w:rsidRDefault="004F5063" w:rsidP="00D717BE">
            <w:pPr>
              <w:spacing w:before="60" w:after="60" w:line="240"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Heysham – Dublin</w:t>
            </w:r>
          </w:p>
        </w:tc>
        <w:tc>
          <w:tcPr>
            <w:tcW w:w="2211" w:type="dxa"/>
            <w:tcBorders>
              <w:bottom w:val="single" w:sz="4" w:space="0" w:color="auto"/>
            </w:tcBorders>
          </w:tcPr>
          <w:p w14:paraId="5F327FAE" w14:textId="0332E42C" w:rsidR="004F5063" w:rsidRPr="00CB09A8" w:rsidRDefault="004F5063" w:rsidP="00D717BE">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356</w:t>
            </w:r>
            <w:r w:rsidR="005E4164" w:rsidRPr="00CB09A8">
              <w:rPr>
                <w:rFonts w:asciiTheme="majorHAnsi" w:hAnsiTheme="majorHAnsi" w:cstheme="majorHAnsi"/>
                <w:sz w:val="16"/>
                <w:szCs w:val="16"/>
                <w:lang w:val="en-GB"/>
              </w:rPr>
              <w:t>,000</w:t>
            </w:r>
          </w:p>
        </w:tc>
      </w:tr>
      <w:tr w:rsidR="004F5063" w:rsidRPr="00CB09A8" w14:paraId="5FEE2D7A" w14:textId="77777777" w:rsidTr="00006D19">
        <w:trPr>
          <w:jc w:val="center"/>
        </w:trPr>
        <w:tc>
          <w:tcPr>
            <w:tcW w:w="1838" w:type="dxa"/>
            <w:vMerge/>
            <w:tcBorders>
              <w:top w:val="single" w:sz="4" w:space="0" w:color="auto"/>
              <w:bottom w:val="single" w:sz="4" w:space="0" w:color="auto"/>
            </w:tcBorders>
            <w:vAlign w:val="center"/>
          </w:tcPr>
          <w:p w14:paraId="746BD0A8" w14:textId="77777777" w:rsidR="004F5063" w:rsidRPr="00CB09A8" w:rsidRDefault="004F5063" w:rsidP="00006D19">
            <w:pPr>
              <w:spacing w:after="60" w:line="240" w:lineRule="auto"/>
              <w:rPr>
                <w:rFonts w:asciiTheme="majorHAnsi" w:hAnsiTheme="majorHAnsi" w:cstheme="majorHAnsi"/>
                <w:sz w:val="16"/>
                <w:szCs w:val="16"/>
                <w:lang w:val="en-GB"/>
              </w:rPr>
            </w:pPr>
          </w:p>
        </w:tc>
        <w:tc>
          <w:tcPr>
            <w:tcW w:w="4961" w:type="dxa"/>
            <w:tcBorders>
              <w:top w:val="single" w:sz="4" w:space="0" w:color="auto"/>
              <w:bottom w:val="single" w:sz="4" w:space="0" w:color="auto"/>
            </w:tcBorders>
          </w:tcPr>
          <w:p w14:paraId="0BC01B3C" w14:textId="50D77336" w:rsidR="004F5063" w:rsidRPr="00CB09A8" w:rsidRDefault="004F5063" w:rsidP="00D717BE">
            <w:pPr>
              <w:spacing w:before="60" w:after="60" w:line="240"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Holyhead – Dublin</w:t>
            </w:r>
          </w:p>
        </w:tc>
        <w:tc>
          <w:tcPr>
            <w:tcW w:w="2211" w:type="dxa"/>
            <w:tcBorders>
              <w:top w:val="single" w:sz="4" w:space="0" w:color="auto"/>
              <w:bottom w:val="single" w:sz="4" w:space="0" w:color="auto"/>
            </w:tcBorders>
          </w:tcPr>
          <w:p w14:paraId="63E193C1" w14:textId="28711796" w:rsidR="004F5063" w:rsidRPr="00CB09A8" w:rsidRDefault="004F5063" w:rsidP="00D717BE">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3,470</w:t>
            </w:r>
            <w:r w:rsidR="005E4164" w:rsidRPr="00CB09A8">
              <w:rPr>
                <w:rFonts w:asciiTheme="majorHAnsi" w:hAnsiTheme="majorHAnsi" w:cstheme="majorHAnsi"/>
                <w:sz w:val="16"/>
                <w:szCs w:val="16"/>
                <w:lang w:val="en-GB"/>
              </w:rPr>
              <w:t>,000</w:t>
            </w:r>
          </w:p>
        </w:tc>
      </w:tr>
      <w:tr w:rsidR="004F5063" w:rsidRPr="00CB09A8" w14:paraId="5D24EDC9" w14:textId="77777777" w:rsidTr="00006D19">
        <w:trPr>
          <w:jc w:val="center"/>
        </w:trPr>
        <w:tc>
          <w:tcPr>
            <w:tcW w:w="1838" w:type="dxa"/>
            <w:vMerge/>
            <w:tcBorders>
              <w:top w:val="single" w:sz="4" w:space="0" w:color="auto"/>
              <w:bottom w:val="single" w:sz="4" w:space="0" w:color="auto"/>
            </w:tcBorders>
            <w:vAlign w:val="center"/>
          </w:tcPr>
          <w:p w14:paraId="50B95C7F" w14:textId="77777777" w:rsidR="004F5063" w:rsidRPr="00CB09A8" w:rsidRDefault="004F5063" w:rsidP="00006D19">
            <w:pPr>
              <w:spacing w:after="60" w:line="240" w:lineRule="auto"/>
              <w:rPr>
                <w:rFonts w:asciiTheme="majorHAnsi" w:hAnsiTheme="majorHAnsi" w:cstheme="majorHAnsi"/>
                <w:sz w:val="16"/>
                <w:szCs w:val="16"/>
                <w:lang w:val="en-GB"/>
              </w:rPr>
            </w:pPr>
          </w:p>
        </w:tc>
        <w:tc>
          <w:tcPr>
            <w:tcW w:w="4961" w:type="dxa"/>
            <w:tcBorders>
              <w:top w:val="single" w:sz="4" w:space="0" w:color="auto"/>
              <w:bottom w:val="single" w:sz="4" w:space="0" w:color="auto"/>
            </w:tcBorders>
          </w:tcPr>
          <w:p w14:paraId="4F537D68" w14:textId="6730A867" w:rsidR="004F5063" w:rsidRPr="00CB09A8" w:rsidRDefault="004F5063" w:rsidP="00D717BE">
            <w:pPr>
              <w:spacing w:before="60" w:after="60" w:line="240"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Liverpool – Dublin</w:t>
            </w:r>
          </w:p>
        </w:tc>
        <w:tc>
          <w:tcPr>
            <w:tcW w:w="2211" w:type="dxa"/>
            <w:tcBorders>
              <w:top w:val="single" w:sz="4" w:space="0" w:color="auto"/>
              <w:bottom w:val="single" w:sz="4" w:space="0" w:color="auto"/>
            </w:tcBorders>
          </w:tcPr>
          <w:p w14:paraId="50FEE1B0" w14:textId="0A6ACEF9" w:rsidR="004F5063" w:rsidRPr="00CB09A8" w:rsidRDefault="004F5063" w:rsidP="00D717BE">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2,982</w:t>
            </w:r>
            <w:r w:rsidR="005E4164" w:rsidRPr="00CB09A8">
              <w:rPr>
                <w:rFonts w:asciiTheme="majorHAnsi" w:hAnsiTheme="majorHAnsi" w:cstheme="majorHAnsi"/>
                <w:sz w:val="16"/>
                <w:szCs w:val="16"/>
                <w:lang w:val="en-GB"/>
              </w:rPr>
              <w:t>,000</w:t>
            </w:r>
          </w:p>
        </w:tc>
      </w:tr>
      <w:tr w:rsidR="004F5063" w:rsidRPr="00CB09A8" w14:paraId="36F0ED3B" w14:textId="77777777" w:rsidTr="00006D19">
        <w:trPr>
          <w:jc w:val="center"/>
        </w:trPr>
        <w:tc>
          <w:tcPr>
            <w:tcW w:w="1838" w:type="dxa"/>
            <w:vMerge/>
            <w:tcBorders>
              <w:top w:val="single" w:sz="4" w:space="0" w:color="auto"/>
              <w:bottom w:val="single" w:sz="4" w:space="0" w:color="auto"/>
            </w:tcBorders>
            <w:vAlign w:val="center"/>
          </w:tcPr>
          <w:p w14:paraId="0FD31F4C" w14:textId="77777777" w:rsidR="004F5063" w:rsidRPr="00CB09A8" w:rsidRDefault="004F5063" w:rsidP="00006D19">
            <w:pPr>
              <w:spacing w:after="60" w:line="240" w:lineRule="auto"/>
              <w:rPr>
                <w:rFonts w:asciiTheme="majorHAnsi" w:hAnsiTheme="majorHAnsi" w:cstheme="majorHAnsi"/>
                <w:sz w:val="16"/>
                <w:szCs w:val="16"/>
                <w:lang w:val="en-GB"/>
              </w:rPr>
            </w:pPr>
          </w:p>
        </w:tc>
        <w:tc>
          <w:tcPr>
            <w:tcW w:w="4961" w:type="dxa"/>
            <w:tcBorders>
              <w:top w:val="single" w:sz="4" w:space="0" w:color="auto"/>
              <w:bottom w:val="single" w:sz="4" w:space="0" w:color="auto"/>
            </w:tcBorders>
          </w:tcPr>
          <w:p w14:paraId="6CC3117B" w14:textId="721E4F3F" w:rsidR="004F5063" w:rsidRPr="00CB09A8" w:rsidRDefault="004F5063" w:rsidP="00D717BE">
            <w:pPr>
              <w:spacing w:before="60" w:after="60" w:line="240"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 xml:space="preserve">Fishguard – Rosslare </w:t>
            </w:r>
          </w:p>
        </w:tc>
        <w:tc>
          <w:tcPr>
            <w:tcW w:w="2211" w:type="dxa"/>
            <w:tcBorders>
              <w:top w:val="single" w:sz="4" w:space="0" w:color="auto"/>
              <w:bottom w:val="single" w:sz="4" w:space="0" w:color="auto"/>
            </w:tcBorders>
          </w:tcPr>
          <w:p w14:paraId="1282973E" w14:textId="2996B4D1" w:rsidR="004F5063" w:rsidRPr="00CB09A8" w:rsidRDefault="004F5063" w:rsidP="00D717BE">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247</w:t>
            </w:r>
            <w:r w:rsidR="005E4164" w:rsidRPr="00CB09A8">
              <w:rPr>
                <w:rFonts w:asciiTheme="majorHAnsi" w:hAnsiTheme="majorHAnsi" w:cstheme="majorHAnsi"/>
                <w:sz w:val="16"/>
                <w:szCs w:val="16"/>
                <w:lang w:val="en-GB"/>
              </w:rPr>
              <w:t>,000</w:t>
            </w:r>
          </w:p>
        </w:tc>
      </w:tr>
      <w:tr w:rsidR="004F5063" w:rsidRPr="00CB09A8" w14:paraId="67E60F58" w14:textId="77777777" w:rsidTr="00006D19">
        <w:trPr>
          <w:jc w:val="center"/>
        </w:trPr>
        <w:tc>
          <w:tcPr>
            <w:tcW w:w="1838" w:type="dxa"/>
            <w:vMerge/>
            <w:tcBorders>
              <w:top w:val="single" w:sz="4" w:space="0" w:color="auto"/>
              <w:bottom w:val="single" w:sz="4" w:space="0" w:color="auto"/>
            </w:tcBorders>
            <w:vAlign w:val="center"/>
          </w:tcPr>
          <w:p w14:paraId="72D244CC" w14:textId="77777777" w:rsidR="004F5063" w:rsidRPr="00CB09A8" w:rsidRDefault="004F5063" w:rsidP="00006D19">
            <w:pPr>
              <w:spacing w:after="60" w:line="240" w:lineRule="auto"/>
              <w:rPr>
                <w:rFonts w:asciiTheme="majorHAnsi" w:hAnsiTheme="majorHAnsi" w:cstheme="majorHAnsi"/>
                <w:sz w:val="16"/>
                <w:szCs w:val="16"/>
                <w:lang w:val="en-GB"/>
              </w:rPr>
            </w:pPr>
          </w:p>
        </w:tc>
        <w:tc>
          <w:tcPr>
            <w:tcW w:w="4961" w:type="dxa"/>
            <w:tcBorders>
              <w:top w:val="single" w:sz="4" w:space="0" w:color="auto"/>
              <w:bottom w:val="single" w:sz="4" w:space="0" w:color="auto"/>
            </w:tcBorders>
          </w:tcPr>
          <w:p w14:paraId="53C9C3C1" w14:textId="31646061" w:rsidR="004F5063" w:rsidRPr="00CB09A8" w:rsidRDefault="004F5063" w:rsidP="00D717BE">
            <w:pPr>
              <w:spacing w:before="60" w:after="60" w:line="240"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 xml:space="preserve">Pembroke – Rosslare </w:t>
            </w:r>
          </w:p>
        </w:tc>
        <w:tc>
          <w:tcPr>
            <w:tcW w:w="2211" w:type="dxa"/>
            <w:tcBorders>
              <w:top w:val="single" w:sz="4" w:space="0" w:color="auto"/>
              <w:bottom w:val="single" w:sz="4" w:space="0" w:color="auto"/>
            </w:tcBorders>
          </w:tcPr>
          <w:p w14:paraId="7E679C59" w14:textId="334A50DF" w:rsidR="004F5063" w:rsidRPr="00CB09A8" w:rsidRDefault="004F5063" w:rsidP="00D717BE">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481</w:t>
            </w:r>
            <w:r w:rsidR="005E4164" w:rsidRPr="00CB09A8">
              <w:rPr>
                <w:rFonts w:asciiTheme="majorHAnsi" w:hAnsiTheme="majorHAnsi" w:cstheme="majorHAnsi"/>
                <w:sz w:val="16"/>
                <w:szCs w:val="16"/>
                <w:lang w:val="en-GB"/>
              </w:rPr>
              <w:t>,000</w:t>
            </w:r>
          </w:p>
        </w:tc>
      </w:tr>
      <w:tr w:rsidR="004F5063" w:rsidRPr="00CB09A8" w14:paraId="6D0D8225" w14:textId="77777777" w:rsidTr="00006D19">
        <w:trPr>
          <w:trHeight w:val="70"/>
          <w:jc w:val="center"/>
        </w:trPr>
        <w:tc>
          <w:tcPr>
            <w:tcW w:w="1838" w:type="dxa"/>
            <w:tcBorders>
              <w:top w:val="single" w:sz="4" w:space="0" w:color="auto"/>
              <w:bottom w:val="single" w:sz="4" w:space="0" w:color="auto"/>
            </w:tcBorders>
            <w:vAlign w:val="center"/>
          </w:tcPr>
          <w:p w14:paraId="10B07F24" w14:textId="623CD83F" w:rsidR="004F5063" w:rsidRPr="00CB09A8" w:rsidRDefault="00877017" w:rsidP="00006D19">
            <w:pPr>
              <w:spacing w:before="120" w:after="120" w:line="240" w:lineRule="auto"/>
              <w:rPr>
                <w:rFonts w:asciiTheme="majorHAnsi" w:hAnsiTheme="majorHAnsi" w:cstheme="majorHAnsi"/>
                <w:b/>
                <w:bCs/>
                <w:i/>
                <w:iCs/>
                <w:sz w:val="16"/>
                <w:szCs w:val="16"/>
                <w:lang w:val="en-GB"/>
              </w:rPr>
            </w:pPr>
            <w:r w:rsidRPr="00CB09A8">
              <w:rPr>
                <w:rFonts w:asciiTheme="majorHAnsi" w:hAnsiTheme="majorHAnsi" w:cstheme="majorHAnsi"/>
                <w:b/>
                <w:sz w:val="16"/>
                <w:lang w:val="en-GB"/>
              </w:rPr>
              <w:t>Land-bridge route</w:t>
            </w:r>
          </w:p>
        </w:tc>
        <w:tc>
          <w:tcPr>
            <w:tcW w:w="4961" w:type="dxa"/>
            <w:tcBorders>
              <w:top w:val="single" w:sz="4" w:space="0" w:color="auto"/>
              <w:bottom w:val="single" w:sz="4" w:space="0" w:color="auto"/>
            </w:tcBorders>
          </w:tcPr>
          <w:p w14:paraId="5FCFBBDD" w14:textId="6208FB74" w:rsidR="004F5063" w:rsidRPr="00CB09A8" w:rsidRDefault="004F5063" w:rsidP="007D1C24">
            <w:pPr>
              <w:spacing w:before="120" w:after="120" w:line="240" w:lineRule="auto"/>
              <w:jc w:val="both"/>
              <w:rPr>
                <w:rFonts w:asciiTheme="majorHAnsi" w:hAnsiTheme="majorHAnsi" w:cstheme="majorHAnsi"/>
                <w:bCs/>
                <w:iCs/>
                <w:sz w:val="16"/>
                <w:szCs w:val="16"/>
                <w:lang w:val="en-GB"/>
              </w:rPr>
            </w:pPr>
            <w:r w:rsidRPr="00CB09A8">
              <w:rPr>
                <w:rFonts w:asciiTheme="majorHAnsi" w:hAnsiTheme="majorHAnsi" w:cstheme="majorHAnsi"/>
                <w:bCs/>
                <w:iCs/>
                <w:sz w:val="16"/>
                <w:szCs w:val="16"/>
                <w:lang w:val="en-GB"/>
              </w:rPr>
              <w:t>Volume</w:t>
            </w:r>
            <w:r w:rsidR="001762CE">
              <w:rPr>
                <w:rFonts w:asciiTheme="majorHAnsi" w:hAnsiTheme="majorHAnsi" w:cstheme="majorHAnsi"/>
                <w:bCs/>
                <w:iCs/>
                <w:sz w:val="16"/>
                <w:szCs w:val="16"/>
                <w:lang w:val="en-GB"/>
              </w:rPr>
              <w:t>s</w:t>
            </w:r>
            <w:r w:rsidRPr="00CB09A8">
              <w:rPr>
                <w:rFonts w:asciiTheme="majorHAnsi" w:hAnsiTheme="majorHAnsi" w:cstheme="majorHAnsi"/>
                <w:bCs/>
                <w:iCs/>
                <w:sz w:val="16"/>
                <w:szCs w:val="16"/>
                <w:lang w:val="en-GB"/>
              </w:rPr>
              <w:t xml:space="preserve"> between Ireland and EU (Landbridge)</w:t>
            </w:r>
          </w:p>
        </w:tc>
        <w:tc>
          <w:tcPr>
            <w:tcW w:w="2211" w:type="dxa"/>
            <w:tcBorders>
              <w:top w:val="single" w:sz="4" w:space="0" w:color="auto"/>
              <w:bottom w:val="single" w:sz="4" w:space="0" w:color="auto"/>
            </w:tcBorders>
          </w:tcPr>
          <w:p w14:paraId="3F66FD3A" w14:textId="3B8F9253" w:rsidR="004F5063" w:rsidRPr="00CB09A8" w:rsidRDefault="004F5063" w:rsidP="007D1C24">
            <w:pPr>
              <w:spacing w:before="120" w:after="120" w:line="240" w:lineRule="auto"/>
              <w:jc w:val="center"/>
              <w:rPr>
                <w:rFonts w:asciiTheme="majorHAnsi" w:hAnsiTheme="majorHAnsi" w:cstheme="majorHAnsi"/>
                <w:bCs/>
                <w:iCs/>
                <w:sz w:val="16"/>
                <w:szCs w:val="16"/>
                <w:lang w:val="en-GB"/>
              </w:rPr>
            </w:pPr>
            <w:r w:rsidRPr="00CB09A8">
              <w:rPr>
                <w:rFonts w:asciiTheme="majorHAnsi" w:hAnsiTheme="majorHAnsi" w:cstheme="majorHAnsi"/>
                <w:bCs/>
                <w:iCs/>
                <w:sz w:val="16"/>
                <w:szCs w:val="16"/>
                <w:lang w:val="en-GB"/>
              </w:rPr>
              <w:t>1,205</w:t>
            </w:r>
            <w:r w:rsidR="005E4164" w:rsidRPr="00CB09A8">
              <w:rPr>
                <w:rFonts w:asciiTheme="majorHAnsi" w:hAnsiTheme="majorHAnsi" w:cstheme="majorHAnsi"/>
                <w:sz w:val="16"/>
                <w:szCs w:val="16"/>
                <w:lang w:val="en-GB"/>
              </w:rPr>
              <w:t>,000</w:t>
            </w:r>
          </w:p>
        </w:tc>
      </w:tr>
      <w:tr w:rsidR="00877017" w:rsidRPr="00CB09A8" w14:paraId="61AD0DAD" w14:textId="77777777" w:rsidTr="00006D19">
        <w:trPr>
          <w:trHeight w:val="70"/>
          <w:jc w:val="center"/>
        </w:trPr>
        <w:tc>
          <w:tcPr>
            <w:tcW w:w="1838" w:type="dxa"/>
            <w:vMerge w:val="restart"/>
            <w:tcBorders>
              <w:top w:val="single" w:sz="4" w:space="0" w:color="auto"/>
              <w:bottom w:val="single" w:sz="4" w:space="0" w:color="auto"/>
            </w:tcBorders>
            <w:vAlign w:val="center"/>
          </w:tcPr>
          <w:p w14:paraId="121D6F0E" w14:textId="06FF5707" w:rsidR="00877017" w:rsidRPr="00CB09A8" w:rsidRDefault="00877017" w:rsidP="00006D19">
            <w:pPr>
              <w:spacing w:before="120"/>
              <w:rPr>
                <w:rFonts w:asciiTheme="majorHAnsi" w:hAnsiTheme="majorHAnsi" w:cstheme="majorHAnsi"/>
                <w:sz w:val="16"/>
                <w:szCs w:val="16"/>
                <w:lang w:val="en-GB"/>
              </w:rPr>
            </w:pPr>
            <w:r w:rsidRPr="00CB09A8">
              <w:rPr>
                <w:rFonts w:asciiTheme="majorHAnsi" w:hAnsiTheme="majorHAnsi" w:cstheme="majorHAnsi"/>
                <w:b/>
                <w:sz w:val="16"/>
                <w:lang w:val="en-GB"/>
              </w:rPr>
              <w:t>Direct route</w:t>
            </w:r>
          </w:p>
        </w:tc>
        <w:tc>
          <w:tcPr>
            <w:tcW w:w="4961" w:type="dxa"/>
            <w:tcBorders>
              <w:top w:val="single" w:sz="4" w:space="0" w:color="auto"/>
              <w:bottom w:val="single" w:sz="4" w:space="0" w:color="auto"/>
            </w:tcBorders>
          </w:tcPr>
          <w:p w14:paraId="3A46AABF" w14:textId="5E0A3F86" w:rsidR="00877017" w:rsidRPr="00CB09A8" w:rsidRDefault="00877017" w:rsidP="00D717BE">
            <w:pPr>
              <w:spacing w:before="60" w:after="60" w:line="240" w:lineRule="auto"/>
              <w:jc w:val="both"/>
              <w:rPr>
                <w:rFonts w:asciiTheme="majorHAnsi" w:hAnsiTheme="majorHAnsi" w:cstheme="majorHAnsi"/>
                <w:b/>
                <w:bCs/>
                <w:i/>
                <w:iCs/>
                <w:sz w:val="16"/>
                <w:szCs w:val="16"/>
                <w:lang w:val="en-GB"/>
              </w:rPr>
            </w:pPr>
            <w:r w:rsidRPr="00CB09A8">
              <w:rPr>
                <w:rFonts w:asciiTheme="majorHAnsi" w:hAnsiTheme="majorHAnsi" w:cstheme="majorHAnsi"/>
                <w:sz w:val="16"/>
                <w:szCs w:val="16"/>
                <w:lang w:val="en-GB"/>
              </w:rPr>
              <w:t xml:space="preserve">Cherbourg – Dublin </w:t>
            </w:r>
          </w:p>
        </w:tc>
        <w:tc>
          <w:tcPr>
            <w:tcW w:w="2211" w:type="dxa"/>
            <w:tcBorders>
              <w:top w:val="single" w:sz="4" w:space="0" w:color="auto"/>
              <w:bottom w:val="single" w:sz="4" w:space="0" w:color="auto"/>
            </w:tcBorders>
          </w:tcPr>
          <w:p w14:paraId="44112B0B" w14:textId="36CFFBED" w:rsidR="00877017" w:rsidRPr="00CB09A8" w:rsidRDefault="00877017" w:rsidP="00D717BE">
            <w:pPr>
              <w:spacing w:before="60" w:after="60" w:line="240" w:lineRule="auto"/>
              <w:jc w:val="center"/>
              <w:rPr>
                <w:rFonts w:asciiTheme="majorHAnsi" w:hAnsiTheme="majorHAnsi" w:cstheme="majorHAnsi"/>
                <w:b/>
                <w:bCs/>
                <w:i/>
                <w:iCs/>
                <w:sz w:val="16"/>
                <w:szCs w:val="16"/>
                <w:lang w:val="en-GB"/>
              </w:rPr>
            </w:pPr>
            <w:r w:rsidRPr="00CB09A8">
              <w:rPr>
                <w:rFonts w:asciiTheme="majorHAnsi" w:hAnsiTheme="majorHAnsi" w:cstheme="majorHAnsi"/>
                <w:sz w:val="16"/>
                <w:szCs w:val="16"/>
                <w:lang w:val="en-GB"/>
              </w:rPr>
              <w:t>41</w:t>
            </w:r>
            <w:r w:rsidR="005E4164" w:rsidRPr="00CB09A8">
              <w:rPr>
                <w:rFonts w:asciiTheme="majorHAnsi" w:hAnsiTheme="majorHAnsi" w:cstheme="majorHAnsi"/>
                <w:sz w:val="16"/>
                <w:szCs w:val="16"/>
                <w:lang w:val="en-GB"/>
              </w:rPr>
              <w:t>,000</w:t>
            </w:r>
          </w:p>
        </w:tc>
      </w:tr>
      <w:tr w:rsidR="00877017" w:rsidRPr="00CB09A8" w14:paraId="7DC44758" w14:textId="77777777" w:rsidTr="00006D19">
        <w:trPr>
          <w:trHeight w:val="70"/>
          <w:jc w:val="center"/>
        </w:trPr>
        <w:tc>
          <w:tcPr>
            <w:tcW w:w="1838" w:type="dxa"/>
            <w:vMerge/>
            <w:tcBorders>
              <w:top w:val="single" w:sz="4" w:space="0" w:color="auto"/>
              <w:bottom w:val="single" w:sz="4" w:space="0" w:color="auto"/>
            </w:tcBorders>
            <w:vAlign w:val="center"/>
          </w:tcPr>
          <w:p w14:paraId="17BDF01F" w14:textId="77777777" w:rsidR="00877017" w:rsidRPr="00CB09A8" w:rsidRDefault="00877017" w:rsidP="00006D19">
            <w:pPr>
              <w:spacing w:after="60" w:line="240" w:lineRule="auto"/>
              <w:rPr>
                <w:rFonts w:asciiTheme="majorHAnsi" w:hAnsiTheme="majorHAnsi" w:cstheme="majorHAnsi"/>
                <w:sz w:val="16"/>
                <w:szCs w:val="16"/>
                <w:lang w:val="en-GB"/>
              </w:rPr>
            </w:pPr>
          </w:p>
        </w:tc>
        <w:tc>
          <w:tcPr>
            <w:tcW w:w="4961" w:type="dxa"/>
            <w:tcBorders>
              <w:top w:val="single" w:sz="4" w:space="0" w:color="auto"/>
              <w:bottom w:val="single" w:sz="4" w:space="0" w:color="auto"/>
            </w:tcBorders>
          </w:tcPr>
          <w:p w14:paraId="46F28708" w14:textId="435B1192" w:rsidR="00877017" w:rsidRPr="00CB09A8" w:rsidRDefault="00877017" w:rsidP="00D717BE">
            <w:pPr>
              <w:spacing w:before="60" w:after="60" w:line="240"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Cherbourg – Rosslare</w:t>
            </w:r>
          </w:p>
        </w:tc>
        <w:tc>
          <w:tcPr>
            <w:tcW w:w="2211" w:type="dxa"/>
            <w:tcBorders>
              <w:top w:val="single" w:sz="4" w:space="0" w:color="auto"/>
              <w:bottom w:val="single" w:sz="4" w:space="0" w:color="auto"/>
            </w:tcBorders>
          </w:tcPr>
          <w:p w14:paraId="613307EF" w14:textId="683820A4" w:rsidR="00877017" w:rsidRPr="00CB09A8" w:rsidRDefault="00877017" w:rsidP="00D717BE">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182</w:t>
            </w:r>
            <w:r w:rsidR="005E4164" w:rsidRPr="00CB09A8">
              <w:rPr>
                <w:rFonts w:asciiTheme="majorHAnsi" w:hAnsiTheme="majorHAnsi" w:cstheme="majorHAnsi"/>
                <w:sz w:val="16"/>
                <w:szCs w:val="16"/>
                <w:lang w:val="en-GB"/>
              </w:rPr>
              <w:t>,000</w:t>
            </w:r>
          </w:p>
        </w:tc>
      </w:tr>
      <w:tr w:rsidR="00877017" w:rsidRPr="00CB09A8" w14:paraId="526CC797" w14:textId="77777777" w:rsidTr="00006D19">
        <w:trPr>
          <w:trHeight w:val="70"/>
          <w:jc w:val="center"/>
        </w:trPr>
        <w:tc>
          <w:tcPr>
            <w:tcW w:w="1838" w:type="dxa"/>
            <w:vMerge/>
            <w:tcBorders>
              <w:top w:val="single" w:sz="4" w:space="0" w:color="auto"/>
              <w:bottom w:val="single" w:sz="4" w:space="0" w:color="auto"/>
            </w:tcBorders>
            <w:vAlign w:val="center"/>
          </w:tcPr>
          <w:p w14:paraId="76413981" w14:textId="77777777" w:rsidR="00877017" w:rsidRPr="00CB09A8" w:rsidRDefault="00877017" w:rsidP="00006D19">
            <w:pPr>
              <w:spacing w:after="60" w:line="240" w:lineRule="auto"/>
              <w:rPr>
                <w:rFonts w:asciiTheme="majorHAnsi" w:hAnsiTheme="majorHAnsi" w:cstheme="majorHAnsi"/>
                <w:sz w:val="16"/>
                <w:szCs w:val="16"/>
                <w:lang w:val="en-GB"/>
              </w:rPr>
            </w:pPr>
          </w:p>
        </w:tc>
        <w:tc>
          <w:tcPr>
            <w:tcW w:w="4961" w:type="dxa"/>
            <w:tcBorders>
              <w:top w:val="single" w:sz="4" w:space="0" w:color="auto"/>
              <w:bottom w:val="single" w:sz="4" w:space="0" w:color="auto"/>
            </w:tcBorders>
          </w:tcPr>
          <w:p w14:paraId="6DF1EDE8" w14:textId="6CB1A62F" w:rsidR="00877017" w:rsidRPr="00CB09A8" w:rsidRDefault="00877017" w:rsidP="00D717BE">
            <w:pPr>
              <w:spacing w:before="60" w:after="60" w:line="240" w:lineRule="auto"/>
              <w:jc w:val="both"/>
              <w:rPr>
                <w:rFonts w:asciiTheme="majorHAnsi" w:hAnsiTheme="majorHAnsi" w:cstheme="majorHAnsi"/>
                <w:b/>
                <w:bCs/>
                <w:i/>
                <w:iCs/>
                <w:sz w:val="16"/>
                <w:szCs w:val="16"/>
                <w:lang w:val="en-GB"/>
              </w:rPr>
            </w:pPr>
            <w:r w:rsidRPr="00CB09A8">
              <w:rPr>
                <w:rFonts w:asciiTheme="majorHAnsi" w:hAnsiTheme="majorHAnsi" w:cstheme="majorHAnsi"/>
                <w:sz w:val="16"/>
                <w:szCs w:val="16"/>
                <w:lang w:val="en-GB"/>
              </w:rPr>
              <w:t>Rotterdam – Dublin</w:t>
            </w:r>
          </w:p>
        </w:tc>
        <w:tc>
          <w:tcPr>
            <w:tcW w:w="2211" w:type="dxa"/>
            <w:tcBorders>
              <w:top w:val="single" w:sz="4" w:space="0" w:color="auto"/>
              <w:bottom w:val="single" w:sz="4" w:space="0" w:color="auto"/>
            </w:tcBorders>
          </w:tcPr>
          <w:p w14:paraId="7540CFB2" w14:textId="6EFD5F07" w:rsidR="00877017" w:rsidRPr="00CB09A8" w:rsidRDefault="00877017" w:rsidP="00D717BE">
            <w:pPr>
              <w:spacing w:before="60" w:after="60" w:line="240" w:lineRule="auto"/>
              <w:jc w:val="center"/>
              <w:rPr>
                <w:rFonts w:asciiTheme="majorHAnsi" w:hAnsiTheme="majorHAnsi" w:cstheme="majorHAnsi"/>
                <w:b/>
                <w:bCs/>
                <w:i/>
                <w:iCs/>
                <w:sz w:val="16"/>
                <w:szCs w:val="16"/>
                <w:lang w:val="en-GB"/>
              </w:rPr>
            </w:pPr>
            <w:r w:rsidRPr="00CB09A8">
              <w:rPr>
                <w:rFonts w:asciiTheme="majorHAnsi" w:hAnsiTheme="majorHAnsi" w:cstheme="majorHAnsi"/>
                <w:sz w:val="16"/>
                <w:szCs w:val="16"/>
                <w:lang w:val="en-GB"/>
              </w:rPr>
              <w:t>417</w:t>
            </w:r>
            <w:r w:rsidR="005E4164" w:rsidRPr="00CB09A8">
              <w:rPr>
                <w:rFonts w:asciiTheme="majorHAnsi" w:hAnsiTheme="majorHAnsi" w:cstheme="majorHAnsi"/>
                <w:sz w:val="16"/>
                <w:szCs w:val="16"/>
                <w:lang w:val="en-GB"/>
              </w:rPr>
              <w:t>,000</w:t>
            </w:r>
          </w:p>
        </w:tc>
      </w:tr>
      <w:tr w:rsidR="00877017" w:rsidRPr="00CB09A8" w14:paraId="2EDDF322" w14:textId="77777777" w:rsidTr="00006D19">
        <w:trPr>
          <w:trHeight w:val="70"/>
          <w:jc w:val="center"/>
        </w:trPr>
        <w:tc>
          <w:tcPr>
            <w:tcW w:w="1838" w:type="dxa"/>
            <w:vMerge/>
            <w:tcBorders>
              <w:top w:val="single" w:sz="4" w:space="0" w:color="auto"/>
              <w:bottom w:val="single" w:sz="4" w:space="0" w:color="auto"/>
            </w:tcBorders>
            <w:vAlign w:val="center"/>
          </w:tcPr>
          <w:p w14:paraId="48698EED" w14:textId="77777777" w:rsidR="00877017" w:rsidRPr="00CB09A8" w:rsidRDefault="00877017" w:rsidP="00006D19">
            <w:pPr>
              <w:spacing w:after="60" w:line="240" w:lineRule="auto"/>
              <w:rPr>
                <w:rFonts w:asciiTheme="majorHAnsi" w:hAnsiTheme="majorHAnsi" w:cstheme="majorHAnsi"/>
                <w:sz w:val="16"/>
                <w:szCs w:val="16"/>
                <w:lang w:val="en-GB"/>
              </w:rPr>
            </w:pPr>
          </w:p>
        </w:tc>
        <w:tc>
          <w:tcPr>
            <w:tcW w:w="4961" w:type="dxa"/>
            <w:tcBorders>
              <w:top w:val="single" w:sz="4" w:space="0" w:color="auto"/>
              <w:bottom w:val="single" w:sz="4" w:space="0" w:color="auto"/>
            </w:tcBorders>
          </w:tcPr>
          <w:p w14:paraId="3231C34C" w14:textId="3F480160" w:rsidR="00877017" w:rsidRPr="00CB09A8" w:rsidRDefault="00877017" w:rsidP="00D717BE">
            <w:pPr>
              <w:spacing w:before="60" w:after="60" w:line="240" w:lineRule="auto"/>
              <w:jc w:val="both"/>
              <w:rPr>
                <w:rFonts w:asciiTheme="majorHAnsi" w:hAnsiTheme="majorHAnsi" w:cstheme="majorHAnsi"/>
                <w:b/>
                <w:bCs/>
                <w:i/>
                <w:iCs/>
                <w:sz w:val="16"/>
                <w:szCs w:val="16"/>
                <w:lang w:val="en-GB"/>
              </w:rPr>
            </w:pPr>
            <w:r w:rsidRPr="00CB09A8">
              <w:rPr>
                <w:rFonts w:asciiTheme="majorHAnsi" w:hAnsiTheme="majorHAnsi" w:cstheme="majorHAnsi"/>
                <w:sz w:val="16"/>
                <w:szCs w:val="16"/>
                <w:lang w:val="en-GB"/>
              </w:rPr>
              <w:t xml:space="preserve">Zeebrugge – Dublin </w:t>
            </w:r>
          </w:p>
        </w:tc>
        <w:tc>
          <w:tcPr>
            <w:tcW w:w="2211" w:type="dxa"/>
            <w:tcBorders>
              <w:top w:val="single" w:sz="4" w:space="0" w:color="auto"/>
              <w:bottom w:val="single" w:sz="4" w:space="0" w:color="auto"/>
            </w:tcBorders>
          </w:tcPr>
          <w:p w14:paraId="3A1E137A" w14:textId="2EC4DA38" w:rsidR="00877017" w:rsidRPr="00CB09A8" w:rsidRDefault="00877017" w:rsidP="00D717BE">
            <w:pPr>
              <w:spacing w:before="60" w:after="60" w:line="240" w:lineRule="auto"/>
              <w:jc w:val="center"/>
              <w:rPr>
                <w:rFonts w:asciiTheme="majorHAnsi" w:hAnsiTheme="majorHAnsi" w:cstheme="majorHAnsi"/>
                <w:b/>
                <w:bCs/>
                <w:i/>
                <w:iCs/>
                <w:sz w:val="16"/>
                <w:szCs w:val="16"/>
                <w:lang w:val="en-GB"/>
              </w:rPr>
            </w:pPr>
            <w:r w:rsidRPr="00CB09A8">
              <w:rPr>
                <w:rFonts w:asciiTheme="majorHAnsi" w:hAnsiTheme="majorHAnsi" w:cstheme="majorHAnsi"/>
                <w:sz w:val="16"/>
                <w:szCs w:val="16"/>
                <w:lang w:val="en-GB"/>
              </w:rPr>
              <w:t>588</w:t>
            </w:r>
            <w:r w:rsidR="005E4164" w:rsidRPr="00CB09A8">
              <w:rPr>
                <w:rFonts w:asciiTheme="majorHAnsi" w:hAnsiTheme="majorHAnsi" w:cstheme="majorHAnsi"/>
                <w:sz w:val="16"/>
                <w:szCs w:val="16"/>
                <w:lang w:val="en-GB"/>
              </w:rPr>
              <w:t>,000</w:t>
            </w:r>
          </w:p>
        </w:tc>
      </w:tr>
      <w:tr w:rsidR="004F5063" w:rsidRPr="00CB09A8" w14:paraId="3B6B8FD7" w14:textId="77777777" w:rsidTr="00006D19">
        <w:trPr>
          <w:trHeight w:val="94"/>
          <w:jc w:val="center"/>
        </w:trPr>
        <w:tc>
          <w:tcPr>
            <w:tcW w:w="1838" w:type="dxa"/>
            <w:tcBorders>
              <w:top w:val="single" w:sz="4" w:space="0" w:color="auto"/>
            </w:tcBorders>
            <w:vAlign w:val="center"/>
          </w:tcPr>
          <w:p w14:paraId="3B4A48F7" w14:textId="77777777" w:rsidR="004F5063" w:rsidRPr="00CB09A8" w:rsidRDefault="004F5063" w:rsidP="00006D19">
            <w:pPr>
              <w:spacing w:after="60" w:line="240" w:lineRule="auto"/>
              <w:rPr>
                <w:rFonts w:asciiTheme="majorHAnsi" w:hAnsiTheme="majorHAnsi" w:cstheme="majorHAnsi"/>
                <w:b/>
                <w:i/>
                <w:iCs/>
                <w:sz w:val="16"/>
                <w:szCs w:val="16"/>
                <w:lang w:val="en-GB"/>
              </w:rPr>
            </w:pPr>
          </w:p>
        </w:tc>
        <w:tc>
          <w:tcPr>
            <w:tcW w:w="4961" w:type="dxa"/>
            <w:tcBorders>
              <w:top w:val="single" w:sz="4" w:space="0" w:color="auto"/>
            </w:tcBorders>
          </w:tcPr>
          <w:p w14:paraId="2E31F1B0" w14:textId="2B3C16FA" w:rsidR="004F5063" w:rsidRPr="00CB09A8" w:rsidRDefault="004F5063" w:rsidP="00890390">
            <w:pPr>
              <w:spacing w:after="60" w:line="240" w:lineRule="auto"/>
              <w:jc w:val="both"/>
              <w:rPr>
                <w:rFonts w:asciiTheme="majorHAnsi" w:hAnsiTheme="majorHAnsi" w:cstheme="majorHAnsi"/>
                <w:b/>
                <w:i/>
                <w:iCs/>
                <w:sz w:val="16"/>
                <w:szCs w:val="16"/>
                <w:lang w:val="en-GB"/>
              </w:rPr>
            </w:pPr>
            <w:r w:rsidRPr="00CB09A8">
              <w:rPr>
                <w:rFonts w:asciiTheme="majorHAnsi" w:hAnsiTheme="majorHAnsi" w:cstheme="majorHAnsi"/>
                <w:b/>
                <w:i/>
                <w:iCs/>
                <w:sz w:val="16"/>
                <w:szCs w:val="16"/>
                <w:lang w:val="en-GB"/>
              </w:rPr>
              <w:t xml:space="preserve"> </w:t>
            </w:r>
          </w:p>
        </w:tc>
        <w:tc>
          <w:tcPr>
            <w:tcW w:w="2211" w:type="dxa"/>
            <w:tcBorders>
              <w:top w:val="single" w:sz="4" w:space="0" w:color="auto"/>
            </w:tcBorders>
          </w:tcPr>
          <w:p w14:paraId="4D11B578" w14:textId="77777777" w:rsidR="004F5063" w:rsidRPr="00CB09A8" w:rsidRDefault="004F5063" w:rsidP="00890390">
            <w:pPr>
              <w:spacing w:after="60" w:line="240" w:lineRule="auto"/>
              <w:jc w:val="center"/>
              <w:rPr>
                <w:rFonts w:asciiTheme="majorHAnsi" w:hAnsiTheme="majorHAnsi" w:cstheme="majorHAnsi"/>
                <w:b/>
                <w:i/>
                <w:iCs/>
                <w:sz w:val="16"/>
                <w:szCs w:val="16"/>
                <w:lang w:val="en-GB"/>
              </w:rPr>
            </w:pPr>
          </w:p>
        </w:tc>
      </w:tr>
      <w:tr w:rsidR="004D5C95" w:rsidRPr="00CB09A8" w14:paraId="6AFA36A5" w14:textId="77777777" w:rsidTr="00006D19">
        <w:trPr>
          <w:jc w:val="center"/>
        </w:trPr>
        <w:tc>
          <w:tcPr>
            <w:tcW w:w="9010" w:type="dxa"/>
            <w:gridSpan w:val="3"/>
            <w:shd w:val="clear" w:color="auto" w:fill="FFFFFF" w:themeFill="background1"/>
            <w:vAlign w:val="center"/>
          </w:tcPr>
          <w:p w14:paraId="2879FD61" w14:textId="6978536D" w:rsidR="004D5C95" w:rsidRPr="00CB09A8" w:rsidRDefault="004D5C95" w:rsidP="00006D19">
            <w:pPr>
              <w:spacing w:after="120" w:line="240" w:lineRule="auto"/>
              <w:rPr>
                <w:rFonts w:asciiTheme="majorHAnsi" w:hAnsiTheme="majorHAnsi" w:cstheme="majorHAnsi"/>
                <w:b/>
                <w:bCs/>
                <w:iCs/>
                <w:sz w:val="16"/>
                <w:szCs w:val="16"/>
                <w:lang w:val="en-GB"/>
              </w:rPr>
            </w:pPr>
            <w:r w:rsidRPr="00CB09A8">
              <w:rPr>
                <w:rFonts w:asciiTheme="majorHAnsi" w:hAnsiTheme="majorHAnsi" w:cstheme="majorHAnsi"/>
                <w:b/>
                <w:bCs/>
                <w:iCs/>
                <w:sz w:val="16"/>
                <w:szCs w:val="16"/>
                <w:lang w:val="en-GB"/>
              </w:rPr>
              <w:t>Goods Forwarded</w:t>
            </w:r>
          </w:p>
        </w:tc>
      </w:tr>
      <w:tr w:rsidR="000E2F40" w:rsidRPr="00CB09A8" w14:paraId="6DBABDFF" w14:textId="77777777" w:rsidTr="00006D19">
        <w:trPr>
          <w:jc w:val="center"/>
        </w:trPr>
        <w:tc>
          <w:tcPr>
            <w:tcW w:w="1838" w:type="dxa"/>
            <w:vMerge w:val="restart"/>
            <w:tcBorders>
              <w:bottom w:val="single" w:sz="4" w:space="0" w:color="auto"/>
            </w:tcBorders>
            <w:vAlign w:val="center"/>
          </w:tcPr>
          <w:p w14:paraId="778495A0" w14:textId="608685AB" w:rsidR="000E2F40" w:rsidRPr="00CB09A8" w:rsidRDefault="000E2F40" w:rsidP="00006D19">
            <w:pPr>
              <w:spacing w:after="60" w:line="240" w:lineRule="auto"/>
              <w:rPr>
                <w:rFonts w:asciiTheme="majorHAnsi" w:hAnsiTheme="majorHAnsi" w:cstheme="majorHAnsi"/>
                <w:bCs/>
                <w:sz w:val="16"/>
                <w:szCs w:val="16"/>
                <w:lang w:val="en-GB"/>
              </w:rPr>
            </w:pPr>
            <w:r w:rsidRPr="00CB09A8">
              <w:rPr>
                <w:rFonts w:asciiTheme="majorHAnsi" w:hAnsiTheme="majorHAnsi" w:cstheme="majorHAnsi"/>
                <w:b/>
                <w:sz w:val="16"/>
                <w:lang w:val="en-GB"/>
              </w:rPr>
              <w:t>East/West Maritime Corridor</w:t>
            </w:r>
          </w:p>
        </w:tc>
        <w:tc>
          <w:tcPr>
            <w:tcW w:w="4961" w:type="dxa"/>
            <w:tcBorders>
              <w:bottom w:val="single" w:sz="4" w:space="0" w:color="auto"/>
            </w:tcBorders>
          </w:tcPr>
          <w:p w14:paraId="1C0F51ED" w14:textId="52B7FD7D" w:rsidR="000E2F40" w:rsidRPr="00CB09A8" w:rsidRDefault="000E2F40" w:rsidP="00D717BE">
            <w:pPr>
              <w:spacing w:before="60" w:after="60" w:line="240" w:lineRule="auto"/>
              <w:jc w:val="both"/>
              <w:rPr>
                <w:rFonts w:asciiTheme="majorHAnsi" w:hAnsiTheme="majorHAnsi" w:cstheme="majorHAnsi"/>
                <w:bCs/>
                <w:sz w:val="16"/>
                <w:szCs w:val="16"/>
                <w:lang w:val="en-GB"/>
              </w:rPr>
            </w:pPr>
            <w:r w:rsidRPr="00CB09A8">
              <w:rPr>
                <w:rFonts w:asciiTheme="majorHAnsi" w:hAnsiTheme="majorHAnsi" w:cstheme="majorHAnsi"/>
                <w:bCs/>
                <w:sz w:val="16"/>
                <w:szCs w:val="16"/>
                <w:lang w:val="en-GB"/>
              </w:rPr>
              <w:t xml:space="preserve">Dublin – Heysham </w:t>
            </w:r>
          </w:p>
        </w:tc>
        <w:tc>
          <w:tcPr>
            <w:tcW w:w="2211" w:type="dxa"/>
            <w:tcBorders>
              <w:bottom w:val="single" w:sz="4" w:space="0" w:color="auto"/>
            </w:tcBorders>
          </w:tcPr>
          <w:p w14:paraId="12C6BFDA" w14:textId="37010CE7" w:rsidR="000E2F40" w:rsidRPr="00CB09A8" w:rsidRDefault="000E2F40" w:rsidP="00D717BE">
            <w:pPr>
              <w:spacing w:before="60" w:after="6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273</w:t>
            </w:r>
            <w:r w:rsidR="005E4164" w:rsidRPr="00CB09A8">
              <w:rPr>
                <w:rFonts w:asciiTheme="majorHAnsi" w:hAnsiTheme="majorHAnsi" w:cstheme="majorHAnsi"/>
                <w:sz w:val="16"/>
                <w:szCs w:val="16"/>
                <w:lang w:val="en-GB"/>
              </w:rPr>
              <w:t>,000</w:t>
            </w:r>
          </w:p>
        </w:tc>
      </w:tr>
      <w:tr w:rsidR="000E2F40" w:rsidRPr="00CB09A8" w14:paraId="714CE9E4" w14:textId="77777777" w:rsidTr="00006D19">
        <w:trPr>
          <w:jc w:val="center"/>
        </w:trPr>
        <w:tc>
          <w:tcPr>
            <w:tcW w:w="1838" w:type="dxa"/>
            <w:vMerge/>
            <w:tcBorders>
              <w:top w:val="single" w:sz="4" w:space="0" w:color="auto"/>
              <w:bottom w:val="single" w:sz="4" w:space="0" w:color="auto"/>
            </w:tcBorders>
            <w:vAlign w:val="center"/>
          </w:tcPr>
          <w:p w14:paraId="55A1FB29" w14:textId="77777777" w:rsidR="000E2F40" w:rsidRPr="00CB09A8" w:rsidRDefault="000E2F40" w:rsidP="00006D19">
            <w:pPr>
              <w:spacing w:after="60" w:line="240" w:lineRule="auto"/>
              <w:rPr>
                <w:rFonts w:asciiTheme="majorHAnsi" w:hAnsiTheme="majorHAnsi" w:cstheme="majorHAnsi"/>
                <w:bCs/>
                <w:sz w:val="16"/>
                <w:szCs w:val="16"/>
                <w:lang w:val="en-GB"/>
              </w:rPr>
            </w:pPr>
          </w:p>
        </w:tc>
        <w:tc>
          <w:tcPr>
            <w:tcW w:w="4961" w:type="dxa"/>
            <w:tcBorders>
              <w:top w:val="single" w:sz="4" w:space="0" w:color="auto"/>
              <w:bottom w:val="single" w:sz="4" w:space="0" w:color="auto"/>
            </w:tcBorders>
          </w:tcPr>
          <w:p w14:paraId="3017DB7F" w14:textId="346D0693" w:rsidR="000E2F40" w:rsidRPr="00CB09A8" w:rsidRDefault="000E2F40" w:rsidP="00D717BE">
            <w:pPr>
              <w:spacing w:before="60" w:after="60" w:line="240" w:lineRule="auto"/>
              <w:jc w:val="both"/>
              <w:rPr>
                <w:rFonts w:asciiTheme="majorHAnsi" w:hAnsiTheme="majorHAnsi" w:cstheme="majorHAnsi"/>
                <w:bCs/>
                <w:sz w:val="16"/>
                <w:szCs w:val="16"/>
                <w:lang w:val="en-GB"/>
              </w:rPr>
            </w:pPr>
            <w:r w:rsidRPr="00CB09A8">
              <w:rPr>
                <w:rFonts w:asciiTheme="majorHAnsi" w:hAnsiTheme="majorHAnsi" w:cstheme="majorHAnsi"/>
                <w:bCs/>
                <w:sz w:val="16"/>
                <w:szCs w:val="16"/>
                <w:lang w:val="en-GB"/>
              </w:rPr>
              <w:t>Dublin – Holyhead</w:t>
            </w:r>
          </w:p>
        </w:tc>
        <w:tc>
          <w:tcPr>
            <w:tcW w:w="2211" w:type="dxa"/>
            <w:tcBorders>
              <w:top w:val="single" w:sz="4" w:space="0" w:color="auto"/>
              <w:bottom w:val="single" w:sz="4" w:space="0" w:color="auto"/>
            </w:tcBorders>
          </w:tcPr>
          <w:p w14:paraId="1E4C545B" w14:textId="3E3322A2" w:rsidR="000E2F40" w:rsidRPr="00CB09A8" w:rsidRDefault="000E2F40" w:rsidP="00D717BE">
            <w:pPr>
              <w:spacing w:before="60" w:after="6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2,846</w:t>
            </w:r>
            <w:r w:rsidR="005E4164" w:rsidRPr="00CB09A8">
              <w:rPr>
                <w:rFonts w:asciiTheme="majorHAnsi" w:hAnsiTheme="majorHAnsi" w:cstheme="majorHAnsi"/>
                <w:sz w:val="16"/>
                <w:szCs w:val="16"/>
                <w:lang w:val="en-GB"/>
              </w:rPr>
              <w:t>,000</w:t>
            </w:r>
          </w:p>
        </w:tc>
      </w:tr>
      <w:tr w:rsidR="000E2F40" w:rsidRPr="00CB09A8" w14:paraId="4672A1B7" w14:textId="77777777" w:rsidTr="00006D19">
        <w:trPr>
          <w:jc w:val="center"/>
        </w:trPr>
        <w:tc>
          <w:tcPr>
            <w:tcW w:w="1838" w:type="dxa"/>
            <w:vMerge/>
            <w:tcBorders>
              <w:top w:val="single" w:sz="4" w:space="0" w:color="auto"/>
              <w:bottom w:val="single" w:sz="4" w:space="0" w:color="auto"/>
            </w:tcBorders>
            <w:vAlign w:val="center"/>
          </w:tcPr>
          <w:p w14:paraId="5ADE6FDB" w14:textId="77777777" w:rsidR="000E2F40" w:rsidRPr="00CB09A8" w:rsidRDefault="000E2F40" w:rsidP="00006D19">
            <w:pPr>
              <w:spacing w:after="60" w:line="240" w:lineRule="auto"/>
              <w:rPr>
                <w:rFonts w:asciiTheme="majorHAnsi" w:hAnsiTheme="majorHAnsi" w:cstheme="majorHAnsi"/>
                <w:bCs/>
                <w:sz w:val="16"/>
                <w:szCs w:val="16"/>
                <w:lang w:val="en-GB"/>
              </w:rPr>
            </w:pPr>
          </w:p>
        </w:tc>
        <w:tc>
          <w:tcPr>
            <w:tcW w:w="4961" w:type="dxa"/>
            <w:tcBorders>
              <w:top w:val="single" w:sz="4" w:space="0" w:color="auto"/>
              <w:bottom w:val="single" w:sz="4" w:space="0" w:color="auto"/>
            </w:tcBorders>
          </w:tcPr>
          <w:p w14:paraId="2EB5D0EE" w14:textId="422D31DB" w:rsidR="000E2F40" w:rsidRPr="00CB09A8" w:rsidRDefault="000E2F40" w:rsidP="00D717BE">
            <w:pPr>
              <w:spacing w:before="60" w:after="60" w:line="240" w:lineRule="auto"/>
              <w:jc w:val="both"/>
              <w:rPr>
                <w:rFonts w:asciiTheme="majorHAnsi" w:hAnsiTheme="majorHAnsi" w:cstheme="majorHAnsi"/>
                <w:bCs/>
                <w:sz w:val="16"/>
                <w:szCs w:val="16"/>
                <w:lang w:val="en-GB"/>
              </w:rPr>
            </w:pPr>
            <w:r w:rsidRPr="00CB09A8">
              <w:rPr>
                <w:rFonts w:asciiTheme="majorHAnsi" w:hAnsiTheme="majorHAnsi" w:cstheme="majorHAnsi"/>
                <w:bCs/>
                <w:sz w:val="16"/>
                <w:szCs w:val="16"/>
                <w:lang w:val="en-GB"/>
              </w:rPr>
              <w:t>Dublin – Liverpool</w:t>
            </w:r>
          </w:p>
        </w:tc>
        <w:tc>
          <w:tcPr>
            <w:tcW w:w="2211" w:type="dxa"/>
            <w:tcBorders>
              <w:top w:val="single" w:sz="4" w:space="0" w:color="auto"/>
              <w:bottom w:val="single" w:sz="4" w:space="0" w:color="auto"/>
            </w:tcBorders>
          </w:tcPr>
          <w:p w14:paraId="101D131B" w14:textId="744D08F6" w:rsidR="000E2F40" w:rsidRPr="00CB09A8" w:rsidRDefault="000E2F40" w:rsidP="00D717BE">
            <w:pPr>
              <w:spacing w:before="60" w:after="6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2,496</w:t>
            </w:r>
            <w:r w:rsidR="005E4164" w:rsidRPr="00CB09A8">
              <w:rPr>
                <w:rFonts w:asciiTheme="majorHAnsi" w:hAnsiTheme="majorHAnsi" w:cstheme="majorHAnsi"/>
                <w:sz w:val="16"/>
                <w:szCs w:val="16"/>
                <w:lang w:val="en-GB"/>
              </w:rPr>
              <w:t>,000</w:t>
            </w:r>
          </w:p>
        </w:tc>
      </w:tr>
      <w:tr w:rsidR="000E2F40" w:rsidRPr="00CB09A8" w14:paraId="794F66A7" w14:textId="77777777" w:rsidTr="00006D19">
        <w:trPr>
          <w:jc w:val="center"/>
        </w:trPr>
        <w:tc>
          <w:tcPr>
            <w:tcW w:w="1838" w:type="dxa"/>
            <w:vMerge/>
            <w:tcBorders>
              <w:top w:val="single" w:sz="4" w:space="0" w:color="auto"/>
              <w:bottom w:val="single" w:sz="4" w:space="0" w:color="auto"/>
            </w:tcBorders>
            <w:vAlign w:val="center"/>
          </w:tcPr>
          <w:p w14:paraId="24233B6D" w14:textId="77777777" w:rsidR="000E2F40" w:rsidRPr="00CB09A8" w:rsidRDefault="000E2F40" w:rsidP="00006D19">
            <w:pPr>
              <w:spacing w:after="60" w:line="240" w:lineRule="auto"/>
              <w:rPr>
                <w:rFonts w:asciiTheme="majorHAnsi" w:hAnsiTheme="majorHAnsi" w:cstheme="majorHAnsi"/>
                <w:bCs/>
                <w:sz w:val="16"/>
                <w:szCs w:val="16"/>
                <w:lang w:val="en-GB"/>
              </w:rPr>
            </w:pPr>
          </w:p>
        </w:tc>
        <w:tc>
          <w:tcPr>
            <w:tcW w:w="4961" w:type="dxa"/>
            <w:tcBorders>
              <w:top w:val="single" w:sz="4" w:space="0" w:color="auto"/>
              <w:bottom w:val="single" w:sz="4" w:space="0" w:color="auto"/>
            </w:tcBorders>
          </w:tcPr>
          <w:p w14:paraId="36B2B815" w14:textId="22760179" w:rsidR="000E2F40" w:rsidRPr="00CB09A8" w:rsidRDefault="000E2F40" w:rsidP="00D717BE">
            <w:pPr>
              <w:spacing w:before="60" w:after="60" w:line="240" w:lineRule="auto"/>
              <w:jc w:val="both"/>
              <w:rPr>
                <w:rFonts w:asciiTheme="majorHAnsi" w:hAnsiTheme="majorHAnsi" w:cstheme="majorHAnsi"/>
                <w:bCs/>
                <w:sz w:val="16"/>
                <w:szCs w:val="16"/>
                <w:lang w:val="en-GB"/>
              </w:rPr>
            </w:pPr>
            <w:r w:rsidRPr="00CB09A8">
              <w:rPr>
                <w:rFonts w:asciiTheme="majorHAnsi" w:hAnsiTheme="majorHAnsi" w:cstheme="majorHAnsi"/>
                <w:bCs/>
                <w:sz w:val="16"/>
                <w:szCs w:val="16"/>
                <w:lang w:val="en-GB"/>
              </w:rPr>
              <w:t>Rosslare – Fishguard</w:t>
            </w:r>
          </w:p>
        </w:tc>
        <w:tc>
          <w:tcPr>
            <w:tcW w:w="2211" w:type="dxa"/>
            <w:tcBorders>
              <w:top w:val="single" w:sz="4" w:space="0" w:color="auto"/>
              <w:bottom w:val="single" w:sz="4" w:space="0" w:color="auto"/>
            </w:tcBorders>
          </w:tcPr>
          <w:p w14:paraId="014CC5DD" w14:textId="29D6A437" w:rsidR="000E2F40" w:rsidRPr="00CB09A8" w:rsidRDefault="000E2F40" w:rsidP="00D717BE">
            <w:pPr>
              <w:spacing w:before="60" w:after="6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330</w:t>
            </w:r>
            <w:r w:rsidR="005E4164" w:rsidRPr="00CB09A8">
              <w:rPr>
                <w:rFonts w:asciiTheme="majorHAnsi" w:hAnsiTheme="majorHAnsi" w:cstheme="majorHAnsi"/>
                <w:sz w:val="16"/>
                <w:szCs w:val="16"/>
                <w:lang w:val="en-GB"/>
              </w:rPr>
              <w:t>,000</w:t>
            </w:r>
          </w:p>
        </w:tc>
      </w:tr>
      <w:tr w:rsidR="000E2F40" w:rsidRPr="00CB09A8" w14:paraId="71D6781C" w14:textId="77777777" w:rsidTr="00006D19">
        <w:trPr>
          <w:jc w:val="center"/>
        </w:trPr>
        <w:tc>
          <w:tcPr>
            <w:tcW w:w="1838" w:type="dxa"/>
            <w:vMerge/>
            <w:tcBorders>
              <w:top w:val="single" w:sz="4" w:space="0" w:color="auto"/>
              <w:bottom w:val="single" w:sz="4" w:space="0" w:color="auto"/>
            </w:tcBorders>
            <w:vAlign w:val="center"/>
          </w:tcPr>
          <w:p w14:paraId="2E85BBE8" w14:textId="77777777" w:rsidR="000E2F40" w:rsidRPr="00CB09A8" w:rsidRDefault="000E2F40" w:rsidP="00006D19">
            <w:pPr>
              <w:spacing w:after="60" w:line="240" w:lineRule="auto"/>
              <w:rPr>
                <w:rFonts w:asciiTheme="majorHAnsi" w:hAnsiTheme="majorHAnsi" w:cstheme="majorHAnsi"/>
                <w:bCs/>
                <w:sz w:val="16"/>
                <w:szCs w:val="16"/>
                <w:lang w:val="en-GB"/>
              </w:rPr>
            </w:pPr>
          </w:p>
        </w:tc>
        <w:tc>
          <w:tcPr>
            <w:tcW w:w="4961" w:type="dxa"/>
            <w:tcBorders>
              <w:top w:val="single" w:sz="4" w:space="0" w:color="auto"/>
              <w:bottom w:val="single" w:sz="4" w:space="0" w:color="auto"/>
            </w:tcBorders>
          </w:tcPr>
          <w:p w14:paraId="76221DC9" w14:textId="76AB8E79" w:rsidR="000E2F40" w:rsidRPr="00CB09A8" w:rsidRDefault="000E2F40" w:rsidP="00D717BE">
            <w:pPr>
              <w:spacing w:before="60" w:after="60" w:line="240" w:lineRule="auto"/>
              <w:jc w:val="both"/>
              <w:rPr>
                <w:rFonts w:asciiTheme="majorHAnsi" w:hAnsiTheme="majorHAnsi" w:cstheme="majorHAnsi"/>
                <w:bCs/>
                <w:sz w:val="16"/>
                <w:szCs w:val="16"/>
                <w:lang w:val="en-GB"/>
              </w:rPr>
            </w:pPr>
            <w:r w:rsidRPr="00CB09A8">
              <w:rPr>
                <w:rFonts w:asciiTheme="majorHAnsi" w:hAnsiTheme="majorHAnsi" w:cstheme="majorHAnsi"/>
                <w:bCs/>
                <w:sz w:val="16"/>
                <w:szCs w:val="16"/>
                <w:lang w:val="en-GB"/>
              </w:rPr>
              <w:t>Rosslare – Pembroke</w:t>
            </w:r>
          </w:p>
        </w:tc>
        <w:tc>
          <w:tcPr>
            <w:tcW w:w="2211" w:type="dxa"/>
            <w:tcBorders>
              <w:top w:val="single" w:sz="4" w:space="0" w:color="auto"/>
              <w:bottom w:val="single" w:sz="4" w:space="0" w:color="auto"/>
            </w:tcBorders>
          </w:tcPr>
          <w:p w14:paraId="15DD9CD6" w14:textId="042A9B23" w:rsidR="000E2F40" w:rsidRPr="00CB09A8" w:rsidRDefault="000E2F40" w:rsidP="00D717BE">
            <w:pPr>
              <w:spacing w:before="60" w:after="6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667</w:t>
            </w:r>
            <w:r w:rsidR="005E4164" w:rsidRPr="00CB09A8">
              <w:rPr>
                <w:rFonts w:asciiTheme="majorHAnsi" w:hAnsiTheme="majorHAnsi" w:cstheme="majorHAnsi"/>
                <w:sz w:val="16"/>
                <w:szCs w:val="16"/>
                <w:lang w:val="en-GB"/>
              </w:rPr>
              <w:t>,000</w:t>
            </w:r>
          </w:p>
        </w:tc>
      </w:tr>
      <w:tr w:rsidR="004F5063" w:rsidRPr="00CB09A8" w14:paraId="409053AA" w14:textId="77777777" w:rsidTr="00006D19">
        <w:trPr>
          <w:trHeight w:val="197"/>
          <w:jc w:val="center"/>
        </w:trPr>
        <w:tc>
          <w:tcPr>
            <w:tcW w:w="1838" w:type="dxa"/>
            <w:tcBorders>
              <w:top w:val="single" w:sz="4" w:space="0" w:color="auto"/>
              <w:bottom w:val="single" w:sz="4" w:space="0" w:color="auto"/>
            </w:tcBorders>
            <w:vAlign w:val="center"/>
          </w:tcPr>
          <w:p w14:paraId="28EE87D3" w14:textId="77BC6882" w:rsidR="004F5063" w:rsidRPr="00CB09A8" w:rsidRDefault="00FD1040" w:rsidP="00006D19">
            <w:pPr>
              <w:spacing w:before="120" w:after="120" w:line="240" w:lineRule="auto"/>
              <w:rPr>
                <w:rFonts w:asciiTheme="majorHAnsi" w:hAnsiTheme="majorHAnsi" w:cstheme="majorHAnsi"/>
                <w:b/>
                <w:bCs/>
                <w:i/>
                <w:iCs/>
                <w:sz w:val="16"/>
                <w:szCs w:val="16"/>
                <w:lang w:val="en-GB"/>
              </w:rPr>
            </w:pPr>
            <w:r w:rsidRPr="00CB09A8">
              <w:rPr>
                <w:rFonts w:asciiTheme="majorHAnsi" w:hAnsiTheme="majorHAnsi" w:cstheme="majorHAnsi"/>
                <w:b/>
                <w:sz w:val="16"/>
                <w:lang w:val="en-GB"/>
              </w:rPr>
              <w:t>Land-bridge route</w:t>
            </w:r>
          </w:p>
        </w:tc>
        <w:tc>
          <w:tcPr>
            <w:tcW w:w="4961" w:type="dxa"/>
            <w:tcBorders>
              <w:top w:val="single" w:sz="4" w:space="0" w:color="auto"/>
              <w:bottom w:val="single" w:sz="4" w:space="0" w:color="auto"/>
            </w:tcBorders>
          </w:tcPr>
          <w:p w14:paraId="194E7F26" w14:textId="0DA38176" w:rsidR="004F5063" w:rsidRPr="00CB09A8" w:rsidRDefault="004F5063" w:rsidP="00CE6059">
            <w:pPr>
              <w:spacing w:before="120" w:after="120" w:line="240" w:lineRule="auto"/>
              <w:jc w:val="both"/>
              <w:rPr>
                <w:rFonts w:asciiTheme="majorHAnsi" w:hAnsiTheme="majorHAnsi" w:cstheme="majorHAnsi"/>
                <w:bCs/>
                <w:iCs/>
                <w:sz w:val="16"/>
                <w:szCs w:val="16"/>
                <w:lang w:val="en-GB"/>
              </w:rPr>
            </w:pPr>
            <w:r w:rsidRPr="00CB09A8">
              <w:rPr>
                <w:rFonts w:asciiTheme="majorHAnsi" w:hAnsiTheme="majorHAnsi" w:cstheme="majorHAnsi"/>
                <w:bCs/>
                <w:iCs/>
                <w:sz w:val="16"/>
                <w:szCs w:val="16"/>
                <w:lang w:val="en-GB"/>
              </w:rPr>
              <w:t>Volume</w:t>
            </w:r>
            <w:r w:rsidR="001762CE">
              <w:rPr>
                <w:rFonts w:asciiTheme="majorHAnsi" w:hAnsiTheme="majorHAnsi" w:cstheme="majorHAnsi"/>
                <w:bCs/>
                <w:iCs/>
                <w:sz w:val="16"/>
                <w:szCs w:val="16"/>
                <w:lang w:val="en-GB"/>
              </w:rPr>
              <w:t>s</w:t>
            </w:r>
            <w:r w:rsidRPr="00CB09A8">
              <w:rPr>
                <w:rFonts w:asciiTheme="majorHAnsi" w:hAnsiTheme="majorHAnsi" w:cstheme="majorHAnsi"/>
                <w:bCs/>
                <w:iCs/>
                <w:sz w:val="16"/>
                <w:szCs w:val="16"/>
                <w:lang w:val="en-GB"/>
              </w:rPr>
              <w:t xml:space="preserve"> between Ireland and EU (Landbridge)</w:t>
            </w:r>
          </w:p>
        </w:tc>
        <w:tc>
          <w:tcPr>
            <w:tcW w:w="2211" w:type="dxa"/>
            <w:tcBorders>
              <w:top w:val="single" w:sz="4" w:space="0" w:color="auto"/>
              <w:bottom w:val="single" w:sz="4" w:space="0" w:color="auto"/>
            </w:tcBorders>
          </w:tcPr>
          <w:p w14:paraId="737091A5" w14:textId="6172502B" w:rsidR="004F5063" w:rsidRPr="00CB09A8" w:rsidRDefault="004F5063" w:rsidP="0037578B">
            <w:pPr>
              <w:spacing w:before="120" w:after="120" w:line="240" w:lineRule="auto"/>
              <w:jc w:val="center"/>
              <w:rPr>
                <w:rFonts w:asciiTheme="majorHAnsi" w:hAnsiTheme="majorHAnsi" w:cstheme="majorHAnsi"/>
                <w:iCs/>
                <w:sz w:val="16"/>
                <w:szCs w:val="16"/>
                <w:lang w:val="en-GB"/>
              </w:rPr>
            </w:pPr>
            <w:r w:rsidRPr="00CB09A8">
              <w:rPr>
                <w:rFonts w:asciiTheme="majorHAnsi" w:hAnsiTheme="majorHAnsi" w:cstheme="majorHAnsi"/>
                <w:iCs/>
                <w:sz w:val="16"/>
                <w:szCs w:val="16"/>
                <w:lang w:val="en-GB"/>
              </w:rPr>
              <w:t>1,057</w:t>
            </w:r>
            <w:r w:rsidR="005E4164" w:rsidRPr="00CB09A8">
              <w:rPr>
                <w:rFonts w:asciiTheme="majorHAnsi" w:hAnsiTheme="majorHAnsi" w:cstheme="majorHAnsi"/>
                <w:sz w:val="16"/>
                <w:szCs w:val="16"/>
                <w:lang w:val="en-GB"/>
              </w:rPr>
              <w:t>,000</w:t>
            </w:r>
          </w:p>
        </w:tc>
      </w:tr>
      <w:tr w:rsidR="00B60062" w:rsidRPr="00CB09A8" w14:paraId="3DD81CA5" w14:textId="77777777" w:rsidTr="00006D19">
        <w:trPr>
          <w:trHeight w:val="197"/>
          <w:jc w:val="center"/>
        </w:trPr>
        <w:tc>
          <w:tcPr>
            <w:tcW w:w="1838" w:type="dxa"/>
            <w:vMerge w:val="restart"/>
            <w:tcBorders>
              <w:top w:val="single" w:sz="4" w:space="0" w:color="auto"/>
            </w:tcBorders>
            <w:vAlign w:val="center"/>
          </w:tcPr>
          <w:p w14:paraId="0849DEA0" w14:textId="2155DDA0" w:rsidR="00B60062" w:rsidRPr="00CB09A8" w:rsidRDefault="00B60062" w:rsidP="00006D19">
            <w:pPr>
              <w:spacing w:before="120" w:after="0" w:line="240" w:lineRule="auto"/>
              <w:rPr>
                <w:rFonts w:asciiTheme="majorHAnsi" w:hAnsiTheme="majorHAnsi" w:cstheme="majorHAnsi"/>
                <w:bCs/>
                <w:sz w:val="16"/>
                <w:szCs w:val="16"/>
                <w:lang w:val="en-GB"/>
              </w:rPr>
            </w:pPr>
            <w:r w:rsidRPr="00CB09A8">
              <w:rPr>
                <w:rFonts w:asciiTheme="majorHAnsi" w:hAnsiTheme="majorHAnsi" w:cstheme="majorHAnsi"/>
                <w:b/>
                <w:sz w:val="16"/>
                <w:lang w:val="en-GB"/>
              </w:rPr>
              <w:t>Direct route</w:t>
            </w:r>
          </w:p>
        </w:tc>
        <w:tc>
          <w:tcPr>
            <w:tcW w:w="4961" w:type="dxa"/>
            <w:tcBorders>
              <w:top w:val="single" w:sz="4" w:space="0" w:color="auto"/>
              <w:bottom w:val="single" w:sz="4" w:space="0" w:color="auto"/>
            </w:tcBorders>
          </w:tcPr>
          <w:p w14:paraId="7BE669CF" w14:textId="61DD77CD" w:rsidR="00B60062" w:rsidRPr="00CB09A8" w:rsidRDefault="00B60062" w:rsidP="00D717BE">
            <w:pPr>
              <w:spacing w:before="60" w:after="60" w:line="240" w:lineRule="auto"/>
              <w:jc w:val="both"/>
              <w:rPr>
                <w:rFonts w:asciiTheme="majorHAnsi" w:hAnsiTheme="majorHAnsi" w:cstheme="majorHAnsi"/>
                <w:b/>
                <w:bCs/>
                <w:i/>
                <w:iCs/>
                <w:sz w:val="16"/>
                <w:szCs w:val="16"/>
                <w:lang w:val="en-GB"/>
              </w:rPr>
            </w:pPr>
            <w:r w:rsidRPr="00CB09A8">
              <w:rPr>
                <w:rFonts w:asciiTheme="majorHAnsi" w:hAnsiTheme="majorHAnsi" w:cstheme="majorHAnsi"/>
                <w:bCs/>
                <w:sz w:val="16"/>
                <w:szCs w:val="16"/>
                <w:lang w:val="en-GB"/>
              </w:rPr>
              <w:t>Dublin – Cherbourg</w:t>
            </w:r>
          </w:p>
        </w:tc>
        <w:tc>
          <w:tcPr>
            <w:tcW w:w="2211" w:type="dxa"/>
            <w:tcBorders>
              <w:top w:val="single" w:sz="4" w:space="0" w:color="auto"/>
              <w:bottom w:val="single" w:sz="4" w:space="0" w:color="auto"/>
            </w:tcBorders>
          </w:tcPr>
          <w:p w14:paraId="51762E39" w14:textId="35D77D9E" w:rsidR="00B60062" w:rsidRPr="00CB09A8" w:rsidRDefault="00B60062" w:rsidP="00D717BE">
            <w:pPr>
              <w:spacing w:before="60" w:after="60" w:line="240" w:lineRule="auto"/>
              <w:jc w:val="center"/>
              <w:rPr>
                <w:rFonts w:asciiTheme="majorHAnsi" w:hAnsiTheme="majorHAnsi" w:cstheme="majorHAnsi"/>
                <w:b/>
                <w:i/>
                <w:iCs/>
                <w:sz w:val="16"/>
                <w:szCs w:val="16"/>
                <w:lang w:val="en-GB"/>
              </w:rPr>
            </w:pPr>
            <w:r w:rsidRPr="00CB09A8">
              <w:rPr>
                <w:rFonts w:asciiTheme="majorHAnsi" w:hAnsiTheme="majorHAnsi" w:cstheme="majorHAnsi"/>
                <w:bCs/>
                <w:sz w:val="16"/>
                <w:szCs w:val="16"/>
                <w:lang w:val="en-GB"/>
              </w:rPr>
              <w:t>56</w:t>
            </w:r>
            <w:r w:rsidR="005E4164" w:rsidRPr="00CB09A8">
              <w:rPr>
                <w:rFonts w:asciiTheme="majorHAnsi" w:hAnsiTheme="majorHAnsi" w:cstheme="majorHAnsi"/>
                <w:sz w:val="16"/>
                <w:szCs w:val="16"/>
                <w:lang w:val="en-GB"/>
              </w:rPr>
              <w:t>,000</w:t>
            </w:r>
          </w:p>
        </w:tc>
      </w:tr>
      <w:tr w:rsidR="00B60062" w:rsidRPr="00CB09A8" w14:paraId="2DDFE603" w14:textId="77777777" w:rsidTr="004712D6">
        <w:trPr>
          <w:trHeight w:val="197"/>
          <w:jc w:val="center"/>
        </w:trPr>
        <w:tc>
          <w:tcPr>
            <w:tcW w:w="1838" w:type="dxa"/>
            <w:vMerge/>
          </w:tcPr>
          <w:p w14:paraId="14945D6F" w14:textId="77777777" w:rsidR="00B60062" w:rsidRPr="00CB09A8" w:rsidRDefault="00B60062" w:rsidP="00890390">
            <w:pPr>
              <w:spacing w:after="60" w:line="240" w:lineRule="auto"/>
              <w:jc w:val="both"/>
              <w:rPr>
                <w:rFonts w:asciiTheme="majorHAnsi" w:hAnsiTheme="majorHAnsi" w:cstheme="majorHAnsi"/>
                <w:bCs/>
                <w:sz w:val="16"/>
                <w:szCs w:val="16"/>
                <w:lang w:val="en-GB"/>
              </w:rPr>
            </w:pPr>
          </w:p>
        </w:tc>
        <w:tc>
          <w:tcPr>
            <w:tcW w:w="4961" w:type="dxa"/>
            <w:tcBorders>
              <w:top w:val="single" w:sz="4" w:space="0" w:color="auto"/>
              <w:bottom w:val="single" w:sz="4" w:space="0" w:color="auto"/>
            </w:tcBorders>
          </w:tcPr>
          <w:p w14:paraId="26CFBAE9" w14:textId="14EE49DD" w:rsidR="00B60062" w:rsidRPr="00CB09A8" w:rsidRDefault="00B60062" w:rsidP="00D717BE">
            <w:pPr>
              <w:spacing w:before="60" w:after="60" w:line="240" w:lineRule="auto"/>
              <w:jc w:val="both"/>
              <w:rPr>
                <w:rFonts w:asciiTheme="majorHAnsi" w:hAnsiTheme="majorHAnsi" w:cstheme="majorHAnsi"/>
                <w:bCs/>
                <w:sz w:val="16"/>
                <w:szCs w:val="16"/>
                <w:lang w:val="en-GB"/>
              </w:rPr>
            </w:pPr>
            <w:r w:rsidRPr="00CB09A8">
              <w:rPr>
                <w:rFonts w:asciiTheme="majorHAnsi" w:hAnsiTheme="majorHAnsi" w:cstheme="majorHAnsi"/>
                <w:bCs/>
                <w:sz w:val="16"/>
                <w:szCs w:val="16"/>
                <w:lang w:val="en-GB"/>
              </w:rPr>
              <w:t xml:space="preserve">Rosslare – Cherbourg </w:t>
            </w:r>
          </w:p>
        </w:tc>
        <w:tc>
          <w:tcPr>
            <w:tcW w:w="2211" w:type="dxa"/>
            <w:tcBorders>
              <w:top w:val="single" w:sz="4" w:space="0" w:color="auto"/>
              <w:bottom w:val="single" w:sz="4" w:space="0" w:color="auto"/>
            </w:tcBorders>
          </w:tcPr>
          <w:p w14:paraId="0A4255BD" w14:textId="015AE7F2" w:rsidR="00B60062" w:rsidRPr="00CB09A8" w:rsidRDefault="00B60062" w:rsidP="00D717BE">
            <w:pPr>
              <w:spacing w:before="60" w:after="6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202</w:t>
            </w:r>
            <w:r w:rsidR="005E4164" w:rsidRPr="00CB09A8">
              <w:rPr>
                <w:rFonts w:asciiTheme="majorHAnsi" w:hAnsiTheme="majorHAnsi" w:cstheme="majorHAnsi"/>
                <w:sz w:val="16"/>
                <w:szCs w:val="16"/>
                <w:lang w:val="en-GB"/>
              </w:rPr>
              <w:t>,000</w:t>
            </w:r>
          </w:p>
        </w:tc>
      </w:tr>
      <w:tr w:rsidR="00B60062" w:rsidRPr="00CB09A8" w14:paraId="1C80643F" w14:textId="77777777" w:rsidTr="004712D6">
        <w:trPr>
          <w:trHeight w:val="197"/>
          <w:jc w:val="center"/>
        </w:trPr>
        <w:tc>
          <w:tcPr>
            <w:tcW w:w="1838" w:type="dxa"/>
            <w:vMerge/>
          </w:tcPr>
          <w:p w14:paraId="6352733F" w14:textId="77777777" w:rsidR="00B60062" w:rsidRPr="00CB09A8" w:rsidRDefault="00B60062" w:rsidP="00890390">
            <w:pPr>
              <w:spacing w:after="60" w:line="240" w:lineRule="auto"/>
              <w:jc w:val="both"/>
              <w:rPr>
                <w:rFonts w:asciiTheme="majorHAnsi" w:hAnsiTheme="majorHAnsi" w:cstheme="majorHAnsi"/>
                <w:bCs/>
                <w:sz w:val="16"/>
                <w:szCs w:val="16"/>
                <w:lang w:val="en-GB"/>
              </w:rPr>
            </w:pPr>
          </w:p>
        </w:tc>
        <w:tc>
          <w:tcPr>
            <w:tcW w:w="4961" w:type="dxa"/>
            <w:tcBorders>
              <w:top w:val="single" w:sz="4" w:space="0" w:color="auto"/>
              <w:bottom w:val="single" w:sz="4" w:space="0" w:color="auto"/>
            </w:tcBorders>
          </w:tcPr>
          <w:p w14:paraId="0187DD55" w14:textId="1AD11D01" w:rsidR="00B60062" w:rsidRPr="00CB09A8" w:rsidRDefault="00B60062" w:rsidP="00D717BE">
            <w:pPr>
              <w:spacing w:before="60" w:after="60" w:line="240" w:lineRule="auto"/>
              <w:jc w:val="both"/>
              <w:rPr>
                <w:rFonts w:asciiTheme="majorHAnsi" w:hAnsiTheme="majorHAnsi" w:cstheme="majorHAnsi"/>
                <w:b/>
                <w:bCs/>
                <w:i/>
                <w:iCs/>
                <w:sz w:val="16"/>
                <w:szCs w:val="16"/>
                <w:lang w:val="en-GB"/>
              </w:rPr>
            </w:pPr>
            <w:r w:rsidRPr="00CB09A8">
              <w:rPr>
                <w:rFonts w:asciiTheme="majorHAnsi" w:hAnsiTheme="majorHAnsi" w:cstheme="majorHAnsi"/>
                <w:bCs/>
                <w:sz w:val="16"/>
                <w:szCs w:val="16"/>
                <w:lang w:val="en-GB"/>
              </w:rPr>
              <w:t xml:space="preserve">Dublin – Rotterdam </w:t>
            </w:r>
          </w:p>
        </w:tc>
        <w:tc>
          <w:tcPr>
            <w:tcW w:w="2211" w:type="dxa"/>
            <w:tcBorders>
              <w:top w:val="single" w:sz="4" w:space="0" w:color="auto"/>
              <w:bottom w:val="single" w:sz="4" w:space="0" w:color="auto"/>
            </w:tcBorders>
          </w:tcPr>
          <w:p w14:paraId="5442A9FE" w14:textId="2621688A" w:rsidR="00B60062" w:rsidRPr="00CB09A8" w:rsidRDefault="00B60062" w:rsidP="00D717BE">
            <w:pPr>
              <w:spacing w:before="60" w:after="60" w:line="240" w:lineRule="auto"/>
              <w:jc w:val="center"/>
              <w:rPr>
                <w:rFonts w:asciiTheme="majorHAnsi" w:hAnsiTheme="majorHAnsi" w:cstheme="majorHAnsi"/>
                <w:b/>
                <w:i/>
                <w:iCs/>
                <w:sz w:val="16"/>
                <w:szCs w:val="16"/>
                <w:lang w:val="en-GB"/>
              </w:rPr>
            </w:pPr>
            <w:r w:rsidRPr="00CB09A8">
              <w:rPr>
                <w:rFonts w:asciiTheme="majorHAnsi" w:hAnsiTheme="majorHAnsi" w:cstheme="majorHAnsi"/>
                <w:bCs/>
                <w:sz w:val="16"/>
                <w:szCs w:val="16"/>
                <w:lang w:val="en-GB"/>
              </w:rPr>
              <w:t>256</w:t>
            </w:r>
            <w:r w:rsidR="005E4164" w:rsidRPr="00CB09A8">
              <w:rPr>
                <w:rFonts w:asciiTheme="majorHAnsi" w:hAnsiTheme="majorHAnsi" w:cstheme="majorHAnsi"/>
                <w:sz w:val="16"/>
                <w:szCs w:val="16"/>
                <w:lang w:val="en-GB"/>
              </w:rPr>
              <w:t>,000</w:t>
            </w:r>
          </w:p>
        </w:tc>
      </w:tr>
      <w:tr w:rsidR="00B60062" w:rsidRPr="00CB09A8" w14:paraId="3D8A119E" w14:textId="77777777" w:rsidTr="0091057B">
        <w:trPr>
          <w:trHeight w:val="197"/>
          <w:jc w:val="center"/>
        </w:trPr>
        <w:tc>
          <w:tcPr>
            <w:tcW w:w="1838" w:type="dxa"/>
            <w:vMerge/>
            <w:tcBorders>
              <w:bottom w:val="single" w:sz="4" w:space="0" w:color="auto"/>
            </w:tcBorders>
          </w:tcPr>
          <w:p w14:paraId="6C2278BC" w14:textId="77777777" w:rsidR="00B60062" w:rsidRPr="00CB09A8" w:rsidRDefault="00B60062" w:rsidP="00890390">
            <w:pPr>
              <w:spacing w:after="60" w:line="240" w:lineRule="auto"/>
              <w:jc w:val="both"/>
              <w:rPr>
                <w:rFonts w:asciiTheme="majorHAnsi" w:hAnsiTheme="majorHAnsi" w:cstheme="majorHAnsi"/>
                <w:bCs/>
                <w:sz w:val="16"/>
                <w:szCs w:val="16"/>
                <w:lang w:val="en-GB"/>
              </w:rPr>
            </w:pPr>
          </w:p>
        </w:tc>
        <w:tc>
          <w:tcPr>
            <w:tcW w:w="4961" w:type="dxa"/>
            <w:tcBorders>
              <w:top w:val="single" w:sz="4" w:space="0" w:color="auto"/>
              <w:bottom w:val="single" w:sz="4" w:space="0" w:color="auto"/>
            </w:tcBorders>
          </w:tcPr>
          <w:p w14:paraId="04928435" w14:textId="6D1C2774" w:rsidR="00B60062" w:rsidRPr="00CB09A8" w:rsidRDefault="00B60062" w:rsidP="00D717BE">
            <w:pPr>
              <w:spacing w:before="60" w:after="60" w:line="240" w:lineRule="auto"/>
              <w:jc w:val="both"/>
              <w:rPr>
                <w:rFonts w:asciiTheme="majorHAnsi" w:hAnsiTheme="majorHAnsi" w:cstheme="majorHAnsi"/>
                <w:b/>
                <w:bCs/>
                <w:i/>
                <w:iCs/>
                <w:sz w:val="16"/>
                <w:szCs w:val="16"/>
                <w:lang w:val="en-GB"/>
              </w:rPr>
            </w:pPr>
            <w:r w:rsidRPr="00CB09A8">
              <w:rPr>
                <w:rFonts w:asciiTheme="majorHAnsi" w:hAnsiTheme="majorHAnsi" w:cstheme="majorHAnsi"/>
                <w:bCs/>
                <w:sz w:val="16"/>
                <w:szCs w:val="16"/>
                <w:lang w:val="en-GB"/>
              </w:rPr>
              <w:t xml:space="preserve">Dublin – Zeebrugge </w:t>
            </w:r>
          </w:p>
        </w:tc>
        <w:tc>
          <w:tcPr>
            <w:tcW w:w="2211" w:type="dxa"/>
            <w:tcBorders>
              <w:top w:val="single" w:sz="4" w:space="0" w:color="auto"/>
              <w:bottom w:val="single" w:sz="4" w:space="0" w:color="auto"/>
            </w:tcBorders>
          </w:tcPr>
          <w:p w14:paraId="03E68507" w14:textId="3C4C3C95" w:rsidR="00B60062" w:rsidRPr="00CB09A8" w:rsidRDefault="00B60062" w:rsidP="00D717BE">
            <w:pPr>
              <w:spacing w:before="60" w:after="60" w:line="240" w:lineRule="auto"/>
              <w:jc w:val="center"/>
              <w:rPr>
                <w:rFonts w:asciiTheme="majorHAnsi" w:hAnsiTheme="majorHAnsi" w:cstheme="majorHAnsi"/>
                <w:b/>
                <w:i/>
                <w:iCs/>
                <w:sz w:val="16"/>
                <w:szCs w:val="16"/>
                <w:lang w:val="en-GB"/>
              </w:rPr>
            </w:pPr>
            <w:r w:rsidRPr="00CB09A8">
              <w:rPr>
                <w:rFonts w:asciiTheme="majorHAnsi" w:hAnsiTheme="majorHAnsi" w:cstheme="majorHAnsi"/>
                <w:bCs/>
                <w:sz w:val="16"/>
                <w:szCs w:val="16"/>
                <w:lang w:val="en-GB"/>
              </w:rPr>
              <w:t>287</w:t>
            </w:r>
            <w:r w:rsidR="005E4164" w:rsidRPr="00CB09A8">
              <w:rPr>
                <w:rFonts w:asciiTheme="majorHAnsi" w:hAnsiTheme="majorHAnsi" w:cstheme="majorHAnsi"/>
                <w:sz w:val="16"/>
                <w:szCs w:val="16"/>
                <w:lang w:val="en-GB"/>
              </w:rPr>
              <w:t>,000</w:t>
            </w:r>
          </w:p>
        </w:tc>
      </w:tr>
    </w:tbl>
    <w:p w14:paraId="6D0B95FE" w14:textId="0B07914E" w:rsidR="00996B0E" w:rsidRPr="00CB09A8" w:rsidRDefault="00DC520B" w:rsidP="007E5F57">
      <w:pPr>
        <w:spacing w:line="276" w:lineRule="auto"/>
        <w:jc w:val="both"/>
        <w:rPr>
          <w:rFonts w:asciiTheme="majorHAnsi" w:eastAsia="Times New Roman" w:hAnsiTheme="majorHAnsi" w:cstheme="majorHAnsi"/>
          <w:bCs/>
          <w:i/>
          <w:color w:val="000000"/>
          <w:sz w:val="16"/>
          <w:szCs w:val="16"/>
          <w:lang w:val="en-GB" w:eastAsia="en-IE"/>
        </w:rPr>
      </w:pPr>
      <w:r w:rsidRPr="00CB09A8">
        <w:rPr>
          <w:rFonts w:asciiTheme="majorHAnsi" w:eastAsia="Times New Roman" w:hAnsiTheme="majorHAnsi" w:cstheme="majorHAnsi"/>
          <w:bCs/>
          <w:i/>
          <w:color w:val="000000"/>
          <w:sz w:val="16"/>
          <w:szCs w:val="16"/>
          <w:lang w:val="en-GB" w:eastAsia="en-IE"/>
        </w:rPr>
        <w:t>Source:</w:t>
      </w:r>
      <w:r w:rsidR="001762CE">
        <w:rPr>
          <w:rFonts w:asciiTheme="majorHAnsi" w:eastAsia="Times New Roman" w:hAnsiTheme="majorHAnsi" w:cstheme="majorHAnsi"/>
          <w:bCs/>
          <w:i/>
          <w:color w:val="000000"/>
          <w:sz w:val="16"/>
          <w:szCs w:val="16"/>
          <w:lang w:val="en-GB" w:eastAsia="en-IE"/>
        </w:rPr>
        <w:t xml:space="preserve"> Adapted from</w:t>
      </w:r>
      <w:r w:rsidR="00E17AD3">
        <w:rPr>
          <w:rFonts w:asciiTheme="majorHAnsi" w:eastAsia="Times New Roman" w:hAnsiTheme="majorHAnsi" w:cstheme="majorHAnsi"/>
          <w:bCs/>
          <w:i/>
          <w:color w:val="000000"/>
          <w:sz w:val="16"/>
          <w:szCs w:val="16"/>
          <w:lang w:val="en-GB" w:eastAsia="en-IE"/>
        </w:rPr>
        <w:t xml:space="preserve"> the</w:t>
      </w:r>
      <w:r w:rsidRPr="00CB09A8">
        <w:rPr>
          <w:rFonts w:asciiTheme="majorHAnsi" w:eastAsia="Times New Roman" w:hAnsiTheme="majorHAnsi" w:cstheme="majorHAnsi"/>
          <w:bCs/>
          <w:i/>
          <w:color w:val="000000"/>
          <w:sz w:val="16"/>
          <w:szCs w:val="16"/>
          <w:lang w:val="en-GB" w:eastAsia="en-IE"/>
        </w:rPr>
        <w:t xml:space="preserve"> CSO</w:t>
      </w:r>
      <w:r w:rsidR="001762CE">
        <w:rPr>
          <w:rFonts w:asciiTheme="majorHAnsi" w:eastAsia="Times New Roman" w:hAnsiTheme="majorHAnsi" w:cstheme="majorHAnsi"/>
          <w:bCs/>
          <w:i/>
          <w:color w:val="000000"/>
          <w:sz w:val="16"/>
          <w:szCs w:val="16"/>
          <w:lang w:val="en-GB" w:eastAsia="en-IE"/>
        </w:rPr>
        <w:t xml:space="preserve"> &amp; </w:t>
      </w:r>
      <w:r w:rsidRPr="00CB09A8">
        <w:rPr>
          <w:rFonts w:asciiTheme="majorHAnsi" w:eastAsia="Times New Roman" w:hAnsiTheme="majorHAnsi" w:cstheme="majorHAnsi"/>
          <w:bCs/>
          <w:i/>
          <w:color w:val="000000"/>
          <w:sz w:val="16"/>
          <w:szCs w:val="16"/>
          <w:lang w:val="en-GB" w:eastAsia="en-IE"/>
        </w:rPr>
        <w:t>EuroStat</w:t>
      </w:r>
      <w:r w:rsidR="001762CE">
        <w:rPr>
          <w:rFonts w:asciiTheme="majorHAnsi" w:eastAsia="Times New Roman" w:hAnsiTheme="majorHAnsi" w:cstheme="majorHAnsi"/>
          <w:bCs/>
          <w:i/>
          <w:color w:val="000000"/>
          <w:sz w:val="16"/>
          <w:szCs w:val="16"/>
          <w:lang w:val="en-GB" w:eastAsia="en-IE"/>
        </w:rPr>
        <w:t>.</w:t>
      </w:r>
    </w:p>
    <w:p w14:paraId="0F3AD346" w14:textId="480A0767" w:rsidR="00C80066" w:rsidRPr="00CB09A8" w:rsidRDefault="000E3682" w:rsidP="00F33C56">
      <w:pPr>
        <w:spacing w:line="360" w:lineRule="auto"/>
        <w:jc w:val="both"/>
        <w:rPr>
          <w:rFonts w:asciiTheme="majorHAnsi" w:hAnsiTheme="majorHAnsi" w:cstheme="majorHAnsi"/>
          <w:lang w:val="en-GB"/>
        </w:rPr>
      </w:pPr>
      <w:r w:rsidRPr="00CB09A8">
        <w:rPr>
          <w:rFonts w:asciiTheme="majorHAnsi" w:hAnsiTheme="majorHAnsi" w:cstheme="majorHAnsi"/>
          <w:lang w:val="en-GB"/>
        </w:rPr>
        <w:lastRenderedPageBreak/>
        <w:t xml:space="preserve">According to the CSO </w:t>
      </w:r>
      <w:r w:rsidR="002A39D8">
        <w:rPr>
          <w:rFonts w:asciiTheme="majorHAnsi" w:hAnsiTheme="majorHAnsi" w:cstheme="majorHAnsi"/>
          <w:lang w:val="en-GB"/>
        </w:rPr>
        <w:t>in conjunction with</w:t>
      </w:r>
      <w:r w:rsidRPr="00CB09A8">
        <w:rPr>
          <w:rFonts w:asciiTheme="majorHAnsi" w:hAnsiTheme="majorHAnsi" w:cstheme="majorHAnsi"/>
          <w:lang w:val="en-GB"/>
        </w:rPr>
        <w:t xml:space="preserve"> the project’s experts, 14 product division</w:t>
      </w:r>
      <w:r w:rsidR="005420E4">
        <w:rPr>
          <w:rFonts w:asciiTheme="majorHAnsi" w:hAnsiTheme="majorHAnsi" w:cstheme="majorHAnsi"/>
          <w:lang w:val="en-GB"/>
        </w:rPr>
        <w:t>s</w:t>
      </w:r>
      <w:r w:rsidRPr="00CB09A8">
        <w:rPr>
          <w:rFonts w:asciiTheme="majorHAnsi" w:hAnsiTheme="majorHAnsi" w:cstheme="majorHAnsi"/>
          <w:lang w:val="en-GB"/>
        </w:rPr>
        <w:t xml:space="preserve"> </w:t>
      </w:r>
      <w:r w:rsidR="002A39D8">
        <w:rPr>
          <w:rFonts w:asciiTheme="majorHAnsi" w:hAnsiTheme="majorHAnsi" w:cstheme="majorHAnsi"/>
          <w:lang w:val="en-GB"/>
        </w:rPr>
        <w:t>can be</w:t>
      </w:r>
      <w:r w:rsidR="002A39D8" w:rsidRPr="00CB09A8">
        <w:rPr>
          <w:rFonts w:asciiTheme="majorHAnsi" w:hAnsiTheme="majorHAnsi" w:cstheme="majorHAnsi"/>
          <w:lang w:val="en-GB"/>
        </w:rPr>
        <w:t xml:space="preserve"> </w:t>
      </w:r>
      <w:r w:rsidRPr="00CB09A8">
        <w:rPr>
          <w:rFonts w:asciiTheme="majorHAnsi" w:hAnsiTheme="majorHAnsi" w:cstheme="majorHAnsi"/>
          <w:lang w:val="en-GB"/>
        </w:rPr>
        <w:t>assumed</w:t>
      </w:r>
      <w:r w:rsidR="005420E4">
        <w:rPr>
          <w:rFonts w:asciiTheme="majorHAnsi" w:hAnsiTheme="majorHAnsi" w:cstheme="majorHAnsi"/>
          <w:lang w:val="en-GB"/>
        </w:rPr>
        <w:t>,</w:t>
      </w:r>
      <w:r w:rsidRPr="00CB09A8">
        <w:rPr>
          <w:rFonts w:asciiTheme="majorHAnsi" w:hAnsiTheme="majorHAnsi" w:cstheme="majorHAnsi"/>
          <w:lang w:val="en-GB"/>
        </w:rPr>
        <w:t xml:space="preserve"> under each of the 7 categories present</w:t>
      </w:r>
      <w:r w:rsidR="005420E4">
        <w:rPr>
          <w:rFonts w:asciiTheme="majorHAnsi" w:hAnsiTheme="majorHAnsi" w:cstheme="majorHAnsi"/>
          <w:lang w:val="en-GB"/>
        </w:rPr>
        <w:t>ed in</w:t>
      </w:r>
      <w:r w:rsidRPr="00CB09A8">
        <w:rPr>
          <w:rFonts w:asciiTheme="majorHAnsi" w:hAnsiTheme="majorHAnsi" w:cstheme="majorHAnsi"/>
          <w:lang w:val="en-GB"/>
        </w:rPr>
        <w:t xml:space="preserve"> </w:t>
      </w:r>
      <w:r w:rsidR="005F7AC2">
        <w:rPr>
          <w:rFonts w:asciiTheme="majorHAnsi" w:hAnsiTheme="majorHAnsi" w:cstheme="majorHAnsi"/>
          <w:lang w:val="en-GB"/>
        </w:rPr>
        <w:t xml:space="preserve">the </w:t>
      </w:r>
      <w:r w:rsidR="003F2AD8">
        <w:rPr>
          <w:rFonts w:asciiTheme="majorHAnsi" w:hAnsiTheme="majorHAnsi" w:cstheme="majorHAnsi"/>
          <w:lang w:val="en-GB"/>
        </w:rPr>
        <w:t>A</w:t>
      </w:r>
      <w:r w:rsidR="003F2AD8" w:rsidRPr="00CB09A8">
        <w:rPr>
          <w:rFonts w:asciiTheme="majorHAnsi" w:hAnsiTheme="majorHAnsi" w:cstheme="majorHAnsi"/>
          <w:lang w:val="en-GB"/>
        </w:rPr>
        <w:t>gri</w:t>
      </w:r>
      <w:r w:rsidRPr="00CB09A8">
        <w:rPr>
          <w:rFonts w:asciiTheme="majorHAnsi" w:hAnsiTheme="majorHAnsi" w:cstheme="majorHAnsi"/>
          <w:lang w:val="en-GB"/>
        </w:rPr>
        <w:t xml:space="preserve"> products </w:t>
      </w:r>
      <w:r w:rsidR="005420E4">
        <w:rPr>
          <w:rFonts w:asciiTheme="majorHAnsi" w:hAnsiTheme="majorHAnsi" w:cstheme="majorHAnsi"/>
          <w:lang w:val="en-GB"/>
        </w:rPr>
        <w:t>which</w:t>
      </w:r>
      <w:r w:rsidR="005420E4" w:rsidRPr="00CB09A8">
        <w:rPr>
          <w:rFonts w:asciiTheme="majorHAnsi" w:hAnsiTheme="majorHAnsi" w:cstheme="majorHAnsi"/>
          <w:lang w:val="en-GB"/>
        </w:rPr>
        <w:t xml:space="preserve"> </w:t>
      </w:r>
      <w:r w:rsidRPr="00CB09A8">
        <w:rPr>
          <w:rFonts w:asciiTheme="majorHAnsi" w:hAnsiTheme="majorHAnsi" w:cstheme="majorHAnsi"/>
          <w:lang w:val="en-GB"/>
        </w:rPr>
        <w:t xml:space="preserve">flow between Ireland, GB and the </w:t>
      </w:r>
      <w:r w:rsidR="00CA64CF" w:rsidRPr="00CB09A8">
        <w:rPr>
          <w:rFonts w:asciiTheme="majorHAnsi" w:hAnsiTheme="majorHAnsi" w:cstheme="majorHAnsi"/>
          <w:lang w:val="en-GB"/>
        </w:rPr>
        <w:t>EU</w:t>
      </w:r>
      <w:r w:rsidR="003F2AD8">
        <w:rPr>
          <w:rFonts w:asciiTheme="majorHAnsi" w:hAnsiTheme="majorHAnsi" w:cstheme="majorHAnsi"/>
          <w:lang w:val="en-GB"/>
        </w:rPr>
        <w:t>.</w:t>
      </w:r>
      <w:r w:rsidRPr="00CB09A8">
        <w:rPr>
          <w:rFonts w:asciiTheme="majorHAnsi" w:hAnsiTheme="majorHAnsi" w:cstheme="majorHAnsi"/>
          <w:lang w:val="en-GB"/>
        </w:rPr>
        <w:t xml:space="preserve"> </w:t>
      </w:r>
      <w:r w:rsidR="003F2AD8">
        <w:rPr>
          <w:rFonts w:asciiTheme="majorHAnsi" w:hAnsiTheme="majorHAnsi" w:cstheme="majorHAnsi"/>
          <w:lang w:val="en-GB"/>
        </w:rPr>
        <w:t>These</w:t>
      </w:r>
      <w:r w:rsidRPr="00CB09A8">
        <w:rPr>
          <w:rFonts w:asciiTheme="majorHAnsi" w:hAnsiTheme="majorHAnsi" w:cstheme="majorHAnsi"/>
          <w:lang w:val="en-GB"/>
        </w:rPr>
        <w:t xml:space="preserve"> would be subject to non-tariff barriers checks after t</w:t>
      </w:r>
      <w:r w:rsidR="00851780" w:rsidRPr="00CB09A8">
        <w:rPr>
          <w:rFonts w:asciiTheme="majorHAnsi" w:hAnsiTheme="majorHAnsi" w:cstheme="majorHAnsi"/>
          <w:lang w:val="en-GB"/>
        </w:rPr>
        <w:t xml:space="preserve">he transition period, </w:t>
      </w:r>
      <w:r w:rsidR="003F2AD8">
        <w:rPr>
          <w:rFonts w:asciiTheme="majorHAnsi" w:hAnsiTheme="majorHAnsi" w:cstheme="majorHAnsi"/>
          <w:lang w:val="en-GB"/>
        </w:rPr>
        <w:t xml:space="preserve">see </w:t>
      </w:r>
      <w:r w:rsidR="00851780" w:rsidRPr="00CB09A8">
        <w:rPr>
          <w:rFonts w:asciiTheme="majorHAnsi" w:hAnsiTheme="majorHAnsi" w:cstheme="majorHAnsi"/>
          <w:lang w:val="en-GB"/>
        </w:rPr>
        <w:t xml:space="preserve">Table 3. </w:t>
      </w:r>
    </w:p>
    <w:p w14:paraId="72753362" w14:textId="355A472F" w:rsidR="000E3682" w:rsidRPr="00E7542E" w:rsidRDefault="00D00E23" w:rsidP="000E3682">
      <w:pPr>
        <w:spacing w:line="276" w:lineRule="auto"/>
        <w:jc w:val="both"/>
        <w:rPr>
          <w:rFonts w:asciiTheme="majorHAnsi" w:hAnsiTheme="majorHAnsi" w:cstheme="majorHAnsi"/>
          <w:b/>
          <w:sz w:val="18"/>
          <w:lang w:val="en-GB"/>
        </w:rPr>
      </w:pPr>
      <w:r w:rsidRPr="00E7542E">
        <w:rPr>
          <w:rFonts w:asciiTheme="majorHAnsi" w:hAnsiTheme="majorHAnsi" w:cstheme="majorHAnsi"/>
          <w:b/>
          <w:sz w:val="18"/>
          <w:lang w:val="en-GB"/>
        </w:rPr>
        <w:t>Table 3.</w:t>
      </w:r>
      <w:r w:rsidR="000E3682" w:rsidRPr="00E7542E">
        <w:rPr>
          <w:rFonts w:asciiTheme="majorHAnsi" w:hAnsiTheme="majorHAnsi" w:cstheme="majorHAnsi"/>
          <w:b/>
          <w:sz w:val="18"/>
          <w:lang w:val="en-GB"/>
        </w:rPr>
        <w:t xml:space="preserve"> Agri products division and </w:t>
      </w:r>
      <w:r w:rsidRPr="00E7542E">
        <w:rPr>
          <w:rFonts w:asciiTheme="majorHAnsi" w:hAnsiTheme="majorHAnsi" w:cstheme="majorHAnsi"/>
          <w:b/>
          <w:sz w:val="18"/>
          <w:lang w:val="en-GB"/>
        </w:rPr>
        <w:t>volumes</w:t>
      </w:r>
      <w:r w:rsidR="000E3682" w:rsidRPr="00E7542E">
        <w:rPr>
          <w:rFonts w:asciiTheme="majorHAnsi" w:hAnsiTheme="majorHAnsi" w:cstheme="majorHAnsi"/>
          <w:b/>
          <w:sz w:val="18"/>
          <w:lang w:val="en-GB"/>
        </w:rPr>
        <w:t xml:space="preserve"> </w:t>
      </w:r>
      <w:r w:rsidR="00BA5969" w:rsidRPr="00E7542E">
        <w:rPr>
          <w:rFonts w:asciiTheme="majorHAnsi" w:hAnsiTheme="majorHAnsi" w:cstheme="majorHAnsi"/>
          <w:b/>
          <w:sz w:val="18"/>
          <w:lang w:val="en-GB"/>
        </w:rPr>
        <w:t>through Ro/Ro traffic</w:t>
      </w:r>
      <w:r w:rsidR="003F2AD8">
        <w:rPr>
          <w:rFonts w:asciiTheme="majorHAnsi" w:hAnsiTheme="majorHAnsi" w:cstheme="majorHAnsi"/>
          <w:b/>
          <w:sz w:val="18"/>
          <w:lang w:val="en-GB"/>
        </w:rPr>
        <w:t>.</w:t>
      </w:r>
    </w:p>
    <w:tbl>
      <w:tblPr>
        <w:tblStyle w:val="TableGrid"/>
        <w:tblW w:w="86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7"/>
        <w:gridCol w:w="2679"/>
        <w:gridCol w:w="1134"/>
        <w:gridCol w:w="1134"/>
        <w:gridCol w:w="1134"/>
        <w:gridCol w:w="1141"/>
      </w:tblGrid>
      <w:tr w:rsidR="000467C1" w:rsidRPr="00CB09A8" w14:paraId="5F2AEFD1" w14:textId="77777777" w:rsidTr="00F65F7A">
        <w:trPr>
          <w:trHeight w:val="77"/>
          <w:jc w:val="center"/>
        </w:trPr>
        <w:tc>
          <w:tcPr>
            <w:tcW w:w="1427" w:type="dxa"/>
            <w:vMerge w:val="restart"/>
            <w:shd w:val="clear" w:color="auto" w:fill="000000" w:themeFill="text1"/>
            <w:vAlign w:val="center"/>
          </w:tcPr>
          <w:p w14:paraId="15413E3A" w14:textId="77777777" w:rsidR="000E3682" w:rsidRPr="00CB09A8" w:rsidRDefault="000E3682" w:rsidP="004712D6">
            <w:pPr>
              <w:spacing w:line="276" w:lineRule="auto"/>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Product Category</w:t>
            </w:r>
          </w:p>
        </w:tc>
        <w:tc>
          <w:tcPr>
            <w:tcW w:w="2679" w:type="dxa"/>
            <w:vMerge w:val="restart"/>
            <w:shd w:val="clear" w:color="auto" w:fill="000000" w:themeFill="text1"/>
            <w:vAlign w:val="center"/>
          </w:tcPr>
          <w:p w14:paraId="02FCE1DC" w14:textId="77777777" w:rsidR="000E3682" w:rsidRPr="00CB09A8" w:rsidRDefault="000E3682" w:rsidP="004712D6">
            <w:pPr>
              <w:spacing w:line="276" w:lineRule="auto"/>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Product Division</w:t>
            </w:r>
          </w:p>
        </w:tc>
        <w:tc>
          <w:tcPr>
            <w:tcW w:w="2268" w:type="dxa"/>
            <w:gridSpan w:val="2"/>
            <w:shd w:val="clear" w:color="auto" w:fill="000000" w:themeFill="text1"/>
            <w:vAlign w:val="center"/>
          </w:tcPr>
          <w:p w14:paraId="3A715D89" w14:textId="77777777" w:rsidR="000E3682" w:rsidRPr="00CB09A8" w:rsidRDefault="000E3682" w:rsidP="004712D6">
            <w:pPr>
              <w:spacing w:line="276" w:lineRule="auto"/>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Trade Volume with GB - 2018</w:t>
            </w:r>
          </w:p>
        </w:tc>
        <w:tc>
          <w:tcPr>
            <w:tcW w:w="2275" w:type="dxa"/>
            <w:gridSpan w:val="2"/>
            <w:shd w:val="clear" w:color="auto" w:fill="000000" w:themeFill="text1"/>
            <w:vAlign w:val="center"/>
          </w:tcPr>
          <w:p w14:paraId="2A1E157C" w14:textId="5099B4B6" w:rsidR="000E3682" w:rsidRPr="00CB09A8" w:rsidRDefault="000E3682" w:rsidP="004712D6">
            <w:pPr>
              <w:spacing w:line="276" w:lineRule="auto"/>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 xml:space="preserve">Trade Volume with </w:t>
            </w:r>
            <w:r w:rsidR="000467C1" w:rsidRPr="00CB09A8">
              <w:rPr>
                <w:rFonts w:asciiTheme="majorHAnsi" w:hAnsiTheme="majorHAnsi" w:cstheme="majorHAnsi"/>
                <w:b/>
                <w:color w:val="FFFFFF" w:themeColor="background1"/>
                <w:sz w:val="16"/>
                <w:szCs w:val="16"/>
                <w:lang w:val="en-GB"/>
              </w:rPr>
              <w:t xml:space="preserve">            </w:t>
            </w:r>
            <w:r w:rsidRPr="00CB09A8">
              <w:rPr>
                <w:rFonts w:asciiTheme="majorHAnsi" w:hAnsiTheme="majorHAnsi" w:cstheme="majorHAnsi"/>
                <w:b/>
                <w:color w:val="FFFFFF" w:themeColor="background1"/>
                <w:sz w:val="16"/>
                <w:szCs w:val="16"/>
                <w:lang w:val="en-GB"/>
              </w:rPr>
              <w:t>Other-EU – 2018</w:t>
            </w:r>
          </w:p>
        </w:tc>
      </w:tr>
      <w:tr w:rsidR="00B07083" w:rsidRPr="00CB09A8" w14:paraId="40AA6D04" w14:textId="77777777" w:rsidTr="00824841">
        <w:trPr>
          <w:trHeight w:val="18"/>
          <w:jc w:val="center"/>
        </w:trPr>
        <w:tc>
          <w:tcPr>
            <w:tcW w:w="1427" w:type="dxa"/>
            <w:vMerge/>
            <w:shd w:val="clear" w:color="auto" w:fill="000000" w:themeFill="text1"/>
            <w:vAlign w:val="center"/>
          </w:tcPr>
          <w:p w14:paraId="0D3F007E" w14:textId="77777777" w:rsidR="000E3682" w:rsidRPr="00CB09A8" w:rsidRDefault="000E3682" w:rsidP="004712D6">
            <w:pPr>
              <w:spacing w:line="276" w:lineRule="auto"/>
              <w:jc w:val="center"/>
              <w:rPr>
                <w:rFonts w:asciiTheme="majorHAnsi" w:hAnsiTheme="majorHAnsi" w:cstheme="majorHAnsi"/>
                <w:b/>
                <w:color w:val="FFFFFF" w:themeColor="background1"/>
                <w:sz w:val="16"/>
                <w:szCs w:val="16"/>
                <w:lang w:val="en-GB"/>
              </w:rPr>
            </w:pPr>
          </w:p>
        </w:tc>
        <w:tc>
          <w:tcPr>
            <w:tcW w:w="2679" w:type="dxa"/>
            <w:vMerge/>
            <w:shd w:val="clear" w:color="auto" w:fill="000000" w:themeFill="text1"/>
            <w:vAlign w:val="center"/>
          </w:tcPr>
          <w:p w14:paraId="450293E7" w14:textId="77777777" w:rsidR="000E3682" w:rsidRPr="00CB09A8" w:rsidRDefault="000E3682" w:rsidP="004712D6">
            <w:pPr>
              <w:spacing w:line="276" w:lineRule="auto"/>
              <w:jc w:val="center"/>
              <w:rPr>
                <w:rFonts w:asciiTheme="majorHAnsi" w:hAnsiTheme="majorHAnsi" w:cstheme="majorHAnsi"/>
                <w:b/>
                <w:color w:val="FFFFFF" w:themeColor="background1"/>
                <w:sz w:val="16"/>
                <w:szCs w:val="16"/>
                <w:lang w:val="en-GB"/>
              </w:rPr>
            </w:pPr>
          </w:p>
        </w:tc>
        <w:tc>
          <w:tcPr>
            <w:tcW w:w="1134" w:type="dxa"/>
            <w:shd w:val="clear" w:color="auto" w:fill="000000" w:themeFill="text1"/>
            <w:vAlign w:val="center"/>
          </w:tcPr>
          <w:p w14:paraId="0EF0CC41" w14:textId="392C7770" w:rsidR="000E3682" w:rsidRPr="00CB09A8" w:rsidRDefault="000E3682" w:rsidP="004712D6">
            <w:pPr>
              <w:spacing w:line="276" w:lineRule="auto"/>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Export Volume (ton</w:t>
            </w:r>
            <w:r w:rsidR="00B21C25" w:rsidRPr="00CB09A8">
              <w:rPr>
                <w:rFonts w:asciiTheme="majorHAnsi" w:hAnsiTheme="majorHAnsi" w:cstheme="majorHAnsi"/>
                <w:b/>
                <w:color w:val="FFFFFF" w:themeColor="background1"/>
                <w:sz w:val="16"/>
                <w:szCs w:val="16"/>
                <w:lang w:val="en-GB"/>
              </w:rPr>
              <w:t>nes</w:t>
            </w:r>
            <w:r w:rsidRPr="00CB09A8">
              <w:rPr>
                <w:rFonts w:asciiTheme="majorHAnsi" w:hAnsiTheme="majorHAnsi" w:cstheme="majorHAnsi"/>
                <w:b/>
                <w:color w:val="FFFFFF" w:themeColor="background1"/>
                <w:sz w:val="16"/>
                <w:szCs w:val="16"/>
                <w:lang w:val="en-GB"/>
              </w:rPr>
              <w:t>)</w:t>
            </w:r>
          </w:p>
        </w:tc>
        <w:tc>
          <w:tcPr>
            <w:tcW w:w="1134" w:type="dxa"/>
            <w:shd w:val="clear" w:color="auto" w:fill="000000" w:themeFill="text1"/>
            <w:vAlign w:val="center"/>
          </w:tcPr>
          <w:p w14:paraId="46D88A18" w14:textId="7F5FCB99" w:rsidR="000E3682" w:rsidRPr="00CB09A8" w:rsidRDefault="000E3682" w:rsidP="004712D6">
            <w:pPr>
              <w:spacing w:line="276" w:lineRule="auto"/>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Import Volume (ton</w:t>
            </w:r>
            <w:r w:rsidR="00B21C25" w:rsidRPr="00CB09A8">
              <w:rPr>
                <w:rFonts w:asciiTheme="majorHAnsi" w:hAnsiTheme="majorHAnsi" w:cstheme="majorHAnsi"/>
                <w:b/>
                <w:color w:val="FFFFFF" w:themeColor="background1"/>
                <w:sz w:val="16"/>
                <w:szCs w:val="16"/>
                <w:lang w:val="en-GB"/>
              </w:rPr>
              <w:t>nes</w:t>
            </w:r>
            <w:r w:rsidRPr="00CB09A8">
              <w:rPr>
                <w:rFonts w:asciiTheme="majorHAnsi" w:hAnsiTheme="majorHAnsi" w:cstheme="majorHAnsi"/>
                <w:b/>
                <w:color w:val="FFFFFF" w:themeColor="background1"/>
                <w:sz w:val="16"/>
                <w:szCs w:val="16"/>
                <w:lang w:val="en-GB"/>
              </w:rPr>
              <w:t>)</w:t>
            </w:r>
          </w:p>
        </w:tc>
        <w:tc>
          <w:tcPr>
            <w:tcW w:w="1134" w:type="dxa"/>
            <w:shd w:val="clear" w:color="auto" w:fill="000000" w:themeFill="text1"/>
            <w:vAlign w:val="center"/>
          </w:tcPr>
          <w:p w14:paraId="7C368232" w14:textId="4CE322FE" w:rsidR="000E3682" w:rsidRPr="00CB09A8" w:rsidRDefault="000E3682" w:rsidP="004712D6">
            <w:pPr>
              <w:spacing w:line="276" w:lineRule="auto"/>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Export Volume (ton</w:t>
            </w:r>
            <w:r w:rsidR="00B21C25" w:rsidRPr="00CB09A8">
              <w:rPr>
                <w:rFonts w:asciiTheme="majorHAnsi" w:hAnsiTheme="majorHAnsi" w:cstheme="majorHAnsi"/>
                <w:b/>
                <w:color w:val="FFFFFF" w:themeColor="background1"/>
                <w:sz w:val="16"/>
                <w:szCs w:val="16"/>
                <w:lang w:val="en-GB"/>
              </w:rPr>
              <w:t>nes</w:t>
            </w:r>
            <w:r w:rsidRPr="00CB09A8">
              <w:rPr>
                <w:rFonts w:asciiTheme="majorHAnsi" w:hAnsiTheme="majorHAnsi" w:cstheme="majorHAnsi"/>
                <w:b/>
                <w:color w:val="FFFFFF" w:themeColor="background1"/>
                <w:sz w:val="16"/>
                <w:szCs w:val="16"/>
                <w:lang w:val="en-GB"/>
              </w:rPr>
              <w:t>)</w:t>
            </w:r>
          </w:p>
        </w:tc>
        <w:tc>
          <w:tcPr>
            <w:tcW w:w="1141" w:type="dxa"/>
            <w:shd w:val="clear" w:color="auto" w:fill="000000" w:themeFill="text1"/>
            <w:vAlign w:val="center"/>
          </w:tcPr>
          <w:p w14:paraId="522DC34E" w14:textId="5B35ECF2" w:rsidR="000E3682" w:rsidRPr="00CB09A8" w:rsidRDefault="000E3682" w:rsidP="004712D6">
            <w:pPr>
              <w:spacing w:line="276" w:lineRule="auto"/>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Import Volume (ton</w:t>
            </w:r>
            <w:r w:rsidR="00B21C25" w:rsidRPr="00CB09A8">
              <w:rPr>
                <w:rFonts w:asciiTheme="majorHAnsi" w:hAnsiTheme="majorHAnsi" w:cstheme="majorHAnsi"/>
                <w:b/>
                <w:color w:val="FFFFFF" w:themeColor="background1"/>
                <w:sz w:val="16"/>
                <w:szCs w:val="16"/>
                <w:lang w:val="en-GB"/>
              </w:rPr>
              <w:t>nes</w:t>
            </w:r>
            <w:r w:rsidRPr="00CB09A8">
              <w:rPr>
                <w:rFonts w:asciiTheme="majorHAnsi" w:hAnsiTheme="majorHAnsi" w:cstheme="majorHAnsi"/>
                <w:b/>
                <w:color w:val="FFFFFF" w:themeColor="background1"/>
                <w:sz w:val="16"/>
                <w:szCs w:val="16"/>
                <w:lang w:val="en-GB"/>
              </w:rPr>
              <w:t>)</w:t>
            </w:r>
          </w:p>
        </w:tc>
      </w:tr>
      <w:tr w:rsidR="00B07083" w:rsidRPr="00CB09A8" w14:paraId="495A2CD7" w14:textId="77777777" w:rsidTr="005F7AC2">
        <w:trPr>
          <w:trHeight w:val="49"/>
          <w:jc w:val="center"/>
        </w:trPr>
        <w:tc>
          <w:tcPr>
            <w:tcW w:w="1427" w:type="dxa"/>
            <w:vMerge w:val="restart"/>
            <w:vAlign w:val="center"/>
          </w:tcPr>
          <w:p w14:paraId="6524F896" w14:textId="77777777" w:rsidR="000E3682" w:rsidRPr="00CB09A8" w:rsidRDefault="000E3682" w:rsidP="005F7AC2">
            <w:pPr>
              <w:spacing w:before="120" w:line="276" w:lineRule="auto"/>
              <w:rPr>
                <w:rFonts w:asciiTheme="majorHAnsi" w:hAnsiTheme="majorHAnsi" w:cstheme="majorHAnsi"/>
                <w:b/>
                <w:sz w:val="16"/>
                <w:szCs w:val="16"/>
                <w:lang w:val="en-GB"/>
              </w:rPr>
            </w:pPr>
            <w:r w:rsidRPr="00CB09A8">
              <w:rPr>
                <w:rFonts w:asciiTheme="majorHAnsi" w:hAnsiTheme="majorHAnsi" w:cstheme="majorHAnsi"/>
                <w:b/>
                <w:sz w:val="16"/>
                <w:szCs w:val="16"/>
                <w:lang w:val="en-GB"/>
              </w:rPr>
              <w:t>Animal &amp; Animal Products</w:t>
            </w:r>
          </w:p>
        </w:tc>
        <w:tc>
          <w:tcPr>
            <w:tcW w:w="2679" w:type="dxa"/>
            <w:tcBorders>
              <w:bottom w:val="single" w:sz="4" w:space="0" w:color="auto"/>
            </w:tcBorders>
            <w:vAlign w:val="center"/>
          </w:tcPr>
          <w:p w14:paraId="56616CEE" w14:textId="77777777" w:rsidR="000E3682" w:rsidRPr="00CB09A8" w:rsidRDefault="000E3682" w:rsidP="005F7AC2">
            <w:pPr>
              <w:spacing w:before="120" w:after="6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00 – Live Animal</w:t>
            </w:r>
          </w:p>
        </w:tc>
        <w:tc>
          <w:tcPr>
            <w:tcW w:w="1134" w:type="dxa"/>
            <w:tcBorders>
              <w:bottom w:val="single" w:sz="4" w:space="0" w:color="auto"/>
            </w:tcBorders>
            <w:vAlign w:val="center"/>
          </w:tcPr>
          <w:p w14:paraId="729CC983" w14:textId="77777777" w:rsidR="000E3682" w:rsidRPr="00CB09A8" w:rsidRDefault="000E3682" w:rsidP="00357892">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9,277</w:t>
            </w:r>
          </w:p>
        </w:tc>
        <w:tc>
          <w:tcPr>
            <w:tcW w:w="1134" w:type="dxa"/>
            <w:tcBorders>
              <w:bottom w:val="single" w:sz="4" w:space="0" w:color="auto"/>
            </w:tcBorders>
            <w:vAlign w:val="center"/>
          </w:tcPr>
          <w:p w14:paraId="03EBABBE" w14:textId="77777777" w:rsidR="000E3682" w:rsidRPr="00CB09A8" w:rsidRDefault="000E3682" w:rsidP="00357892">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1,973</w:t>
            </w:r>
          </w:p>
        </w:tc>
        <w:tc>
          <w:tcPr>
            <w:tcW w:w="1134" w:type="dxa"/>
            <w:tcBorders>
              <w:bottom w:val="single" w:sz="4" w:space="0" w:color="auto"/>
            </w:tcBorders>
            <w:vAlign w:val="center"/>
          </w:tcPr>
          <w:p w14:paraId="032842F6" w14:textId="77777777" w:rsidR="000E3682" w:rsidRPr="00CB09A8" w:rsidRDefault="000E3682" w:rsidP="00357892">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20,206</w:t>
            </w:r>
          </w:p>
        </w:tc>
        <w:tc>
          <w:tcPr>
            <w:tcW w:w="1141" w:type="dxa"/>
            <w:tcBorders>
              <w:bottom w:val="single" w:sz="4" w:space="0" w:color="auto"/>
            </w:tcBorders>
            <w:vAlign w:val="center"/>
          </w:tcPr>
          <w:p w14:paraId="3A9D8DEA" w14:textId="77777777" w:rsidR="000E3682" w:rsidRPr="00CB09A8" w:rsidRDefault="000E3682" w:rsidP="00357892">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542</w:t>
            </w:r>
          </w:p>
        </w:tc>
      </w:tr>
      <w:tr w:rsidR="00B07083" w:rsidRPr="00CB09A8" w14:paraId="26209366" w14:textId="77777777" w:rsidTr="005F7AC2">
        <w:trPr>
          <w:trHeight w:val="18"/>
          <w:jc w:val="center"/>
        </w:trPr>
        <w:tc>
          <w:tcPr>
            <w:tcW w:w="1427" w:type="dxa"/>
            <w:vMerge/>
            <w:vAlign w:val="center"/>
          </w:tcPr>
          <w:p w14:paraId="237714FD" w14:textId="77777777" w:rsidR="000E3682" w:rsidRPr="00CB09A8" w:rsidRDefault="000E3682" w:rsidP="005F7AC2">
            <w:pPr>
              <w:spacing w:line="276" w:lineRule="auto"/>
              <w:rPr>
                <w:rFonts w:asciiTheme="majorHAnsi" w:hAnsiTheme="majorHAnsi" w:cstheme="majorHAnsi"/>
                <w:sz w:val="16"/>
                <w:szCs w:val="16"/>
                <w:lang w:val="en-GB"/>
              </w:rPr>
            </w:pPr>
          </w:p>
        </w:tc>
        <w:tc>
          <w:tcPr>
            <w:tcW w:w="2679" w:type="dxa"/>
            <w:tcBorders>
              <w:top w:val="single" w:sz="4" w:space="0" w:color="auto"/>
              <w:bottom w:val="single" w:sz="4" w:space="0" w:color="auto"/>
            </w:tcBorders>
            <w:vAlign w:val="center"/>
          </w:tcPr>
          <w:p w14:paraId="2A6D026E" w14:textId="77777777" w:rsidR="000E3682" w:rsidRPr="00CB09A8" w:rsidRDefault="000E3682" w:rsidP="005F7AC2">
            <w:pPr>
              <w:spacing w:after="6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01 – Meat &amp; Meat Preparation</w:t>
            </w:r>
          </w:p>
        </w:tc>
        <w:tc>
          <w:tcPr>
            <w:tcW w:w="1134" w:type="dxa"/>
            <w:tcBorders>
              <w:top w:val="single" w:sz="4" w:space="0" w:color="auto"/>
              <w:bottom w:val="single" w:sz="4" w:space="0" w:color="auto"/>
            </w:tcBorders>
            <w:vAlign w:val="center"/>
          </w:tcPr>
          <w:p w14:paraId="33030B9B"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454,859</w:t>
            </w:r>
          </w:p>
        </w:tc>
        <w:tc>
          <w:tcPr>
            <w:tcW w:w="1134" w:type="dxa"/>
            <w:tcBorders>
              <w:top w:val="single" w:sz="4" w:space="0" w:color="auto"/>
              <w:bottom w:val="single" w:sz="4" w:space="0" w:color="auto"/>
            </w:tcBorders>
            <w:vAlign w:val="center"/>
          </w:tcPr>
          <w:p w14:paraId="16E10464"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122,903</w:t>
            </w:r>
          </w:p>
        </w:tc>
        <w:tc>
          <w:tcPr>
            <w:tcW w:w="1134" w:type="dxa"/>
            <w:tcBorders>
              <w:top w:val="single" w:sz="4" w:space="0" w:color="auto"/>
              <w:bottom w:val="single" w:sz="4" w:space="0" w:color="auto"/>
            </w:tcBorders>
            <w:vAlign w:val="center"/>
          </w:tcPr>
          <w:p w14:paraId="517223F4"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319,510</w:t>
            </w:r>
          </w:p>
        </w:tc>
        <w:tc>
          <w:tcPr>
            <w:tcW w:w="1141" w:type="dxa"/>
            <w:tcBorders>
              <w:top w:val="single" w:sz="4" w:space="0" w:color="auto"/>
              <w:bottom w:val="single" w:sz="4" w:space="0" w:color="auto"/>
            </w:tcBorders>
            <w:vAlign w:val="center"/>
          </w:tcPr>
          <w:p w14:paraId="22DA2740"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143,001</w:t>
            </w:r>
          </w:p>
        </w:tc>
      </w:tr>
      <w:tr w:rsidR="00B07083" w:rsidRPr="00CB09A8" w14:paraId="422DB936" w14:textId="77777777" w:rsidTr="005F7AC2">
        <w:trPr>
          <w:trHeight w:val="18"/>
          <w:jc w:val="center"/>
        </w:trPr>
        <w:tc>
          <w:tcPr>
            <w:tcW w:w="1427" w:type="dxa"/>
            <w:vMerge/>
            <w:vAlign w:val="center"/>
          </w:tcPr>
          <w:p w14:paraId="4AC37F07" w14:textId="77777777" w:rsidR="000E3682" w:rsidRPr="00CB09A8" w:rsidRDefault="000E3682" w:rsidP="005F7AC2">
            <w:pPr>
              <w:spacing w:line="276" w:lineRule="auto"/>
              <w:rPr>
                <w:rFonts w:asciiTheme="majorHAnsi" w:hAnsiTheme="majorHAnsi" w:cstheme="majorHAnsi"/>
                <w:sz w:val="16"/>
                <w:szCs w:val="16"/>
                <w:lang w:val="en-GB"/>
              </w:rPr>
            </w:pPr>
          </w:p>
        </w:tc>
        <w:tc>
          <w:tcPr>
            <w:tcW w:w="2679" w:type="dxa"/>
            <w:tcBorders>
              <w:top w:val="single" w:sz="4" w:space="0" w:color="auto"/>
              <w:bottom w:val="single" w:sz="4" w:space="0" w:color="auto"/>
            </w:tcBorders>
            <w:vAlign w:val="center"/>
          </w:tcPr>
          <w:p w14:paraId="48ED1A9E" w14:textId="77777777" w:rsidR="000E3682" w:rsidRPr="00CB09A8" w:rsidRDefault="000E3682" w:rsidP="005F7AC2">
            <w:pPr>
              <w:spacing w:after="6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02 – Dairy Products</w:t>
            </w:r>
          </w:p>
        </w:tc>
        <w:tc>
          <w:tcPr>
            <w:tcW w:w="1134" w:type="dxa"/>
            <w:tcBorders>
              <w:top w:val="single" w:sz="4" w:space="0" w:color="auto"/>
              <w:bottom w:val="single" w:sz="4" w:space="0" w:color="auto"/>
            </w:tcBorders>
            <w:vAlign w:val="center"/>
          </w:tcPr>
          <w:p w14:paraId="4B22E887"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16,872</w:t>
            </w:r>
          </w:p>
        </w:tc>
        <w:tc>
          <w:tcPr>
            <w:tcW w:w="1134" w:type="dxa"/>
            <w:tcBorders>
              <w:top w:val="single" w:sz="4" w:space="0" w:color="auto"/>
              <w:bottom w:val="single" w:sz="4" w:space="0" w:color="auto"/>
            </w:tcBorders>
            <w:vAlign w:val="center"/>
          </w:tcPr>
          <w:p w14:paraId="153F67AD"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46,125</w:t>
            </w:r>
          </w:p>
        </w:tc>
        <w:tc>
          <w:tcPr>
            <w:tcW w:w="1134" w:type="dxa"/>
            <w:tcBorders>
              <w:top w:val="single" w:sz="4" w:space="0" w:color="auto"/>
              <w:bottom w:val="single" w:sz="4" w:space="0" w:color="auto"/>
            </w:tcBorders>
            <w:vAlign w:val="center"/>
          </w:tcPr>
          <w:p w14:paraId="3C790927"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90,088</w:t>
            </w:r>
          </w:p>
        </w:tc>
        <w:tc>
          <w:tcPr>
            <w:tcW w:w="1141" w:type="dxa"/>
            <w:tcBorders>
              <w:top w:val="single" w:sz="4" w:space="0" w:color="auto"/>
              <w:bottom w:val="single" w:sz="4" w:space="0" w:color="auto"/>
            </w:tcBorders>
            <w:vAlign w:val="center"/>
          </w:tcPr>
          <w:p w14:paraId="0A60E494"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19,244</w:t>
            </w:r>
          </w:p>
        </w:tc>
      </w:tr>
      <w:tr w:rsidR="00B07083" w:rsidRPr="00CB09A8" w14:paraId="071EB4B2" w14:textId="77777777" w:rsidTr="005F7AC2">
        <w:trPr>
          <w:trHeight w:val="18"/>
          <w:jc w:val="center"/>
        </w:trPr>
        <w:tc>
          <w:tcPr>
            <w:tcW w:w="1427" w:type="dxa"/>
            <w:vMerge/>
            <w:vAlign w:val="center"/>
          </w:tcPr>
          <w:p w14:paraId="6F273657" w14:textId="77777777" w:rsidR="000E3682" w:rsidRPr="00CB09A8" w:rsidRDefault="000E3682" w:rsidP="005F7AC2">
            <w:pPr>
              <w:spacing w:line="276" w:lineRule="auto"/>
              <w:rPr>
                <w:rFonts w:asciiTheme="majorHAnsi" w:hAnsiTheme="majorHAnsi" w:cstheme="majorHAnsi"/>
                <w:sz w:val="16"/>
                <w:szCs w:val="16"/>
                <w:lang w:val="en-GB"/>
              </w:rPr>
            </w:pPr>
          </w:p>
        </w:tc>
        <w:tc>
          <w:tcPr>
            <w:tcW w:w="2679" w:type="dxa"/>
            <w:tcBorders>
              <w:top w:val="single" w:sz="4" w:space="0" w:color="auto"/>
              <w:bottom w:val="single" w:sz="4" w:space="0" w:color="auto"/>
            </w:tcBorders>
            <w:vAlign w:val="center"/>
          </w:tcPr>
          <w:p w14:paraId="4E5C8CC2" w14:textId="77777777" w:rsidR="000E3682" w:rsidRPr="00CB09A8" w:rsidRDefault="000E3682" w:rsidP="005F7AC2">
            <w:pPr>
              <w:spacing w:after="6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03 – Crude Animal &amp; vegetable material</w:t>
            </w:r>
          </w:p>
        </w:tc>
        <w:tc>
          <w:tcPr>
            <w:tcW w:w="1134" w:type="dxa"/>
            <w:tcBorders>
              <w:top w:val="single" w:sz="4" w:space="0" w:color="auto"/>
              <w:bottom w:val="single" w:sz="4" w:space="0" w:color="auto"/>
            </w:tcBorders>
            <w:vAlign w:val="center"/>
          </w:tcPr>
          <w:p w14:paraId="4F90D0B5"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16,872</w:t>
            </w:r>
          </w:p>
        </w:tc>
        <w:tc>
          <w:tcPr>
            <w:tcW w:w="1134" w:type="dxa"/>
            <w:tcBorders>
              <w:top w:val="single" w:sz="4" w:space="0" w:color="auto"/>
              <w:bottom w:val="single" w:sz="4" w:space="0" w:color="auto"/>
            </w:tcBorders>
            <w:vAlign w:val="center"/>
          </w:tcPr>
          <w:p w14:paraId="01A38E9E"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46,125</w:t>
            </w:r>
          </w:p>
        </w:tc>
        <w:tc>
          <w:tcPr>
            <w:tcW w:w="1134" w:type="dxa"/>
            <w:tcBorders>
              <w:top w:val="single" w:sz="4" w:space="0" w:color="auto"/>
              <w:bottom w:val="single" w:sz="4" w:space="0" w:color="auto"/>
            </w:tcBorders>
            <w:vAlign w:val="center"/>
          </w:tcPr>
          <w:p w14:paraId="7AA2F539"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90,088</w:t>
            </w:r>
          </w:p>
        </w:tc>
        <w:tc>
          <w:tcPr>
            <w:tcW w:w="1141" w:type="dxa"/>
            <w:tcBorders>
              <w:top w:val="single" w:sz="4" w:space="0" w:color="auto"/>
              <w:bottom w:val="single" w:sz="4" w:space="0" w:color="auto"/>
            </w:tcBorders>
            <w:vAlign w:val="center"/>
          </w:tcPr>
          <w:p w14:paraId="58A683E4"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19,244</w:t>
            </w:r>
          </w:p>
        </w:tc>
      </w:tr>
      <w:tr w:rsidR="00B07083" w:rsidRPr="00CB09A8" w14:paraId="0BE2CC0D" w14:textId="77777777" w:rsidTr="005F7AC2">
        <w:trPr>
          <w:trHeight w:val="18"/>
          <w:jc w:val="center"/>
        </w:trPr>
        <w:tc>
          <w:tcPr>
            <w:tcW w:w="1427" w:type="dxa"/>
            <w:vMerge/>
            <w:tcBorders>
              <w:bottom w:val="single" w:sz="4" w:space="0" w:color="auto"/>
            </w:tcBorders>
            <w:vAlign w:val="center"/>
          </w:tcPr>
          <w:p w14:paraId="4006D599" w14:textId="77777777" w:rsidR="000E3682" w:rsidRPr="00CB09A8" w:rsidRDefault="000E3682" w:rsidP="005F7AC2">
            <w:pPr>
              <w:spacing w:line="276" w:lineRule="auto"/>
              <w:rPr>
                <w:rFonts w:asciiTheme="majorHAnsi" w:hAnsiTheme="majorHAnsi" w:cstheme="majorHAnsi"/>
                <w:sz w:val="16"/>
                <w:szCs w:val="16"/>
                <w:lang w:val="en-GB"/>
              </w:rPr>
            </w:pPr>
          </w:p>
        </w:tc>
        <w:tc>
          <w:tcPr>
            <w:tcW w:w="2679" w:type="dxa"/>
            <w:tcBorders>
              <w:top w:val="single" w:sz="4" w:space="0" w:color="auto"/>
              <w:bottom w:val="single" w:sz="4" w:space="0" w:color="auto"/>
            </w:tcBorders>
            <w:vAlign w:val="center"/>
          </w:tcPr>
          <w:p w14:paraId="613D2C9E" w14:textId="77777777" w:rsidR="000E3682" w:rsidRPr="00CB09A8" w:rsidRDefault="000E3682" w:rsidP="005F7AC2">
            <w:pPr>
              <w:spacing w:after="6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41 - Animal oils &amp; fats</w:t>
            </w:r>
          </w:p>
        </w:tc>
        <w:tc>
          <w:tcPr>
            <w:tcW w:w="1134" w:type="dxa"/>
            <w:tcBorders>
              <w:top w:val="single" w:sz="4" w:space="0" w:color="auto"/>
              <w:bottom w:val="single" w:sz="4" w:space="0" w:color="auto"/>
            </w:tcBorders>
            <w:vAlign w:val="center"/>
          </w:tcPr>
          <w:p w14:paraId="02E581AB"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20,718</w:t>
            </w:r>
          </w:p>
        </w:tc>
        <w:tc>
          <w:tcPr>
            <w:tcW w:w="1134" w:type="dxa"/>
            <w:tcBorders>
              <w:top w:val="single" w:sz="4" w:space="0" w:color="auto"/>
              <w:bottom w:val="single" w:sz="4" w:space="0" w:color="auto"/>
            </w:tcBorders>
            <w:vAlign w:val="center"/>
          </w:tcPr>
          <w:p w14:paraId="39AC2F8C"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2,941</w:t>
            </w:r>
          </w:p>
        </w:tc>
        <w:tc>
          <w:tcPr>
            <w:tcW w:w="1134" w:type="dxa"/>
            <w:tcBorders>
              <w:top w:val="single" w:sz="4" w:space="0" w:color="auto"/>
              <w:bottom w:val="single" w:sz="4" w:space="0" w:color="auto"/>
            </w:tcBorders>
            <w:vAlign w:val="center"/>
          </w:tcPr>
          <w:p w14:paraId="1DA8F112"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69,503</w:t>
            </w:r>
          </w:p>
        </w:tc>
        <w:tc>
          <w:tcPr>
            <w:tcW w:w="1141" w:type="dxa"/>
            <w:tcBorders>
              <w:top w:val="single" w:sz="4" w:space="0" w:color="auto"/>
              <w:bottom w:val="single" w:sz="4" w:space="0" w:color="auto"/>
            </w:tcBorders>
            <w:vAlign w:val="center"/>
          </w:tcPr>
          <w:p w14:paraId="7534F689" w14:textId="77777777" w:rsidR="000E3682" w:rsidRPr="00CB09A8" w:rsidRDefault="000E3682" w:rsidP="00357892">
            <w:pPr>
              <w:spacing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2,764</w:t>
            </w:r>
          </w:p>
        </w:tc>
      </w:tr>
      <w:tr w:rsidR="00B07083" w:rsidRPr="00CB09A8" w14:paraId="3DE9EA98" w14:textId="77777777" w:rsidTr="005F7AC2">
        <w:trPr>
          <w:trHeight w:val="49"/>
          <w:jc w:val="center"/>
        </w:trPr>
        <w:tc>
          <w:tcPr>
            <w:tcW w:w="1427" w:type="dxa"/>
            <w:vMerge w:val="restart"/>
            <w:tcBorders>
              <w:top w:val="single" w:sz="4" w:space="0" w:color="auto"/>
            </w:tcBorders>
            <w:vAlign w:val="center"/>
          </w:tcPr>
          <w:p w14:paraId="16BABFF4" w14:textId="77777777" w:rsidR="000E3682" w:rsidRPr="00CB09A8" w:rsidRDefault="000E3682" w:rsidP="005F7AC2">
            <w:pPr>
              <w:spacing w:before="120" w:line="276" w:lineRule="auto"/>
              <w:rPr>
                <w:rFonts w:asciiTheme="majorHAnsi" w:hAnsiTheme="majorHAnsi" w:cstheme="majorHAnsi"/>
                <w:b/>
                <w:sz w:val="16"/>
                <w:szCs w:val="16"/>
                <w:lang w:val="en-GB"/>
              </w:rPr>
            </w:pPr>
            <w:r w:rsidRPr="00CB09A8">
              <w:rPr>
                <w:rFonts w:asciiTheme="majorHAnsi" w:hAnsiTheme="majorHAnsi" w:cstheme="majorHAnsi"/>
                <w:b/>
                <w:sz w:val="16"/>
                <w:szCs w:val="16"/>
                <w:lang w:val="en-GB"/>
              </w:rPr>
              <w:t>Plant &amp; Plant Product</w:t>
            </w:r>
          </w:p>
        </w:tc>
        <w:tc>
          <w:tcPr>
            <w:tcW w:w="2679" w:type="dxa"/>
            <w:tcBorders>
              <w:top w:val="single" w:sz="4" w:space="0" w:color="auto"/>
              <w:bottom w:val="single" w:sz="4" w:space="0" w:color="auto"/>
            </w:tcBorders>
            <w:vAlign w:val="center"/>
          </w:tcPr>
          <w:p w14:paraId="1562B415" w14:textId="77777777" w:rsidR="000E3682" w:rsidRPr="00CB09A8" w:rsidRDefault="000E3682" w:rsidP="005F7AC2">
            <w:pPr>
              <w:spacing w:before="120" w:after="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05 – Vegetable &amp; Fruit</w:t>
            </w:r>
          </w:p>
        </w:tc>
        <w:tc>
          <w:tcPr>
            <w:tcW w:w="1134" w:type="dxa"/>
            <w:tcBorders>
              <w:top w:val="single" w:sz="4" w:space="0" w:color="auto"/>
              <w:bottom w:val="single" w:sz="4" w:space="0" w:color="auto"/>
            </w:tcBorders>
            <w:vAlign w:val="center"/>
          </w:tcPr>
          <w:p w14:paraId="06A34533" w14:textId="77777777" w:rsidR="000E3682" w:rsidRPr="00CB09A8" w:rsidRDefault="000E3682" w:rsidP="00A12B63">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140,129</w:t>
            </w:r>
          </w:p>
        </w:tc>
        <w:tc>
          <w:tcPr>
            <w:tcW w:w="1134" w:type="dxa"/>
            <w:tcBorders>
              <w:top w:val="single" w:sz="4" w:space="0" w:color="auto"/>
              <w:bottom w:val="single" w:sz="4" w:space="0" w:color="auto"/>
            </w:tcBorders>
            <w:vAlign w:val="center"/>
          </w:tcPr>
          <w:p w14:paraId="40A27883" w14:textId="77777777" w:rsidR="000E3682" w:rsidRPr="00CB09A8" w:rsidRDefault="000E3682" w:rsidP="00A12B63">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365,938</w:t>
            </w:r>
          </w:p>
        </w:tc>
        <w:tc>
          <w:tcPr>
            <w:tcW w:w="1134" w:type="dxa"/>
            <w:tcBorders>
              <w:top w:val="single" w:sz="4" w:space="0" w:color="auto"/>
              <w:bottom w:val="single" w:sz="4" w:space="0" w:color="auto"/>
            </w:tcBorders>
            <w:vAlign w:val="center"/>
          </w:tcPr>
          <w:p w14:paraId="33F62244" w14:textId="77777777" w:rsidR="000E3682" w:rsidRPr="00CB09A8" w:rsidRDefault="000E3682" w:rsidP="00A12B63">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8,261</w:t>
            </w:r>
          </w:p>
        </w:tc>
        <w:tc>
          <w:tcPr>
            <w:tcW w:w="1141" w:type="dxa"/>
            <w:tcBorders>
              <w:top w:val="single" w:sz="4" w:space="0" w:color="auto"/>
              <w:bottom w:val="single" w:sz="4" w:space="0" w:color="auto"/>
            </w:tcBorders>
            <w:vAlign w:val="center"/>
          </w:tcPr>
          <w:p w14:paraId="048D5B08" w14:textId="77777777" w:rsidR="000E3682" w:rsidRPr="00CB09A8" w:rsidRDefault="000E3682" w:rsidP="00A12B63">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471,542</w:t>
            </w:r>
          </w:p>
        </w:tc>
      </w:tr>
      <w:tr w:rsidR="00B07083" w:rsidRPr="00CB09A8" w14:paraId="4B094798" w14:textId="77777777" w:rsidTr="005F7AC2">
        <w:trPr>
          <w:trHeight w:val="18"/>
          <w:jc w:val="center"/>
        </w:trPr>
        <w:tc>
          <w:tcPr>
            <w:tcW w:w="1427" w:type="dxa"/>
            <w:vMerge/>
            <w:tcBorders>
              <w:bottom w:val="single" w:sz="4" w:space="0" w:color="auto"/>
            </w:tcBorders>
            <w:vAlign w:val="center"/>
          </w:tcPr>
          <w:p w14:paraId="51D994E5" w14:textId="77777777" w:rsidR="000E3682" w:rsidRPr="00CB09A8" w:rsidRDefault="000E3682" w:rsidP="005F7AC2">
            <w:pPr>
              <w:spacing w:line="276" w:lineRule="auto"/>
              <w:rPr>
                <w:rFonts w:asciiTheme="majorHAnsi" w:hAnsiTheme="majorHAnsi" w:cstheme="majorHAnsi"/>
                <w:sz w:val="16"/>
                <w:szCs w:val="16"/>
                <w:lang w:val="en-GB"/>
              </w:rPr>
            </w:pPr>
          </w:p>
        </w:tc>
        <w:tc>
          <w:tcPr>
            <w:tcW w:w="2679" w:type="dxa"/>
            <w:tcBorders>
              <w:top w:val="single" w:sz="4" w:space="0" w:color="auto"/>
              <w:bottom w:val="single" w:sz="4" w:space="0" w:color="auto"/>
            </w:tcBorders>
            <w:vAlign w:val="center"/>
          </w:tcPr>
          <w:p w14:paraId="23320091" w14:textId="77777777" w:rsidR="000E3682" w:rsidRPr="00CB09A8" w:rsidRDefault="000E3682" w:rsidP="005F7AC2">
            <w:pPr>
              <w:spacing w:after="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43 - Animal or vegetable materials</w:t>
            </w:r>
          </w:p>
        </w:tc>
        <w:tc>
          <w:tcPr>
            <w:tcW w:w="1134" w:type="dxa"/>
            <w:tcBorders>
              <w:top w:val="single" w:sz="4" w:space="0" w:color="auto"/>
              <w:bottom w:val="single" w:sz="4" w:space="0" w:color="auto"/>
            </w:tcBorders>
            <w:vAlign w:val="center"/>
          </w:tcPr>
          <w:p w14:paraId="504C7951" w14:textId="77777777" w:rsidR="000E3682" w:rsidRPr="00CB09A8" w:rsidRDefault="000E3682" w:rsidP="00A12B63">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1,417</w:t>
            </w:r>
          </w:p>
        </w:tc>
        <w:tc>
          <w:tcPr>
            <w:tcW w:w="1134" w:type="dxa"/>
            <w:tcBorders>
              <w:top w:val="single" w:sz="4" w:space="0" w:color="auto"/>
              <w:bottom w:val="single" w:sz="4" w:space="0" w:color="auto"/>
            </w:tcBorders>
            <w:vAlign w:val="center"/>
          </w:tcPr>
          <w:p w14:paraId="20D6EC93" w14:textId="77777777" w:rsidR="000E3682" w:rsidRPr="00CB09A8" w:rsidRDefault="000E3682" w:rsidP="00A12B63">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20,101</w:t>
            </w:r>
          </w:p>
        </w:tc>
        <w:tc>
          <w:tcPr>
            <w:tcW w:w="1134" w:type="dxa"/>
            <w:tcBorders>
              <w:top w:val="single" w:sz="4" w:space="0" w:color="auto"/>
              <w:bottom w:val="single" w:sz="4" w:space="0" w:color="auto"/>
            </w:tcBorders>
            <w:vAlign w:val="center"/>
          </w:tcPr>
          <w:p w14:paraId="703E7633" w14:textId="77777777" w:rsidR="000E3682" w:rsidRPr="00CB09A8" w:rsidRDefault="000E3682" w:rsidP="00A12B63">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7</w:t>
            </w:r>
          </w:p>
        </w:tc>
        <w:tc>
          <w:tcPr>
            <w:tcW w:w="1141" w:type="dxa"/>
            <w:tcBorders>
              <w:top w:val="single" w:sz="4" w:space="0" w:color="auto"/>
              <w:bottom w:val="single" w:sz="4" w:space="0" w:color="auto"/>
            </w:tcBorders>
            <w:vAlign w:val="center"/>
          </w:tcPr>
          <w:p w14:paraId="27498893" w14:textId="77777777" w:rsidR="000E3682" w:rsidRPr="00CB09A8" w:rsidRDefault="000E3682" w:rsidP="00A12B63">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6,940</w:t>
            </w:r>
          </w:p>
        </w:tc>
      </w:tr>
      <w:tr w:rsidR="00B07083" w:rsidRPr="00CB09A8" w14:paraId="7F8D15A9" w14:textId="77777777" w:rsidTr="005F7AC2">
        <w:trPr>
          <w:trHeight w:val="49"/>
          <w:jc w:val="center"/>
        </w:trPr>
        <w:tc>
          <w:tcPr>
            <w:tcW w:w="1427" w:type="dxa"/>
            <w:vMerge w:val="restart"/>
            <w:tcBorders>
              <w:top w:val="single" w:sz="4" w:space="0" w:color="auto"/>
              <w:bottom w:val="single" w:sz="4" w:space="0" w:color="auto"/>
            </w:tcBorders>
            <w:vAlign w:val="center"/>
          </w:tcPr>
          <w:p w14:paraId="3E0C640A" w14:textId="77777777" w:rsidR="000E3682" w:rsidRPr="00CB09A8" w:rsidRDefault="000E3682" w:rsidP="005F7AC2">
            <w:pPr>
              <w:spacing w:before="120" w:line="276" w:lineRule="auto"/>
              <w:rPr>
                <w:rFonts w:asciiTheme="majorHAnsi" w:hAnsiTheme="majorHAnsi" w:cstheme="majorHAnsi"/>
                <w:b/>
                <w:sz w:val="16"/>
                <w:szCs w:val="16"/>
                <w:lang w:val="en-GB"/>
              </w:rPr>
            </w:pPr>
            <w:r w:rsidRPr="00CB09A8">
              <w:rPr>
                <w:rFonts w:asciiTheme="majorHAnsi" w:hAnsiTheme="majorHAnsi" w:cstheme="majorHAnsi"/>
                <w:b/>
                <w:sz w:val="16"/>
                <w:szCs w:val="16"/>
                <w:lang w:val="en-GB"/>
              </w:rPr>
              <w:t>Timber &amp; Timber Products</w:t>
            </w:r>
          </w:p>
        </w:tc>
        <w:tc>
          <w:tcPr>
            <w:tcW w:w="2679" w:type="dxa"/>
            <w:tcBorders>
              <w:top w:val="single" w:sz="4" w:space="0" w:color="auto"/>
              <w:bottom w:val="single" w:sz="4" w:space="0" w:color="auto"/>
            </w:tcBorders>
            <w:vAlign w:val="center"/>
          </w:tcPr>
          <w:p w14:paraId="7C66BAF5" w14:textId="77777777" w:rsidR="000E3682" w:rsidRPr="00CB09A8" w:rsidRDefault="000E3682" w:rsidP="005F7AC2">
            <w:pPr>
              <w:spacing w:before="120" w:after="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24 – Cork &amp; Wood</w:t>
            </w:r>
          </w:p>
        </w:tc>
        <w:tc>
          <w:tcPr>
            <w:tcW w:w="1134" w:type="dxa"/>
            <w:tcBorders>
              <w:top w:val="single" w:sz="4" w:space="0" w:color="auto"/>
              <w:bottom w:val="single" w:sz="4" w:space="0" w:color="auto"/>
            </w:tcBorders>
            <w:vAlign w:val="center"/>
          </w:tcPr>
          <w:p w14:paraId="0C1F355B"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373,358</w:t>
            </w:r>
          </w:p>
        </w:tc>
        <w:tc>
          <w:tcPr>
            <w:tcW w:w="1134" w:type="dxa"/>
            <w:tcBorders>
              <w:top w:val="single" w:sz="4" w:space="0" w:color="auto"/>
              <w:bottom w:val="single" w:sz="4" w:space="0" w:color="auto"/>
            </w:tcBorders>
            <w:vAlign w:val="center"/>
          </w:tcPr>
          <w:p w14:paraId="244E8A59"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234,173</w:t>
            </w:r>
          </w:p>
        </w:tc>
        <w:tc>
          <w:tcPr>
            <w:tcW w:w="1134" w:type="dxa"/>
            <w:tcBorders>
              <w:top w:val="single" w:sz="4" w:space="0" w:color="auto"/>
              <w:bottom w:val="single" w:sz="4" w:space="0" w:color="auto"/>
            </w:tcBorders>
            <w:vAlign w:val="center"/>
          </w:tcPr>
          <w:p w14:paraId="741E4B33"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2,537</w:t>
            </w:r>
          </w:p>
        </w:tc>
        <w:tc>
          <w:tcPr>
            <w:tcW w:w="1141" w:type="dxa"/>
            <w:tcBorders>
              <w:top w:val="single" w:sz="4" w:space="0" w:color="auto"/>
              <w:bottom w:val="single" w:sz="4" w:space="0" w:color="auto"/>
            </w:tcBorders>
            <w:vAlign w:val="center"/>
          </w:tcPr>
          <w:p w14:paraId="4937DFAF"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184,748</w:t>
            </w:r>
          </w:p>
        </w:tc>
      </w:tr>
      <w:tr w:rsidR="00B07083" w:rsidRPr="00CB09A8" w14:paraId="1AD0F8DF" w14:textId="77777777" w:rsidTr="005F7AC2">
        <w:trPr>
          <w:trHeight w:val="18"/>
          <w:jc w:val="center"/>
        </w:trPr>
        <w:tc>
          <w:tcPr>
            <w:tcW w:w="1427" w:type="dxa"/>
            <w:vMerge/>
            <w:tcBorders>
              <w:top w:val="single" w:sz="4" w:space="0" w:color="auto"/>
              <w:bottom w:val="single" w:sz="4" w:space="0" w:color="auto"/>
            </w:tcBorders>
            <w:vAlign w:val="center"/>
          </w:tcPr>
          <w:p w14:paraId="6284F379" w14:textId="77777777" w:rsidR="000E3682" w:rsidRPr="00CB09A8" w:rsidRDefault="000E3682" w:rsidP="005F7AC2">
            <w:pPr>
              <w:spacing w:line="276" w:lineRule="auto"/>
              <w:rPr>
                <w:rFonts w:asciiTheme="majorHAnsi" w:hAnsiTheme="majorHAnsi" w:cstheme="majorHAnsi"/>
                <w:sz w:val="16"/>
                <w:szCs w:val="16"/>
                <w:lang w:val="en-GB"/>
              </w:rPr>
            </w:pPr>
          </w:p>
        </w:tc>
        <w:tc>
          <w:tcPr>
            <w:tcW w:w="2679" w:type="dxa"/>
            <w:tcBorders>
              <w:top w:val="single" w:sz="4" w:space="0" w:color="auto"/>
              <w:bottom w:val="single" w:sz="4" w:space="0" w:color="auto"/>
            </w:tcBorders>
            <w:vAlign w:val="center"/>
          </w:tcPr>
          <w:p w14:paraId="217D4532" w14:textId="77777777" w:rsidR="000E3682" w:rsidRPr="00CB09A8" w:rsidRDefault="000E3682" w:rsidP="005F7AC2">
            <w:pPr>
              <w:spacing w:after="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 xml:space="preserve">63 – Cork &amp; wood manufactures (excl. furniture) </w:t>
            </w:r>
          </w:p>
        </w:tc>
        <w:tc>
          <w:tcPr>
            <w:tcW w:w="1134" w:type="dxa"/>
            <w:tcBorders>
              <w:top w:val="single" w:sz="4" w:space="0" w:color="auto"/>
              <w:bottom w:val="single" w:sz="4" w:space="0" w:color="auto"/>
            </w:tcBorders>
            <w:vAlign w:val="center"/>
          </w:tcPr>
          <w:p w14:paraId="5DD459A4"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360,771</w:t>
            </w:r>
          </w:p>
        </w:tc>
        <w:tc>
          <w:tcPr>
            <w:tcW w:w="1134" w:type="dxa"/>
            <w:tcBorders>
              <w:top w:val="single" w:sz="4" w:space="0" w:color="auto"/>
              <w:bottom w:val="single" w:sz="4" w:space="0" w:color="auto"/>
            </w:tcBorders>
            <w:vAlign w:val="center"/>
          </w:tcPr>
          <w:p w14:paraId="367FD78C"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67,845</w:t>
            </w:r>
          </w:p>
        </w:tc>
        <w:tc>
          <w:tcPr>
            <w:tcW w:w="1134" w:type="dxa"/>
            <w:tcBorders>
              <w:top w:val="single" w:sz="4" w:space="0" w:color="auto"/>
              <w:bottom w:val="single" w:sz="4" w:space="0" w:color="auto"/>
            </w:tcBorders>
            <w:vAlign w:val="center"/>
          </w:tcPr>
          <w:p w14:paraId="617CF012"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131,080</w:t>
            </w:r>
          </w:p>
        </w:tc>
        <w:tc>
          <w:tcPr>
            <w:tcW w:w="1141" w:type="dxa"/>
            <w:tcBorders>
              <w:top w:val="single" w:sz="4" w:space="0" w:color="auto"/>
              <w:bottom w:val="single" w:sz="4" w:space="0" w:color="auto"/>
            </w:tcBorders>
            <w:vAlign w:val="center"/>
          </w:tcPr>
          <w:p w14:paraId="1112D70E"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137,901</w:t>
            </w:r>
          </w:p>
        </w:tc>
      </w:tr>
      <w:tr w:rsidR="00B07083" w:rsidRPr="00CB09A8" w14:paraId="17ADA575" w14:textId="77777777" w:rsidTr="005F7AC2">
        <w:trPr>
          <w:trHeight w:val="49"/>
          <w:jc w:val="center"/>
        </w:trPr>
        <w:tc>
          <w:tcPr>
            <w:tcW w:w="1427" w:type="dxa"/>
            <w:tcBorders>
              <w:top w:val="single" w:sz="4" w:space="0" w:color="auto"/>
              <w:bottom w:val="single" w:sz="4" w:space="0" w:color="auto"/>
            </w:tcBorders>
            <w:vAlign w:val="center"/>
          </w:tcPr>
          <w:p w14:paraId="5DE8531C" w14:textId="77777777" w:rsidR="000E3682" w:rsidRPr="00CB09A8" w:rsidRDefault="000E3682" w:rsidP="005F7AC2">
            <w:pPr>
              <w:spacing w:before="120" w:after="120" w:line="276" w:lineRule="auto"/>
              <w:rPr>
                <w:rFonts w:asciiTheme="majorHAnsi" w:hAnsiTheme="majorHAnsi" w:cstheme="majorHAnsi"/>
                <w:b/>
                <w:sz w:val="16"/>
                <w:szCs w:val="16"/>
                <w:lang w:val="en-GB"/>
              </w:rPr>
            </w:pPr>
            <w:r w:rsidRPr="00CB09A8">
              <w:rPr>
                <w:rFonts w:asciiTheme="majorHAnsi" w:hAnsiTheme="majorHAnsi" w:cstheme="majorHAnsi"/>
                <w:b/>
                <w:sz w:val="16"/>
                <w:szCs w:val="16"/>
                <w:lang w:val="en-GB"/>
              </w:rPr>
              <w:t>Fishery Product</w:t>
            </w:r>
          </w:p>
        </w:tc>
        <w:tc>
          <w:tcPr>
            <w:tcW w:w="2679" w:type="dxa"/>
            <w:tcBorders>
              <w:top w:val="single" w:sz="4" w:space="0" w:color="auto"/>
              <w:bottom w:val="single" w:sz="4" w:space="0" w:color="auto"/>
            </w:tcBorders>
            <w:vAlign w:val="center"/>
          </w:tcPr>
          <w:p w14:paraId="34C939AE" w14:textId="77777777" w:rsidR="000E3682" w:rsidRPr="00CB09A8" w:rsidRDefault="000E3682" w:rsidP="005F7AC2">
            <w:pPr>
              <w:spacing w:before="120" w:after="12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03 – Fish &amp; molluscs Preparation</w:t>
            </w:r>
          </w:p>
        </w:tc>
        <w:tc>
          <w:tcPr>
            <w:tcW w:w="1134" w:type="dxa"/>
            <w:tcBorders>
              <w:top w:val="single" w:sz="4" w:space="0" w:color="auto"/>
              <w:bottom w:val="single" w:sz="4" w:space="0" w:color="auto"/>
            </w:tcBorders>
            <w:vAlign w:val="center"/>
          </w:tcPr>
          <w:p w14:paraId="26B6A041" w14:textId="77777777" w:rsidR="000E3682" w:rsidRPr="00CB09A8" w:rsidRDefault="000E3682" w:rsidP="00003CC1">
            <w:pPr>
              <w:spacing w:before="120" w:after="12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16,872</w:t>
            </w:r>
          </w:p>
        </w:tc>
        <w:tc>
          <w:tcPr>
            <w:tcW w:w="1134" w:type="dxa"/>
            <w:tcBorders>
              <w:top w:val="single" w:sz="4" w:space="0" w:color="auto"/>
              <w:bottom w:val="single" w:sz="4" w:space="0" w:color="auto"/>
            </w:tcBorders>
            <w:vAlign w:val="center"/>
          </w:tcPr>
          <w:p w14:paraId="472EA180" w14:textId="77777777" w:rsidR="000E3682" w:rsidRPr="00CB09A8" w:rsidRDefault="000E3682" w:rsidP="00003CC1">
            <w:pPr>
              <w:spacing w:before="120" w:after="12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46,125</w:t>
            </w:r>
          </w:p>
        </w:tc>
        <w:tc>
          <w:tcPr>
            <w:tcW w:w="1134" w:type="dxa"/>
            <w:tcBorders>
              <w:top w:val="single" w:sz="4" w:space="0" w:color="auto"/>
              <w:bottom w:val="single" w:sz="4" w:space="0" w:color="auto"/>
            </w:tcBorders>
            <w:vAlign w:val="center"/>
          </w:tcPr>
          <w:p w14:paraId="62F674B4" w14:textId="77777777" w:rsidR="000E3682" w:rsidRPr="00CB09A8" w:rsidRDefault="000E3682" w:rsidP="00003CC1">
            <w:pPr>
              <w:spacing w:before="120" w:after="12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90,088</w:t>
            </w:r>
          </w:p>
        </w:tc>
        <w:tc>
          <w:tcPr>
            <w:tcW w:w="1141" w:type="dxa"/>
            <w:tcBorders>
              <w:top w:val="single" w:sz="4" w:space="0" w:color="auto"/>
              <w:bottom w:val="single" w:sz="4" w:space="0" w:color="auto"/>
            </w:tcBorders>
            <w:vAlign w:val="center"/>
          </w:tcPr>
          <w:p w14:paraId="23E808FD" w14:textId="77777777" w:rsidR="000E3682" w:rsidRPr="00CB09A8" w:rsidRDefault="000E3682" w:rsidP="00003CC1">
            <w:pPr>
              <w:spacing w:before="120" w:after="12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19,244</w:t>
            </w:r>
          </w:p>
        </w:tc>
      </w:tr>
      <w:tr w:rsidR="00B07083" w:rsidRPr="00CB09A8" w14:paraId="68ABA985" w14:textId="77777777" w:rsidTr="005F7AC2">
        <w:trPr>
          <w:trHeight w:val="48"/>
          <w:jc w:val="center"/>
        </w:trPr>
        <w:tc>
          <w:tcPr>
            <w:tcW w:w="1427" w:type="dxa"/>
            <w:vMerge w:val="restart"/>
            <w:tcBorders>
              <w:top w:val="single" w:sz="4" w:space="0" w:color="auto"/>
              <w:bottom w:val="single" w:sz="4" w:space="0" w:color="auto"/>
            </w:tcBorders>
            <w:vAlign w:val="center"/>
          </w:tcPr>
          <w:p w14:paraId="7BB14148" w14:textId="77777777" w:rsidR="000E3682" w:rsidRPr="00CB09A8" w:rsidRDefault="000E3682" w:rsidP="005F7AC2">
            <w:pPr>
              <w:spacing w:before="120" w:line="276" w:lineRule="auto"/>
              <w:rPr>
                <w:rFonts w:asciiTheme="majorHAnsi" w:hAnsiTheme="majorHAnsi" w:cstheme="majorHAnsi"/>
                <w:b/>
                <w:sz w:val="16"/>
                <w:szCs w:val="16"/>
                <w:lang w:val="en-GB"/>
              </w:rPr>
            </w:pPr>
            <w:r w:rsidRPr="00CB09A8">
              <w:rPr>
                <w:rFonts w:asciiTheme="majorHAnsi" w:hAnsiTheme="majorHAnsi" w:cstheme="majorHAnsi"/>
                <w:b/>
                <w:sz w:val="16"/>
                <w:szCs w:val="16"/>
                <w:lang w:val="en-GB"/>
              </w:rPr>
              <w:t>Animal Feed</w:t>
            </w:r>
          </w:p>
        </w:tc>
        <w:tc>
          <w:tcPr>
            <w:tcW w:w="2679" w:type="dxa"/>
            <w:tcBorders>
              <w:top w:val="single" w:sz="4" w:space="0" w:color="auto"/>
              <w:bottom w:val="single" w:sz="4" w:space="0" w:color="auto"/>
            </w:tcBorders>
            <w:vAlign w:val="center"/>
          </w:tcPr>
          <w:p w14:paraId="5A2267CF" w14:textId="77777777" w:rsidR="000E3682" w:rsidRPr="00CB09A8" w:rsidRDefault="000E3682" w:rsidP="005F7AC2">
            <w:pPr>
              <w:spacing w:before="120" w:after="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08 – Feeding Stuff for Animal</w:t>
            </w:r>
          </w:p>
        </w:tc>
        <w:tc>
          <w:tcPr>
            <w:tcW w:w="1134" w:type="dxa"/>
            <w:tcBorders>
              <w:top w:val="single" w:sz="4" w:space="0" w:color="auto"/>
              <w:bottom w:val="single" w:sz="4" w:space="0" w:color="auto"/>
            </w:tcBorders>
            <w:vAlign w:val="center"/>
          </w:tcPr>
          <w:p w14:paraId="74F54564"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181,664</w:t>
            </w:r>
          </w:p>
        </w:tc>
        <w:tc>
          <w:tcPr>
            <w:tcW w:w="1134" w:type="dxa"/>
            <w:tcBorders>
              <w:top w:val="single" w:sz="4" w:space="0" w:color="auto"/>
              <w:bottom w:val="single" w:sz="4" w:space="0" w:color="auto"/>
            </w:tcBorders>
            <w:vAlign w:val="center"/>
          </w:tcPr>
          <w:p w14:paraId="0073FB54"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397,873</w:t>
            </w:r>
          </w:p>
        </w:tc>
        <w:tc>
          <w:tcPr>
            <w:tcW w:w="1134" w:type="dxa"/>
            <w:tcBorders>
              <w:top w:val="single" w:sz="4" w:space="0" w:color="auto"/>
              <w:bottom w:val="single" w:sz="4" w:space="0" w:color="auto"/>
            </w:tcBorders>
            <w:vAlign w:val="center"/>
          </w:tcPr>
          <w:p w14:paraId="7C7D6B80"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81,645</w:t>
            </w:r>
          </w:p>
        </w:tc>
        <w:tc>
          <w:tcPr>
            <w:tcW w:w="1141" w:type="dxa"/>
            <w:tcBorders>
              <w:top w:val="single" w:sz="4" w:space="0" w:color="auto"/>
              <w:bottom w:val="single" w:sz="4" w:space="0" w:color="auto"/>
            </w:tcBorders>
            <w:vAlign w:val="center"/>
          </w:tcPr>
          <w:p w14:paraId="72921139"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946,351</w:t>
            </w:r>
          </w:p>
        </w:tc>
      </w:tr>
      <w:tr w:rsidR="00B07083" w:rsidRPr="00CB09A8" w14:paraId="629D194E" w14:textId="77777777" w:rsidTr="005F7AC2">
        <w:trPr>
          <w:trHeight w:val="18"/>
          <w:jc w:val="center"/>
        </w:trPr>
        <w:tc>
          <w:tcPr>
            <w:tcW w:w="1427" w:type="dxa"/>
            <w:vMerge/>
            <w:tcBorders>
              <w:top w:val="single" w:sz="4" w:space="0" w:color="auto"/>
              <w:bottom w:val="single" w:sz="4" w:space="0" w:color="auto"/>
            </w:tcBorders>
            <w:vAlign w:val="center"/>
          </w:tcPr>
          <w:p w14:paraId="1C935039" w14:textId="77777777" w:rsidR="000E3682" w:rsidRPr="00CB09A8" w:rsidRDefault="000E3682" w:rsidP="005F7AC2">
            <w:pPr>
              <w:spacing w:line="276" w:lineRule="auto"/>
              <w:rPr>
                <w:rFonts w:asciiTheme="majorHAnsi" w:hAnsiTheme="majorHAnsi" w:cstheme="majorHAnsi"/>
                <w:sz w:val="16"/>
                <w:szCs w:val="16"/>
                <w:lang w:val="en-GB"/>
              </w:rPr>
            </w:pPr>
          </w:p>
        </w:tc>
        <w:tc>
          <w:tcPr>
            <w:tcW w:w="2679" w:type="dxa"/>
            <w:tcBorders>
              <w:top w:val="single" w:sz="4" w:space="0" w:color="auto"/>
              <w:bottom w:val="single" w:sz="4" w:space="0" w:color="auto"/>
            </w:tcBorders>
            <w:vAlign w:val="center"/>
          </w:tcPr>
          <w:p w14:paraId="5A796CAD" w14:textId="77777777" w:rsidR="000E3682" w:rsidRPr="00CB09A8" w:rsidRDefault="000E3682" w:rsidP="005F7AC2">
            <w:pPr>
              <w:spacing w:after="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09 - Hides, skins &amp; fur-skins</w:t>
            </w:r>
          </w:p>
        </w:tc>
        <w:tc>
          <w:tcPr>
            <w:tcW w:w="1134" w:type="dxa"/>
            <w:tcBorders>
              <w:top w:val="single" w:sz="4" w:space="0" w:color="auto"/>
              <w:bottom w:val="single" w:sz="4" w:space="0" w:color="auto"/>
            </w:tcBorders>
            <w:vAlign w:val="center"/>
          </w:tcPr>
          <w:p w14:paraId="7F4B1E1B"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101,479</w:t>
            </w:r>
          </w:p>
        </w:tc>
        <w:tc>
          <w:tcPr>
            <w:tcW w:w="1134" w:type="dxa"/>
            <w:tcBorders>
              <w:top w:val="single" w:sz="4" w:space="0" w:color="auto"/>
              <w:bottom w:val="single" w:sz="4" w:space="0" w:color="auto"/>
            </w:tcBorders>
            <w:vAlign w:val="center"/>
          </w:tcPr>
          <w:p w14:paraId="7FCEFC46"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153,388</w:t>
            </w:r>
          </w:p>
        </w:tc>
        <w:tc>
          <w:tcPr>
            <w:tcW w:w="1134" w:type="dxa"/>
            <w:tcBorders>
              <w:top w:val="single" w:sz="4" w:space="0" w:color="auto"/>
              <w:bottom w:val="single" w:sz="4" w:space="0" w:color="auto"/>
            </w:tcBorders>
            <w:vAlign w:val="center"/>
          </w:tcPr>
          <w:p w14:paraId="42B0FD0B"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140,363</w:t>
            </w:r>
          </w:p>
        </w:tc>
        <w:tc>
          <w:tcPr>
            <w:tcW w:w="1141" w:type="dxa"/>
            <w:tcBorders>
              <w:top w:val="single" w:sz="4" w:space="0" w:color="auto"/>
              <w:bottom w:val="single" w:sz="4" w:space="0" w:color="auto"/>
            </w:tcBorders>
            <w:vAlign w:val="center"/>
          </w:tcPr>
          <w:p w14:paraId="1AE87354"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115,581</w:t>
            </w:r>
          </w:p>
        </w:tc>
      </w:tr>
      <w:tr w:rsidR="00B07083" w:rsidRPr="00CB09A8" w14:paraId="21DCEEB5" w14:textId="77777777" w:rsidTr="005F7AC2">
        <w:trPr>
          <w:trHeight w:val="48"/>
          <w:jc w:val="center"/>
        </w:trPr>
        <w:tc>
          <w:tcPr>
            <w:tcW w:w="1427" w:type="dxa"/>
            <w:vMerge w:val="restart"/>
            <w:tcBorders>
              <w:top w:val="single" w:sz="4" w:space="0" w:color="auto"/>
              <w:bottom w:val="single" w:sz="4" w:space="0" w:color="auto"/>
            </w:tcBorders>
            <w:vAlign w:val="center"/>
          </w:tcPr>
          <w:p w14:paraId="3FE0C397" w14:textId="77777777" w:rsidR="000E3682" w:rsidRPr="00CB09A8" w:rsidRDefault="000E3682" w:rsidP="005F7AC2">
            <w:pPr>
              <w:spacing w:before="120" w:line="276" w:lineRule="auto"/>
              <w:rPr>
                <w:rFonts w:asciiTheme="majorHAnsi" w:hAnsiTheme="majorHAnsi" w:cstheme="majorHAnsi"/>
                <w:b/>
                <w:sz w:val="16"/>
                <w:szCs w:val="16"/>
                <w:lang w:val="en-GB"/>
              </w:rPr>
            </w:pPr>
            <w:r w:rsidRPr="00CB09A8">
              <w:rPr>
                <w:rFonts w:asciiTheme="majorHAnsi" w:hAnsiTheme="majorHAnsi" w:cstheme="majorHAnsi"/>
                <w:b/>
                <w:sz w:val="16"/>
                <w:szCs w:val="16"/>
                <w:lang w:val="en-GB"/>
              </w:rPr>
              <w:t>Fertilizer</w:t>
            </w:r>
          </w:p>
        </w:tc>
        <w:tc>
          <w:tcPr>
            <w:tcW w:w="2679" w:type="dxa"/>
            <w:tcBorders>
              <w:top w:val="single" w:sz="4" w:space="0" w:color="auto"/>
              <w:bottom w:val="single" w:sz="4" w:space="0" w:color="auto"/>
            </w:tcBorders>
            <w:vAlign w:val="center"/>
          </w:tcPr>
          <w:p w14:paraId="2CBC542B" w14:textId="77777777" w:rsidR="000E3682" w:rsidRPr="00CB09A8" w:rsidRDefault="000E3682" w:rsidP="005F7AC2">
            <w:pPr>
              <w:spacing w:before="120" w:after="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27 – Crude fertilizer &amp; minerals</w:t>
            </w:r>
          </w:p>
        </w:tc>
        <w:tc>
          <w:tcPr>
            <w:tcW w:w="1134" w:type="dxa"/>
            <w:tcBorders>
              <w:top w:val="single" w:sz="4" w:space="0" w:color="auto"/>
              <w:bottom w:val="single" w:sz="4" w:space="0" w:color="auto"/>
            </w:tcBorders>
            <w:vAlign w:val="center"/>
          </w:tcPr>
          <w:p w14:paraId="4FF5C711"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135,831</w:t>
            </w:r>
          </w:p>
        </w:tc>
        <w:tc>
          <w:tcPr>
            <w:tcW w:w="1134" w:type="dxa"/>
            <w:tcBorders>
              <w:top w:val="single" w:sz="4" w:space="0" w:color="auto"/>
              <w:bottom w:val="single" w:sz="4" w:space="0" w:color="auto"/>
            </w:tcBorders>
            <w:vAlign w:val="center"/>
          </w:tcPr>
          <w:p w14:paraId="22E2C207"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388,552</w:t>
            </w:r>
          </w:p>
        </w:tc>
        <w:tc>
          <w:tcPr>
            <w:tcW w:w="1134" w:type="dxa"/>
            <w:tcBorders>
              <w:top w:val="single" w:sz="4" w:space="0" w:color="auto"/>
              <w:bottom w:val="single" w:sz="4" w:space="0" w:color="auto"/>
            </w:tcBorders>
            <w:vAlign w:val="center"/>
          </w:tcPr>
          <w:p w14:paraId="703A3AC4"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50,605</w:t>
            </w:r>
          </w:p>
        </w:tc>
        <w:tc>
          <w:tcPr>
            <w:tcW w:w="1141" w:type="dxa"/>
            <w:tcBorders>
              <w:top w:val="single" w:sz="4" w:space="0" w:color="auto"/>
              <w:bottom w:val="single" w:sz="4" w:space="0" w:color="auto"/>
            </w:tcBorders>
            <w:vAlign w:val="center"/>
          </w:tcPr>
          <w:p w14:paraId="04ED6233" w14:textId="77777777" w:rsidR="000E3682" w:rsidRPr="00CB09A8" w:rsidRDefault="000E3682" w:rsidP="00003CC1">
            <w:pPr>
              <w:spacing w:before="120"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921,773</w:t>
            </w:r>
          </w:p>
        </w:tc>
      </w:tr>
      <w:tr w:rsidR="00B07083" w:rsidRPr="00CB09A8" w14:paraId="128C9DE0" w14:textId="77777777" w:rsidTr="005F7AC2">
        <w:trPr>
          <w:trHeight w:val="18"/>
          <w:jc w:val="center"/>
        </w:trPr>
        <w:tc>
          <w:tcPr>
            <w:tcW w:w="1427" w:type="dxa"/>
            <w:vMerge/>
            <w:tcBorders>
              <w:top w:val="single" w:sz="4" w:space="0" w:color="auto"/>
              <w:bottom w:val="single" w:sz="4" w:space="0" w:color="auto"/>
            </w:tcBorders>
            <w:vAlign w:val="center"/>
          </w:tcPr>
          <w:p w14:paraId="33BE67BA" w14:textId="77777777" w:rsidR="000E3682" w:rsidRPr="00CB09A8" w:rsidRDefault="000E3682" w:rsidP="005F7AC2">
            <w:pPr>
              <w:spacing w:line="276" w:lineRule="auto"/>
              <w:rPr>
                <w:rFonts w:asciiTheme="majorHAnsi" w:hAnsiTheme="majorHAnsi" w:cstheme="majorHAnsi"/>
                <w:sz w:val="16"/>
                <w:szCs w:val="16"/>
                <w:lang w:val="en-GB"/>
              </w:rPr>
            </w:pPr>
          </w:p>
        </w:tc>
        <w:tc>
          <w:tcPr>
            <w:tcW w:w="2679" w:type="dxa"/>
            <w:tcBorders>
              <w:top w:val="single" w:sz="4" w:space="0" w:color="auto"/>
              <w:bottom w:val="single" w:sz="4" w:space="0" w:color="auto"/>
            </w:tcBorders>
            <w:vAlign w:val="center"/>
          </w:tcPr>
          <w:p w14:paraId="2A9E1979" w14:textId="77777777" w:rsidR="000E3682" w:rsidRPr="00CB09A8" w:rsidRDefault="000E3682" w:rsidP="005F7AC2">
            <w:pPr>
              <w:spacing w:after="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 xml:space="preserve">56 - Fertilizers </w:t>
            </w:r>
          </w:p>
        </w:tc>
        <w:tc>
          <w:tcPr>
            <w:tcW w:w="1134" w:type="dxa"/>
            <w:tcBorders>
              <w:top w:val="single" w:sz="4" w:space="0" w:color="auto"/>
              <w:bottom w:val="single" w:sz="4" w:space="0" w:color="auto"/>
            </w:tcBorders>
            <w:vAlign w:val="center"/>
          </w:tcPr>
          <w:p w14:paraId="0E43F4B4"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3,424</w:t>
            </w:r>
          </w:p>
        </w:tc>
        <w:tc>
          <w:tcPr>
            <w:tcW w:w="1134" w:type="dxa"/>
            <w:tcBorders>
              <w:top w:val="single" w:sz="4" w:space="0" w:color="auto"/>
              <w:bottom w:val="single" w:sz="4" w:space="0" w:color="auto"/>
            </w:tcBorders>
            <w:vAlign w:val="center"/>
          </w:tcPr>
          <w:p w14:paraId="600F4447"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142,571</w:t>
            </w:r>
          </w:p>
        </w:tc>
        <w:tc>
          <w:tcPr>
            <w:tcW w:w="1134" w:type="dxa"/>
            <w:tcBorders>
              <w:top w:val="single" w:sz="4" w:space="0" w:color="auto"/>
              <w:bottom w:val="single" w:sz="4" w:space="0" w:color="auto"/>
            </w:tcBorders>
            <w:vAlign w:val="center"/>
          </w:tcPr>
          <w:p w14:paraId="44BB3C0C"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474</w:t>
            </w:r>
          </w:p>
        </w:tc>
        <w:tc>
          <w:tcPr>
            <w:tcW w:w="1141" w:type="dxa"/>
            <w:tcBorders>
              <w:top w:val="single" w:sz="4" w:space="0" w:color="auto"/>
              <w:bottom w:val="single" w:sz="4" w:space="0" w:color="auto"/>
            </w:tcBorders>
            <w:vAlign w:val="center"/>
          </w:tcPr>
          <w:p w14:paraId="5DFB738C" w14:textId="77777777" w:rsidR="000E3682" w:rsidRPr="00CB09A8" w:rsidRDefault="000E3682" w:rsidP="00003CC1">
            <w:pPr>
              <w:spacing w:after="60" w:line="276"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985,999</w:t>
            </w:r>
          </w:p>
        </w:tc>
      </w:tr>
      <w:tr w:rsidR="00B07083" w:rsidRPr="00CB09A8" w14:paraId="33687135" w14:textId="77777777" w:rsidTr="005F7AC2">
        <w:trPr>
          <w:trHeight w:val="48"/>
          <w:jc w:val="center"/>
        </w:trPr>
        <w:tc>
          <w:tcPr>
            <w:tcW w:w="4106" w:type="dxa"/>
            <w:gridSpan w:val="2"/>
            <w:tcBorders>
              <w:top w:val="single" w:sz="4" w:space="0" w:color="auto"/>
              <w:bottom w:val="single" w:sz="4" w:space="0" w:color="auto"/>
            </w:tcBorders>
            <w:vAlign w:val="center"/>
          </w:tcPr>
          <w:p w14:paraId="37914FF3" w14:textId="2BF15C84" w:rsidR="000E3682" w:rsidRPr="00CB09A8" w:rsidRDefault="000E3682" w:rsidP="005F7AC2">
            <w:pPr>
              <w:spacing w:before="120" w:after="120" w:line="276" w:lineRule="auto"/>
              <w:rPr>
                <w:rFonts w:asciiTheme="majorHAnsi" w:hAnsiTheme="majorHAnsi" w:cstheme="majorHAnsi"/>
                <w:b/>
                <w:bCs/>
                <w:sz w:val="16"/>
                <w:szCs w:val="16"/>
                <w:vertAlign w:val="superscript"/>
                <w:lang w:val="en-GB"/>
              </w:rPr>
            </w:pPr>
            <w:r w:rsidRPr="00CB09A8">
              <w:rPr>
                <w:rFonts w:asciiTheme="majorHAnsi" w:hAnsiTheme="majorHAnsi" w:cstheme="majorHAnsi"/>
                <w:b/>
                <w:bCs/>
                <w:sz w:val="16"/>
                <w:szCs w:val="16"/>
                <w:lang w:val="en-GB"/>
              </w:rPr>
              <w:t xml:space="preserve">RO/RO </w:t>
            </w:r>
            <w:r w:rsidR="00D32E6F">
              <w:rPr>
                <w:rFonts w:asciiTheme="majorHAnsi" w:hAnsiTheme="majorHAnsi" w:cstheme="majorHAnsi"/>
                <w:b/>
                <w:bCs/>
                <w:sz w:val="16"/>
                <w:szCs w:val="16"/>
                <w:lang w:val="en-GB"/>
              </w:rPr>
              <w:t>A</w:t>
            </w:r>
            <w:r w:rsidRPr="00CB09A8">
              <w:rPr>
                <w:rFonts w:asciiTheme="majorHAnsi" w:hAnsiTheme="majorHAnsi" w:cstheme="majorHAnsi"/>
                <w:b/>
                <w:bCs/>
                <w:sz w:val="16"/>
                <w:szCs w:val="16"/>
                <w:lang w:val="en-GB"/>
              </w:rPr>
              <w:t>gri</w:t>
            </w:r>
            <w:r w:rsidR="00AC5675" w:rsidRPr="00CB09A8">
              <w:rPr>
                <w:rFonts w:asciiTheme="majorHAnsi" w:hAnsiTheme="majorHAnsi" w:cstheme="majorHAnsi"/>
                <w:b/>
                <w:bCs/>
                <w:sz w:val="16"/>
                <w:szCs w:val="16"/>
                <w:lang w:val="en-GB"/>
              </w:rPr>
              <w:t xml:space="preserve"> product</w:t>
            </w:r>
            <w:r w:rsidRPr="00CB09A8">
              <w:rPr>
                <w:rFonts w:asciiTheme="majorHAnsi" w:hAnsiTheme="majorHAnsi" w:cstheme="majorHAnsi"/>
                <w:b/>
                <w:bCs/>
                <w:sz w:val="16"/>
                <w:szCs w:val="16"/>
                <w:lang w:val="en-GB"/>
              </w:rPr>
              <w:t xml:space="preserve"> trade volume between Ireland and GB</w:t>
            </w:r>
            <w:r w:rsidRPr="00CB09A8">
              <w:rPr>
                <w:rFonts w:asciiTheme="majorHAnsi" w:hAnsiTheme="majorHAnsi" w:cstheme="majorHAnsi"/>
                <w:b/>
                <w:bCs/>
                <w:sz w:val="16"/>
                <w:szCs w:val="16"/>
                <w:vertAlign w:val="superscript"/>
                <w:lang w:val="en-GB"/>
              </w:rPr>
              <w:t>*</w:t>
            </w:r>
          </w:p>
        </w:tc>
        <w:tc>
          <w:tcPr>
            <w:tcW w:w="1134" w:type="dxa"/>
            <w:tcBorders>
              <w:top w:val="single" w:sz="4" w:space="0" w:color="auto"/>
              <w:bottom w:val="single" w:sz="4" w:space="0" w:color="auto"/>
            </w:tcBorders>
            <w:vAlign w:val="center"/>
          </w:tcPr>
          <w:p w14:paraId="5CB4F23F" w14:textId="77777777" w:rsidR="000E3682" w:rsidRPr="00CB09A8" w:rsidRDefault="000E3682" w:rsidP="003E06D5">
            <w:pPr>
              <w:spacing w:before="120" w:after="120" w:line="276" w:lineRule="auto"/>
              <w:jc w:val="center"/>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1,540,176</w:t>
            </w:r>
          </w:p>
        </w:tc>
        <w:tc>
          <w:tcPr>
            <w:tcW w:w="1134" w:type="dxa"/>
            <w:tcBorders>
              <w:top w:val="single" w:sz="4" w:space="0" w:color="auto"/>
              <w:bottom w:val="single" w:sz="4" w:space="0" w:color="auto"/>
            </w:tcBorders>
            <w:vAlign w:val="center"/>
          </w:tcPr>
          <w:p w14:paraId="24BE33FA" w14:textId="77777777" w:rsidR="000E3682" w:rsidRPr="00CB09A8" w:rsidRDefault="000E3682" w:rsidP="003E06D5">
            <w:pPr>
              <w:spacing w:before="120" w:after="120" w:line="276" w:lineRule="auto"/>
              <w:jc w:val="center"/>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1,710,772</w:t>
            </w:r>
          </w:p>
        </w:tc>
        <w:tc>
          <w:tcPr>
            <w:tcW w:w="1134" w:type="dxa"/>
            <w:tcBorders>
              <w:top w:val="single" w:sz="4" w:space="0" w:color="auto"/>
              <w:bottom w:val="single" w:sz="4" w:space="0" w:color="auto"/>
            </w:tcBorders>
            <w:vAlign w:val="center"/>
          </w:tcPr>
          <w:p w14:paraId="2FDCD689" w14:textId="77777777" w:rsidR="000E3682" w:rsidRPr="00CB09A8" w:rsidRDefault="000E3682" w:rsidP="003E06D5">
            <w:pPr>
              <w:spacing w:after="120" w:line="276" w:lineRule="auto"/>
              <w:jc w:val="center"/>
              <w:rPr>
                <w:rFonts w:asciiTheme="majorHAnsi" w:hAnsiTheme="majorHAnsi" w:cstheme="majorHAnsi"/>
                <w:sz w:val="16"/>
                <w:szCs w:val="16"/>
                <w:lang w:val="en-GB"/>
              </w:rPr>
            </w:pPr>
          </w:p>
        </w:tc>
        <w:tc>
          <w:tcPr>
            <w:tcW w:w="1141" w:type="dxa"/>
            <w:tcBorders>
              <w:top w:val="single" w:sz="4" w:space="0" w:color="auto"/>
              <w:bottom w:val="single" w:sz="4" w:space="0" w:color="auto"/>
            </w:tcBorders>
            <w:vAlign w:val="center"/>
          </w:tcPr>
          <w:p w14:paraId="461F2202" w14:textId="77777777" w:rsidR="000E3682" w:rsidRPr="00CB09A8" w:rsidRDefault="000E3682" w:rsidP="003E06D5">
            <w:pPr>
              <w:spacing w:after="120" w:line="276" w:lineRule="auto"/>
              <w:jc w:val="center"/>
              <w:rPr>
                <w:rFonts w:asciiTheme="majorHAnsi" w:hAnsiTheme="majorHAnsi" w:cstheme="majorHAnsi"/>
                <w:sz w:val="16"/>
                <w:szCs w:val="16"/>
                <w:lang w:val="en-GB"/>
              </w:rPr>
            </w:pPr>
          </w:p>
        </w:tc>
      </w:tr>
      <w:tr w:rsidR="00B07083" w:rsidRPr="00CB09A8" w14:paraId="613486BE" w14:textId="77777777" w:rsidTr="005F7AC2">
        <w:trPr>
          <w:trHeight w:val="49"/>
          <w:jc w:val="center"/>
        </w:trPr>
        <w:tc>
          <w:tcPr>
            <w:tcW w:w="4106" w:type="dxa"/>
            <w:gridSpan w:val="2"/>
            <w:tcBorders>
              <w:top w:val="single" w:sz="4" w:space="0" w:color="auto"/>
              <w:bottom w:val="single" w:sz="4" w:space="0" w:color="auto"/>
            </w:tcBorders>
            <w:vAlign w:val="center"/>
          </w:tcPr>
          <w:p w14:paraId="48CBC6DC" w14:textId="724875A2" w:rsidR="000E3682" w:rsidRPr="00CB09A8" w:rsidRDefault="000E3682" w:rsidP="005F7AC2">
            <w:pPr>
              <w:spacing w:before="120" w:after="120" w:line="276" w:lineRule="auto"/>
              <w:rPr>
                <w:rFonts w:asciiTheme="majorHAnsi" w:hAnsiTheme="majorHAnsi" w:cstheme="majorHAnsi"/>
                <w:b/>
                <w:bCs/>
                <w:sz w:val="16"/>
                <w:szCs w:val="16"/>
                <w:vertAlign w:val="superscript"/>
                <w:lang w:val="en-GB"/>
              </w:rPr>
            </w:pPr>
            <w:r w:rsidRPr="00CB09A8">
              <w:rPr>
                <w:rFonts w:asciiTheme="majorHAnsi" w:hAnsiTheme="majorHAnsi" w:cstheme="majorHAnsi"/>
                <w:b/>
                <w:bCs/>
                <w:sz w:val="16"/>
                <w:szCs w:val="16"/>
                <w:lang w:val="en-GB"/>
              </w:rPr>
              <w:t xml:space="preserve">RO/RO </w:t>
            </w:r>
            <w:r w:rsidR="00B213E2">
              <w:rPr>
                <w:rFonts w:asciiTheme="majorHAnsi" w:hAnsiTheme="majorHAnsi" w:cstheme="majorHAnsi"/>
                <w:b/>
                <w:bCs/>
                <w:sz w:val="16"/>
                <w:szCs w:val="16"/>
                <w:lang w:val="en-GB"/>
              </w:rPr>
              <w:t>A</w:t>
            </w:r>
            <w:r w:rsidR="00AC5675" w:rsidRPr="00CB09A8">
              <w:rPr>
                <w:rFonts w:asciiTheme="majorHAnsi" w:hAnsiTheme="majorHAnsi" w:cstheme="majorHAnsi"/>
                <w:b/>
                <w:bCs/>
                <w:sz w:val="16"/>
                <w:szCs w:val="16"/>
                <w:lang w:val="en-GB"/>
              </w:rPr>
              <w:t xml:space="preserve">gri product </w:t>
            </w:r>
            <w:r w:rsidRPr="00CB09A8">
              <w:rPr>
                <w:rFonts w:asciiTheme="majorHAnsi" w:hAnsiTheme="majorHAnsi" w:cstheme="majorHAnsi"/>
                <w:b/>
                <w:bCs/>
                <w:sz w:val="16"/>
                <w:szCs w:val="16"/>
                <w:lang w:val="en-GB"/>
              </w:rPr>
              <w:t>trade volume between Ireland and EU (Land</w:t>
            </w:r>
            <w:r w:rsidR="00AC5675" w:rsidRPr="00CB09A8">
              <w:rPr>
                <w:rFonts w:asciiTheme="majorHAnsi" w:hAnsiTheme="majorHAnsi" w:cstheme="majorHAnsi"/>
                <w:b/>
                <w:bCs/>
                <w:sz w:val="16"/>
                <w:szCs w:val="16"/>
                <w:lang w:val="en-GB"/>
              </w:rPr>
              <w:t>-</w:t>
            </w:r>
            <w:r w:rsidR="00B213E2" w:rsidRPr="00CB09A8">
              <w:rPr>
                <w:rFonts w:asciiTheme="majorHAnsi" w:hAnsiTheme="majorHAnsi" w:cstheme="majorHAnsi"/>
                <w:b/>
                <w:bCs/>
                <w:sz w:val="16"/>
                <w:szCs w:val="16"/>
                <w:lang w:val="en-GB"/>
              </w:rPr>
              <w:t>bridge)</w:t>
            </w:r>
            <w:r w:rsidR="00B213E2" w:rsidRPr="00CB09A8">
              <w:rPr>
                <w:rFonts w:asciiTheme="majorHAnsi" w:hAnsiTheme="majorHAnsi" w:cstheme="majorHAnsi"/>
                <w:b/>
                <w:bCs/>
                <w:sz w:val="16"/>
                <w:szCs w:val="16"/>
                <w:vertAlign w:val="superscript"/>
                <w:lang w:val="en-GB"/>
              </w:rPr>
              <w:t xml:space="preserve"> *</w:t>
            </w:r>
            <w:r w:rsidR="00B213E2">
              <w:rPr>
                <w:rFonts w:asciiTheme="majorHAnsi" w:hAnsiTheme="majorHAnsi" w:cstheme="majorHAnsi"/>
                <w:b/>
                <w:bCs/>
                <w:sz w:val="16"/>
                <w:szCs w:val="16"/>
                <w:vertAlign w:val="superscript"/>
                <w:lang w:val="en-GB"/>
              </w:rPr>
              <w:t>*</w:t>
            </w:r>
          </w:p>
        </w:tc>
        <w:tc>
          <w:tcPr>
            <w:tcW w:w="1134" w:type="dxa"/>
            <w:tcBorders>
              <w:top w:val="single" w:sz="4" w:space="0" w:color="auto"/>
              <w:bottom w:val="single" w:sz="4" w:space="0" w:color="auto"/>
            </w:tcBorders>
            <w:vAlign w:val="center"/>
          </w:tcPr>
          <w:p w14:paraId="4C98C023" w14:textId="77777777" w:rsidR="000E3682" w:rsidRPr="00CB09A8" w:rsidRDefault="000E3682" w:rsidP="003E06D5">
            <w:pPr>
              <w:spacing w:before="120" w:after="120" w:line="276" w:lineRule="auto"/>
              <w:jc w:val="center"/>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293,367</w:t>
            </w:r>
          </w:p>
        </w:tc>
        <w:tc>
          <w:tcPr>
            <w:tcW w:w="1134" w:type="dxa"/>
            <w:tcBorders>
              <w:top w:val="single" w:sz="4" w:space="0" w:color="auto"/>
              <w:bottom w:val="single" w:sz="4" w:space="0" w:color="auto"/>
            </w:tcBorders>
            <w:vAlign w:val="center"/>
          </w:tcPr>
          <w:p w14:paraId="1B0FCCDE" w14:textId="77777777" w:rsidR="000E3682" w:rsidRPr="00CB09A8" w:rsidRDefault="000E3682" w:rsidP="003E06D5">
            <w:pPr>
              <w:spacing w:before="120" w:after="120" w:line="276" w:lineRule="auto"/>
              <w:jc w:val="center"/>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325,862</w:t>
            </w:r>
          </w:p>
        </w:tc>
        <w:tc>
          <w:tcPr>
            <w:tcW w:w="1134" w:type="dxa"/>
            <w:tcBorders>
              <w:top w:val="single" w:sz="4" w:space="0" w:color="auto"/>
              <w:bottom w:val="single" w:sz="4" w:space="0" w:color="auto"/>
            </w:tcBorders>
            <w:vAlign w:val="center"/>
          </w:tcPr>
          <w:p w14:paraId="4833256F" w14:textId="77777777" w:rsidR="000E3682" w:rsidRPr="00CB09A8" w:rsidRDefault="000E3682" w:rsidP="003E06D5">
            <w:pPr>
              <w:spacing w:after="120" w:line="276" w:lineRule="auto"/>
              <w:jc w:val="center"/>
              <w:rPr>
                <w:rFonts w:asciiTheme="majorHAnsi" w:hAnsiTheme="majorHAnsi" w:cstheme="majorHAnsi"/>
                <w:sz w:val="16"/>
                <w:szCs w:val="16"/>
                <w:lang w:val="en-GB"/>
              </w:rPr>
            </w:pPr>
          </w:p>
        </w:tc>
        <w:tc>
          <w:tcPr>
            <w:tcW w:w="1141" w:type="dxa"/>
            <w:tcBorders>
              <w:top w:val="single" w:sz="4" w:space="0" w:color="auto"/>
              <w:bottom w:val="single" w:sz="4" w:space="0" w:color="auto"/>
            </w:tcBorders>
            <w:vAlign w:val="center"/>
          </w:tcPr>
          <w:p w14:paraId="6D2FE36C" w14:textId="77777777" w:rsidR="000E3682" w:rsidRPr="00CB09A8" w:rsidRDefault="000E3682" w:rsidP="003E06D5">
            <w:pPr>
              <w:spacing w:after="120" w:line="276" w:lineRule="auto"/>
              <w:jc w:val="center"/>
              <w:rPr>
                <w:rFonts w:asciiTheme="majorHAnsi" w:hAnsiTheme="majorHAnsi" w:cstheme="majorHAnsi"/>
                <w:sz w:val="16"/>
                <w:szCs w:val="16"/>
                <w:lang w:val="en-GB"/>
              </w:rPr>
            </w:pPr>
          </w:p>
        </w:tc>
      </w:tr>
      <w:tr w:rsidR="00B07083" w:rsidRPr="00CB09A8" w14:paraId="4A18C7D9" w14:textId="77777777" w:rsidTr="005F7AC2">
        <w:trPr>
          <w:trHeight w:val="48"/>
          <w:jc w:val="center"/>
        </w:trPr>
        <w:tc>
          <w:tcPr>
            <w:tcW w:w="4106" w:type="dxa"/>
            <w:gridSpan w:val="2"/>
            <w:tcBorders>
              <w:top w:val="single" w:sz="4" w:space="0" w:color="auto"/>
              <w:bottom w:val="single" w:sz="4" w:space="0" w:color="auto"/>
            </w:tcBorders>
            <w:vAlign w:val="center"/>
          </w:tcPr>
          <w:p w14:paraId="3721FF11" w14:textId="59D59BC9" w:rsidR="000E3682" w:rsidRPr="00CB09A8" w:rsidRDefault="000E3682" w:rsidP="005F7AC2">
            <w:pPr>
              <w:spacing w:before="120" w:after="120" w:line="276" w:lineRule="auto"/>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 xml:space="preserve">Total </w:t>
            </w:r>
            <w:r w:rsidR="00B213E2">
              <w:rPr>
                <w:rFonts w:asciiTheme="majorHAnsi" w:hAnsiTheme="majorHAnsi" w:cstheme="majorHAnsi"/>
                <w:b/>
                <w:bCs/>
                <w:sz w:val="16"/>
                <w:szCs w:val="16"/>
                <w:lang w:val="en-GB"/>
              </w:rPr>
              <w:t>A</w:t>
            </w:r>
            <w:r w:rsidR="00AC5675" w:rsidRPr="00CB09A8">
              <w:rPr>
                <w:rFonts w:asciiTheme="majorHAnsi" w:hAnsiTheme="majorHAnsi" w:cstheme="majorHAnsi"/>
                <w:b/>
                <w:bCs/>
                <w:sz w:val="16"/>
                <w:szCs w:val="16"/>
                <w:lang w:val="en-GB"/>
              </w:rPr>
              <w:t xml:space="preserve">gri product </w:t>
            </w:r>
            <w:r w:rsidRPr="00CB09A8">
              <w:rPr>
                <w:rFonts w:asciiTheme="majorHAnsi" w:hAnsiTheme="majorHAnsi" w:cstheme="majorHAnsi"/>
                <w:b/>
                <w:bCs/>
                <w:sz w:val="16"/>
                <w:szCs w:val="16"/>
                <w:lang w:val="en-GB"/>
              </w:rPr>
              <w:t>trade volume between Ireland and EU (Direct Route)</w:t>
            </w:r>
          </w:p>
        </w:tc>
        <w:tc>
          <w:tcPr>
            <w:tcW w:w="1134" w:type="dxa"/>
            <w:tcBorders>
              <w:top w:val="single" w:sz="4" w:space="0" w:color="auto"/>
              <w:bottom w:val="single" w:sz="4" w:space="0" w:color="auto"/>
            </w:tcBorders>
            <w:vAlign w:val="center"/>
          </w:tcPr>
          <w:p w14:paraId="2E42F310" w14:textId="77777777" w:rsidR="000E3682" w:rsidRPr="00CB09A8" w:rsidRDefault="000E3682" w:rsidP="003E06D5">
            <w:pPr>
              <w:spacing w:after="120" w:line="276" w:lineRule="auto"/>
              <w:jc w:val="center"/>
              <w:rPr>
                <w:rFonts w:asciiTheme="majorHAnsi" w:hAnsiTheme="majorHAnsi" w:cstheme="majorHAnsi"/>
                <w:sz w:val="16"/>
                <w:szCs w:val="16"/>
                <w:lang w:val="en-GB"/>
              </w:rPr>
            </w:pPr>
          </w:p>
        </w:tc>
        <w:tc>
          <w:tcPr>
            <w:tcW w:w="1134" w:type="dxa"/>
            <w:tcBorders>
              <w:top w:val="single" w:sz="4" w:space="0" w:color="auto"/>
              <w:bottom w:val="single" w:sz="4" w:space="0" w:color="auto"/>
            </w:tcBorders>
            <w:vAlign w:val="center"/>
          </w:tcPr>
          <w:p w14:paraId="59737604" w14:textId="77777777" w:rsidR="000E3682" w:rsidRPr="00CB09A8" w:rsidRDefault="000E3682" w:rsidP="003E06D5">
            <w:pPr>
              <w:spacing w:after="120" w:line="276" w:lineRule="auto"/>
              <w:jc w:val="center"/>
              <w:rPr>
                <w:rFonts w:asciiTheme="majorHAnsi" w:hAnsiTheme="majorHAnsi" w:cstheme="majorHAnsi"/>
                <w:sz w:val="16"/>
                <w:szCs w:val="16"/>
                <w:lang w:val="en-GB"/>
              </w:rPr>
            </w:pPr>
          </w:p>
        </w:tc>
        <w:tc>
          <w:tcPr>
            <w:tcW w:w="1134" w:type="dxa"/>
            <w:tcBorders>
              <w:top w:val="single" w:sz="4" w:space="0" w:color="auto"/>
              <w:bottom w:val="single" w:sz="4" w:space="0" w:color="auto"/>
            </w:tcBorders>
            <w:vAlign w:val="center"/>
          </w:tcPr>
          <w:p w14:paraId="3D83630D" w14:textId="77777777" w:rsidR="000E3682" w:rsidRPr="00CB09A8" w:rsidRDefault="000E3682" w:rsidP="003E06D5">
            <w:pPr>
              <w:spacing w:before="120" w:after="120" w:line="276" w:lineRule="auto"/>
              <w:jc w:val="center"/>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1,094,455</w:t>
            </w:r>
          </w:p>
        </w:tc>
        <w:tc>
          <w:tcPr>
            <w:tcW w:w="1141" w:type="dxa"/>
            <w:tcBorders>
              <w:top w:val="single" w:sz="4" w:space="0" w:color="auto"/>
              <w:bottom w:val="single" w:sz="4" w:space="0" w:color="auto"/>
            </w:tcBorders>
            <w:vAlign w:val="center"/>
          </w:tcPr>
          <w:p w14:paraId="747BBD44" w14:textId="77777777" w:rsidR="000E3682" w:rsidRPr="00CB09A8" w:rsidRDefault="000E3682" w:rsidP="003E06D5">
            <w:pPr>
              <w:spacing w:before="120" w:after="120" w:line="276" w:lineRule="auto"/>
              <w:jc w:val="center"/>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3,974,874</w:t>
            </w:r>
          </w:p>
        </w:tc>
      </w:tr>
      <w:tr w:rsidR="00B07083" w:rsidRPr="00CB09A8" w14:paraId="6118707D" w14:textId="77777777" w:rsidTr="005F7AC2">
        <w:trPr>
          <w:trHeight w:val="48"/>
          <w:jc w:val="center"/>
        </w:trPr>
        <w:tc>
          <w:tcPr>
            <w:tcW w:w="4106" w:type="dxa"/>
            <w:gridSpan w:val="2"/>
            <w:tcBorders>
              <w:top w:val="single" w:sz="4" w:space="0" w:color="auto"/>
              <w:bottom w:val="single" w:sz="4" w:space="0" w:color="auto"/>
            </w:tcBorders>
            <w:vAlign w:val="center"/>
          </w:tcPr>
          <w:p w14:paraId="33B7AA46" w14:textId="60D5ADFA" w:rsidR="000E3682" w:rsidRPr="00CB09A8" w:rsidRDefault="000E3682" w:rsidP="005F7AC2">
            <w:pPr>
              <w:spacing w:before="120" w:after="120" w:line="276" w:lineRule="auto"/>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 xml:space="preserve">RO/RO </w:t>
            </w:r>
            <w:r w:rsidR="00B213E2">
              <w:rPr>
                <w:rFonts w:asciiTheme="majorHAnsi" w:hAnsiTheme="majorHAnsi" w:cstheme="majorHAnsi"/>
                <w:b/>
                <w:bCs/>
                <w:sz w:val="16"/>
                <w:szCs w:val="16"/>
                <w:lang w:val="en-GB"/>
              </w:rPr>
              <w:t>A</w:t>
            </w:r>
            <w:r w:rsidR="00AC5675" w:rsidRPr="00CB09A8">
              <w:rPr>
                <w:rFonts w:asciiTheme="majorHAnsi" w:hAnsiTheme="majorHAnsi" w:cstheme="majorHAnsi"/>
                <w:b/>
                <w:bCs/>
                <w:sz w:val="16"/>
                <w:szCs w:val="16"/>
                <w:lang w:val="en-GB"/>
              </w:rPr>
              <w:t xml:space="preserve">gri product </w:t>
            </w:r>
            <w:r w:rsidRPr="00CB09A8">
              <w:rPr>
                <w:rFonts w:asciiTheme="majorHAnsi" w:hAnsiTheme="majorHAnsi" w:cstheme="majorHAnsi"/>
                <w:b/>
                <w:bCs/>
                <w:sz w:val="16"/>
                <w:szCs w:val="16"/>
                <w:lang w:val="en-GB"/>
              </w:rPr>
              <w:t>trade volume between Ireland and EU (Direct Route)</w:t>
            </w:r>
            <w:r w:rsidR="00B213E2">
              <w:rPr>
                <w:rFonts w:asciiTheme="majorHAnsi" w:hAnsiTheme="majorHAnsi" w:cstheme="majorHAnsi"/>
                <w:b/>
                <w:bCs/>
                <w:sz w:val="16"/>
                <w:szCs w:val="16"/>
                <w:lang w:val="en-GB"/>
              </w:rPr>
              <w:t xml:space="preserve"> </w:t>
            </w:r>
            <w:r w:rsidRPr="00CB09A8">
              <w:rPr>
                <w:rFonts w:asciiTheme="majorHAnsi" w:hAnsiTheme="majorHAnsi" w:cstheme="majorHAnsi"/>
                <w:b/>
                <w:bCs/>
                <w:sz w:val="16"/>
                <w:szCs w:val="16"/>
                <w:vertAlign w:val="superscript"/>
                <w:lang w:val="en-GB"/>
              </w:rPr>
              <w:t>**</w:t>
            </w:r>
            <w:r w:rsidR="00B213E2">
              <w:rPr>
                <w:rFonts w:asciiTheme="majorHAnsi" w:hAnsiTheme="majorHAnsi" w:cstheme="majorHAnsi"/>
                <w:b/>
                <w:bCs/>
                <w:sz w:val="16"/>
                <w:szCs w:val="16"/>
                <w:vertAlign w:val="superscript"/>
                <w:lang w:val="en-GB"/>
              </w:rPr>
              <w:t>*</w:t>
            </w:r>
          </w:p>
        </w:tc>
        <w:tc>
          <w:tcPr>
            <w:tcW w:w="1134" w:type="dxa"/>
            <w:tcBorders>
              <w:top w:val="single" w:sz="4" w:space="0" w:color="auto"/>
              <w:bottom w:val="single" w:sz="4" w:space="0" w:color="auto"/>
            </w:tcBorders>
            <w:vAlign w:val="center"/>
          </w:tcPr>
          <w:p w14:paraId="280BFC20" w14:textId="77777777" w:rsidR="000E3682" w:rsidRPr="00CB09A8" w:rsidRDefault="000E3682" w:rsidP="003E06D5">
            <w:pPr>
              <w:spacing w:before="120" w:after="120" w:line="276" w:lineRule="auto"/>
              <w:jc w:val="center"/>
              <w:rPr>
                <w:rFonts w:asciiTheme="majorHAnsi" w:hAnsiTheme="majorHAnsi" w:cstheme="majorHAnsi"/>
                <w:sz w:val="16"/>
                <w:szCs w:val="16"/>
                <w:lang w:val="en-GB"/>
              </w:rPr>
            </w:pPr>
          </w:p>
        </w:tc>
        <w:tc>
          <w:tcPr>
            <w:tcW w:w="1134" w:type="dxa"/>
            <w:tcBorders>
              <w:top w:val="single" w:sz="4" w:space="0" w:color="auto"/>
              <w:bottom w:val="single" w:sz="4" w:space="0" w:color="auto"/>
            </w:tcBorders>
            <w:vAlign w:val="center"/>
          </w:tcPr>
          <w:p w14:paraId="6ED4100B" w14:textId="77777777" w:rsidR="000E3682" w:rsidRPr="00CB09A8" w:rsidRDefault="000E3682" w:rsidP="003E06D5">
            <w:pPr>
              <w:spacing w:before="120" w:after="120" w:line="276" w:lineRule="auto"/>
              <w:jc w:val="center"/>
              <w:rPr>
                <w:rFonts w:asciiTheme="majorHAnsi" w:hAnsiTheme="majorHAnsi" w:cstheme="majorHAnsi"/>
                <w:sz w:val="16"/>
                <w:szCs w:val="16"/>
                <w:lang w:val="en-GB"/>
              </w:rPr>
            </w:pPr>
          </w:p>
        </w:tc>
        <w:tc>
          <w:tcPr>
            <w:tcW w:w="1134" w:type="dxa"/>
            <w:tcBorders>
              <w:top w:val="single" w:sz="4" w:space="0" w:color="auto"/>
              <w:bottom w:val="single" w:sz="4" w:space="0" w:color="auto"/>
            </w:tcBorders>
            <w:vAlign w:val="center"/>
          </w:tcPr>
          <w:p w14:paraId="58786D95" w14:textId="77777777" w:rsidR="000E3682" w:rsidRPr="00CB09A8" w:rsidRDefault="000E3682" w:rsidP="003E06D5">
            <w:pPr>
              <w:spacing w:before="120" w:after="120" w:line="276" w:lineRule="auto"/>
              <w:jc w:val="center"/>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120,390</w:t>
            </w:r>
          </w:p>
        </w:tc>
        <w:tc>
          <w:tcPr>
            <w:tcW w:w="1141" w:type="dxa"/>
            <w:tcBorders>
              <w:top w:val="single" w:sz="4" w:space="0" w:color="auto"/>
              <w:bottom w:val="single" w:sz="4" w:space="0" w:color="auto"/>
            </w:tcBorders>
            <w:vAlign w:val="center"/>
          </w:tcPr>
          <w:p w14:paraId="1F10C313" w14:textId="77777777" w:rsidR="000E3682" w:rsidRPr="00CB09A8" w:rsidRDefault="000E3682" w:rsidP="003E06D5">
            <w:pPr>
              <w:spacing w:before="120" w:after="120" w:line="276" w:lineRule="auto"/>
              <w:jc w:val="center"/>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516,734</w:t>
            </w:r>
          </w:p>
        </w:tc>
      </w:tr>
      <w:tr w:rsidR="00945884" w:rsidRPr="00CB09A8" w14:paraId="17595AEC" w14:textId="77777777" w:rsidTr="00E7542E">
        <w:trPr>
          <w:trHeight w:val="189"/>
          <w:jc w:val="center"/>
        </w:trPr>
        <w:tc>
          <w:tcPr>
            <w:tcW w:w="8649" w:type="dxa"/>
            <w:gridSpan w:val="6"/>
            <w:tcBorders>
              <w:top w:val="single" w:sz="4" w:space="0" w:color="auto"/>
            </w:tcBorders>
            <w:vAlign w:val="center"/>
          </w:tcPr>
          <w:p w14:paraId="1D941693" w14:textId="44CA02B7" w:rsidR="00673713" w:rsidRPr="00CB09A8" w:rsidRDefault="00673713" w:rsidP="00673713">
            <w:pPr>
              <w:spacing w:line="276" w:lineRule="auto"/>
              <w:jc w:val="both"/>
              <w:rPr>
                <w:rFonts w:asciiTheme="majorHAnsi" w:eastAsia="Times New Roman" w:hAnsiTheme="majorHAnsi" w:cstheme="majorHAnsi"/>
                <w:bCs/>
                <w:i/>
                <w:color w:val="000000"/>
                <w:sz w:val="16"/>
                <w:szCs w:val="16"/>
                <w:lang w:val="en-GB" w:eastAsia="en-IE"/>
              </w:rPr>
            </w:pPr>
            <w:r w:rsidRPr="00CB09A8">
              <w:rPr>
                <w:rFonts w:asciiTheme="majorHAnsi" w:eastAsia="Times New Roman" w:hAnsiTheme="majorHAnsi" w:cstheme="majorHAnsi"/>
                <w:bCs/>
                <w:i/>
                <w:color w:val="000000"/>
                <w:sz w:val="16"/>
                <w:szCs w:val="16"/>
                <w:lang w:val="en-GB" w:eastAsia="en-IE"/>
              </w:rPr>
              <w:t xml:space="preserve">Source: </w:t>
            </w:r>
            <w:r w:rsidR="003F2AD8">
              <w:rPr>
                <w:rFonts w:asciiTheme="majorHAnsi" w:eastAsia="Times New Roman" w:hAnsiTheme="majorHAnsi" w:cstheme="majorHAnsi"/>
                <w:bCs/>
                <w:i/>
                <w:color w:val="000000"/>
                <w:sz w:val="16"/>
                <w:szCs w:val="16"/>
                <w:lang w:val="en-GB" w:eastAsia="en-IE"/>
              </w:rPr>
              <w:t xml:space="preserve">The </w:t>
            </w:r>
            <w:r w:rsidRPr="00CB09A8">
              <w:rPr>
                <w:rFonts w:asciiTheme="majorHAnsi" w:eastAsia="Times New Roman" w:hAnsiTheme="majorHAnsi" w:cstheme="majorHAnsi"/>
                <w:bCs/>
                <w:i/>
                <w:color w:val="000000"/>
                <w:sz w:val="16"/>
                <w:szCs w:val="16"/>
                <w:lang w:val="en-GB" w:eastAsia="en-IE"/>
              </w:rPr>
              <w:t>CSO</w:t>
            </w:r>
            <w:r w:rsidR="003F2AD8">
              <w:rPr>
                <w:rFonts w:asciiTheme="majorHAnsi" w:eastAsia="Times New Roman" w:hAnsiTheme="majorHAnsi" w:cstheme="majorHAnsi"/>
                <w:bCs/>
                <w:i/>
                <w:color w:val="000000"/>
                <w:sz w:val="16"/>
                <w:szCs w:val="16"/>
                <w:lang w:val="en-GB" w:eastAsia="en-IE"/>
              </w:rPr>
              <w:t>.</w:t>
            </w:r>
          </w:p>
          <w:p w14:paraId="4EAD9AC0" w14:textId="43CAD23C" w:rsidR="008D30F5" w:rsidRDefault="008D30F5" w:rsidP="00945884">
            <w:pPr>
              <w:spacing w:after="60" w:line="276" w:lineRule="auto"/>
              <w:jc w:val="both"/>
              <w:rPr>
                <w:rFonts w:asciiTheme="majorHAnsi" w:hAnsiTheme="majorHAnsi" w:cstheme="majorHAnsi"/>
                <w:sz w:val="16"/>
                <w:szCs w:val="16"/>
                <w:lang w:val="en-GB"/>
              </w:rPr>
            </w:pPr>
            <w:r>
              <w:rPr>
                <w:rFonts w:asciiTheme="majorHAnsi" w:hAnsiTheme="majorHAnsi" w:cstheme="majorHAnsi"/>
                <w:sz w:val="16"/>
                <w:szCs w:val="16"/>
                <w:lang w:val="en-GB"/>
              </w:rPr>
              <w:t xml:space="preserve">*All trade </w:t>
            </w:r>
            <w:r w:rsidR="00E336BD">
              <w:rPr>
                <w:rFonts w:asciiTheme="majorHAnsi" w:hAnsiTheme="majorHAnsi" w:cstheme="majorHAnsi"/>
                <w:sz w:val="16"/>
                <w:szCs w:val="16"/>
                <w:lang w:val="en-GB"/>
              </w:rPr>
              <w:t xml:space="preserve">through the East/West maritime corridor to GB ports are assumed to be </w:t>
            </w:r>
            <w:r w:rsidR="00512B49">
              <w:rPr>
                <w:rFonts w:asciiTheme="majorHAnsi" w:hAnsiTheme="majorHAnsi" w:cstheme="majorHAnsi"/>
                <w:sz w:val="16"/>
                <w:szCs w:val="16"/>
                <w:lang w:val="en-GB"/>
              </w:rPr>
              <w:t>transported</w:t>
            </w:r>
            <w:r w:rsidR="00E336BD">
              <w:rPr>
                <w:rFonts w:asciiTheme="majorHAnsi" w:hAnsiTheme="majorHAnsi" w:cstheme="majorHAnsi"/>
                <w:sz w:val="16"/>
                <w:szCs w:val="16"/>
                <w:lang w:val="en-GB"/>
              </w:rPr>
              <w:t xml:space="preserve"> using Ro/Ro traffic mode</w:t>
            </w:r>
            <w:r w:rsidR="00F30A31">
              <w:rPr>
                <w:rFonts w:asciiTheme="majorHAnsi" w:hAnsiTheme="majorHAnsi" w:cstheme="majorHAnsi"/>
                <w:sz w:val="16"/>
                <w:szCs w:val="16"/>
                <w:lang w:val="en-GB"/>
              </w:rPr>
              <w:t>.</w:t>
            </w:r>
          </w:p>
          <w:p w14:paraId="364BDBD8" w14:textId="56F01D24" w:rsidR="00945884" w:rsidRPr="00CB09A8" w:rsidRDefault="00945884" w:rsidP="00945884">
            <w:pPr>
              <w:spacing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w:t>
            </w:r>
            <w:r w:rsidR="00B213E2">
              <w:rPr>
                <w:rFonts w:asciiTheme="majorHAnsi" w:hAnsiTheme="majorHAnsi" w:cstheme="majorHAnsi"/>
                <w:sz w:val="16"/>
                <w:szCs w:val="16"/>
                <w:lang w:val="en-GB"/>
              </w:rPr>
              <w:t>*</w:t>
            </w:r>
            <w:r w:rsidRPr="00CB09A8">
              <w:rPr>
                <w:rFonts w:asciiTheme="majorHAnsi" w:hAnsiTheme="majorHAnsi" w:cstheme="majorHAnsi"/>
                <w:sz w:val="16"/>
                <w:szCs w:val="16"/>
                <w:lang w:val="en-GB"/>
              </w:rPr>
              <w:t xml:space="preserve">According to </w:t>
            </w:r>
            <w:r w:rsidR="00B213E2">
              <w:rPr>
                <w:rFonts w:asciiTheme="majorHAnsi" w:hAnsiTheme="majorHAnsi" w:cstheme="majorHAnsi"/>
                <w:sz w:val="16"/>
                <w:szCs w:val="16"/>
                <w:lang w:val="en-GB"/>
              </w:rPr>
              <w:t>IMDO report</w:t>
            </w:r>
            <w:r w:rsidRPr="00CB09A8">
              <w:rPr>
                <w:rFonts w:asciiTheme="majorHAnsi" w:hAnsiTheme="majorHAnsi" w:cstheme="majorHAnsi"/>
                <w:sz w:val="16"/>
                <w:szCs w:val="16"/>
                <w:lang w:val="en-GB"/>
              </w:rPr>
              <w:t>, all trade between Ireland and GB is shipped through RO/RO traffic where 16% of this volume are directed to EU through Land-bridge.</w:t>
            </w:r>
          </w:p>
          <w:p w14:paraId="46467092" w14:textId="012B67AA" w:rsidR="00945884" w:rsidRPr="00CB09A8" w:rsidRDefault="00945884" w:rsidP="00945884">
            <w:pPr>
              <w:spacing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w:t>
            </w:r>
            <w:r w:rsidR="00752CF6">
              <w:rPr>
                <w:rFonts w:asciiTheme="majorHAnsi" w:hAnsiTheme="majorHAnsi" w:cstheme="majorHAnsi"/>
                <w:sz w:val="16"/>
                <w:szCs w:val="16"/>
                <w:lang w:val="en-GB"/>
              </w:rPr>
              <w:t>*</w:t>
            </w:r>
            <w:r w:rsidRPr="00CB09A8">
              <w:rPr>
                <w:rFonts w:asciiTheme="majorHAnsi" w:hAnsiTheme="majorHAnsi" w:cstheme="majorHAnsi"/>
                <w:sz w:val="16"/>
                <w:szCs w:val="16"/>
                <w:lang w:val="en-GB"/>
              </w:rPr>
              <w:t xml:space="preserve"> According to CSO, the percentages of </w:t>
            </w:r>
            <w:r w:rsidR="00F30A31">
              <w:rPr>
                <w:rFonts w:asciiTheme="majorHAnsi" w:hAnsiTheme="majorHAnsi" w:cstheme="majorHAnsi"/>
                <w:sz w:val="16"/>
                <w:szCs w:val="16"/>
                <w:lang w:val="en-GB"/>
              </w:rPr>
              <w:t>both</w:t>
            </w:r>
            <w:r w:rsidR="00F30A31" w:rsidRPr="00CB09A8">
              <w:rPr>
                <w:rFonts w:asciiTheme="majorHAnsi" w:hAnsiTheme="majorHAnsi" w:cstheme="majorHAnsi"/>
                <w:sz w:val="16"/>
                <w:szCs w:val="16"/>
                <w:lang w:val="en-GB"/>
              </w:rPr>
              <w:t xml:space="preserve"> </w:t>
            </w:r>
            <w:r w:rsidRPr="00CB09A8">
              <w:rPr>
                <w:rFonts w:asciiTheme="majorHAnsi" w:hAnsiTheme="majorHAnsi" w:cstheme="majorHAnsi"/>
                <w:sz w:val="16"/>
                <w:szCs w:val="16"/>
                <w:lang w:val="en-GB"/>
              </w:rPr>
              <w:t>inbound and outbound RO/RO traffic between Ireland and the EU are 11% and 13% respectively of the total trade volume.</w:t>
            </w:r>
          </w:p>
        </w:tc>
      </w:tr>
    </w:tbl>
    <w:p w14:paraId="55B106F8" w14:textId="03654A83" w:rsidR="00486F2F" w:rsidRPr="00CB09A8" w:rsidRDefault="00486F2F" w:rsidP="00486F2F">
      <w:pPr>
        <w:rPr>
          <w:lang w:val="en-GB"/>
        </w:rPr>
      </w:pPr>
    </w:p>
    <w:p w14:paraId="5991A8E6" w14:textId="4C99BE6A" w:rsidR="00144974" w:rsidRPr="00CB09A8" w:rsidRDefault="00237EE2" w:rsidP="00144974">
      <w:pPr>
        <w:pStyle w:val="Heading3"/>
        <w:spacing w:after="160"/>
        <w:rPr>
          <w:lang w:val="en-GB"/>
        </w:rPr>
      </w:pPr>
      <w:bookmarkStart w:id="14" w:name="_Toc44245548"/>
      <w:bookmarkStart w:id="15" w:name="_Toc44359894"/>
      <w:bookmarkStart w:id="16" w:name="_Toc44427393"/>
      <w:r>
        <w:rPr>
          <w:lang w:val="en-GB"/>
        </w:rPr>
        <w:lastRenderedPageBreak/>
        <w:t>Volume</w:t>
      </w:r>
      <w:r w:rsidR="00E36ADC">
        <w:rPr>
          <w:lang w:val="en-GB"/>
        </w:rPr>
        <w:t xml:space="preserve"> of </w:t>
      </w:r>
      <w:r w:rsidR="00C226C9" w:rsidRPr="00CB09A8">
        <w:rPr>
          <w:lang w:val="en-GB"/>
        </w:rPr>
        <w:t>Ro/Ro freight units</w:t>
      </w:r>
      <w:r>
        <w:rPr>
          <w:lang w:val="en-GB"/>
        </w:rPr>
        <w:t xml:space="preserve"> (i.e. trucks)</w:t>
      </w:r>
      <w:r w:rsidR="00144974" w:rsidRPr="00CB09A8">
        <w:rPr>
          <w:lang w:val="en-GB"/>
        </w:rPr>
        <w:t xml:space="preserve"> handled by Irish ports</w:t>
      </w:r>
      <w:bookmarkEnd w:id="14"/>
      <w:bookmarkEnd w:id="15"/>
      <w:bookmarkEnd w:id="16"/>
    </w:p>
    <w:p w14:paraId="1DA4DAAC" w14:textId="3D35726B" w:rsidR="00A45DC1" w:rsidRPr="00CB09A8" w:rsidRDefault="00E749F7" w:rsidP="00070BB0">
      <w:pPr>
        <w:spacing w:line="360" w:lineRule="auto"/>
        <w:jc w:val="both"/>
        <w:rPr>
          <w:rFonts w:asciiTheme="majorHAnsi" w:hAnsiTheme="majorHAnsi" w:cstheme="majorHAnsi"/>
          <w:lang w:val="en-GB"/>
        </w:rPr>
      </w:pPr>
      <w:r w:rsidRPr="00CB09A8">
        <w:rPr>
          <w:rFonts w:asciiTheme="majorHAnsi" w:hAnsiTheme="majorHAnsi" w:cstheme="majorHAnsi"/>
          <w:lang w:val="en-GB"/>
        </w:rPr>
        <w:t xml:space="preserve">Identifying the number of vehicles </w:t>
      </w:r>
      <w:r w:rsidR="005B02F8">
        <w:rPr>
          <w:rFonts w:asciiTheme="majorHAnsi" w:hAnsiTheme="majorHAnsi" w:cstheme="majorHAnsi"/>
          <w:lang w:val="en-GB"/>
        </w:rPr>
        <w:t>which</w:t>
      </w:r>
      <w:r w:rsidR="005B02F8" w:rsidRPr="00CB09A8">
        <w:rPr>
          <w:rFonts w:asciiTheme="majorHAnsi" w:hAnsiTheme="majorHAnsi" w:cstheme="majorHAnsi"/>
          <w:lang w:val="en-GB"/>
        </w:rPr>
        <w:t xml:space="preserve"> </w:t>
      </w:r>
      <w:r w:rsidRPr="00CB09A8">
        <w:rPr>
          <w:rFonts w:asciiTheme="majorHAnsi" w:hAnsiTheme="majorHAnsi" w:cstheme="majorHAnsi"/>
          <w:lang w:val="en-GB"/>
        </w:rPr>
        <w:t>flow within the three stu</w:t>
      </w:r>
      <w:r w:rsidR="001676B3" w:rsidRPr="00CB09A8">
        <w:rPr>
          <w:rFonts w:asciiTheme="majorHAnsi" w:hAnsiTheme="majorHAnsi" w:cstheme="majorHAnsi"/>
          <w:lang w:val="en-GB"/>
        </w:rPr>
        <w:t>died corridors (i.e. East/West maritime c</w:t>
      </w:r>
      <w:r w:rsidRPr="00CB09A8">
        <w:rPr>
          <w:rFonts w:asciiTheme="majorHAnsi" w:hAnsiTheme="majorHAnsi" w:cstheme="majorHAnsi"/>
          <w:lang w:val="en-GB"/>
        </w:rPr>
        <w:t>orridor, Land</w:t>
      </w:r>
      <w:r w:rsidR="001676B3" w:rsidRPr="00CB09A8">
        <w:rPr>
          <w:rFonts w:asciiTheme="majorHAnsi" w:hAnsiTheme="majorHAnsi" w:cstheme="majorHAnsi"/>
          <w:lang w:val="en-GB"/>
        </w:rPr>
        <w:t>-bridge, and direct r</w:t>
      </w:r>
      <w:r w:rsidRPr="00CB09A8">
        <w:rPr>
          <w:rFonts w:asciiTheme="majorHAnsi" w:hAnsiTheme="majorHAnsi" w:cstheme="majorHAnsi"/>
          <w:lang w:val="en-GB"/>
        </w:rPr>
        <w:t xml:space="preserve">oute </w:t>
      </w:r>
      <w:r w:rsidR="001676B3" w:rsidRPr="00CB09A8">
        <w:rPr>
          <w:rFonts w:asciiTheme="majorHAnsi" w:hAnsiTheme="majorHAnsi" w:cstheme="majorHAnsi"/>
          <w:lang w:val="en-GB"/>
        </w:rPr>
        <w:t xml:space="preserve">to </w:t>
      </w:r>
      <w:r w:rsidRPr="00CB09A8">
        <w:rPr>
          <w:rFonts w:asciiTheme="majorHAnsi" w:hAnsiTheme="majorHAnsi" w:cstheme="majorHAnsi"/>
          <w:lang w:val="en-GB"/>
        </w:rPr>
        <w:t>the continent)</w:t>
      </w:r>
      <w:r w:rsidR="005B02F8">
        <w:rPr>
          <w:rFonts w:asciiTheme="majorHAnsi" w:hAnsiTheme="majorHAnsi" w:cstheme="majorHAnsi"/>
          <w:lang w:val="en-GB"/>
        </w:rPr>
        <w:t>,</w:t>
      </w:r>
      <w:r w:rsidRPr="00CB09A8">
        <w:rPr>
          <w:rFonts w:asciiTheme="majorHAnsi" w:hAnsiTheme="majorHAnsi" w:cstheme="majorHAnsi"/>
          <w:lang w:val="en-GB"/>
        </w:rPr>
        <w:t xml:space="preserve"> is important </w:t>
      </w:r>
      <w:r w:rsidR="005B02F8">
        <w:rPr>
          <w:rFonts w:asciiTheme="majorHAnsi" w:hAnsiTheme="majorHAnsi" w:cstheme="majorHAnsi"/>
          <w:lang w:val="en-GB"/>
        </w:rPr>
        <w:t>in</w:t>
      </w:r>
      <w:r w:rsidRPr="00CB09A8">
        <w:rPr>
          <w:rFonts w:asciiTheme="majorHAnsi" w:hAnsiTheme="majorHAnsi" w:cstheme="majorHAnsi"/>
          <w:lang w:val="en-GB"/>
        </w:rPr>
        <w:t xml:space="preserve"> understand</w:t>
      </w:r>
      <w:r w:rsidR="005B02F8">
        <w:rPr>
          <w:rFonts w:asciiTheme="majorHAnsi" w:hAnsiTheme="majorHAnsi" w:cstheme="majorHAnsi"/>
          <w:lang w:val="en-GB"/>
        </w:rPr>
        <w:t>ing</w:t>
      </w:r>
      <w:r w:rsidRPr="00CB09A8">
        <w:rPr>
          <w:rFonts w:asciiTheme="majorHAnsi" w:hAnsiTheme="majorHAnsi" w:cstheme="majorHAnsi"/>
          <w:lang w:val="en-GB"/>
        </w:rPr>
        <w:t xml:space="preserve"> the </w:t>
      </w:r>
      <w:r w:rsidR="00855D76">
        <w:rPr>
          <w:rFonts w:asciiTheme="majorHAnsi" w:hAnsiTheme="majorHAnsi" w:cstheme="majorHAnsi"/>
          <w:lang w:val="en-GB"/>
        </w:rPr>
        <w:t>operations</w:t>
      </w:r>
      <w:r w:rsidRPr="00CB09A8">
        <w:rPr>
          <w:rFonts w:asciiTheme="majorHAnsi" w:hAnsiTheme="majorHAnsi" w:cstheme="majorHAnsi"/>
          <w:lang w:val="en-GB"/>
        </w:rPr>
        <w:t xml:space="preserve"> at the Irish and GB ports. </w:t>
      </w:r>
      <w:r w:rsidR="005B02F8">
        <w:rPr>
          <w:rFonts w:asciiTheme="majorHAnsi" w:hAnsiTheme="majorHAnsi" w:cstheme="majorHAnsi"/>
          <w:lang w:val="en-GB"/>
        </w:rPr>
        <w:t xml:space="preserve">The </w:t>
      </w:r>
      <w:r w:rsidRPr="00CB09A8">
        <w:rPr>
          <w:rFonts w:asciiTheme="majorHAnsi" w:hAnsiTheme="majorHAnsi" w:cstheme="majorHAnsi"/>
          <w:lang w:val="en-GB"/>
        </w:rPr>
        <w:t xml:space="preserve">CSO provides figures on the RO/RO freight vehicles </w:t>
      </w:r>
      <w:r w:rsidR="00E31322">
        <w:rPr>
          <w:rFonts w:asciiTheme="majorHAnsi" w:hAnsiTheme="majorHAnsi" w:cstheme="majorHAnsi"/>
          <w:lang w:val="en-GB"/>
        </w:rPr>
        <w:t>which</w:t>
      </w:r>
      <w:r w:rsidR="00E31322" w:rsidRPr="00CB09A8">
        <w:rPr>
          <w:rFonts w:asciiTheme="majorHAnsi" w:hAnsiTheme="majorHAnsi" w:cstheme="majorHAnsi"/>
          <w:lang w:val="en-GB"/>
        </w:rPr>
        <w:t xml:space="preserve"> </w:t>
      </w:r>
      <w:r w:rsidRPr="00CB09A8">
        <w:rPr>
          <w:rFonts w:asciiTheme="majorHAnsi" w:hAnsiTheme="majorHAnsi" w:cstheme="majorHAnsi"/>
          <w:lang w:val="en-GB"/>
        </w:rPr>
        <w:t>cross the Irish sea between Ireland and the GB</w:t>
      </w:r>
      <w:r w:rsidR="00B13681">
        <w:rPr>
          <w:rFonts w:asciiTheme="majorHAnsi" w:hAnsiTheme="majorHAnsi" w:cstheme="majorHAnsi"/>
          <w:lang w:val="en-GB"/>
        </w:rPr>
        <w:t>.</w:t>
      </w:r>
      <w:r w:rsidRPr="00CB09A8">
        <w:rPr>
          <w:rFonts w:asciiTheme="majorHAnsi" w:hAnsiTheme="majorHAnsi" w:cstheme="majorHAnsi"/>
          <w:lang w:val="en-GB"/>
        </w:rPr>
        <w:t xml:space="preserve"> </w:t>
      </w:r>
      <w:r w:rsidR="00B13681">
        <w:rPr>
          <w:rFonts w:asciiTheme="majorHAnsi" w:hAnsiTheme="majorHAnsi" w:cstheme="majorHAnsi"/>
          <w:lang w:val="en-GB"/>
        </w:rPr>
        <w:t>H</w:t>
      </w:r>
      <w:r w:rsidR="00B13681" w:rsidRPr="00CB09A8">
        <w:rPr>
          <w:rFonts w:asciiTheme="majorHAnsi" w:hAnsiTheme="majorHAnsi" w:cstheme="majorHAnsi"/>
          <w:lang w:val="en-GB"/>
        </w:rPr>
        <w:t>owever</w:t>
      </w:r>
      <w:r w:rsidR="00A90BB8">
        <w:rPr>
          <w:rFonts w:asciiTheme="majorHAnsi" w:hAnsiTheme="majorHAnsi" w:cstheme="majorHAnsi"/>
          <w:lang w:val="en-GB"/>
        </w:rPr>
        <w:t>,</w:t>
      </w:r>
      <w:r w:rsidR="00B13681" w:rsidRPr="00CB09A8">
        <w:rPr>
          <w:rFonts w:asciiTheme="majorHAnsi" w:hAnsiTheme="majorHAnsi" w:cstheme="majorHAnsi"/>
          <w:lang w:val="en-GB"/>
        </w:rPr>
        <w:t xml:space="preserve"> </w:t>
      </w:r>
      <w:r w:rsidRPr="00CB09A8">
        <w:rPr>
          <w:rFonts w:asciiTheme="majorHAnsi" w:hAnsiTheme="majorHAnsi" w:cstheme="majorHAnsi"/>
          <w:lang w:val="en-GB"/>
        </w:rPr>
        <w:t xml:space="preserve">there is no </w:t>
      </w:r>
      <w:r w:rsidR="00A90BB8" w:rsidRPr="00CB09A8">
        <w:rPr>
          <w:rFonts w:asciiTheme="majorHAnsi" w:hAnsiTheme="majorHAnsi" w:cstheme="majorHAnsi"/>
          <w:lang w:val="en-GB"/>
        </w:rPr>
        <w:t>breakdown</w:t>
      </w:r>
      <w:r w:rsidRPr="00CB09A8">
        <w:rPr>
          <w:rFonts w:asciiTheme="majorHAnsi" w:hAnsiTheme="majorHAnsi" w:cstheme="majorHAnsi"/>
          <w:lang w:val="en-GB"/>
        </w:rPr>
        <w:t xml:space="preserve"> </w:t>
      </w:r>
      <w:r w:rsidR="00A90BB8">
        <w:rPr>
          <w:rFonts w:asciiTheme="majorHAnsi" w:hAnsiTheme="majorHAnsi" w:cstheme="majorHAnsi"/>
          <w:lang w:val="en-GB"/>
        </w:rPr>
        <w:t>in</w:t>
      </w:r>
      <w:r w:rsidRPr="00CB09A8">
        <w:rPr>
          <w:rFonts w:asciiTheme="majorHAnsi" w:hAnsiTheme="majorHAnsi" w:cstheme="majorHAnsi"/>
          <w:lang w:val="en-GB"/>
        </w:rPr>
        <w:t xml:space="preserve"> the</w:t>
      </w:r>
      <w:r w:rsidR="0055162C">
        <w:rPr>
          <w:rFonts w:asciiTheme="majorHAnsi" w:hAnsiTheme="majorHAnsi" w:cstheme="majorHAnsi"/>
          <w:lang w:val="en-GB"/>
        </w:rPr>
        <w:t>se figures</w:t>
      </w:r>
      <w:r w:rsidRPr="00CB09A8">
        <w:rPr>
          <w:rFonts w:asciiTheme="majorHAnsi" w:hAnsiTheme="majorHAnsi" w:cstheme="majorHAnsi"/>
          <w:lang w:val="en-GB"/>
        </w:rPr>
        <w:t xml:space="preserve"> within the individual maritime routes </w:t>
      </w:r>
      <w:r w:rsidR="00A90BB8">
        <w:rPr>
          <w:rFonts w:asciiTheme="majorHAnsi" w:hAnsiTheme="majorHAnsi" w:cstheme="majorHAnsi"/>
          <w:lang w:val="en-GB"/>
        </w:rPr>
        <w:t xml:space="preserve">which </w:t>
      </w:r>
      <w:r w:rsidR="00A40122">
        <w:rPr>
          <w:rFonts w:asciiTheme="majorHAnsi" w:hAnsiTheme="majorHAnsi" w:cstheme="majorHAnsi"/>
          <w:lang w:val="en-GB"/>
        </w:rPr>
        <w:t>link the</w:t>
      </w:r>
      <w:r w:rsidRPr="00CB09A8">
        <w:rPr>
          <w:rFonts w:asciiTheme="majorHAnsi" w:hAnsiTheme="majorHAnsi" w:cstheme="majorHAnsi"/>
          <w:lang w:val="en-GB"/>
        </w:rPr>
        <w:t xml:space="preserve"> two countries. Similarly, </w:t>
      </w:r>
      <w:r w:rsidR="001676B3" w:rsidRPr="00CB09A8">
        <w:rPr>
          <w:rFonts w:asciiTheme="majorHAnsi" w:hAnsiTheme="majorHAnsi" w:cstheme="majorHAnsi"/>
          <w:lang w:val="en-GB"/>
        </w:rPr>
        <w:t>it</w:t>
      </w:r>
      <w:r w:rsidRPr="00CB09A8">
        <w:rPr>
          <w:rFonts w:asciiTheme="majorHAnsi" w:hAnsiTheme="majorHAnsi" w:cstheme="majorHAnsi"/>
          <w:lang w:val="en-GB"/>
        </w:rPr>
        <w:t xml:space="preserve"> is also not clear </w:t>
      </w:r>
      <w:r w:rsidR="00B475BA">
        <w:rPr>
          <w:rFonts w:asciiTheme="majorHAnsi" w:hAnsiTheme="majorHAnsi" w:cstheme="majorHAnsi"/>
          <w:lang w:val="en-GB"/>
        </w:rPr>
        <w:t>what</w:t>
      </w:r>
      <w:r w:rsidR="00B475BA" w:rsidRPr="00CB09A8">
        <w:rPr>
          <w:rFonts w:asciiTheme="majorHAnsi" w:hAnsiTheme="majorHAnsi" w:cstheme="majorHAnsi"/>
          <w:lang w:val="en-GB"/>
        </w:rPr>
        <w:t xml:space="preserve"> </w:t>
      </w:r>
      <w:r w:rsidRPr="00CB09A8">
        <w:rPr>
          <w:rFonts w:asciiTheme="majorHAnsi" w:hAnsiTheme="majorHAnsi" w:cstheme="majorHAnsi"/>
          <w:lang w:val="en-GB"/>
        </w:rPr>
        <w:t>number of vehicles move to</w:t>
      </w:r>
      <w:r w:rsidR="000B5D58">
        <w:rPr>
          <w:rFonts w:asciiTheme="majorHAnsi" w:hAnsiTheme="majorHAnsi" w:cstheme="majorHAnsi"/>
          <w:lang w:val="en-GB"/>
        </w:rPr>
        <w:t xml:space="preserve"> </w:t>
      </w:r>
      <w:r w:rsidR="00A40122">
        <w:rPr>
          <w:rFonts w:asciiTheme="majorHAnsi" w:hAnsiTheme="majorHAnsi" w:cstheme="majorHAnsi"/>
          <w:lang w:val="en-GB"/>
        </w:rPr>
        <w:t>mainland Europe</w:t>
      </w:r>
      <w:r w:rsidR="000B5D58">
        <w:rPr>
          <w:rFonts w:asciiTheme="majorHAnsi" w:hAnsiTheme="majorHAnsi" w:cstheme="majorHAnsi"/>
          <w:lang w:val="en-GB"/>
        </w:rPr>
        <w:t>,</w:t>
      </w:r>
      <w:r w:rsidRPr="00CB09A8">
        <w:rPr>
          <w:rFonts w:asciiTheme="majorHAnsi" w:hAnsiTheme="majorHAnsi" w:cstheme="majorHAnsi"/>
          <w:lang w:val="en-GB"/>
        </w:rPr>
        <w:t xml:space="preserve"> through the land</w:t>
      </w:r>
      <w:r w:rsidR="001676B3" w:rsidRPr="00CB09A8">
        <w:rPr>
          <w:rFonts w:asciiTheme="majorHAnsi" w:hAnsiTheme="majorHAnsi" w:cstheme="majorHAnsi"/>
          <w:lang w:val="en-GB"/>
        </w:rPr>
        <w:t>-bridge or direct r</w:t>
      </w:r>
      <w:r w:rsidRPr="00CB09A8">
        <w:rPr>
          <w:rFonts w:asciiTheme="majorHAnsi" w:hAnsiTheme="majorHAnsi" w:cstheme="majorHAnsi"/>
          <w:lang w:val="en-GB"/>
        </w:rPr>
        <w:t xml:space="preserve">oute. </w:t>
      </w:r>
      <w:r w:rsidR="000B5D58">
        <w:rPr>
          <w:rFonts w:asciiTheme="majorHAnsi" w:hAnsiTheme="majorHAnsi" w:cstheme="majorHAnsi"/>
          <w:lang w:val="en-GB"/>
        </w:rPr>
        <w:t>Pinpointing</w:t>
      </w:r>
      <w:r w:rsidR="000B5D58" w:rsidRPr="00CB09A8">
        <w:rPr>
          <w:rFonts w:asciiTheme="majorHAnsi" w:hAnsiTheme="majorHAnsi" w:cstheme="majorHAnsi"/>
          <w:lang w:val="en-GB"/>
        </w:rPr>
        <w:t xml:space="preserve"> </w:t>
      </w:r>
      <w:r w:rsidRPr="00CB09A8">
        <w:rPr>
          <w:rFonts w:asciiTheme="majorHAnsi" w:hAnsiTheme="majorHAnsi" w:cstheme="majorHAnsi"/>
          <w:lang w:val="en-GB"/>
        </w:rPr>
        <w:t>these numbers is important</w:t>
      </w:r>
      <w:r w:rsidR="002B52EC">
        <w:rPr>
          <w:rFonts w:asciiTheme="majorHAnsi" w:hAnsiTheme="majorHAnsi" w:cstheme="majorHAnsi"/>
          <w:lang w:val="en-GB"/>
        </w:rPr>
        <w:t xml:space="preserve"> in</w:t>
      </w:r>
      <w:r w:rsidRPr="00CB09A8">
        <w:rPr>
          <w:rFonts w:asciiTheme="majorHAnsi" w:hAnsiTheme="majorHAnsi" w:cstheme="majorHAnsi"/>
          <w:lang w:val="en-GB"/>
        </w:rPr>
        <w:t xml:space="preserve"> understand</w:t>
      </w:r>
      <w:r w:rsidR="002B52EC">
        <w:rPr>
          <w:rFonts w:asciiTheme="majorHAnsi" w:hAnsiTheme="majorHAnsi" w:cstheme="majorHAnsi"/>
          <w:lang w:val="en-GB"/>
        </w:rPr>
        <w:t>ing</w:t>
      </w:r>
      <w:r w:rsidRPr="00CB09A8">
        <w:rPr>
          <w:rFonts w:asciiTheme="majorHAnsi" w:hAnsiTheme="majorHAnsi" w:cstheme="majorHAnsi"/>
          <w:lang w:val="en-GB"/>
        </w:rPr>
        <w:t xml:space="preserve"> </w:t>
      </w:r>
      <w:r w:rsidR="00650378">
        <w:rPr>
          <w:rFonts w:asciiTheme="majorHAnsi" w:hAnsiTheme="majorHAnsi" w:cstheme="majorHAnsi"/>
          <w:lang w:val="en-GB"/>
        </w:rPr>
        <w:t xml:space="preserve">the dynamics of the transportation network </w:t>
      </w:r>
      <w:r w:rsidR="001878BD">
        <w:rPr>
          <w:rFonts w:asciiTheme="majorHAnsi" w:hAnsiTheme="majorHAnsi" w:cstheme="majorHAnsi"/>
          <w:lang w:val="en-GB"/>
        </w:rPr>
        <w:t>with</w:t>
      </w:r>
      <w:r w:rsidR="005F12EB">
        <w:rPr>
          <w:rFonts w:asciiTheme="majorHAnsi" w:hAnsiTheme="majorHAnsi" w:cstheme="majorHAnsi"/>
          <w:lang w:val="en-GB"/>
        </w:rPr>
        <w:t xml:space="preserve">in the </w:t>
      </w:r>
      <w:r w:rsidR="001878BD">
        <w:rPr>
          <w:rFonts w:asciiTheme="majorHAnsi" w:hAnsiTheme="majorHAnsi" w:cstheme="majorHAnsi"/>
          <w:lang w:val="en-GB"/>
        </w:rPr>
        <w:t xml:space="preserve">highlighted </w:t>
      </w:r>
      <w:r w:rsidR="005F12EB">
        <w:rPr>
          <w:rFonts w:asciiTheme="majorHAnsi" w:hAnsiTheme="majorHAnsi" w:cstheme="majorHAnsi"/>
          <w:lang w:val="en-GB"/>
        </w:rPr>
        <w:t>corridors</w:t>
      </w:r>
      <w:r w:rsidR="001878BD">
        <w:rPr>
          <w:rFonts w:asciiTheme="majorHAnsi" w:hAnsiTheme="majorHAnsi" w:cstheme="majorHAnsi"/>
          <w:lang w:val="en-GB"/>
        </w:rPr>
        <w:t>.</w:t>
      </w:r>
      <w:r w:rsidR="005F12EB">
        <w:rPr>
          <w:rFonts w:asciiTheme="majorHAnsi" w:hAnsiTheme="majorHAnsi" w:cstheme="majorHAnsi"/>
          <w:lang w:val="en-GB"/>
        </w:rPr>
        <w:t xml:space="preserve"> </w:t>
      </w:r>
      <w:r w:rsidR="00855D76">
        <w:rPr>
          <w:rFonts w:asciiTheme="majorHAnsi" w:hAnsiTheme="majorHAnsi" w:cstheme="majorHAnsi"/>
          <w:lang w:val="en-GB"/>
        </w:rPr>
        <w:t>Also,</w:t>
      </w:r>
      <w:r w:rsidR="001878BD">
        <w:rPr>
          <w:rFonts w:asciiTheme="majorHAnsi" w:hAnsiTheme="majorHAnsi" w:cstheme="majorHAnsi"/>
          <w:lang w:val="en-GB"/>
        </w:rPr>
        <w:t xml:space="preserve"> in</w:t>
      </w:r>
      <w:r w:rsidR="00650378">
        <w:rPr>
          <w:rFonts w:asciiTheme="majorHAnsi" w:hAnsiTheme="majorHAnsi" w:cstheme="majorHAnsi"/>
          <w:lang w:val="en-GB"/>
        </w:rPr>
        <w:t xml:space="preserve"> investigat</w:t>
      </w:r>
      <w:r w:rsidR="001878BD">
        <w:rPr>
          <w:rFonts w:asciiTheme="majorHAnsi" w:hAnsiTheme="majorHAnsi" w:cstheme="majorHAnsi"/>
          <w:lang w:val="en-GB"/>
        </w:rPr>
        <w:t>ing</w:t>
      </w:r>
      <w:r w:rsidR="00650378">
        <w:rPr>
          <w:rFonts w:asciiTheme="majorHAnsi" w:hAnsiTheme="majorHAnsi" w:cstheme="majorHAnsi"/>
          <w:lang w:val="en-GB"/>
        </w:rPr>
        <w:t xml:space="preserve"> </w:t>
      </w:r>
      <w:r w:rsidRPr="00CB09A8">
        <w:rPr>
          <w:rFonts w:asciiTheme="majorHAnsi" w:hAnsiTheme="majorHAnsi" w:cstheme="majorHAnsi"/>
          <w:lang w:val="en-GB"/>
        </w:rPr>
        <w:t xml:space="preserve">the impact </w:t>
      </w:r>
      <w:r w:rsidR="00191CFD">
        <w:rPr>
          <w:rFonts w:asciiTheme="majorHAnsi" w:hAnsiTheme="majorHAnsi" w:cstheme="majorHAnsi"/>
          <w:lang w:val="en-GB"/>
        </w:rPr>
        <w:t>the</w:t>
      </w:r>
      <w:r w:rsidR="00191CFD" w:rsidRPr="00CB09A8">
        <w:rPr>
          <w:rFonts w:asciiTheme="majorHAnsi" w:hAnsiTheme="majorHAnsi" w:cstheme="majorHAnsi"/>
          <w:lang w:val="en-GB"/>
        </w:rPr>
        <w:t xml:space="preserve"> </w:t>
      </w:r>
      <w:r w:rsidRPr="00CB09A8">
        <w:rPr>
          <w:rFonts w:asciiTheme="majorHAnsi" w:hAnsiTheme="majorHAnsi" w:cstheme="majorHAnsi"/>
          <w:lang w:val="en-GB"/>
        </w:rPr>
        <w:t>introduc</w:t>
      </w:r>
      <w:r w:rsidR="00191CFD">
        <w:rPr>
          <w:rFonts w:asciiTheme="majorHAnsi" w:hAnsiTheme="majorHAnsi" w:cstheme="majorHAnsi"/>
          <w:lang w:val="en-GB"/>
        </w:rPr>
        <w:t>t</w:t>
      </w:r>
      <w:r w:rsidRPr="00CB09A8">
        <w:rPr>
          <w:rFonts w:asciiTheme="majorHAnsi" w:hAnsiTheme="majorHAnsi" w:cstheme="majorHAnsi"/>
          <w:lang w:val="en-GB"/>
        </w:rPr>
        <w:t>i</w:t>
      </w:r>
      <w:r w:rsidR="00191CFD">
        <w:rPr>
          <w:rFonts w:asciiTheme="majorHAnsi" w:hAnsiTheme="majorHAnsi" w:cstheme="majorHAnsi"/>
          <w:lang w:val="en-GB"/>
        </w:rPr>
        <w:t>o</w:t>
      </w:r>
      <w:r w:rsidRPr="00CB09A8">
        <w:rPr>
          <w:rFonts w:asciiTheme="majorHAnsi" w:hAnsiTheme="majorHAnsi" w:cstheme="majorHAnsi"/>
          <w:lang w:val="en-GB"/>
        </w:rPr>
        <w:t>n</w:t>
      </w:r>
      <w:r w:rsidR="00191CFD">
        <w:rPr>
          <w:rFonts w:asciiTheme="majorHAnsi" w:hAnsiTheme="majorHAnsi" w:cstheme="majorHAnsi"/>
          <w:lang w:val="en-GB"/>
        </w:rPr>
        <w:t xml:space="preserve"> of</w:t>
      </w:r>
      <w:r w:rsidRPr="00CB09A8">
        <w:rPr>
          <w:rFonts w:asciiTheme="majorHAnsi" w:hAnsiTheme="majorHAnsi" w:cstheme="majorHAnsi"/>
          <w:lang w:val="en-GB"/>
        </w:rPr>
        <w:t xml:space="preserve"> non-tariff barriers </w:t>
      </w:r>
      <w:r w:rsidR="00740B22">
        <w:rPr>
          <w:rFonts w:asciiTheme="majorHAnsi" w:hAnsiTheme="majorHAnsi" w:cstheme="majorHAnsi"/>
          <w:lang w:val="en-GB"/>
        </w:rPr>
        <w:t>to</w:t>
      </w:r>
      <w:r w:rsidRPr="00CB09A8">
        <w:rPr>
          <w:rFonts w:asciiTheme="majorHAnsi" w:hAnsiTheme="majorHAnsi" w:cstheme="majorHAnsi"/>
          <w:lang w:val="en-GB"/>
        </w:rPr>
        <w:t xml:space="preserve"> </w:t>
      </w:r>
      <w:r w:rsidR="00740B22">
        <w:rPr>
          <w:rFonts w:asciiTheme="majorHAnsi" w:hAnsiTheme="majorHAnsi" w:cstheme="majorHAnsi"/>
          <w:lang w:val="en-GB"/>
        </w:rPr>
        <w:t>truck waiting time</w:t>
      </w:r>
      <w:r w:rsidRPr="00CB09A8">
        <w:rPr>
          <w:rFonts w:asciiTheme="majorHAnsi" w:hAnsiTheme="majorHAnsi" w:cstheme="majorHAnsi"/>
          <w:lang w:val="en-GB"/>
        </w:rPr>
        <w:t xml:space="preserve"> </w:t>
      </w:r>
      <w:r w:rsidR="00740B22">
        <w:rPr>
          <w:rFonts w:asciiTheme="majorHAnsi" w:hAnsiTheme="majorHAnsi" w:cstheme="majorHAnsi"/>
          <w:lang w:val="en-GB"/>
        </w:rPr>
        <w:t>is essential</w:t>
      </w:r>
      <w:r w:rsidRPr="00CB09A8">
        <w:rPr>
          <w:rFonts w:asciiTheme="majorHAnsi" w:hAnsiTheme="majorHAnsi" w:cstheme="majorHAnsi"/>
          <w:lang w:val="en-GB"/>
        </w:rPr>
        <w:t xml:space="preserve">. According to </w:t>
      </w:r>
      <w:r w:rsidR="005F5D6D">
        <w:rPr>
          <w:rFonts w:asciiTheme="majorHAnsi" w:hAnsiTheme="majorHAnsi" w:cstheme="majorHAnsi"/>
          <w:lang w:val="en-GB"/>
        </w:rPr>
        <w:t xml:space="preserve">an </w:t>
      </w:r>
      <w:r w:rsidRPr="00CB09A8">
        <w:rPr>
          <w:rFonts w:asciiTheme="majorHAnsi" w:hAnsiTheme="majorHAnsi" w:cstheme="majorHAnsi"/>
          <w:lang w:val="en-GB"/>
        </w:rPr>
        <w:t>IMDO report in 2017, the products trade volumes, expressed by ton</w:t>
      </w:r>
      <w:r w:rsidR="005F5D6D">
        <w:rPr>
          <w:rFonts w:asciiTheme="majorHAnsi" w:hAnsiTheme="majorHAnsi" w:cstheme="majorHAnsi"/>
          <w:lang w:val="en-GB"/>
        </w:rPr>
        <w:t>ne</w:t>
      </w:r>
      <w:r w:rsidRPr="00CB09A8">
        <w:rPr>
          <w:rFonts w:asciiTheme="majorHAnsi" w:hAnsiTheme="majorHAnsi" w:cstheme="majorHAnsi"/>
          <w:lang w:val="en-GB"/>
        </w:rPr>
        <w:t>s, can be converted into number of vehicles by using the Average Unit Weight metric (AUW). AUW is estimated in the IMDO report</w:t>
      </w:r>
      <w:r w:rsidR="005F5D6D">
        <w:rPr>
          <w:rFonts w:asciiTheme="majorHAnsi" w:hAnsiTheme="majorHAnsi" w:cstheme="majorHAnsi"/>
          <w:lang w:val="en-GB"/>
        </w:rPr>
        <w:t xml:space="preserve"> to be</w:t>
      </w:r>
      <w:r w:rsidRPr="00CB09A8">
        <w:rPr>
          <w:rFonts w:asciiTheme="majorHAnsi" w:hAnsiTheme="majorHAnsi" w:cstheme="majorHAnsi"/>
          <w:lang w:val="en-GB"/>
        </w:rPr>
        <w:t xml:space="preserve"> 21 to</w:t>
      </w:r>
      <w:r w:rsidR="005F5D6D">
        <w:rPr>
          <w:rFonts w:asciiTheme="majorHAnsi" w:hAnsiTheme="majorHAnsi" w:cstheme="majorHAnsi"/>
          <w:lang w:val="en-GB"/>
        </w:rPr>
        <w:t>n</w:t>
      </w:r>
      <w:r w:rsidRPr="00CB09A8">
        <w:rPr>
          <w:rFonts w:asciiTheme="majorHAnsi" w:hAnsiTheme="majorHAnsi" w:cstheme="majorHAnsi"/>
          <w:lang w:val="en-GB"/>
        </w:rPr>
        <w:t>n</w:t>
      </w:r>
      <w:r w:rsidR="005F5D6D">
        <w:rPr>
          <w:rFonts w:asciiTheme="majorHAnsi" w:hAnsiTheme="majorHAnsi" w:cstheme="majorHAnsi"/>
          <w:lang w:val="en-GB"/>
        </w:rPr>
        <w:t>es</w:t>
      </w:r>
      <w:r w:rsidR="002A3B0C">
        <w:rPr>
          <w:rFonts w:asciiTheme="majorHAnsi" w:hAnsiTheme="majorHAnsi" w:cstheme="majorHAnsi"/>
          <w:lang w:val="en-GB"/>
        </w:rPr>
        <w:t xml:space="preserve"> per</w:t>
      </w:r>
      <w:r w:rsidR="005E1C34">
        <w:rPr>
          <w:rFonts w:asciiTheme="majorHAnsi" w:hAnsiTheme="majorHAnsi" w:cstheme="majorHAnsi"/>
          <w:lang w:val="en-GB"/>
        </w:rPr>
        <w:t xml:space="preserve"> </w:t>
      </w:r>
      <w:r w:rsidRPr="00CB09A8">
        <w:rPr>
          <w:rFonts w:asciiTheme="majorHAnsi" w:hAnsiTheme="majorHAnsi" w:cstheme="majorHAnsi"/>
          <w:lang w:val="en-GB"/>
        </w:rPr>
        <w:t>truck for the RO/RO Heavy Good Vehicles (HGV),</w:t>
      </w:r>
      <w:r w:rsidR="005E1C34">
        <w:rPr>
          <w:rFonts w:asciiTheme="majorHAnsi" w:hAnsiTheme="majorHAnsi" w:cstheme="majorHAnsi"/>
          <w:lang w:val="en-GB"/>
        </w:rPr>
        <w:t xml:space="preserve"> see</w:t>
      </w:r>
      <w:r w:rsidRPr="00CB09A8">
        <w:rPr>
          <w:rFonts w:asciiTheme="majorHAnsi" w:hAnsiTheme="majorHAnsi" w:cstheme="majorHAnsi"/>
          <w:lang w:val="en-GB"/>
        </w:rPr>
        <w:t xml:space="preserve"> Table 4. </w:t>
      </w:r>
    </w:p>
    <w:p w14:paraId="0DF44FE1" w14:textId="22CD8AE8" w:rsidR="00E749F7" w:rsidRPr="00E7542E" w:rsidRDefault="00B61979" w:rsidP="00E749F7">
      <w:pPr>
        <w:spacing w:line="276" w:lineRule="auto"/>
        <w:jc w:val="both"/>
        <w:rPr>
          <w:rFonts w:asciiTheme="majorHAnsi" w:hAnsiTheme="majorHAnsi" w:cstheme="majorHAnsi"/>
          <w:b/>
          <w:sz w:val="18"/>
          <w:lang w:val="en-GB"/>
        </w:rPr>
      </w:pPr>
      <w:r w:rsidRPr="00E7542E">
        <w:rPr>
          <w:rFonts w:asciiTheme="majorHAnsi" w:hAnsiTheme="majorHAnsi" w:cstheme="majorHAnsi"/>
          <w:b/>
          <w:sz w:val="18"/>
          <w:lang w:val="en-GB"/>
        </w:rPr>
        <w:t>Table 4.</w:t>
      </w:r>
      <w:r w:rsidR="00E749F7" w:rsidRPr="00E7542E">
        <w:rPr>
          <w:rFonts w:asciiTheme="majorHAnsi" w:hAnsiTheme="majorHAnsi" w:cstheme="majorHAnsi"/>
          <w:b/>
          <w:sz w:val="18"/>
          <w:lang w:val="en-GB"/>
        </w:rPr>
        <w:t xml:space="preserve"> Number of RO/RO freight trucks within every studied maritime route</w:t>
      </w:r>
      <w:r w:rsidR="005F5D6D">
        <w:rPr>
          <w:rFonts w:asciiTheme="majorHAnsi" w:hAnsiTheme="majorHAnsi" w:cstheme="majorHAnsi"/>
          <w:b/>
          <w:sz w:val="18"/>
          <w:lang w:val="en-GB"/>
        </w:rPr>
        <w:t>.</w:t>
      </w:r>
    </w:p>
    <w:tbl>
      <w:tblPr>
        <w:tblStyle w:val="TableGrid"/>
        <w:tblW w:w="8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248"/>
        <w:gridCol w:w="1559"/>
        <w:gridCol w:w="1901"/>
      </w:tblGrid>
      <w:tr w:rsidR="004F4A63" w:rsidRPr="00CB09A8" w14:paraId="5FF336C5" w14:textId="77777777" w:rsidTr="001858CC">
        <w:trPr>
          <w:trHeight w:val="638"/>
        </w:trPr>
        <w:tc>
          <w:tcPr>
            <w:tcW w:w="5382" w:type="dxa"/>
            <w:gridSpan w:val="2"/>
            <w:shd w:val="clear" w:color="auto" w:fill="000000" w:themeFill="text1"/>
            <w:vAlign w:val="center"/>
          </w:tcPr>
          <w:p w14:paraId="70A918F7" w14:textId="1124BD20" w:rsidR="004F4A63" w:rsidRPr="00CB09A8" w:rsidRDefault="004F4A63" w:rsidP="004F4A63">
            <w:pPr>
              <w:spacing w:before="60" w:after="60"/>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Maritime Route</w:t>
            </w:r>
          </w:p>
        </w:tc>
        <w:tc>
          <w:tcPr>
            <w:tcW w:w="1559" w:type="dxa"/>
            <w:shd w:val="clear" w:color="auto" w:fill="000000" w:themeFill="text1"/>
            <w:vAlign w:val="center"/>
          </w:tcPr>
          <w:p w14:paraId="222FBEB5" w14:textId="6D3B0945" w:rsidR="004F4A63" w:rsidRPr="00CB09A8" w:rsidRDefault="00747860" w:rsidP="004F4A63">
            <w:pPr>
              <w:spacing w:before="60" w:after="60"/>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Products Volume</w:t>
            </w:r>
            <w:r w:rsidR="004F4A63" w:rsidRPr="00CB09A8">
              <w:rPr>
                <w:rFonts w:asciiTheme="majorHAnsi" w:hAnsiTheme="majorHAnsi" w:cstheme="majorHAnsi"/>
                <w:b/>
                <w:color w:val="FFFFFF" w:themeColor="background1"/>
                <w:sz w:val="16"/>
                <w:szCs w:val="16"/>
                <w:lang w:val="en-GB"/>
              </w:rPr>
              <w:t xml:space="preserve"> </w:t>
            </w:r>
            <w:r w:rsidRPr="00CB09A8">
              <w:rPr>
                <w:rFonts w:asciiTheme="majorHAnsi" w:hAnsiTheme="majorHAnsi" w:cstheme="majorHAnsi"/>
                <w:b/>
                <w:color w:val="FFFFFF" w:themeColor="background1"/>
                <w:sz w:val="16"/>
                <w:szCs w:val="16"/>
                <w:lang w:val="en-GB"/>
              </w:rPr>
              <w:t>(</w:t>
            </w:r>
            <w:r w:rsidR="004F4A63" w:rsidRPr="00CB09A8">
              <w:rPr>
                <w:rFonts w:asciiTheme="majorHAnsi" w:hAnsiTheme="majorHAnsi" w:cstheme="majorHAnsi"/>
                <w:b/>
                <w:color w:val="FFFFFF" w:themeColor="background1"/>
                <w:sz w:val="16"/>
                <w:szCs w:val="16"/>
                <w:lang w:val="en-GB"/>
              </w:rPr>
              <w:t>ton</w:t>
            </w:r>
            <w:r w:rsidRPr="00CB09A8">
              <w:rPr>
                <w:rFonts w:asciiTheme="majorHAnsi" w:hAnsiTheme="majorHAnsi" w:cstheme="majorHAnsi"/>
                <w:b/>
                <w:color w:val="FFFFFF" w:themeColor="background1"/>
                <w:sz w:val="16"/>
                <w:szCs w:val="16"/>
                <w:lang w:val="en-GB"/>
              </w:rPr>
              <w:t>n</w:t>
            </w:r>
            <w:r w:rsidR="004F4A63" w:rsidRPr="00CB09A8">
              <w:rPr>
                <w:rFonts w:asciiTheme="majorHAnsi" w:hAnsiTheme="majorHAnsi" w:cstheme="majorHAnsi"/>
                <w:b/>
                <w:color w:val="FFFFFF" w:themeColor="background1"/>
                <w:sz w:val="16"/>
                <w:szCs w:val="16"/>
                <w:lang w:val="en-GB"/>
              </w:rPr>
              <w:t>es</w:t>
            </w:r>
            <w:r w:rsidRPr="00CB09A8">
              <w:rPr>
                <w:rFonts w:asciiTheme="majorHAnsi" w:hAnsiTheme="majorHAnsi" w:cstheme="majorHAnsi"/>
                <w:b/>
                <w:color w:val="FFFFFF" w:themeColor="background1"/>
                <w:sz w:val="16"/>
                <w:szCs w:val="16"/>
                <w:lang w:val="en-GB"/>
              </w:rPr>
              <w:t>)</w:t>
            </w:r>
          </w:p>
        </w:tc>
        <w:tc>
          <w:tcPr>
            <w:tcW w:w="1901" w:type="dxa"/>
            <w:shd w:val="clear" w:color="auto" w:fill="000000" w:themeFill="text1"/>
            <w:vAlign w:val="center"/>
          </w:tcPr>
          <w:p w14:paraId="1CB3ECB7" w14:textId="1774B5D2" w:rsidR="004F4A63" w:rsidRPr="00CB09A8" w:rsidRDefault="004F4A63" w:rsidP="004F4A63">
            <w:pPr>
              <w:spacing w:before="60" w:after="60"/>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Number of Freight Units</w:t>
            </w:r>
          </w:p>
          <w:p w14:paraId="3D8CDC7B" w14:textId="5BD8BFA1" w:rsidR="004F4A63" w:rsidRPr="00CB09A8" w:rsidRDefault="004F4A63" w:rsidP="004F4A63">
            <w:pPr>
              <w:spacing w:before="60" w:after="60"/>
              <w:jc w:val="center"/>
              <w:rPr>
                <w:rFonts w:asciiTheme="majorHAnsi" w:hAnsiTheme="majorHAnsi" w:cstheme="majorHAnsi"/>
                <w:b/>
                <w:color w:val="FFFFFF" w:themeColor="background1"/>
                <w:sz w:val="16"/>
                <w:szCs w:val="16"/>
                <w:lang w:val="en-GB"/>
              </w:rPr>
            </w:pPr>
            <w:r w:rsidRPr="00CB09A8">
              <w:rPr>
                <w:rFonts w:asciiTheme="majorHAnsi" w:hAnsiTheme="majorHAnsi" w:cstheme="majorHAnsi"/>
                <w:b/>
                <w:color w:val="FFFFFF" w:themeColor="background1"/>
                <w:sz w:val="16"/>
                <w:szCs w:val="16"/>
                <w:lang w:val="en-GB"/>
              </w:rPr>
              <w:t>AUW (21 ton</w:t>
            </w:r>
            <w:r w:rsidR="00747860" w:rsidRPr="00CB09A8">
              <w:rPr>
                <w:rFonts w:asciiTheme="majorHAnsi" w:hAnsiTheme="majorHAnsi" w:cstheme="majorHAnsi"/>
                <w:b/>
                <w:color w:val="FFFFFF" w:themeColor="background1"/>
                <w:sz w:val="16"/>
                <w:szCs w:val="16"/>
                <w:lang w:val="en-GB"/>
              </w:rPr>
              <w:t>nes</w:t>
            </w:r>
            <w:r w:rsidRPr="00CB09A8">
              <w:rPr>
                <w:rFonts w:asciiTheme="majorHAnsi" w:hAnsiTheme="majorHAnsi" w:cstheme="majorHAnsi"/>
                <w:b/>
                <w:color w:val="FFFFFF" w:themeColor="background1"/>
                <w:sz w:val="16"/>
                <w:szCs w:val="16"/>
                <w:lang w:val="en-GB"/>
              </w:rPr>
              <w:t>/truck)</w:t>
            </w:r>
          </w:p>
        </w:tc>
      </w:tr>
      <w:tr w:rsidR="004F4A63" w:rsidRPr="00CB09A8" w14:paraId="73CA20CD" w14:textId="77777777" w:rsidTr="009860D1">
        <w:trPr>
          <w:trHeight w:val="400"/>
        </w:trPr>
        <w:tc>
          <w:tcPr>
            <w:tcW w:w="8842" w:type="dxa"/>
            <w:gridSpan w:val="4"/>
            <w:vAlign w:val="center"/>
          </w:tcPr>
          <w:p w14:paraId="1089067A" w14:textId="23213E1D" w:rsidR="004F4A63" w:rsidRPr="00CB09A8" w:rsidRDefault="004F4A63" w:rsidP="009860D1">
            <w:pPr>
              <w:spacing w:before="120" w:after="60" w:line="276" w:lineRule="auto"/>
              <w:rPr>
                <w:rFonts w:asciiTheme="majorHAnsi" w:hAnsiTheme="majorHAnsi" w:cstheme="majorHAnsi"/>
                <w:sz w:val="16"/>
                <w:szCs w:val="16"/>
                <w:lang w:val="en-GB"/>
              </w:rPr>
            </w:pPr>
            <w:r w:rsidRPr="00CB09A8">
              <w:rPr>
                <w:rFonts w:asciiTheme="majorHAnsi" w:hAnsiTheme="majorHAnsi" w:cstheme="majorHAnsi"/>
                <w:b/>
                <w:bCs/>
                <w:i/>
                <w:iCs/>
                <w:sz w:val="16"/>
                <w:szCs w:val="16"/>
                <w:lang w:val="en-GB"/>
              </w:rPr>
              <w:t>Goods Received</w:t>
            </w:r>
          </w:p>
        </w:tc>
      </w:tr>
      <w:tr w:rsidR="001961FF" w:rsidRPr="00CB09A8" w14:paraId="7FD961E5" w14:textId="77777777" w:rsidTr="00FD4873">
        <w:trPr>
          <w:trHeight w:val="386"/>
        </w:trPr>
        <w:tc>
          <w:tcPr>
            <w:tcW w:w="1134" w:type="dxa"/>
            <w:vMerge w:val="restart"/>
            <w:vAlign w:val="center"/>
          </w:tcPr>
          <w:p w14:paraId="244AEE01" w14:textId="0D0FA4AC" w:rsidR="001961FF" w:rsidRPr="00CB09A8" w:rsidRDefault="00764A1E" w:rsidP="00FD4873">
            <w:pPr>
              <w:spacing w:before="120" w:after="0" w:line="276" w:lineRule="auto"/>
              <w:rPr>
                <w:rFonts w:asciiTheme="majorHAnsi" w:hAnsiTheme="majorHAnsi" w:cstheme="majorHAnsi"/>
                <w:sz w:val="16"/>
                <w:szCs w:val="16"/>
                <w:lang w:val="en-GB"/>
              </w:rPr>
            </w:pPr>
            <w:r w:rsidRPr="00CB09A8">
              <w:rPr>
                <w:rFonts w:asciiTheme="majorHAnsi" w:hAnsiTheme="majorHAnsi" w:cstheme="majorHAnsi"/>
                <w:b/>
                <w:sz w:val="16"/>
                <w:lang w:val="en-GB"/>
              </w:rPr>
              <w:t>East/West Maritime Corridor</w:t>
            </w:r>
          </w:p>
        </w:tc>
        <w:tc>
          <w:tcPr>
            <w:tcW w:w="4248" w:type="dxa"/>
            <w:tcBorders>
              <w:bottom w:val="single" w:sz="4" w:space="0" w:color="auto"/>
            </w:tcBorders>
            <w:vAlign w:val="center"/>
          </w:tcPr>
          <w:p w14:paraId="2C59584D" w14:textId="5BFA16D6" w:rsidR="001961FF" w:rsidRPr="00CB09A8" w:rsidRDefault="001961FF" w:rsidP="009A57AF">
            <w:pPr>
              <w:spacing w:after="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Heysham – Dublin</w:t>
            </w:r>
          </w:p>
        </w:tc>
        <w:tc>
          <w:tcPr>
            <w:tcW w:w="1559" w:type="dxa"/>
            <w:tcBorders>
              <w:bottom w:val="single" w:sz="4" w:space="0" w:color="auto"/>
            </w:tcBorders>
            <w:vAlign w:val="center"/>
          </w:tcPr>
          <w:p w14:paraId="7A9D5750"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356,000</w:t>
            </w:r>
          </w:p>
        </w:tc>
        <w:tc>
          <w:tcPr>
            <w:tcW w:w="1901" w:type="dxa"/>
            <w:tcBorders>
              <w:bottom w:val="single" w:sz="4" w:space="0" w:color="auto"/>
            </w:tcBorders>
            <w:vAlign w:val="center"/>
          </w:tcPr>
          <w:p w14:paraId="012B9400"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17,000</w:t>
            </w:r>
          </w:p>
        </w:tc>
      </w:tr>
      <w:tr w:rsidR="001961FF" w:rsidRPr="00CB09A8" w14:paraId="7D9A5830" w14:textId="77777777" w:rsidTr="00FD4873">
        <w:trPr>
          <w:trHeight w:val="382"/>
        </w:trPr>
        <w:tc>
          <w:tcPr>
            <w:tcW w:w="1134" w:type="dxa"/>
            <w:vMerge/>
            <w:vAlign w:val="center"/>
          </w:tcPr>
          <w:p w14:paraId="3C7E5B69" w14:textId="77777777" w:rsidR="001961FF" w:rsidRPr="00CB09A8" w:rsidRDefault="001961FF" w:rsidP="00FD4873">
            <w:pPr>
              <w:spacing w:line="276" w:lineRule="auto"/>
              <w:rPr>
                <w:rFonts w:asciiTheme="majorHAnsi" w:hAnsiTheme="majorHAnsi" w:cstheme="majorHAnsi"/>
                <w:sz w:val="16"/>
                <w:szCs w:val="16"/>
                <w:lang w:val="en-GB"/>
              </w:rPr>
            </w:pPr>
          </w:p>
        </w:tc>
        <w:tc>
          <w:tcPr>
            <w:tcW w:w="4248" w:type="dxa"/>
            <w:tcBorders>
              <w:top w:val="single" w:sz="4" w:space="0" w:color="auto"/>
              <w:bottom w:val="single" w:sz="4" w:space="0" w:color="auto"/>
            </w:tcBorders>
            <w:vAlign w:val="center"/>
          </w:tcPr>
          <w:p w14:paraId="518D7A3D" w14:textId="6999632B" w:rsidR="001961FF" w:rsidRPr="00CB09A8" w:rsidRDefault="001961FF" w:rsidP="009A57AF">
            <w:pPr>
              <w:spacing w:after="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Holyhead – Dublin</w:t>
            </w:r>
          </w:p>
        </w:tc>
        <w:tc>
          <w:tcPr>
            <w:tcW w:w="1559" w:type="dxa"/>
            <w:tcBorders>
              <w:top w:val="single" w:sz="4" w:space="0" w:color="auto"/>
              <w:bottom w:val="single" w:sz="4" w:space="0" w:color="auto"/>
            </w:tcBorders>
            <w:vAlign w:val="center"/>
          </w:tcPr>
          <w:p w14:paraId="3B9758B1"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3,470,000</w:t>
            </w:r>
          </w:p>
        </w:tc>
        <w:tc>
          <w:tcPr>
            <w:tcW w:w="1901" w:type="dxa"/>
            <w:tcBorders>
              <w:top w:val="single" w:sz="4" w:space="0" w:color="auto"/>
              <w:bottom w:val="single" w:sz="4" w:space="0" w:color="auto"/>
            </w:tcBorders>
            <w:vAlign w:val="center"/>
          </w:tcPr>
          <w:p w14:paraId="383252AC"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165,238</w:t>
            </w:r>
          </w:p>
        </w:tc>
      </w:tr>
      <w:tr w:rsidR="001961FF" w:rsidRPr="00CB09A8" w14:paraId="4400EA2A" w14:textId="77777777" w:rsidTr="00FD4873">
        <w:trPr>
          <w:trHeight w:val="382"/>
        </w:trPr>
        <w:tc>
          <w:tcPr>
            <w:tcW w:w="1134" w:type="dxa"/>
            <w:vMerge/>
            <w:vAlign w:val="center"/>
          </w:tcPr>
          <w:p w14:paraId="61A9971D" w14:textId="77777777" w:rsidR="001961FF" w:rsidRPr="00CB09A8" w:rsidRDefault="001961FF" w:rsidP="00FD4873">
            <w:pPr>
              <w:spacing w:line="276" w:lineRule="auto"/>
              <w:rPr>
                <w:rFonts w:asciiTheme="majorHAnsi" w:hAnsiTheme="majorHAnsi" w:cstheme="majorHAnsi"/>
                <w:sz w:val="16"/>
                <w:szCs w:val="16"/>
                <w:lang w:val="en-GB"/>
              </w:rPr>
            </w:pPr>
          </w:p>
        </w:tc>
        <w:tc>
          <w:tcPr>
            <w:tcW w:w="4248" w:type="dxa"/>
            <w:tcBorders>
              <w:top w:val="single" w:sz="4" w:space="0" w:color="auto"/>
              <w:bottom w:val="single" w:sz="4" w:space="0" w:color="auto"/>
            </w:tcBorders>
            <w:vAlign w:val="center"/>
          </w:tcPr>
          <w:p w14:paraId="2536231F" w14:textId="5685AF79" w:rsidR="001961FF" w:rsidRPr="00CB09A8" w:rsidRDefault="001961FF" w:rsidP="009A57AF">
            <w:pPr>
              <w:spacing w:after="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Liverpool – Dublin</w:t>
            </w:r>
          </w:p>
        </w:tc>
        <w:tc>
          <w:tcPr>
            <w:tcW w:w="1559" w:type="dxa"/>
            <w:tcBorders>
              <w:top w:val="single" w:sz="4" w:space="0" w:color="auto"/>
              <w:bottom w:val="single" w:sz="4" w:space="0" w:color="auto"/>
            </w:tcBorders>
            <w:vAlign w:val="center"/>
          </w:tcPr>
          <w:p w14:paraId="28EE3581"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2,982,000</w:t>
            </w:r>
          </w:p>
        </w:tc>
        <w:tc>
          <w:tcPr>
            <w:tcW w:w="1901" w:type="dxa"/>
            <w:tcBorders>
              <w:top w:val="single" w:sz="4" w:space="0" w:color="auto"/>
              <w:bottom w:val="single" w:sz="4" w:space="0" w:color="auto"/>
            </w:tcBorders>
            <w:vAlign w:val="center"/>
          </w:tcPr>
          <w:p w14:paraId="55875627"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142,000</w:t>
            </w:r>
          </w:p>
        </w:tc>
      </w:tr>
      <w:tr w:rsidR="001961FF" w:rsidRPr="00CB09A8" w14:paraId="31EA4F7F" w14:textId="77777777" w:rsidTr="00FD4873">
        <w:trPr>
          <w:trHeight w:val="382"/>
        </w:trPr>
        <w:tc>
          <w:tcPr>
            <w:tcW w:w="1134" w:type="dxa"/>
            <w:vMerge/>
            <w:vAlign w:val="center"/>
          </w:tcPr>
          <w:p w14:paraId="091E30EA" w14:textId="77777777" w:rsidR="001961FF" w:rsidRPr="00CB09A8" w:rsidRDefault="001961FF" w:rsidP="00FD4873">
            <w:pPr>
              <w:spacing w:line="276" w:lineRule="auto"/>
              <w:rPr>
                <w:rFonts w:asciiTheme="majorHAnsi" w:hAnsiTheme="majorHAnsi" w:cstheme="majorHAnsi"/>
                <w:sz w:val="16"/>
                <w:szCs w:val="16"/>
                <w:lang w:val="en-GB"/>
              </w:rPr>
            </w:pPr>
          </w:p>
        </w:tc>
        <w:tc>
          <w:tcPr>
            <w:tcW w:w="4248" w:type="dxa"/>
            <w:tcBorders>
              <w:top w:val="single" w:sz="4" w:space="0" w:color="auto"/>
              <w:bottom w:val="single" w:sz="4" w:space="0" w:color="auto"/>
            </w:tcBorders>
            <w:vAlign w:val="center"/>
          </w:tcPr>
          <w:p w14:paraId="7224187C" w14:textId="7B1806CA" w:rsidR="001961FF" w:rsidRPr="00CB09A8" w:rsidRDefault="001961FF" w:rsidP="009A57AF">
            <w:pPr>
              <w:spacing w:after="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Fishguard – Rosslare</w:t>
            </w:r>
          </w:p>
        </w:tc>
        <w:tc>
          <w:tcPr>
            <w:tcW w:w="1559" w:type="dxa"/>
            <w:tcBorders>
              <w:top w:val="single" w:sz="4" w:space="0" w:color="auto"/>
              <w:bottom w:val="single" w:sz="4" w:space="0" w:color="auto"/>
            </w:tcBorders>
            <w:vAlign w:val="center"/>
          </w:tcPr>
          <w:p w14:paraId="6DCC34F8"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247,000</w:t>
            </w:r>
          </w:p>
        </w:tc>
        <w:tc>
          <w:tcPr>
            <w:tcW w:w="1901" w:type="dxa"/>
            <w:tcBorders>
              <w:top w:val="single" w:sz="4" w:space="0" w:color="auto"/>
              <w:bottom w:val="single" w:sz="4" w:space="0" w:color="auto"/>
            </w:tcBorders>
            <w:vAlign w:val="center"/>
          </w:tcPr>
          <w:p w14:paraId="4E190BE6"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11,762</w:t>
            </w:r>
          </w:p>
        </w:tc>
      </w:tr>
      <w:tr w:rsidR="001961FF" w:rsidRPr="00CB09A8" w14:paraId="0E8E7BBB" w14:textId="77777777" w:rsidTr="00FD4873">
        <w:trPr>
          <w:trHeight w:val="382"/>
        </w:trPr>
        <w:tc>
          <w:tcPr>
            <w:tcW w:w="1134" w:type="dxa"/>
            <w:vMerge/>
            <w:vAlign w:val="center"/>
          </w:tcPr>
          <w:p w14:paraId="53735934" w14:textId="77777777" w:rsidR="001961FF" w:rsidRPr="00CB09A8" w:rsidRDefault="001961FF" w:rsidP="00FD4873">
            <w:pPr>
              <w:spacing w:line="276" w:lineRule="auto"/>
              <w:rPr>
                <w:rFonts w:asciiTheme="majorHAnsi" w:hAnsiTheme="majorHAnsi" w:cstheme="majorHAnsi"/>
                <w:sz w:val="16"/>
                <w:szCs w:val="16"/>
                <w:lang w:val="en-GB"/>
              </w:rPr>
            </w:pPr>
          </w:p>
        </w:tc>
        <w:tc>
          <w:tcPr>
            <w:tcW w:w="4248" w:type="dxa"/>
            <w:tcBorders>
              <w:top w:val="single" w:sz="4" w:space="0" w:color="auto"/>
              <w:bottom w:val="single" w:sz="4" w:space="0" w:color="auto"/>
            </w:tcBorders>
            <w:vAlign w:val="center"/>
          </w:tcPr>
          <w:p w14:paraId="04F885EB" w14:textId="63C96EA3" w:rsidR="001961FF" w:rsidRPr="00CB09A8" w:rsidRDefault="001961FF" w:rsidP="009A57AF">
            <w:pPr>
              <w:spacing w:after="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Pembroke – Rosslare</w:t>
            </w:r>
          </w:p>
        </w:tc>
        <w:tc>
          <w:tcPr>
            <w:tcW w:w="1559" w:type="dxa"/>
            <w:tcBorders>
              <w:top w:val="single" w:sz="4" w:space="0" w:color="auto"/>
              <w:bottom w:val="single" w:sz="4" w:space="0" w:color="auto"/>
            </w:tcBorders>
            <w:vAlign w:val="center"/>
          </w:tcPr>
          <w:p w14:paraId="4D36467C"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481,000</w:t>
            </w:r>
          </w:p>
        </w:tc>
        <w:tc>
          <w:tcPr>
            <w:tcW w:w="1901" w:type="dxa"/>
            <w:tcBorders>
              <w:top w:val="single" w:sz="4" w:space="0" w:color="auto"/>
              <w:bottom w:val="single" w:sz="4" w:space="0" w:color="auto"/>
            </w:tcBorders>
            <w:vAlign w:val="center"/>
          </w:tcPr>
          <w:p w14:paraId="363AF324"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22,905</w:t>
            </w:r>
          </w:p>
        </w:tc>
      </w:tr>
      <w:tr w:rsidR="001961FF" w:rsidRPr="00CB09A8" w14:paraId="0FFEC660" w14:textId="77777777" w:rsidTr="009860D1">
        <w:trPr>
          <w:trHeight w:val="92"/>
        </w:trPr>
        <w:tc>
          <w:tcPr>
            <w:tcW w:w="1134" w:type="dxa"/>
            <w:vMerge/>
            <w:vAlign w:val="center"/>
          </w:tcPr>
          <w:p w14:paraId="17630B51" w14:textId="77777777" w:rsidR="001961FF" w:rsidRPr="00CB09A8" w:rsidRDefault="001961FF" w:rsidP="00FD4873">
            <w:pPr>
              <w:spacing w:line="276" w:lineRule="auto"/>
              <w:rPr>
                <w:rFonts w:asciiTheme="majorHAnsi" w:hAnsiTheme="majorHAnsi" w:cstheme="majorHAnsi"/>
                <w:b/>
                <w:bCs/>
                <w:i/>
                <w:iCs/>
                <w:sz w:val="16"/>
                <w:szCs w:val="16"/>
                <w:lang w:val="en-GB"/>
              </w:rPr>
            </w:pPr>
          </w:p>
        </w:tc>
        <w:tc>
          <w:tcPr>
            <w:tcW w:w="4248" w:type="dxa"/>
            <w:tcBorders>
              <w:top w:val="single" w:sz="4" w:space="0" w:color="auto"/>
              <w:bottom w:val="single" w:sz="4" w:space="0" w:color="auto"/>
            </w:tcBorders>
            <w:vAlign w:val="center"/>
          </w:tcPr>
          <w:p w14:paraId="0B2D6BA3" w14:textId="5CB1E0A6" w:rsidR="001961FF" w:rsidRPr="00CB09A8" w:rsidRDefault="001961FF" w:rsidP="009A57AF">
            <w:pPr>
              <w:spacing w:after="0" w:line="240" w:lineRule="auto"/>
              <w:rPr>
                <w:rFonts w:asciiTheme="majorHAnsi" w:hAnsiTheme="majorHAnsi" w:cstheme="majorHAnsi"/>
                <w:b/>
                <w:bCs/>
                <w:i/>
                <w:iCs/>
                <w:sz w:val="16"/>
                <w:szCs w:val="16"/>
                <w:lang w:val="en-GB"/>
              </w:rPr>
            </w:pPr>
            <w:r w:rsidRPr="00CB09A8">
              <w:rPr>
                <w:rFonts w:asciiTheme="majorHAnsi" w:hAnsiTheme="majorHAnsi" w:cstheme="majorHAnsi"/>
                <w:b/>
                <w:bCs/>
                <w:i/>
                <w:iCs/>
                <w:sz w:val="16"/>
                <w:szCs w:val="16"/>
                <w:lang w:val="en-GB"/>
              </w:rPr>
              <w:t>Total RO/RO trade volume</w:t>
            </w:r>
            <w:r w:rsidR="005E1C34">
              <w:rPr>
                <w:rFonts w:asciiTheme="majorHAnsi" w:hAnsiTheme="majorHAnsi" w:cstheme="majorHAnsi"/>
                <w:b/>
                <w:bCs/>
                <w:i/>
                <w:iCs/>
                <w:sz w:val="16"/>
                <w:szCs w:val="16"/>
                <w:lang w:val="en-GB"/>
              </w:rPr>
              <w:t>s</w:t>
            </w:r>
            <w:r w:rsidRPr="00CB09A8">
              <w:rPr>
                <w:rFonts w:asciiTheme="majorHAnsi" w:hAnsiTheme="majorHAnsi" w:cstheme="majorHAnsi"/>
                <w:b/>
                <w:bCs/>
                <w:i/>
                <w:iCs/>
                <w:sz w:val="16"/>
                <w:szCs w:val="16"/>
                <w:lang w:val="en-GB"/>
              </w:rPr>
              <w:t xml:space="preserve"> and freight units received from GB</w:t>
            </w:r>
          </w:p>
        </w:tc>
        <w:tc>
          <w:tcPr>
            <w:tcW w:w="1559" w:type="dxa"/>
            <w:tcBorders>
              <w:top w:val="single" w:sz="4" w:space="0" w:color="auto"/>
              <w:bottom w:val="single" w:sz="4" w:space="0" w:color="auto"/>
            </w:tcBorders>
            <w:vAlign w:val="center"/>
          </w:tcPr>
          <w:p w14:paraId="6886F041" w14:textId="77777777" w:rsidR="001961FF" w:rsidRPr="00CB09A8" w:rsidRDefault="001961FF" w:rsidP="009A57AF">
            <w:pPr>
              <w:spacing w:after="0" w:line="240" w:lineRule="auto"/>
              <w:jc w:val="center"/>
              <w:rPr>
                <w:rFonts w:asciiTheme="majorHAnsi" w:hAnsiTheme="majorHAnsi" w:cstheme="majorHAnsi"/>
                <w:b/>
                <w:bCs/>
                <w:i/>
                <w:iCs/>
                <w:sz w:val="16"/>
                <w:szCs w:val="16"/>
                <w:lang w:val="en-GB"/>
              </w:rPr>
            </w:pPr>
            <w:r w:rsidRPr="00CB09A8">
              <w:rPr>
                <w:rFonts w:asciiTheme="majorHAnsi" w:hAnsiTheme="majorHAnsi" w:cstheme="majorHAnsi"/>
                <w:b/>
                <w:bCs/>
                <w:i/>
                <w:iCs/>
                <w:sz w:val="16"/>
                <w:szCs w:val="16"/>
                <w:lang w:val="en-GB"/>
              </w:rPr>
              <w:t>7,536,000</w:t>
            </w:r>
          </w:p>
        </w:tc>
        <w:tc>
          <w:tcPr>
            <w:tcW w:w="1901" w:type="dxa"/>
            <w:tcBorders>
              <w:top w:val="single" w:sz="4" w:space="0" w:color="auto"/>
              <w:bottom w:val="single" w:sz="4" w:space="0" w:color="auto"/>
            </w:tcBorders>
            <w:vAlign w:val="center"/>
          </w:tcPr>
          <w:p w14:paraId="1BBBD59E" w14:textId="77777777" w:rsidR="001961FF" w:rsidRPr="00CB09A8" w:rsidRDefault="001961FF" w:rsidP="009A57AF">
            <w:pPr>
              <w:spacing w:after="0" w:line="240" w:lineRule="auto"/>
              <w:jc w:val="center"/>
              <w:rPr>
                <w:rFonts w:asciiTheme="majorHAnsi" w:hAnsiTheme="majorHAnsi" w:cstheme="majorHAnsi"/>
                <w:b/>
                <w:bCs/>
                <w:i/>
                <w:iCs/>
                <w:sz w:val="16"/>
                <w:szCs w:val="16"/>
                <w:lang w:val="en-GB"/>
              </w:rPr>
            </w:pPr>
            <w:r w:rsidRPr="00CB09A8">
              <w:rPr>
                <w:rFonts w:asciiTheme="majorHAnsi" w:hAnsiTheme="majorHAnsi" w:cstheme="majorHAnsi"/>
                <w:b/>
                <w:bCs/>
                <w:i/>
                <w:iCs/>
                <w:sz w:val="16"/>
                <w:szCs w:val="16"/>
                <w:lang w:val="en-GB"/>
              </w:rPr>
              <w:t>358,905</w:t>
            </w:r>
          </w:p>
        </w:tc>
      </w:tr>
      <w:tr w:rsidR="001961FF" w:rsidRPr="00CB09A8" w14:paraId="690430B6" w14:textId="77777777" w:rsidTr="009860D1">
        <w:trPr>
          <w:trHeight w:val="382"/>
        </w:trPr>
        <w:tc>
          <w:tcPr>
            <w:tcW w:w="1134" w:type="dxa"/>
            <w:vMerge w:val="restart"/>
            <w:tcBorders>
              <w:bottom w:val="single" w:sz="4" w:space="0" w:color="auto"/>
            </w:tcBorders>
            <w:vAlign w:val="center"/>
          </w:tcPr>
          <w:p w14:paraId="535D5647" w14:textId="5233CDAD" w:rsidR="001961FF" w:rsidRPr="00CB09A8" w:rsidRDefault="00764A1E" w:rsidP="00FD4873">
            <w:pPr>
              <w:spacing w:before="120" w:after="0" w:line="276" w:lineRule="auto"/>
              <w:rPr>
                <w:rFonts w:asciiTheme="majorHAnsi" w:hAnsiTheme="majorHAnsi" w:cstheme="majorHAnsi"/>
                <w:sz w:val="16"/>
                <w:szCs w:val="16"/>
                <w:lang w:val="en-GB"/>
              </w:rPr>
            </w:pPr>
            <w:r w:rsidRPr="00CB09A8">
              <w:rPr>
                <w:rFonts w:asciiTheme="majorHAnsi" w:hAnsiTheme="majorHAnsi" w:cstheme="majorHAnsi"/>
                <w:b/>
                <w:sz w:val="16"/>
                <w:lang w:val="en-GB"/>
              </w:rPr>
              <w:t>Direct route</w:t>
            </w:r>
          </w:p>
        </w:tc>
        <w:tc>
          <w:tcPr>
            <w:tcW w:w="4248" w:type="dxa"/>
            <w:tcBorders>
              <w:top w:val="single" w:sz="4" w:space="0" w:color="auto"/>
              <w:bottom w:val="single" w:sz="4" w:space="0" w:color="auto"/>
            </w:tcBorders>
            <w:vAlign w:val="center"/>
          </w:tcPr>
          <w:p w14:paraId="3C0CF84A" w14:textId="656F2946" w:rsidR="001961FF" w:rsidRPr="00CB09A8" w:rsidRDefault="001961FF" w:rsidP="009A57AF">
            <w:pPr>
              <w:spacing w:before="120" w:after="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Cherbourg – Dublin</w:t>
            </w:r>
          </w:p>
        </w:tc>
        <w:tc>
          <w:tcPr>
            <w:tcW w:w="1559" w:type="dxa"/>
            <w:tcBorders>
              <w:top w:val="single" w:sz="4" w:space="0" w:color="auto"/>
              <w:bottom w:val="single" w:sz="4" w:space="0" w:color="auto"/>
            </w:tcBorders>
            <w:vAlign w:val="center"/>
          </w:tcPr>
          <w:p w14:paraId="589DF730" w14:textId="77777777" w:rsidR="001961FF" w:rsidRPr="00CB09A8" w:rsidRDefault="001961FF" w:rsidP="009A57AF">
            <w:pPr>
              <w:spacing w:before="120"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41,000</w:t>
            </w:r>
          </w:p>
        </w:tc>
        <w:tc>
          <w:tcPr>
            <w:tcW w:w="1901" w:type="dxa"/>
            <w:tcBorders>
              <w:top w:val="single" w:sz="4" w:space="0" w:color="auto"/>
              <w:bottom w:val="single" w:sz="4" w:space="0" w:color="auto"/>
            </w:tcBorders>
            <w:vAlign w:val="center"/>
          </w:tcPr>
          <w:p w14:paraId="3F20D124" w14:textId="77777777" w:rsidR="001961FF" w:rsidRPr="00CB09A8" w:rsidRDefault="001961FF" w:rsidP="009A57AF">
            <w:pPr>
              <w:spacing w:before="120"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1,952</w:t>
            </w:r>
          </w:p>
        </w:tc>
      </w:tr>
      <w:tr w:rsidR="001961FF" w:rsidRPr="00CB09A8" w14:paraId="2D7D8E2C" w14:textId="77777777" w:rsidTr="009860D1">
        <w:trPr>
          <w:trHeight w:val="382"/>
        </w:trPr>
        <w:tc>
          <w:tcPr>
            <w:tcW w:w="1134" w:type="dxa"/>
            <w:vMerge/>
            <w:tcBorders>
              <w:bottom w:val="single" w:sz="4" w:space="0" w:color="auto"/>
            </w:tcBorders>
            <w:vAlign w:val="center"/>
          </w:tcPr>
          <w:p w14:paraId="7A1E1830" w14:textId="77777777" w:rsidR="001961FF" w:rsidRPr="00CB09A8" w:rsidRDefault="001961FF" w:rsidP="00FD4873">
            <w:pPr>
              <w:spacing w:line="276" w:lineRule="auto"/>
              <w:rPr>
                <w:rFonts w:asciiTheme="majorHAnsi" w:hAnsiTheme="majorHAnsi" w:cstheme="majorHAnsi"/>
                <w:sz w:val="16"/>
                <w:szCs w:val="16"/>
                <w:lang w:val="en-GB"/>
              </w:rPr>
            </w:pPr>
          </w:p>
        </w:tc>
        <w:tc>
          <w:tcPr>
            <w:tcW w:w="4248" w:type="dxa"/>
            <w:tcBorders>
              <w:top w:val="single" w:sz="4" w:space="0" w:color="auto"/>
              <w:bottom w:val="single" w:sz="4" w:space="0" w:color="auto"/>
            </w:tcBorders>
            <w:vAlign w:val="center"/>
          </w:tcPr>
          <w:p w14:paraId="60CD9FC4" w14:textId="3EC3D70E" w:rsidR="001961FF" w:rsidRPr="00CB09A8" w:rsidRDefault="001961FF" w:rsidP="009A57AF">
            <w:pPr>
              <w:spacing w:after="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Cherbourg – Rosslare</w:t>
            </w:r>
          </w:p>
        </w:tc>
        <w:tc>
          <w:tcPr>
            <w:tcW w:w="1559" w:type="dxa"/>
            <w:tcBorders>
              <w:top w:val="single" w:sz="4" w:space="0" w:color="auto"/>
              <w:bottom w:val="single" w:sz="4" w:space="0" w:color="auto"/>
            </w:tcBorders>
            <w:vAlign w:val="center"/>
          </w:tcPr>
          <w:p w14:paraId="4B770063"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182,000</w:t>
            </w:r>
          </w:p>
        </w:tc>
        <w:tc>
          <w:tcPr>
            <w:tcW w:w="1901" w:type="dxa"/>
            <w:tcBorders>
              <w:top w:val="single" w:sz="4" w:space="0" w:color="auto"/>
              <w:bottom w:val="single" w:sz="4" w:space="0" w:color="auto"/>
            </w:tcBorders>
            <w:vAlign w:val="center"/>
          </w:tcPr>
          <w:p w14:paraId="2F56BC2B"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8,667</w:t>
            </w:r>
          </w:p>
        </w:tc>
      </w:tr>
      <w:tr w:rsidR="001961FF" w:rsidRPr="00CB09A8" w14:paraId="4FA51E47" w14:textId="77777777" w:rsidTr="009860D1">
        <w:trPr>
          <w:trHeight w:val="386"/>
        </w:trPr>
        <w:tc>
          <w:tcPr>
            <w:tcW w:w="1134" w:type="dxa"/>
            <w:vMerge/>
            <w:tcBorders>
              <w:bottom w:val="single" w:sz="4" w:space="0" w:color="auto"/>
            </w:tcBorders>
            <w:vAlign w:val="center"/>
          </w:tcPr>
          <w:p w14:paraId="7037200D" w14:textId="77777777" w:rsidR="001961FF" w:rsidRPr="00CB09A8" w:rsidRDefault="001961FF" w:rsidP="00FD4873">
            <w:pPr>
              <w:spacing w:line="276" w:lineRule="auto"/>
              <w:rPr>
                <w:rFonts w:asciiTheme="majorHAnsi" w:hAnsiTheme="majorHAnsi" w:cstheme="majorHAnsi"/>
                <w:sz w:val="16"/>
                <w:szCs w:val="16"/>
                <w:lang w:val="en-GB"/>
              </w:rPr>
            </w:pPr>
          </w:p>
        </w:tc>
        <w:tc>
          <w:tcPr>
            <w:tcW w:w="4248" w:type="dxa"/>
            <w:tcBorders>
              <w:top w:val="single" w:sz="4" w:space="0" w:color="auto"/>
              <w:bottom w:val="single" w:sz="4" w:space="0" w:color="auto"/>
            </w:tcBorders>
            <w:vAlign w:val="center"/>
          </w:tcPr>
          <w:p w14:paraId="44C3EB93" w14:textId="6F92DD0D" w:rsidR="001961FF" w:rsidRPr="00CB09A8" w:rsidRDefault="001961FF" w:rsidP="009A57AF">
            <w:pPr>
              <w:spacing w:after="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Rotterdam – Dublin</w:t>
            </w:r>
          </w:p>
        </w:tc>
        <w:tc>
          <w:tcPr>
            <w:tcW w:w="1559" w:type="dxa"/>
            <w:tcBorders>
              <w:top w:val="single" w:sz="4" w:space="0" w:color="auto"/>
              <w:bottom w:val="single" w:sz="4" w:space="0" w:color="auto"/>
            </w:tcBorders>
            <w:vAlign w:val="center"/>
          </w:tcPr>
          <w:p w14:paraId="2B314C15"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417,000</w:t>
            </w:r>
          </w:p>
        </w:tc>
        <w:tc>
          <w:tcPr>
            <w:tcW w:w="1901" w:type="dxa"/>
            <w:tcBorders>
              <w:top w:val="single" w:sz="4" w:space="0" w:color="auto"/>
              <w:bottom w:val="single" w:sz="4" w:space="0" w:color="auto"/>
            </w:tcBorders>
            <w:vAlign w:val="center"/>
          </w:tcPr>
          <w:p w14:paraId="1D4087C4"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19,857</w:t>
            </w:r>
          </w:p>
        </w:tc>
      </w:tr>
      <w:tr w:rsidR="001961FF" w:rsidRPr="00CB09A8" w14:paraId="26D946B5" w14:textId="77777777" w:rsidTr="009860D1">
        <w:trPr>
          <w:trHeight w:val="382"/>
        </w:trPr>
        <w:tc>
          <w:tcPr>
            <w:tcW w:w="1134" w:type="dxa"/>
            <w:vMerge/>
            <w:tcBorders>
              <w:bottom w:val="single" w:sz="4" w:space="0" w:color="auto"/>
            </w:tcBorders>
            <w:vAlign w:val="center"/>
          </w:tcPr>
          <w:p w14:paraId="50F49393" w14:textId="77777777" w:rsidR="001961FF" w:rsidRPr="00CB09A8" w:rsidRDefault="001961FF" w:rsidP="00FD4873">
            <w:pPr>
              <w:spacing w:line="276" w:lineRule="auto"/>
              <w:rPr>
                <w:rFonts w:asciiTheme="majorHAnsi" w:hAnsiTheme="majorHAnsi" w:cstheme="majorHAnsi"/>
                <w:sz w:val="16"/>
                <w:szCs w:val="16"/>
                <w:lang w:val="en-GB"/>
              </w:rPr>
            </w:pPr>
          </w:p>
        </w:tc>
        <w:tc>
          <w:tcPr>
            <w:tcW w:w="4248" w:type="dxa"/>
            <w:tcBorders>
              <w:top w:val="single" w:sz="4" w:space="0" w:color="auto"/>
              <w:bottom w:val="single" w:sz="4" w:space="0" w:color="auto"/>
            </w:tcBorders>
            <w:vAlign w:val="center"/>
          </w:tcPr>
          <w:p w14:paraId="0C876CDA" w14:textId="748F5FA2" w:rsidR="001961FF" w:rsidRPr="00CB09A8" w:rsidRDefault="001961FF" w:rsidP="009A57AF">
            <w:pPr>
              <w:spacing w:after="0" w:line="240"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Zeebrugge – Dublin</w:t>
            </w:r>
          </w:p>
        </w:tc>
        <w:tc>
          <w:tcPr>
            <w:tcW w:w="1559" w:type="dxa"/>
            <w:tcBorders>
              <w:top w:val="single" w:sz="4" w:space="0" w:color="auto"/>
              <w:bottom w:val="single" w:sz="4" w:space="0" w:color="auto"/>
            </w:tcBorders>
            <w:vAlign w:val="center"/>
          </w:tcPr>
          <w:p w14:paraId="42679F9E"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588,000</w:t>
            </w:r>
          </w:p>
        </w:tc>
        <w:tc>
          <w:tcPr>
            <w:tcW w:w="1901" w:type="dxa"/>
            <w:tcBorders>
              <w:top w:val="single" w:sz="4" w:space="0" w:color="auto"/>
              <w:bottom w:val="single" w:sz="4" w:space="0" w:color="auto"/>
            </w:tcBorders>
            <w:vAlign w:val="center"/>
          </w:tcPr>
          <w:p w14:paraId="1C6341A0" w14:textId="77777777" w:rsidR="001961FF" w:rsidRPr="00CB09A8" w:rsidRDefault="001961FF" w:rsidP="009A57AF">
            <w:pPr>
              <w:spacing w:after="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28,000</w:t>
            </w:r>
          </w:p>
        </w:tc>
      </w:tr>
      <w:tr w:rsidR="006D5928" w:rsidRPr="00CB09A8" w14:paraId="4F499E63" w14:textId="77777777" w:rsidTr="00FD4873">
        <w:trPr>
          <w:trHeight w:val="382"/>
        </w:trPr>
        <w:tc>
          <w:tcPr>
            <w:tcW w:w="8842" w:type="dxa"/>
            <w:gridSpan w:val="4"/>
            <w:vAlign w:val="center"/>
          </w:tcPr>
          <w:p w14:paraId="40A32EDD" w14:textId="022E5F61" w:rsidR="006D5928" w:rsidRPr="00CB09A8" w:rsidRDefault="006D5928" w:rsidP="00FD4873">
            <w:pPr>
              <w:spacing w:before="160" w:after="60" w:line="240" w:lineRule="auto"/>
              <w:rPr>
                <w:rFonts w:asciiTheme="majorHAnsi" w:hAnsiTheme="majorHAnsi" w:cstheme="majorHAnsi"/>
                <w:b/>
                <w:i/>
                <w:iCs/>
                <w:sz w:val="16"/>
                <w:szCs w:val="16"/>
                <w:lang w:val="en-GB"/>
              </w:rPr>
            </w:pPr>
            <w:r w:rsidRPr="00CB09A8">
              <w:rPr>
                <w:rFonts w:asciiTheme="majorHAnsi" w:hAnsiTheme="majorHAnsi" w:cstheme="majorHAnsi"/>
                <w:b/>
                <w:i/>
                <w:iCs/>
                <w:sz w:val="16"/>
                <w:szCs w:val="16"/>
                <w:lang w:val="en-GB"/>
              </w:rPr>
              <w:t>Goods Forwarded</w:t>
            </w:r>
          </w:p>
        </w:tc>
      </w:tr>
      <w:tr w:rsidR="00452539" w:rsidRPr="00CB09A8" w14:paraId="6499AB55" w14:textId="77777777" w:rsidTr="00FD4873">
        <w:trPr>
          <w:trHeight w:val="382"/>
        </w:trPr>
        <w:tc>
          <w:tcPr>
            <w:tcW w:w="1134" w:type="dxa"/>
            <w:vMerge w:val="restart"/>
            <w:vAlign w:val="center"/>
          </w:tcPr>
          <w:p w14:paraId="730D05D0" w14:textId="754667F8" w:rsidR="00452539" w:rsidRPr="00CB09A8" w:rsidRDefault="0025054F" w:rsidP="00FD4873">
            <w:pPr>
              <w:spacing w:before="120" w:after="0" w:line="276" w:lineRule="auto"/>
              <w:rPr>
                <w:rFonts w:asciiTheme="majorHAnsi" w:hAnsiTheme="majorHAnsi" w:cstheme="majorHAnsi"/>
                <w:bCs/>
                <w:sz w:val="16"/>
                <w:szCs w:val="16"/>
                <w:lang w:val="en-GB"/>
              </w:rPr>
            </w:pPr>
            <w:r w:rsidRPr="00CB09A8">
              <w:rPr>
                <w:rFonts w:asciiTheme="majorHAnsi" w:hAnsiTheme="majorHAnsi" w:cstheme="majorHAnsi"/>
                <w:b/>
                <w:sz w:val="16"/>
                <w:lang w:val="en-GB"/>
              </w:rPr>
              <w:t>East/West Maritime Corridor</w:t>
            </w:r>
          </w:p>
        </w:tc>
        <w:tc>
          <w:tcPr>
            <w:tcW w:w="4248" w:type="dxa"/>
            <w:tcBorders>
              <w:bottom w:val="single" w:sz="4" w:space="0" w:color="auto"/>
            </w:tcBorders>
            <w:vAlign w:val="center"/>
          </w:tcPr>
          <w:p w14:paraId="564E2E74" w14:textId="3824DFD3" w:rsidR="00452539" w:rsidRPr="00CB09A8" w:rsidRDefault="00452539" w:rsidP="009A57AF">
            <w:pPr>
              <w:spacing w:after="0" w:line="240" w:lineRule="auto"/>
              <w:rPr>
                <w:rFonts w:asciiTheme="majorHAnsi" w:hAnsiTheme="majorHAnsi" w:cstheme="majorHAnsi"/>
                <w:bCs/>
                <w:sz w:val="16"/>
                <w:szCs w:val="16"/>
                <w:lang w:val="en-GB"/>
              </w:rPr>
            </w:pPr>
            <w:r w:rsidRPr="00CB09A8">
              <w:rPr>
                <w:rFonts w:asciiTheme="majorHAnsi" w:hAnsiTheme="majorHAnsi" w:cstheme="majorHAnsi"/>
                <w:bCs/>
                <w:sz w:val="16"/>
                <w:szCs w:val="16"/>
                <w:lang w:val="en-GB"/>
              </w:rPr>
              <w:t>Dublin – Heysham</w:t>
            </w:r>
          </w:p>
        </w:tc>
        <w:tc>
          <w:tcPr>
            <w:tcW w:w="1559" w:type="dxa"/>
            <w:tcBorders>
              <w:bottom w:val="single" w:sz="4" w:space="0" w:color="auto"/>
            </w:tcBorders>
            <w:vAlign w:val="center"/>
          </w:tcPr>
          <w:p w14:paraId="105906F6" w14:textId="77777777" w:rsidR="00452539" w:rsidRPr="00CB09A8" w:rsidRDefault="00452539" w:rsidP="009A57AF">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273,000</w:t>
            </w:r>
          </w:p>
        </w:tc>
        <w:tc>
          <w:tcPr>
            <w:tcW w:w="1901" w:type="dxa"/>
            <w:tcBorders>
              <w:bottom w:val="single" w:sz="4" w:space="0" w:color="auto"/>
            </w:tcBorders>
            <w:vAlign w:val="center"/>
          </w:tcPr>
          <w:p w14:paraId="426CD7A5" w14:textId="77777777" w:rsidR="00452539" w:rsidRPr="00CB09A8" w:rsidRDefault="00452539" w:rsidP="009A57AF">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13,000</w:t>
            </w:r>
          </w:p>
        </w:tc>
      </w:tr>
      <w:tr w:rsidR="00452539" w:rsidRPr="00CB09A8" w14:paraId="633AA4E0" w14:textId="77777777" w:rsidTr="00FD4873">
        <w:trPr>
          <w:trHeight w:val="382"/>
        </w:trPr>
        <w:tc>
          <w:tcPr>
            <w:tcW w:w="1134" w:type="dxa"/>
            <w:vMerge/>
            <w:vAlign w:val="center"/>
          </w:tcPr>
          <w:p w14:paraId="349047D0" w14:textId="77777777" w:rsidR="00452539" w:rsidRPr="00CB09A8" w:rsidRDefault="00452539" w:rsidP="00FD4873">
            <w:pPr>
              <w:spacing w:line="276" w:lineRule="auto"/>
              <w:rPr>
                <w:rFonts w:asciiTheme="majorHAnsi" w:hAnsiTheme="majorHAnsi" w:cstheme="majorHAnsi"/>
                <w:bCs/>
                <w:sz w:val="16"/>
                <w:szCs w:val="16"/>
                <w:lang w:val="en-GB"/>
              </w:rPr>
            </w:pPr>
          </w:p>
        </w:tc>
        <w:tc>
          <w:tcPr>
            <w:tcW w:w="4248" w:type="dxa"/>
            <w:tcBorders>
              <w:top w:val="single" w:sz="4" w:space="0" w:color="auto"/>
              <w:bottom w:val="single" w:sz="4" w:space="0" w:color="auto"/>
            </w:tcBorders>
            <w:vAlign w:val="center"/>
          </w:tcPr>
          <w:p w14:paraId="764EC646" w14:textId="55A4F678" w:rsidR="00452539" w:rsidRPr="00CB09A8" w:rsidRDefault="00452539" w:rsidP="009A57AF">
            <w:pPr>
              <w:spacing w:after="0" w:line="240" w:lineRule="auto"/>
              <w:rPr>
                <w:rFonts w:asciiTheme="majorHAnsi" w:hAnsiTheme="majorHAnsi" w:cstheme="majorHAnsi"/>
                <w:bCs/>
                <w:sz w:val="16"/>
                <w:szCs w:val="16"/>
                <w:lang w:val="en-GB"/>
              </w:rPr>
            </w:pPr>
            <w:r w:rsidRPr="00CB09A8">
              <w:rPr>
                <w:rFonts w:asciiTheme="majorHAnsi" w:hAnsiTheme="majorHAnsi" w:cstheme="majorHAnsi"/>
                <w:bCs/>
                <w:sz w:val="16"/>
                <w:szCs w:val="16"/>
                <w:lang w:val="en-GB"/>
              </w:rPr>
              <w:t>Dublin – Holyhead</w:t>
            </w:r>
          </w:p>
        </w:tc>
        <w:tc>
          <w:tcPr>
            <w:tcW w:w="1559" w:type="dxa"/>
            <w:tcBorders>
              <w:top w:val="single" w:sz="4" w:space="0" w:color="auto"/>
              <w:bottom w:val="single" w:sz="4" w:space="0" w:color="auto"/>
            </w:tcBorders>
            <w:vAlign w:val="center"/>
          </w:tcPr>
          <w:p w14:paraId="471968EF" w14:textId="77777777" w:rsidR="00452539" w:rsidRPr="00CB09A8" w:rsidRDefault="00452539" w:rsidP="009A57AF">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2,846,000</w:t>
            </w:r>
          </w:p>
        </w:tc>
        <w:tc>
          <w:tcPr>
            <w:tcW w:w="1901" w:type="dxa"/>
            <w:tcBorders>
              <w:top w:val="single" w:sz="4" w:space="0" w:color="auto"/>
              <w:bottom w:val="single" w:sz="4" w:space="0" w:color="auto"/>
            </w:tcBorders>
            <w:vAlign w:val="center"/>
          </w:tcPr>
          <w:p w14:paraId="34DB7C41" w14:textId="77777777" w:rsidR="00452539" w:rsidRPr="00CB09A8" w:rsidRDefault="00452539" w:rsidP="009A57AF">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135,524</w:t>
            </w:r>
          </w:p>
        </w:tc>
      </w:tr>
      <w:tr w:rsidR="00452539" w:rsidRPr="00CB09A8" w14:paraId="4167687D" w14:textId="77777777" w:rsidTr="00FD4873">
        <w:trPr>
          <w:trHeight w:val="382"/>
        </w:trPr>
        <w:tc>
          <w:tcPr>
            <w:tcW w:w="1134" w:type="dxa"/>
            <w:vMerge/>
            <w:vAlign w:val="center"/>
          </w:tcPr>
          <w:p w14:paraId="46A76449" w14:textId="77777777" w:rsidR="00452539" w:rsidRPr="00CB09A8" w:rsidRDefault="00452539" w:rsidP="00FD4873">
            <w:pPr>
              <w:spacing w:line="276" w:lineRule="auto"/>
              <w:rPr>
                <w:rFonts w:asciiTheme="majorHAnsi" w:hAnsiTheme="majorHAnsi" w:cstheme="majorHAnsi"/>
                <w:bCs/>
                <w:sz w:val="16"/>
                <w:szCs w:val="16"/>
                <w:lang w:val="en-GB"/>
              </w:rPr>
            </w:pPr>
          </w:p>
        </w:tc>
        <w:tc>
          <w:tcPr>
            <w:tcW w:w="4248" w:type="dxa"/>
            <w:tcBorders>
              <w:top w:val="single" w:sz="4" w:space="0" w:color="auto"/>
              <w:bottom w:val="single" w:sz="4" w:space="0" w:color="auto"/>
            </w:tcBorders>
            <w:vAlign w:val="center"/>
          </w:tcPr>
          <w:p w14:paraId="5BD4085B" w14:textId="1E1FD7D2" w:rsidR="00452539" w:rsidRPr="00CB09A8" w:rsidRDefault="00452539" w:rsidP="009A57AF">
            <w:pPr>
              <w:spacing w:after="0" w:line="240" w:lineRule="auto"/>
              <w:rPr>
                <w:rFonts w:asciiTheme="majorHAnsi" w:hAnsiTheme="majorHAnsi" w:cstheme="majorHAnsi"/>
                <w:bCs/>
                <w:sz w:val="16"/>
                <w:szCs w:val="16"/>
                <w:lang w:val="en-GB"/>
              </w:rPr>
            </w:pPr>
            <w:r w:rsidRPr="00CB09A8">
              <w:rPr>
                <w:rFonts w:asciiTheme="majorHAnsi" w:hAnsiTheme="majorHAnsi" w:cstheme="majorHAnsi"/>
                <w:bCs/>
                <w:sz w:val="16"/>
                <w:szCs w:val="16"/>
                <w:lang w:val="en-GB"/>
              </w:rPr>
              <w:t>Dublin – Liverpool</w:t>
            </w:r>
          </w:p>
        </w:tc>
        <w:tc>
          <w:tcPr>
            <w:tcW w:w="1559" w:type="dxa"/>
            <w:tcBorders>
              <w:top w:val="single" w:sz="4" w:space="0" w:color="auto"/>
              <w:bottom w:val="single" w:sz="4" w:space="0" w:color="auto"/>
            </w:tcBorders>
            <w:vAlign w:val="center"/>
          </w:tcPr>
          <w:p w14:paraId="705162DF" w14:textId="77777777" w:rsidR="00452539" w:rsidRPr="00CB09A8" w:rsidRDefault="00452539" w:rsidP="009A57AF">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2,496,000</w:t>
            </w:r>
          </w:p>
        </w:tc>
        <w:tc>
          <w:tcPr>
            <w:tcW w:w="1901" w:type="dxa"/>
            <w:tcBorders>
              <w:top w:val="single" w:sz="4" w:space="0" w:color="auto"/>
              <w:bottom w:val="single" w:sz="4" w:space="0" w:color="auto"/>
            </w:tcBorders>
            <w:vAlign w:val="center"/>
          </w:tcPr>
          <w:p w14:paraId="7D4B00B7" w14:textId="77777777" w:rsidR="00452539" w:rsidRPr="00CB09A8" w:rsidRDefault="00452539" w:rsidP="009A57AF">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118,857</w:t>
            </w:r>
          </w:p>
        </w:tc>
      </w:tr>
      <w:tr w:rsidR="00452539" w:rsidRPr="00CB09A8" w14:paraId="07FBA630" w14:textId="77777777" w:rsidTr="00FD4873">
        <w:trPr>
          <w:trHeight w:val="386"/>
        </w:trPr>
        <w:tc>
          <w:tcPr>
            <w:tcW w:w="1134" w:type="dxa"/>
            <w:vMerge/>
            <w:vAlign w:val="center"/>
          </w:tcPr>
          <w:p w14:paraId="2704C9B0" w14:textId="77777777" w:rsidR="00452539" w:rsidRPr="00CB09A8" w:rsidRDefault="00452539" w:rsidP="00FD4873">
            <w:pPr>
              <w:spacing w:line="276" w:lineRule="auto"/>
              <w:rPr>
                <w:rFonts w:asciiTheme="majorHAnsi" w:hAnsiTheme="majorHAnsi" w:cstheme="majorHAnsi"/>
                <w:bCs/>
                <w:sz w:val="16"/>
                <w:szCs w:val="16"/>
                <w:lang w:val="en-GB"/>
              </w:rPr>
            </w:pPr>
          </w:p>
        </w:tc>
        <w:tc>
          <w:tcPr>
            <w:tcW w:w="4248" w:type="dxa"/>
            <w:tcBorders>
              <w:top w:val="single" w:sz="4" w:space="0" w:color="auto"/>
              <w:bottom w:val="single" w:sz="4" w:space="0" w:color="auto"/>
            </w:tcBorders>
            <w:vAlign w:val="center"/>
          </w:tcPr>
          <w:p w14:paraId="37204E90" w14:textId="1EBF2BEC" w:rsidR="00452539" w:rsidRPr="00CB09A8" w:rsidRDefault="00452539" w:rsidP="009A57AF">
            <w:pPr>
              <w:spacing w:after="0" w:line="240" w:lineRule="auto"/>
              <w:rPr>
                <w:rFonts w:asciiTheme="majorHAnsi" w:hAnsiTheme="majorHAnsi" w:cstheme="majorHAnsi"/>
                <w:bCs/>
                <w:sz w:val="16"/>
                <w:szCs w:val="16"/>
                <w:lang w:val="en-GB"/>
              </w:rPr>
            </w:pPr>
            <w:r w:rsidRPr="00CB09A8">
              <w:rPr>
                <w:rFonts w:asciiTheme="majorHAnsi" w:hAnsiTheme="majorHAnsi" w:cstheme="majorHAnsi"/>
                <w:bCs/>
                <w:sz w:val="16"/>
                <w:szCs w:val="16"/>
                <w:lang w:val="en-GB"/>
              </w:rPr>
              <w:t>Rosslare – Fishguard</w:t>
            </w:r>
          </w:p>
        </w:tc>
        <w:tc>
          <w:tcPr>
            <w:tcW w:w="1559" w:type="dxa"/>
            <w:tcBorders>
              <w:top w:val="single" w:sz="4" w:space="0" w:color="auto"/>
              <w:bottom w:val="single" w:sz="4" w:space="0" w:color="auto"/>
            </w:tcBorders>
            <w:vAlign w:val="center"/>
          </w:tcPr>
          <w:p w14:paraId="6D72CB44" w14:textId="77777777" w:rsidR="00452539" w:rsidRPr="00CB09A8" w:rsidRDefault="00452539" w:rsidP="009A57AF">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330,000</w:t>
            </w:r>
          </w:p>
        </w:tc>
        <w:tc>
          <w:tcPr>
            <w:tcW w:w="1901" w:type="dxa"/>
            <w:tcBorders>
              <w:top w:val="single" w:sz="4" w:space="0" w:color="auto"/>
              <w:bottom w:val="single" w:sz="4" w:space="0" w:color="auto"/>
            </w:tcBorders>
            <w:vAlign w:val="center"/>
          </w:tcPr>
          <w:p w14:paraId="67ECF18D" w14:textId="77777777" w:rsidR="00452539" w:rsidRPr="00CB09A8" w:rsidRDefault="00452539" w:rsidP="009A57AF">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15,714</w:t>
            </w:r>
          </w:p>
        </w:tc>
      </w:tr>
      <w:tr w:rsidR="00452539" w:rsidRPr="00CB09A8" w14:paraId="4AFF0619" w14:textId="77777777" w:rsidTr="00FD4873">
        <w:trPr>
          <w:trHeight w:val="382"/>
        </w:trPr>
        <w:tc>
          <w:tcPr>
            <w:tcW w:w="1134" w:type="dxa"/>
            <w:vMerge/>
            <w:vAlign w:val="center"/>
          </w:tcPr>
          <w:p w14:paraId="6A696818" w14:textId="77777777" w:rsidR="00452539" w:rsidRPr="00CB09A8" w:rsidRDefault="00452539" w:rsidP="00FD4873">
            <w:pPr>
              <w:spacing w:line="276" w:lineRule="auto"/>
              <w:rPr>
                <w:rFonts w:asciiTheme="majorHAnsi" w:hAnsiTheme="majorHAnsi" w:cstheme="majorHAnsi"/>
                <w:bCs/>
                <w:sz w:val="16"/>
                <w:szCs w:val="16"/>
                <w:lang w:val="en-GB"/>
              </w:rPr>
            </w:pPr>
          </w:p>
        </w:tc>
        <w:tc>
          <w:tcPr>
            <w:tcW w:w="4248" w:type="dxa"/>
            <w:tcBorders>
              <w:top w:val="single" w:sz="4" w:space="0" w:color="auto"/>
              <w:bottom w:val="single" w:sz="4" w:space="0" w:color="auto"/>
            </w:tcBorders>
            <w:vAlign w:val="center"/>
          </w:tcPr>
          <w:p w14:paraId="5C232B7E" w14:textId="7DBA2D51" w:rsidR="00452539" w:rsidRPr="00CB09A8" w:rsidRDefault="00452539" w:rsidP="009A57AF">
            <w:pPr>
              <w:spacing w:after="0" w:line="240" w:lineRule="auto"/>
              <w:rPr>
                <w:rFonts w:asciiTheme="majorHAnsi" w:hAnsiTheme="majorHAnsi" w:cstheme="majorHAnsi"/>
                <w:bCs/>
                <w:sz w:val="16"/>
                <w:szCs w:val="16"/>
                <w:lang w:val="en-GB"/>
              </w:rPr>
            </w:pPr>
            <w:r w:rsidRPr="00CB09A8">
              <w:rPr>
                <w:rFonts w:asciiTheme="majorHAnsi" w:hAnsiTheme="majorHAnsi" w:cstheme="majorHAnsi"/>
                <w:bCs/>
                <w:sz w:val="16"/>
                <w:szCs w:val="16"/>
                <w:lang w:val="en-GB"/>
              </w:rPr>
              <w:t>Rosslare – Pembroke</w:t>
            </w:r>
          </w:p>
        </w:tc>
        <w:tc>
          <w:tcPr>
            <w:tcW w:w="1559" w:type="dxa"/>
            <w:tcBorders>
              <w:top w:val="single" w:sz="4" w:space="0" w:color="auto"/>
              <w:bottom w:val="single" w:sz="4" w:space="0" w:color="auto"/>
            </w:tcBorders>
            <w:vAlign w:val="center"/>
          </w:tcPr>
          <w:p w14:paraId="4C48797C" w14:textId="77777777" w:rsidR="00452539" w:rsidRPr="00CB09A8" w:rsidRDefault="00452539" w:rsidP="009A57AF">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667,000</w:t>
            </w:r>
          </w:p>
        </w:tc>
        <w:tc>
          <w:tcPr>
            <w:tcW w:w="1901" w:type="dxa"/>
            <w:tcBorders>
              <w:top w:val="single" w:sz="4" w:space="0" w:color="auto"/>
              <w:bottom w:val="single" w:sz="4" w:space="0" w:color="auto"/>
            </w:tcBorders>
            <w:vAlign w:val="center"/>
          </w:tcPr>
          <w:p w14:paraId="1369556E" w14:textId="77777777" w:rsidR="00452539" w:rsidRPr="00CB09A8" w:rsidRDefault="00452539" w:rsidP="009A57AF">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31,762</w:t>
            </w:r>
          </w:p>
        </w:tc>
      </w:tr>
      <w:tr w:rsidR="00452539" w:rsidRPr="00CB09A8" w14:paraId="2D79B137" w14:textId="77777777" w:rsidTr="00645541">
        <w:trPr>
          <w:trHeight w:val="382"/>
        </w:trPr>
        <w:tc>
          <w:tcPr>
            <w:tcW w:w="1134" w:type="dxa"/>
            <w:vMerge/>
            <w:vAlign w:val="center"/>
          </w:tcPr>
          <w:p w14:paraId="5D6ECE1D" w14:textId="77777777" w:rsidR="00452539" w:rsidRPr="00CB09A8" w:rsidRDefault="00452539" w:rsidP="00FD4873">
            <w:pPr>
              <w:spacing w:line="276" w:lineRule="auto"/>
              <w:rPr>
                <w:rFonts w:asciiTheme="majorHAnsi" w:hAnsiTheme="majorHAnsi" w:cstheme="majorHAnsi"/>
                <w:b/>
                <w:bCs/>
                <w:i/>
                <w:iCs/>
                <w:sz w:val="16"/>
                <w:szCs w:val="16"/>
                <w:lang w:val="en-GB"/>
              </w:rPr>
            </w:pPr>
          </w:p>
        </w:tc>
        <w:tc>
          <w:tcPr>
            <w:tcW w:w="4248" w:type="dxa"/>
            <w:tcBorders>
              <w:top w:val="single" w:sz="4" w:space="0" w:color="auto"/>
              <w:bottom w:val="single" w:sz="4" w:space="0" w:color="auto"/>
            </w:tcBorders>
            <w:vAlign w:val="center"/>
          </w:tcPr>
          <w:p w14:paraId="3499BC35" w14:textId="34301262" w:rsidR="00452539" w:rsidRPr="00CB09A8" w:rsidRDefault="00452539" w:rsidP="009A57AF">
            <w:pPr>
              <w:spacing w:after="0" w:line="240" w:lineRule="auto"/>
              <w:rPr>
                <w:rFonts w:asciiTheme="majorHAnsi" w:hAnsiTheme="majorHAnsi" w:cstheme="majorHAnsi"/>
                <w:bCs/>
                <w:sz w:val="16"/>
                <w:szCs w:val="16"/>
                <w:lang w:val="en-GB"/>
              </w:rPr>
            </w:pPr>
            <w:r w:rsidRPr="00CB09A8">
              <w:rPr>
                <w:rFonts w:asciiTheme="majorHAnsi" w:hAnsiTheme="majorHAnsi" w:cstheme="majorHAnsi"/>
                <w:b/>
                <w:bCs/>
                <w:i/>
                <w:iCs/>
                <w:sz w:val="16"/>
                <w:szCs w:val="16"/>
                <w:lang w:val="en-GB"/>
              </w:rPr>
              <w:t>Total RO/RO trade volume</w:t>
            </w:r>
            <w:r w:rsidR="005E1C34">
              <w:rPr>
                <w:rFonts w:asciiTheme="majorHAnsi" w:hAnsiTheme="majorHAnsi" w:cstheme="majorHAnsi"/>
                <w:b/>
                <w:bCs/>
                <w:i/>
                <w:iCs/>
                <w:sz w:val="16"/>
                <w:szCs w:val="16"/>
                <w:lang w:val="en-GB"/>
              </w:rPr>
              <w:t>s</w:t>
            </w:r>
            <w:r w:rsidRPr="00CB09A8">
              <w:rPr>
                <w:rFonts w:asciiTheme="majorHAnsi" w:hAnsiTheme="majorHAnsi" w:cstheme="majorHAnsi"/>
                <w:b/>
                <w:bCs/>
                <w:i/>
                <w:iCs/>
                <w:sz w:val="16"/>
                <w:szCs w:val="16"/>
                <w:lang w:val="en-GB"/>
              </w:rPr>
              <w:t xml:space="preserve"> and freight units forwarded to GB</w:t>
            </w:r>
          </w:p>
        </w:tc>
        <w:tc>
          <w:tcPr>
            <w:tcW w:w="1559" w:type="dxa"/>
            <w:tcBorders>
              <w:top w:val="single" w:sz="4" w:space="0" w:color="auto"/>
              <w:bottom w:val="single" w:sz="4" w:space="0" w:color="auto"/>
            </w:tcBorders>
            <w:vAlign w:val="center"/>
          </w:tcPr>
          <w:p w14:paraId="08D60FE7" w14:textId="77777777" w:rsidR="00452539" w:rsidRPr="00CB09A8" w:rsidRDefault="00452539" w:rsidP="009A57AF">
            <w:pPr>
              <w:spacing w:after="0" w:line="240" w:lineRule="auto"/>
              <w:jc w:val="center"/>
              <w:rPr>
                <w:rFonts w:asciiTheme="majorHAnsi" w:hAnsiTheme="majorHAnsi" w:cstheme="majorHAnsi"/>
                <w:b/>
                <w:i/>
                <w:iCs/>
                <w:sz w:val="16"/>
                <w:szCs w:val="16"/>
                <w:lang w:val="en-GB"/>
              </w:rPr>
            </w:pPr>
            <w:r w:rsidRPr="00CB09A8">
              <w:rPr>
                <w:rFonts w:asciiTheme="majorHAnsi" w:hAnsiTheme="majorHAnsi" w:cstheme="majorHAnsi"/>
                <w:b/>
                <w:i/>
                <w:iCs/>
                <w:sz w:val="16"/>
                <w:szCs w:val="16"/>
                <w:lang w:val="en-GB"/>
              </w:rPr>
              <w:t>6,6120,000</w:t>
            </w:r>
          </w:p>
        </w:tc>
        <w:tc>
          <w:tcPr>
            <w:tcW w:w="1901" w:type="dxa"/>
            <w:tcBorders>
              <w:top w:val="single" w:sz="4" w:space="0" w:color="auto"/>
              <w:bottom w:val="single" w:sz="4" w:space="0" w:color="auto"/>
            </w:tcBorders>
            <w:vAlign w:val="center"/>
          </w:tcPr>
          <w:p w14:paraId="172CD1CF" w14:textId="77777777" w:rsidR="00452539" w:rsidRPr="00CB09A8" w:rsidRDefault="00452539" w:rsidP="009A57AF">
            <w:pPr>
              <w:spacing w:after="0" w:line="240" w:lineRule="auto"/>
              <w:jc w:val="center"/>
              <w:rPr>
                <w:rFonts w:asciiTheme="majorHAnsi" w:hAnsiTheme="majorHAnsi" w:cstheme="majorHAnsi"/>
                <w:b/>
                <w:i/>
                <w:iCs/>
                <w:sz w:val="16"/>
                <w:szCs w:val="16"/>
                <w:lang w:val="en-GB"/>
              </w:rPr>
            </w:pPr>
            <w:r w:rsidRPr="00CB09A8">
              <w:rPr>
                <w:rFonts w:asciiTheme="majorHAnsi" w:hAnsiTheme="majorHAnsi" w:cstheme="majorHAnsi"/>
                <w:b/>
                <w:i/>
                <w:iCs/>
                <w:sz w:val="16"/>
                <w:szCs w:val="16"/>
                <w:lang w:val="en-GB"/>
              </w:rPr>
              <w:t>314,857</w:t>
            </w:r>
          </w:p>
        </w:tc>
      </w:tr>
      <w:tr w:rsidR="00452539" w:rsidRPr="00CB09A8" w14:paraId="732EBAC2" w14:textId="77777777" w:rsidTr="00645541">
        <w:trPr>
          <w:trHeight w:val="382"/>
        </w:trPr>
        <w:tc>
          <w:tcPr>
            <w:tcW w:w="1134" w:type="dxa"/>
            <w:vMerge w:val="restart"/>
            <w:tcBorders>
              <w:bottom w:val="single" w:sz="4" w:space="0" w:color="auto"/>
            </w:tcBorders>
            <w:vAlign w:val="center"/>
          </w:tcPr>
          <w:p w14:paraId="595DA23C" w14:textId="280133EC" w:rsidR="00452539" w:rsidRPr="00CB09A8" w:rsidRDefault="00452539" w:rsidP="00FD4873">
            <w:pPr>
              <w:spacing w:before="120" w:after="0" w:line="276" w:lineRule="auto"/>
              <w:rPr>
                <w:rFonts w:asciiTheme="majorHAnsi" w:hAnsiTheme="majorHAnsi" w:cstheme="majorHAnsi"/>
                <w:bCs/>
                <w:sz w:val="16"/>
                <w:szCs w:val="16"/>
                <w:lang w:val="en-GB"/>
              </w:rPr>
            </w:pPr>
            <w:r w:rsidRPr="00CB09A8">
              <w:rPr>
                <w:rFonts w:asciiTheme="majorHAnsi" w:hAnsiTheme="majorHAnsi" w:cstheme="majorHAnsi"/>
                <w:b/>
                <w:sz w:val="16"/>
                <w:lang w:val="en-GB"/>
              </w:rPr>
              <w:lastRenderedPageBreak/>
              <w:t>Direct route</w:t>
            </w:r>
          </w:p>
        </w:tc>
        <w:tc>
          <w:tcPr>
            <w:tcW w:w="4248" w:type="dxa"/>
            <w:tcBorders>
              <w:top w:val="single" w:sz="4" w:space="0" w:color="auto"/>
              <w:bottom w:val="single" w:sz="4" w:space="0" w:color="auto"/>
            </w:tcBorders>
            <w:vAlign w:val="center"/>
          </w:tcPr>
          <w:p w14:paraId="30905B9B" w14:textId="7EE60513" w:rsidR="00452539" w:rsidRPr="00CB09A8" w:rsidRDefault="00452539" w:rsidP="00AB7219">
            <w:pPr>
              <w:spacing w:after="0" w:line="240" w:lineRule="auto"/>
              <w:rPr>
                <w:rFonts w:asciiTheme="majorHAnsi" w:hAnsiTheme="majorHAnsi" w:cstheme="majorHAnsi"/>
                <w:bCs/>
                <w:sz w:val="16"/>
                <w:szCs w:val="16"/>
                <w:lang w:val="en-GB"/>
              </w:rPr>
            </w:pPr>
            <w:r w:rsidRPr="00CB09A8">
              <w:rPr>
                <w:rFonts w:asciiTheme="majorHAnsi" w:hAnsiTheme="majorHAnsi" w:cstheme="majorHAnsi"/>
                <w:bCs/>
                <w:sz w:val="16"/>
                <w:szCs w:val="16"/>
                <w:lang w:val="en-GB"/>
              </w:rPr>
              <w:t>Dublin – Cherbourg</w:t>
            </w:r>
          </w:p>
        </w:tc>
        <w:tc>
          <w:tcPr>
            <w:tcW w:w="1559" w:type="dxa"/>
            <w:tcBorders>
              <w:top w:val="single" w:sz="4" w:space="0" w:color="auto"/>
              <w:bottom w:val="single" w:sz="4" w:space="0" w:color="auto"/>
            </w:tcBorders>
            <w:vAlign w:val="center"/>
          </w:tcPr>
          <w:p w14:paraId="2D170DDF" w14:textId="77777777" w:rsidR="00452539" w:rsidRPr="00CB09A8" w:rsidRDefault="00452539" w:rsidP="00AB7219">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56,000</w:t>
            </w:r>
          </w:p>
        </w:tc>
        <w:tc>
          <w:tcPr>
            <w:tcW w:w="1901" w:type="dxa"/>
            <w:tcBorders>
              <w:top w:val="single" w:sz="4" w:space="0" w:color="auto"/>
              <w:bottom w:val="single" w:sz="4" w:space="0" w:color="auto"/>
            </w:tcBorders>
            <w:vAlign w:val="center"/>
          </w:tcPr>
          <w:p w14:paraId="687BDF34" w14:textId="77777777" w:rsidR="00452539" w:rsidRPr="00CB09A8" w:rsidRDefault="00452539" w:rsidP="00AB7219">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2,667</w:t>
            </w:r>
          </w:p>
        </w:tc>
      </w:tr>
      <w:tr w:rsidR="00452539" w:rsidRPr="00CB09A8" w14:paraId="5F5D2B3D" w14:textId="77777777" w:rsidTr="00925F01">
        <w:trPr>
          <w:trHeight w:val="382"/>
        </w:trPr>
        <w:tc>
          <w:tcPr>
            <w:tcW w:w="1134" w:type="dxa"/>
            <w:vMerge/>
            <w:tcBorders>
              <w:top w:val="single" w:sz="4" w:space="0" w:color="auto"/>
              <w:bottom w:val="single" w:sz="4" w:space="0" w:color="auto"/>
            </w:tcBorders>
          </w:tcPr>
          <w:p w14:paraId="5D3E5C4B" w14:textId="77777777" w:rsidR="00452539" w:rsidRPr="00CB09A8" w:rsidRDefault="00452539" w:rsidP="004712D6">
            <w:pPr>
              <w:spacing w:line="276" w:lineRule="auto"/>
              <w:jc w:val="both"/>
              <w:rPr>
                <w:rFonts w:asciiTheme="majorHAnsi" w:hAnsiTheme="majorHAnsi" w:cstheme="majorHAnsi"/>
                <w:bCs/>
                <w:sz w:val="16"/>
                <w:szCs w:val="16"/>
                <w:lang w:val="en-GB"/>
              </w:rPr>
            </w:pPr>
          </w:p>
        </w:tc>
        <w:tc>
          <w:tcPr>
            <w:tcW w:w="4248" w:type="dxa"/>
            <w:tcBorders>
              <w:top w:val="single" w:sz="4" w:space="0" w:color="auto"/>
              <w:bottom w:val="single" w:sz="4" w:space="0" w:color="auto"/>
            </w:tcBorders>
            <w:vAlign w:val="center"/>
          </w:tcPr>
          <w:p w14:paraId="62BFA1C1" w14:textId="4AEF424F" w:rsidR="00452539" w:rsidRPr="00CB09A8" w:rsidRDefault="00452539" w:rsidP="00AB7219">
            <w:pPr>
              <w:spacing w:after="0" w:line="240" w:lineRule="auto"/>
              <w:rPr>
                <w:rFonts w:asciiTheme="majorHAnsi" w:hAnsiTheme="majorHAnsi" w:cstheme="majorHAnsi"/>
                <w:bCs/>
                <w:sz w:val="16"/>
                <w:szCs w:val="16"/>
                <w:lang w:val="en-GB"/>
              </w:rPr>
            </w:pPr>
            <w:r w:rsidRPr="00CB09A8">
              <w:rPr>
                <w:rFonts w:asciiTheme="majorHAnsi" w:hAnsiTheme="majorHAnsi" w:cstheme="majorHAnsi"/>
                <w:bCs/>
                <w:sz w:val="16"/>
                <w:szCs w:val="16"/>
                <w:lang w:val="en-GB"/>
              </w:rPr>
              <w:t>Rosslare – Cherbourg</w:t>
            </w:r>
          </w:p>
        </w:tc>
        <w:tc>
          <w:tcPr>
            <w:tcW w:w="1559" w:type="dxa"/>
            <w:tcBorders>
              <w:top w:val="single" w:sz="4" w:space="0" w:color="auto"/>
              <w:bottom w:val="single" w:sz="4" w:space="0" w:color="auto"/>
            </w:tcBorders>
            <w:vAlign w:val="center"/>
          </w:tcPr>
          <w:p w14:paraId="6CAD5DED" w14:textId="77777777" w:rsidR="00452539" w:rsidRPr="00CB09A8" w:rsidRDefault="00452539" w:rsidP="00AB7219">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202,000</w:t>
            </w:r>
          </w:p>
        </w:tc>
        <w:tc>
          <w:tcPr>
            <w:tcW w:w="1901" w:type="dxa"/>
            <w:tcBorders>
              <w:top w:val="single" w:sz="4" w:space="0" w:color="auto"/>
              <w:bottom w:val="single" w:sz="4" w:space="0" w:color="auto"/>
            </w:tcBorders>
            <w:vAlign w:val="center"/>
          </w:tcPr>
          <w:p w14:paraId="51F92DC1" w14:textId="77777777" w:rsidR="00452539" w:rsidRPr="00CB09A8" w:rsidRDefault="00452539" w:rsidP="00AB7219">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9,619</w:t>
            </w:r>
          </w:p>
        </w:tc>
      </w:tr>
      <w:tr w:rsidR="00452539" w:rsidRPr="00CB09A8" w14:paraId="6A58B86A" w14:textId="77777777" w:rsidTr="00925F01">
        <w:trPr>
          <w:trHeight w:val="382"/>
        </w:trPr>
        <w:tc>
          <w:tcPr>
            <w:tcW w:w="1134" w:type="dxa"/>
            <w:vMerge/>
            <w:tcBorders>
              <w:top w:val="single" w:sz="4" w:space="0" w:color="auto"/>
              <w:bottom w:val="single" w:sz="4" w:space="0" w:color="auto"/>
            </w:tcBorders>
          </w:tcPr>
          <w:p w14:paraId="6CC31624" w14:textId="77777777" w:rsidR="00452539" w:rsidRPr="00CB09A8" w:rsidRDefault="00452539" w:rsidP="004712D6">
            <w:pPr>
              <w:spacing w:line="276" w:lineRule="auto"/>
              <w:jc w:val="both"/>
              <w:rPr>
                <w:rFonts w:asciiTheme="majorHAnsi" w:hAnsiTheme="majorHAnsi" w:cstheme="majorHAnsi"/>
                <w:bCs/>
                <w:sz w:val="16"/>
                <w:szCs w:val="16"/>
                <w:lang w:val="en-GB"/>
              </w:rPr>
            </w:pPr>
          </w:p>
        </w:tc>
        <w:tc>
          <w:tcPr>
            <w:tcW w:w="4248" w:type="dxa"/>
            <w:tcBorders>
              <w:top w:val="single" w:sz="4" w:space="0" w:color="auto"/>
              <w:bottom w:val="single" w:sz="4" w:space="0" w:color="auto"/>
            </w:tcBorders>
            <w:vAlign w:val="center"/>
          </w:tcPr>
          <w:p w14:paraId="1450B31B" w14:textId="57CFB121" w:rsidR="00452539" w:rsidRPr="00CB09A8" w:rsidRDefault="00452539" w:rsidP="00AB7219">
            <w:pPr>
              <w:spacing w:after="0" w:line="240" w:lineRule="auto"/>
              <w:rPr>
                <w:rFonts w:asciiTheme="majorHAnsi" w:hAnsiTheme="majorHAnsi" w:cstheme="majorHAnsi"/>
                <w:bCs/>
                <w:sz w:val="16"/>
                <w:szCs w:val="16"/>
                <w:lang w:val="en-GB"/>
              </w:rPr>
            </w:pPr>
            <w:r w:rsidRPr="00CB09A8">
              <w:rPr>
                <w:rFonts w:asciiTheme="majorHAnsi" w:hAnsiTheme="majorHAnsi" w:cstheme="majorHAnsi"/>
                <w:bCs/>
                <w:sz w:val="16"/>
                <w:szCs w:val="16"/>
                <w:lang w:val="en-GB"/>
              </w:rPr>
              <w:t>Dublin – Rotterdam</w:t>
            </w:r>
          </w:p>
        </w:tc>
        <w:tc>
          <w:tcPr>
            <w:tcW w:w="1559" w:type="dxa"/>
            <w:tcBorders>
              <w:top w:val="single" w:sz="4" w:space="0" w:color="auto"/>
              <w:bottom w:val="single" w:sz="4" w:space="0" w:color="auto"/>
            </w:tcBorders>
            <w:vAlign w:val="center"/>
          </w:tcPr>
          <w:p w14:paraId="76F3D485" w14:textId="77777777" w:rsidR="00452539" w:rsidRPr="00CB09A8" w:rsidRDefault="00452539" w:rsidP="00AB7219">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256,000</w:t>
            </w:r>
          </w:p>
        </w:tc>
        <w:tc>
          <w:tcPr>
            <w:tcW w:w="1901" w:type="dxa"/>
            <w:tcBorders>
              <w:top w:val="single" w:sz="4" w:space="0" w:color="auto"/>
              <w:bottom w:val="single" w:sz="4" w:space="0" w:color="auto"/>
            </w:tcBorders>
            <w:vAlign w:val="center"/>
          </w:tcPr>
          <w:p w14:paraId="032CD7A0" w14:textId="77777777" w:rsidR="00452539" w:rsidRPr="00CB09A8" w:rsidRDefault="00452539" w:rsidP="00AB7219">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12,190</w:t>
            </w:r>
          </w:p>
        </w:tc>
      </w:tr>
      <w:tr w:rsidR="00452539" w:rsidRPr="00CB09A8" w14:paraId="22814F29" w14:textId="77777777" w:rsidTr="00925F01">
        <w:trPr>
          <w:trHeight w:val="382"/>
        </w:trPr>
        <w:tc>
          <w:tcPr>
            <w:tcW w:w="1134" w:type="dxa"/>
            <w:vMerge/>
            <w:tcBorders>
              <w:top w:val="single" w:sz="4" w:space="0" w:color="auto"/>
              <w:bottom w:val="single" w:sz="4" w:space="0" w:color="auto"/>
            </w:tcBorders>
          </w:tcPr>
          <w:p w14:paraId="0017EAF6" w14:textId="77777777" w:rsidR="00452539" w:rsidRPr="00CB09A8" w:rsidRDefault="00452539" w:rsidP="004712D6">
            <w:pPr>
              <w:spacing w:line="276" w:lineRule="auto"/>
              <w:jc w:val="both"/>
              <w:rPr>
                <w:rFonts w:asciiTheme="majorHAnsi" w:hAnsiTheme="majorHAnsi" w:cstheme="majorHAnsi"/>
                <w:bCs/>
                <w:sz w:val="16"/>
                <w:szCs w:val="16"/>
                <w:lang w:val="en-GB"/>
              </w:rPr>
            </w:pPr>
          </w:p>
        </w:tc>
        <w:tc>
          <w:tcPr>
            <w:tcW w:w="4248" w:type="dxa"/>
            <w:tcBorders>
              <w:top w:val="single" w:sz="4" w:space="0" w:color="auto"/>
              <w:bottom w:val="single" w:sz="4" w:space="0" w:color="auto"/>
            </w:tcBorders>
            <w:vAlign w:val="center"/>
          </w:tcPr>
          <w:p w14:paraId="68A7A98D" w14:textId="55CB366C" w:rsidR="00452539" w:rsidRPr="00CB09A8" w:rsidRDefault="00452539" w:rsidP="00AB7219">
            <w:pPr>
              <w:spacing w:after="0" w:line="240" w:lineRule="auto"/>
              <w:rPr>
                <w:rFonts w:asciiTheme="majorHAnsi" w:hAnsiTheme="majorHAnsi" w:cstheme="majorHAnsi"/>
                <w:bCs/>
                <w:sz w:val="16"/>
                <w:szCs w:val="16"/>
                <w:lang w:val="en-GB"/>
              </w:rPr>
            </w:pPr>
            <w:r w:rsidRPr="00CB09A8">
              <w:rPr>
                <w:rFonts w:asciiTheme="majorHAnsi" w:hAnsiTheme="majorHAnsi" w:cstheme="majorHAnsi"/>
                <w:bCs/>
                <w:sz w:val="16"/>
                <w:szCs w:val="16"/>
                <w:lang w:val="en-GB"/>
              </w:rPr>
              <w:t>Dublin – Zeebrugge</w:t>
            </w:r>
          </w:p>
        </w:tc>
        <w:tc>
          <w:tcPr>
            <w:tcW w:w="1559" w:type="dxa"/>
            <w:tcBorders>
              <w:top w:val="single" w:sz="4" w:space="0" w:color="auto"/>
              <w:bottom w:val="single" w:sz="4" w:space="0" w:color="auto"/>
            </w:tcBorders>
            <w:vAlign w:val="center"/>
          </w:tcPr>
          <w:p w14:paraId="03207E69" w14:textId="77777777" w:rsidR="00452539" w:rsidRPr="00CB09A8" w:rsidRDefault="00452539" w:rsidP="00AB7219">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287,000</w:t>
            </w:r>
          </w:p>
        </w:tc>
        <w:tc>
          <w:tcPr>
            <w:tcW w:w="1901" w:type="dxa"/>
            <w:tcBorders>
              <w:top w:val="single" w:sz="4" w:space="0" w:color="auto"/>
              <w:bottom w:val="single" w:sz="4" w:space="0" w:color="auto"/>
            </w:tcBorders>
            <w:vAlign w:val="center"/>
          </w:tcPr>
          <w:p w14:paraId="109E431C" w14:textId="77777777" w:rsidR="00452539" w:rsidRPr="00CB09A8" w:rsidRDefault="00452539" w:rsidP="00AB7219">
            <w:pPr>
              <w:spacing w:after="0" w:line="240" w:lineRule="auto"/>
              <w:jc w:val="center"/>
              <w:rPr>
                <w:rFonts w:asciiTheme="majorHAnsi" w:hAnsiTheme="majorHAnsi" w:cstheme="majorHAnsi"/>
                <w:bCs/>
                <w:sz w:val="16"/>
                <w:szCs w:val="16"/>
                <w:lang w:val="en-GB"/>
              </w:rPr>
            </w:pPr>
            <w:r w:rsidRPr="00CB09A8">
              <w:rPr>
                <w:rFonts w:asciiTheme="majorHAnsi" w:hAnsiTheme="majorHAnsi" w:cstheme="majorHAnsi"/>
                <w:bCs/>
                <w:sz w:val="16"/>
                <w:szCs w:val="16"/>
                <w:lang w:val="en-GB"/>
              </w:rPr>
              <w:t>13,667</w:t>
            </w:r>
          </w:p>
        </w:tc>
      </w:tr>
    </w:tbl>
    <w:p w14:paraId="363D000D" w14:textId="2D50B5F8" w:rsidR="00135711" w:rsidRPr="00CB09A8" w:rsidRDefault="00135711" w:rsidP="00135711">
      <w:pPr>
        <w:spacing w:line="276" w:lineRule="auto"/>
        <w:jc w:val="both"/>
        <w:rPr>
          <w:rFonts w:asciiTheme="majorHAnsi" w:eastAsia="Times New Roman" w:hAnsiTheme="majorHAnsi" w:cstheme="majorHAnsi"/>
          <w:bCs/>
          <w:i/>
          <w:color w:val="000000"/>
          <w:sz w:val="16"/>
          <w:szCs w:val="16"/>
          <w:lang w:val="en-GB" w:eastAsia="en-IE"/>
        </w:rPr>
      </w:pPr>
      <w:r w:rsidRPr="00CB09A8">
        <w:rPr>
          <w:rFonts w:asciiTheme="majorHAnsi" w:eastAsia="Times New Roman" w:hAnsiTheme="majorHAnsi" w:cstheme="majorHAnsi"/>
          <w:bCs/>
          <w:i/>
          <w:color w:val="000000"/>
          <w:sz w:val="16"/>
          <w:szCs w:val="16"/>
          <w:lang w:val="en-GB" w:eastAsia="en-IE"/>
        </w:rPr>
        <w:t xml:space="preserve">Source: </w:t>
      </w:r>
      <w:r w:rsidR="005E1C34">
        <w:rPr>
          <w:rFonts w:asciiTheme="majorHAnsi" w:eastAsia="Times New Roman" w:hAnsiTheme="majorHAnsi" w:cstheme="majorHAnsi"/>
          <w:bCs/>
          <w:i/>
          <w:color w:val="000000"/>
          <w:sz w:val="16"/>
          <w:szCs w:val="16"/>
          <w:lang w:val="en-GB" w:eastAsia="en-IE"/>
        </w:rPr>
        <w:t xml:space="preserve">Adapted from the </w:t>
      </w:r>
      <w:r w:rsidRPr="00CB09A8">
        <w:rPr>
          <w:rFonts w:asciiTheme="majorHAnsi" w:eastAsia="Times New Roman" w:hAnsiTheme="majorHAnsi" w:cstheme="majorHAnsi"/>
          <w:bCs/>
          <w:i/>
          <w:color w:val="000000"/>
          <w:sz w:val="16"/>
          <w:szCs w:val="16"/>
          <w:lang w:val="en-GB" w:eastAsia="en-IE"/>
        </w:rPr>
        <w:t>CSO/IMDO</w:t>
      </w:r>
      <w:r w:rsidR="005E1C34">
        <w:rPr>
          <w:rFonts w:asciiTheme="majorHAnsi" w:eastAsia="Times New Roman" w:hAnsiTheme="majorHAnsi" w:cstheme="majorHAnsi"/>
          <w:bCs/>
          <w:i/>
          <w:color w:val="000000"/>
          <w:sz w:val="16"/>
          <w:szCs w:val="16"/>
          <w:lang w:val="en-GB" w:eastAsia="en-IE"/>
        </w:rPr>
        <w:t>.</w:t>
      </w:r>
    </w:p>
    <w:p w14:paraId="23D99904" w14:textId="7374C006" w:rsidR="00260053" w:rsidRPr="00CB09A8" w:rsidRDefault="00260053" w:rsidP="00260053">
      <w:pPr>
        <w:pStyle w:val="Heading3"/>
        <w:spacing w:after="160"/>
        <w:rPr>
          <w:lang w:val="en-GB"/>
        </w:rPr>
      </w:pPr>
      <w:bookmarkStart w:id="17" w:name="_Toc44427394"/>
      <w:bookmarkStart w:id="18" w:name="_Toc44245549"/>
      <w:bookmarkStart w:id="19" w:name="_Toc44359895"/>
      <w:r w:rsidRPr="00CB09A8">
        <w:rPr>
          <w:lang w:val="en-GB"/>
        </w:rPr>
        <w:t>Ro/Ro vessel</w:t>
      </w:r>
      <w:r w:rsidR="00645541">
        <w:rPr>
          <w:lang w:val="en-GB"/>
        </w:rPr>
        <w:t xml:space="preserve">s’ sailing </w:t>
      </w:r>
      <w:r w:rsidR="00645541" w:rsidRPr="00CB09A8">
        <w:rPr>
          <w:lang w:val="en-GB"/>
        </w:rPr>
        <w:t>schedule</w:t>
      </w:r>
      <w:r w:rsidRPr="00CB09A8">
        <w:rPr>
          <w:lang w:val="en-GB"/>
        </w:rPr>
        <w:t xml:space="preserve"> and capacity</w:t>
      </w:r>
      <w:bookmarkEnd w:id="17"/>
      <w:r w:rsidR="00C4684C" w:rsidRPr="00CB09A8">
        <w:rPr>
          <w:lang w:val="en-GB"/>
        </w:rPr>
        <w:t xml:space="preserve"> </w:t>
      </w:r>
      <w:bookmarkEnd w:id="18"/>
      <w:bookmarkEnd w:id="19"/>
    </w:p>
    <w:p w14:paraId="4A24121D" w14:textId="2CB45738" w:rsidR="00B20A06" w:rsidRPr="00CB09A8" w:rsidRDefault="007E5F57" w:rsidP="00F376CE">
      <w:pPr>
        <w:spacing w:line="360" w:lineRule="auto"/>
        <w:jc w:val="both"/>
        <w:rPr>
          <w:rFonts w:asciiTheme="majorHAnsi" w:hAnsiTheme="majorHAnsi" w:cstheme="majorHAnsi"/>
          <w:lang w:val="en-GB"/>
        </w:rPr>
      </w:pPr>
      <w:r w:rsidRPr="00CB09A8">
        <w:rPr>
          <w:rFonts w:asciiTheme="majorHAnsi" w:hAnsiTheme="majorHAnsi" w:cstheme="majorHAnsi"/>
          <w:lang w:val="en-GB"/>
        </w:rPr>
        <w:t>Irish Ferries, SeaTruck, P&amp;O</w:t>
      </w:r>
      <w:r w:rsidR="00F555E1">
        <w:rPr>
          <w:rFonts w:asciiTheme="majorHAnsi" w:hAnsiTheme="majorHAnsi" w:cstheme="majorHAnsi"/>
          <w:lang w:val="en-GB"/>
        </w:rPr>
        <w:t>,</w:t>
      </w:r>
      <w:r w:rsidRPr="00CB09A8">
        <w:rPr>
          <w:rFonts w:asciiTheme="majorHAnsi" w:hAnsiTheme="majorHAnsi" w:cstheme="majorHAnsi"/>
          <w:lang w:val="en-GB"/>
        </w:rPr>
        <w:t xml:space="preserve"> and StenaLine</w:t>
      </w:r>
      <w:r w:rsidR="00CB3855" w:rsidRPr="00CB09A8">
        <w:rPr>
          <w:rFonts w:asciiTheme="majorHAnsi" w:hAnsiTheme="majorHAnsi" w:cstheme="majorHAnsi"/>
          <w:lang w:val="en-GB"/>
        </w:rPr>
        <w:t xml:space="preserve"> provide Ro/Ro vessels service </w:t>
      </w:r>
      <w:r w:rsidR="00D670F3">
        <w:rPr>
          <w:rFonts w:asciiTheme="majorHAnsi" w:hAnsiTheme="majorHAnsi" w:cstheme="majorHAnsi"/>
          <w:lang w:val="en-GB"/>
        </w:rPr>
        <w:t xml:space="preserve">across the </w:t>
      </w:r>
      <w:r w:rsidRPr="00CB09A8">
        <w:rPr>
          <w:rFonts w:asciiTheme="majorHAnsi" w:hAnsiTheme="majorHAnsi" w:cstheme="majorHAnsi"/>
          <w:lang w:val="en-GB"/>
        </w:rPr>
        <w:t xml:space="preserve">East/West Corridor. They call to Holyhead, Liverpool, </w:t>
      </w:r>
      <w:r w:rsidR="00F555E1">
        <w:rPr>
          <w:rFonts w:asciiTheme="majorHAnsi" w:hAnsiTheme="majorHAnsi" w:cstheme="majorHAnsi"/>
          <w:lang w:val="en-GB"/>
        </w:rPr>
        <w:t xml:space="preserve">and </w:t>
      </w:r>
      <w:r w:rsidRPr="00CB09A8">
        <w:rPr>
          <w:rFonts w:asciiTheme="majorHAnsi" w:hAnsiTheme="majorHAnsi" w:cstheme="majorHAnsi"/>
          <w:lang w:val="en-GB"/>
        </w:rPr>
        <w:t>Heysham from Dublin</w:t>
      </w:r>
      <w:r w:rsidR="00E61456">
        <w:rPr>
          <w:rFonts w:asciiTheme="majorHAnsi" w:hAnsiTheme="majorHAnsi" w:cstheme="majorHAnsi"/>
          <w:lang w:val="en-GB"/>
        </w:rPr>
        <w:t>,</w:t>
      </w:r>
      <w:r w:rsidRPr="00CB09A8">
        <w:rPr>
          <w:rFonts w:asciiTheme="majorHAnsi" w:hAnsiTheme="majorHAnsi" w:cstheme="majorHAnsi"/>
          <w:lang w:val="en-GB"/>
        </w:rPr>
        <w:t xml:space="preserve"> and to Fishguard and Pembroke from Rosslare. These services grew by 4% in 2018 </w:t>
      </w:r>
      <w:r w:rsidR="00E61456">
        <w:rPr>
          <w:rFonts w:asciiTheme="majorHAnsi" w:hAnsiTheme="majorHAnsi" w:cstheme="majorHAnsi"/>
          <w:lang w:val="en-GB"/>
        </w:rPr>
        <w:t>and now</w:t>
      </w:r>
      <w:r w:rsidR="00E61456" w:rsidRPr="00CB09A8">
        <w:rPr>
          <w:rFonts w:asciiTheme="majorHAnsi" w:hAnsiTheme="majorHAnsi" w:cstheme="majorHAnsi"/>
          <w:lang w:val="en-GB"/>
        </w:rPr>
        <w:t xml:space="preserve"> </w:t>
      </w:r>
      <w:r w:rsidRPr="00CB09A8">
        <w:rPr>
          <w:rFonts w:asciiTheme="majorHAnsi" w:hAnsiTheme="majorHAnsi" w:cstheme="majorHAnsi"/>
          <w:lang w:val="en-GB"/>
        </w:rPr>
        <w:t xml:space="preserve">account for 45% of all Ireland’s RO/RO traffic, </w:t>
      </w:r>
      <w:r w:rsidR="00903F44">
        <w:rPr>
          <w:rFonts w:asciiTheme="majorHAnsi" w:hAnsiTheme="majorHAnsi" w:cstheme="majorHAnsi"/>
          <w:lang w:val="en-GB"/>
        </w:rPr>
        <w:t xml:space="preserve">see </w:t>
      </w:r>
      <w:r w:rsidRPr="00CB09A8">
        <w:rPr>
          <w:rFonts w:asciiTheme="majorHAnsi" w:hAnsiTheme="majorHAnsi" w:cstheme="majorHAnsi"/>
          <w:lang w:val="en-GB"/>
        </w:rPr>
        <w:t>IMTE 2018</w:t>
      </w:r>
      <w:r w:rsidRPr="00CB09A8">
        <w:rPr>
          <w:rStyle w:val="FootnoteReference"/>
          <w:rFonts w:asciiTheme="majorHAnsi" w:hAnsiTheme="majorHAnsi" w:cstheme="majorHAnsi"/>
          <w:lang w:val="en-GB"/>
        </w:rPr>
        <w:footnoteReference w:id="6"/>
      </w:r>
      <w:r w:rsidRPr="00CB09A8">
        <w:rPr>
          <w:rFonts w:asciiTheme="majorHAnsi" w:hAnsiTheme="majorHAnsi" w:cstheme="majorHAnsi"/>
          <w:lang w:val="en-GB"/>
        </w:rPr>
        <w:t>. Irish Ferrie</w:t>
      </w:r>
      <w:r w:rsidR="00B20A06" w:rsidRPr="00CB09A8">
        <w:rPr>
          <w:rFonts w:asciiTheme="majorHAnsi" w:hAnsiTheme="majorHAnsi" w:cstheme="majorHAnsi"/>
          <w:lang w:val="en-GB"/>
        </w:rPr>
        <w:t xml:space="preserve">s and StenaLine also </w:t>
      </w:r>
      <w:r w:rsidR="00903F44">
        <w:rPr>
          <w:rFonts w:asciiTheme="majorHAnsi" w:hAnsiTheme="majorHAnsi" w:cstheme="majorHAnsi"/>
          <w:lang w:val="en-GB"/>
        </w:rPr>
        <w:t>provides</w:t>
      </w:r>
      <w:r w:rsidR="00903F44" w:rsidRPr="00CB09A8">
        <w:rPr>
          <w:rFonts w:asciiTheme="majorHAnsi" w:hAnsiTheme="majorHAnsi" w:cstheme="majorHAnsi"/>
          <w:lang w:val="en-GB"/>
        </w:rPr>
        <w:t xml:space="preserve"> </w:t>
      </w:r>
      <w:r w:rsidR="00903F44">
        <w:rPr>
          <w:rFonts w:asciiTheme="majorHAnsi" w:hAnsiTheme="majorHAnsi" w:cstheme="majorHAnsi"/>
          <w:lang w:val="en-GB"/>
        </w:rPr>
        <w:t>a</w:t>
      </w:r>
      <w:r w:rsidR="00903F44" w:rsidRPr="00CB09A8">
        <w:rPr>
          <w:rFonts w:asciiTheme="majorHAnsi" w:hAnsiTheme="majorHAnsi" w:cstheme="majorHAnsi"/>
          <w:lang w:val="en-GB"/>
        </w:rPr>
        <w:t xml:space="preserve"> </w:t>
      </w:r>
      <w:r w:rsidR="00B20A06" w:rsidRPr="00CB09A8">
        <w:rPr>
          <w:rFonts w:asciiTheme="majorHAnsi" w:hAnsiTheme="majorHAnsi" w:cstheme="majorHAnsi"/>
          <w:lang w:val="en-GB"/>
        </w:rPr>
        <w:t>direct r</w:t>
      </w:r>
      <w:r w:rsidRPr="00CB09A8">
        <w:rPr>
          <w:rFonts w:asciiTheme="majorHAnsi" w:hAnsiTheme="majorHAnsi" w:cstheme="majorHAnsi"/>
          <w:lang w:val="en-GB"/>
        </w:rPr>
        <w:t xml:space="preserve">oute to continental Europe </w:t>
      </w:r>
      <w:r w:rsidR="00903F44">
        <w:rPr>
          <w:rFonts w:asciiTheme="majorHAnsi" w:hAnsiTheme="majorHAnsi" w:cstheme="majorHAnsi"/>
          <w:lang w:val="en-GB"/>
        </w:rPr>
        <w:t xml:space="preserve">by </w:t>
      </w:r>
      <w:r w:rsidRPr="00CB09A8">
        <w:rPr>
          <w:rFonts w:asciiTheme="majorHAnsi" w:hAnsiTheme="majorHAnsi" w:cstheme="majorHAnsi"/>
          <w:lang w:val="en-GB"/>
        </w:rPr>
        <w:t>connecting Cherbourg port in France with Dublin and Rosslare ports</w:t>
      </w:r>
      <w:r w:rsidR="00B20A06" w:rsidRPr="00CB09A8">
        <w:rPr>
          <w:rFonts w:asciiTheme="majorHAnsi" w:hAnsiTheme="majorHAnsi" w:cstheme="majorHAnsi"/>
          <w:lang w:val="en-GB"/>
        </w:rPr>
        <w:t xml:space="preserve">, respectively. </w:t>
      </w:r>
    </w:p>
    <w:p w14:paraId="0BAE132D" w14:textId="0C3DC7D0" w:rsidR="007E5F57" w:rsidRPr="00CB09A8" w:rsidRDefault="00B20A06" w:rsidP="00F376CE">
      <w:pPr>
        <w:spacing w:line="360" w:lineRule="auto"/>
        <w:jc w:val="both"/>
        <w:rPr>
          <w:rFonts w:asciiTheme="majorHAnsi" w:hAnsiTheme="majorHAnsi" w:cstheme="majorHAnsi"/>
          <w:lang w:val="en-GB"/>
        </w:rPr>
      </w:pPr>
      <w:r w:rsidRPr="00CB09A8">
        <w:rPr>
          <w:rFonts w:asciiTheme="majorHAnsi" w:hAnsiTheme="majorHAnsi" w:cstheme="majorHAnsi"/>
          <w:lang w:val="en-GB"/>
        </w:rPr>
        <w:t>The</w:t>
      </w:r>
      <w:r w:rsidR="009765B2">
        <w:rPr>
          <w:rFonts w:asciiTheme="majorHAnsi" w:hAnsiTheme="majorHAnsi" w:cstheme="majorHAnsi"/>
          <w:lang w:val="en-GB"/>
        </w:rPr>
        <w:t>se</w:t>
      </w:r>
      <w:r w:rsidRPr="00CB09A8">
        <w:rPr>
          <w:rFonts w:asciiTheme="majorHAnsi" w:hAnsiTheme="majorHAnsi" w:cstheme="majorHAnsi"/>
          <w:lang w:val="en-GB"/>
        </w:rPr>
        <w:t xml:space="preserve"> direct r</w:t>
      </w:r>
      <w:r w:rsidR="007E5F57" w:rsidRPr="00CB09A8">
        <w:rPr>
          <w:rFonts w:asciiTheme="majorHAnsi" w:hAnsiTheme="majorHAnsi" w:cstheme="majorHAnsi"/>
          <w:lang w:val="en-GB"/>
        </w:rPr>
        <w:t>oute</w:t>
      </w:r>
      <w:r w:rsidR="009765B2">
        <w:rPr>
          <w:rFonts w:asciiTheme="majorHAnsi" w:hAnsiTheme="majorHAnsi" w:cstheme="majorHAnsi"/>
          <w:lang w:val="en-GB"/>
        </w:rPr>
        <w:t>s</w:t>
      </w:r>
      <w:r w:rsidR="007E5F57" w:rsidRPr="00CB09A8">
        <w:rPr>
          <w:rFonts w:asciiTheme="majorHAnsi" w:hAnsiTheme="majorHAnsi" w:cstheme="majorHAnsi"/>
          <w:lang w:val="en-GB"/>
        </w:rPr>
        <w:t xml:space="preserve"> also </w:t>
      </w:r>
      <w:r w:rsidR="009765B2" w:rsidRPr="00CB09A8">
        <w:rPr>
          <w:rFonts w:asciiTheme="majorHAnsi" w:hAnsiTheme="majorHAnsi" w:cstheme="majorHAnsi"/>
          <w:lang w:val="en-GB"/>
        </w:rPr>
        <w:t>consist</w:t>
      </w:r>
      <w:r w:rsidR="007E5F57" w:rsidRPr="00CB09A8">
        <w:rPr>
          <w:rFonts w:asciiTheme="majorHAnsi" w:hAnsiTheme="majorHAnsi" w:cstheme="majorHAnsi"/>
          <w:lang w:val="en-GB"/>
        </w:rPr>
        <w:t xml:space="preserve"> of CLDN ferries which link Dublin to Rotterdam and Zeebrugge ports in </w:t>
      </w:r>
      <w:r w:rsidR="009765B2">
        <w:rPr>
          <w:rFonts w:asciiTheme="majorHAnsi" w:hAnsiTheme="majorHAnsi" w:cstheme="majorHAnsi"/>
          <w:lang w:val="en-GB"/>
        </w:rPr>
        <w:t xml:space="preserve">The </w:t>
      </w:r>
      <w:r w:rsidR="007E5F57" w:rsidRPr="00CB09A8">
        <w:rPr>
          <w:rFonts w:asciiTheme="majorHAnsi" w:hAnsiTheme="majorHAnsi" w:cstheme="majorHAnsi"/>
          <w:lang w:val="en-GB"/>
        </w:rPr>
        <w:t>Netherland</w:t>
      </w:r>
      <w:r w:rsidR="009765B2">
        <w:rPr>
          <w:rFonts w:asciiTheme="majorHAnsi" w:hAnsiTheme="majorHAnsi" w:cstheme="majorHAnsi"/>
          <w:lang w:val="en-GB"/>
        </w:rPr>
        <w:t>s</w:t>
      </w:r>
      <w:r w:rsidR="007E5F57" w:rsidRPr="00CB09A8">
        <w:rPr>
          <w:rFonts w:asciiTheme="majorHAnsi" w:hAnsiTheme="majorHAnsi" w:cstheme="majorHAnsi"/>
          <w:lang w:val="en-GB"/>
        </w:rPr>
        <w:t xml:space="preserve"> and Belgium</w:t>
      </w:r>
      <w:r w:rsidR="009765B2">
        <w:rPr>
          <w:rFonts w:asciiTheme="majorHAnsi" w:hAnsiTheme="majorHAnsi" w:cstheme="majorHAnsi"/>
          <w:lang w:val="en-GB"/>
        </w:rPr>
        <w:t xml:space="preserve"> respectively</w:t>
      </w:r>
      <w:r w:rsidR="007E5F57" w:rsidRPr="00CB09A8">
        <w:rPr>
          <w:rFonts w:asciiTheme="majorHAnsi" w:hAnsiTheme="majorHAnsi" w:cstheme="majorHAnsi"/>
          <w:lang w:val="en-GB"/>
        </w:rPr>
        <w:t xml:space="preserve">. Recently, significant </w:t>
      </w:r>
      <w:r w:rsidR="009765B2" w:rsidRPr="00CB09A8">
        <w:rPr>
          <w:rFonts w:asciiTheme="majorHAnsi" w:hAnsiTheme="majorHAnsi" w:cstheme="majorHAnsi"/>
          <w:lang w:val="en-GB"/>
        </w:rPr>
        <w:t>capacit</w:t>
      </w:r>
      <w:r w:rsidR="009765B2">
        <w:rPr>
          <w:rFonts w:asciiTheme="majorHAnsi" w:hAnsiTheme="majorHAnsi" w:cstheme="majorHAnsi"/>
          <w:lang w:val="en-GB"/>
        </w:rPr>
        <w:t>ies</w:t>
      </w:r>
      <w:r w:rsidR="007E5F57" w:rsidRPr="00CB09A8">
        <w:rPr>
          <w:rFonts w:asciiTheme="majorHAnsi" w:hAnsiTheme="majorHAnsi" w:cstheme="majorHAnsi"/>
          <w:lang w:val="en-GB"/>
        </w:rPr>
        <w:t xml:space="preserve"> </w:t>
      </w:r>
      <w:r w:rsidR="009765B2">
        <w:rPr>
          <w:rFonts w:asciiTheme="majorHAnsi" w:hAnsiTheme="majorHAnsi" w:cstheme="majorHAnsi"/>
          <w:lang w:val="en-GB"/>
        </w:rPr>
        <w:t>have</w:t>
      </w:r>
      <w:r w:rsidR="009765B2" w:rsidRPr="00CB09A8">
        <w:rPr>
          <w:rFonts w:asciiTheme="majorHAnsi" w:hAnsiTheme="majorHAnsi" w:cstheme="majorHAnsi"/>
          <w:lang w:val="en-GB"/>
        </w:rPr>
        <w:t xml:space="preserve"> </w:t>
      </w:r>
      <w:r w:rsidR="007E5F57" w:rsidRPr="00CB09A8">
        <w:rPr>
          <w:rFonts w:asciiTheme="majorHAnsi" w:hAnsiTheme="majorHAnsi" w:cstheme="majorHAnsi"/>
          <w:lang w:val="en-GB"/>
        </w:rPr>
        <w:t>been added to the direct service to the continent with arrival of new operator, Cobelfert</w:t>
      </w:r>
      <w:r w:rsidR="009765B2">
        <w:rPr>
          <w:rFonts w:asciiTheme="majorHAnsi" w:hAnsiTheme="majorHAnsi" w:cstheme="majorHAnsi"/>
          <w:lang w:val="en-GB"/>
        </w:rPr>
        <w:t>.</w:t>
      </w:r>
      <w:r w:rsidR="007E5F57" w:rsidRPr="00CB09A8">
        <w:rPr>
          <w:rFonts w:asciiTheme="majorHAnsi" w:hAnsiTheme="majorHAnsi" w:cstheme="majorHAnsi"/>
          <w:lang w:val="en-GB"/>
        </w:rPr>
        <w:t xml:space="preserve"> </w:t>
      </w:r>
      <w:r w:rsidR="009765B2">
        <w:rPr>
          <w:rFonts w:asciiTheme="majorHAnsi" w:hAnsiTheme="majorHAnsi" w:cstheme="majorHAnsi"/>
          <w:lang w:val="en-GB"/>
        </w:rPr>
        <w:t>These have begun</w:t>
      </w:r>
      <w:r w:rsidR="007E5F57" w:rsidRPr="00CB09A8">
        <w:rPr>
          <w:rFonts w:asciiTheme="majorHAnsi" w:hAnsiTheme="majorHAnsi" w:cstheme="majorHAnsi"/>
          <w:lang w:val="en-GB"/>
        </w:rPr>
        <w:t xml:space="preserve"> direct RO/RO service</w:t>
      </w:r>
      <w:r w:rsidR="00064905">
        <w:rPr>
          <w:rFonts w:asciiTheme="majorHAnsi" w:hAnsiTheme="majorHAnsi" w:cstheme="majorHAnsi"/>
          <w:lang w:val="en-GB"/>
        </w:rPr>
        <w:t>s</w:t>
      </w:r>
      <w:r w:rsidR="007E5F57" w:rsidRPr="00CB09A8">
        <w:rPr>
          <w:rFonts w:asciiTheme="majorHAnsi" w:hAnsiTheme="majorHAnsi" w:cstheme="majorHAnsi"/>
          <w:lang w:val="en-GB"/>
        </w:rPr>
        <w:t xml:space="preserve"> from Dublin to Zeebrugge</w:t>
      </w:r>
      <w:r w:rsidR="00064905">
        <w:rPr>
          <w:rFonts w:asciiTheme="majorHAnsi" w:hAnsiTheme="majorHAnsi" w:cstheme="majorHAnsi"/>
          <w:lang w:val="en-GB"/>
        </w:rPr>
        <w:t>,</w:t>
      </w:r>
      <w:r w:rsidR="007E5F57" w:rsidRPr="00CB09A8">
        <w:rPr>
          <w:rFonts w:asciiTheme="majorHAnsi" w:hAnsiTheme="majorHAnsi" w:cstheme="majorHAnsi"/>
          <w:lang w:val="en-GB"/>
        </w:rPr>
        <w:t xml:space="preserve"> and more recently to Rotterdam. Direct continental service</w:t>
      </w:r>
      <w:r w:rsidR="00064905">
        <w:rPr>
          <w:rFonts w:asciiTheme="majorHAnsi" w:hAnsiTheme="majorHAnsi" w:cstheme="majorHAnsi"/>
          <w:lang w:val="en-GB"/>
        </w:rPr>
        <w:t>s</w:t>
      </w:r>
      <w:r w:rsidR="007E5F57" w:rsidRPr="00CB09A8">
        <w:rPr>
          <w:rFonts w:asciiTheme="majorHAnsi" w:hAnsiTheme="majorHAnsi" w:cstheme="majorHAnsi"/>
          <w:lang w:val="en-GB"/>
        </w:rPr>
        <w:t xml:space="preserve"> to France, Belgium, and</w:t>
      </w:r>
      <w:r w:rsidR="00064905">
        <w:rPr>
          <w:rFonts w:asciiTheme="majorHAnsi" w:hAnsiTheme="majorHAnsi" w:cstheme="majorHAnsi"/>
          <w:lang w:val="en-GB"/>
        </w:rPr>
        <w:t xml:space="preserve"> The</w:t>
      </w:r>
      <w:r w:rsidR="007E5F57" w:rsidRPr="00CB09A8">
        <w:rPr>
          <w:rFonts w:asciiTheme="majorHAnsi" w:hAnsiTheme="majorHAnsi" w:cstheme="majorHAnsi"/>
          <w:lang w:val="en-GB"/>
        </w:rPr>
        <w:t xml:space="preserve"> Netherland</w:t>
      </w:r>
      <w:r w:rsidR="00064905">
        <w:rPr>
          <w:rFonts w:asciiTheme="majorHAnsi" w:hAnsiTheme="majorHAnsi" w:cstheme="majorHAnsi"/>
          <w:lang w:val="en-GB"/>
        </w:rPr>
        <w:t>s has</w:t>
      </w:r>
      <w:r w:rsidR="007E5F57" w:rsidRPr="00CB09A8">
        <w:rPr>
          <w:rFonts w:asciiTheme="majorHAnsi" w:hAnsiTheme="majorHAnsi" w:cstheme="majorHAnsi"/>
          <w:lang w:val="en-GB"/>
        </w:rPr>
        <w:t xml:space="preserve"> increased by 15% in total</w:t>
      </w:r>
      <w:r w:rsidR="00064905">
        <w:rPr>
          <w:rFonts w:asciiTheme="majorHAnsi" w:hAnsiTheme="majorHAnsi" w:cstheme="majorHAnsi"/>
          <w:lang w:val="en-GB"/>
        </w:rPr>
        <w:t>. This</w:t>
      </w:r>
      <w:r w:rsidR="007E5F57" w:rsidRPr="00CB09A8">
        <w:rPr>
          <w:rFonts w:asciiTheme="majorHAnsi" w:hAnsiTheme="majorHAnsi" w:cstheme="majorHAnsi"/>
          <w:lang w:val="en-GB"/>
        </w:rPr>
        <w:t xml:space="preserve"> indicat</w:t>
      </w:r>
      <w:r w:rsidR="00064905">
        <w:rPr>
          <w:rFonts w:asciiTheme="majorHAnsi" w:hAnsiTheme="majorHAnsi" w:cstheme="majorHAnsi"/>
          <w:lang w:val="en-GB"/>
        </w:rPr>
        <w:t>es</w:t>
      </w:r>
      <w:r w:rsidR="00914BBA">
        <w:rPr>
          <w:rFonts w:asciiTheme="majorHAnsi" w:hAnsiTheme="majorHAnsi" w:cstheme="majorHAnsi"/>
          <w:lang w:val="en-GB"/>
        </w:rPr>
        <w:t xml:space="preserve"> </w:t>
      </w:r>
      <w:r w:rsidR="007E5F57" w:rsidRPr="00CB09A8">
        <w:rPr>
          <w:rFonts w:asciiTheme="majorHAnsi" w:hAnsiTheme="majorHAnsi" w:cstheme="majorHAnsi"/>
          <w:lang w:val="en-GB"/>
        </w:rPr>
        <w:t xml:space="preserve">the domination of these routes. </w:t>
      </w:r>
      <w:r w:rsidR="00914BBA">
        <w:rPr>
          <w:rFonts w:asciiTheme="majorHAnsi" w:hAnsiTheme="majorHAnsi" w:cstheme="majorHAnsi"/>
          <w:lang w:val="en-GB"/>
        </w:rPr>
        <w:t>D</w:t>
      </w:r>
      <w:r w:rsidR="007E5F57" w:rsidRPr="00CB09A8">
        <w:rPr>
          <w:rFonts w:asciiTheme="majorHAnsi" w:hAnsiTheme="majorHAnsi" w:cstheme="majorHAnsi"/>
          <w:lang w:val="en-GB"/>
        </w:rPr>
        <w:t>etailed ferry routes, transit times, and ferry capacities</w:t>
      </w:r>
      <w:r w:rsidR="00CA391D">
        <w:rPr>
          <w:rFonts w:asciiTheme="majorHAnsi" w:hAnsiTheme="majorHAnsi" w:cstheme="majorHAnsi"/>
          <w:lang w:val="en-GB"/>
        </w:rPr>
        <w:t>,</w:t>
      </w:r>
      <w:r w:rsidR="007E5F57" w:rsidRPr="00CB09A8">
        <w:rPr>
          <w:rFonts w:asciiTheme="majorHAnsi" w:hAnsiTheme="majorHAnsi" w:cstheme="majorHAnsi"/>
          <w:lang w:val="en-GB"/>
        </w:rPr>
        <w:t xml:space="preserve"> </w:t>
      </w:r>
      <w:r w:rsidR="00CA391D">
        <w:rPr>
          <w:rFonts w:asciiTheme="majorHAnsi" w:hAnsiTheme="majorHAnsi" w:cstheme="majorHAnsi"/>
          <w:lang w:val="en-GB"/>
        </w:rPr>
        <w:t xml:space="preserve">along with the </w:t>
      </w:r>
      <w:r w:rsidR="007E5F57" w:rsidRPr="00CB09A8">
        <w:rPr>
          <w:rFonts w:asciiTheme="majorHAnsi" w:hAnsiTheme="majorHAnsi" w:cstheme="majorHAnsi"/>
          <w:lang w:val="en-GB"/>
        </w:rPr>
        <w:t xml:space="preserve">frequencies </w:t>
      </w:r>
      <w:r w:rsidR="00CA391D">
        <w:rPr>
          <w:rFonts w:asciiTheme="majorHAnsi" w:hAnsiTheme="majorHAnsi" w:cstheme="majorHAnsi"/>
          <w:lang w:val="en-GB"/>
        </w:rPr>
        <w:t>in</w:t>
      </w:r>
      <w:r w:rsidR="007E5F57" w:rsidRPr="00CB09A8">
        <w:rPr>
          <w:rFonts w:asciiTheme="majorHAnsi" w:hAnsiTheme="majorHAnsi" w:cstheme="majorHAnsi"/>
          <w:lang w:val="en-GB"/>
        </w:rPr>
        <w:t xml:space="preserve"> the East/West and Direct continental Corridors f</w:t>
      </w:r>
      <w:r w:rsidR="0079509D" w:rsidRPr="00CB09A8">
        <w:rPr>
          <w:rFonts w:asciiTheme="majorHAnsi" w:hAnsiTheme="majorHAnsi" w:cstheme="majorHAnsi"/>
          <w:lang w:val="en-GB"/>
        </w:rPr>
        <w:t>or 2018 are presented in Table 5</w:t>
      </w:r>
      <w:r w:rsidR="007E5F57" w:rsidRPr="00CB09A8">
        <w:rPr>
          <w:rFonts w:asciiTheme="majorHAnsi" w:hAnsiTheme="majorHAnsi" w:cstheme="majorHAnsi"/>
          <w:lang w:val="en-GB"/>
        </w:rPr>
        <w:t xml:space="preserve">. </w:t>
      </w:r>
    </w:p>
    <w:p w14:paraId="30225C92" w14:textId="31A96F18" w:rsidR="007E5F57" w:rsidRPr="00E7542E" w:rsidRDefault="006D60C5" w:rsidP="007E5F57">
      <w:pPr>
        <w:spacing w:line="276" w:lineRule="auto"/>
        <w:jc w:val="both"/>
        <w:rPr>
          <w:rFonts w:asciiTheme="majorHAnsi" w:hAnsiTheme="majorHAnsi" w:cstheme="majorHAnsi"/>
          <w:b/>
          <w:sz w:val="18"/>
          <w:lang w:val="en-GB"/>
        </w:rPr>
      </w:pPr>
      <w:r w:rsidRPr="00E7542E">
        <w:rPr>
          <w:rFonts w:asciiTheme="majorHAnsi" w:hAnsiTheme="majorHAnsi" w:cstheme="majorHAnsi"/>
          <w:b/>
          <w:sz w:val="18"/>
          <w:lang w:val="en-GB"/>
        </w:rPr>
        <w:t>Table 5.</w:t>
      </w:r>
      <w:r w:rsidR="007E5F57" w:rsidRPr="00E7542E">
        <w:rPr>
          <w:rFonts w:asciiTheme="majorHAnsi" w:hAnsiTheme="majorHAnsi" w:cstheme="majorHAnsi"/>
          <w:b/>
          <w:sz w:val="18"/>
          <w:lang w:val="en-GB"/>
        </w:rPr>
        <w:t xml:space="preserve"> Data Collected on Ferries and Vessels of </w:t>
      </w:r>
      <w:r w:rsidR="00B3784D">
        <w:rPr>
          <w:rFonts w:asciiTheme="majorHAnsi" w:hAnsiTheme="majorHAnsi" w:cstheme="majorHAnsi"/>
          <w:b/>
          <w:sz w:val="18"/>
          <w:lang w:val="en-GB"/>
        </w:rPr>
        <w:t xml:space="preserve">the relevant </w:t>
      </w:r>
      <w:r w:rsidR="007E5F57" w:rsidRPr="00E7542E">
        <w:rPr>
          <w:rFonts w:asciiTheme="majorHAnsi" w:hAnsiTheme="majorHAnsi" w:cstheme="majorHAnsi"/>
          <w:b/>
          <w:sz w:val="18"/>
          <w:lang w:val="en-GB"/>
        </w:rPr>
        <w:t>Maritime Routes</w:t>
      </w:r>
      <w:r w:rsidR="00B3784D">
        <w:rPr>
          <w:rFonts w:asciiTheme="majorHAnsi" w:hAnsiTheme="majorHAnsi" w:cstheme="majorHAnsi"/>
          <w:b/>
          <w:sz w:val="18"/>
          <w:lang w:val="en-GB"/>
        </w:rPr>
        <w:t>.</w:t>
      </w: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1701"/>
        <w:gridCol w:w="1559"/>
        <w:gridCol w:w="1931"/>
        <w:gridCol w:w="1134"/>
        <w:gridCol w:w="1187"/>
      </w:tblGrid>
      <w:tr w:rsidR="008419FF" w:rsidRPr="00CB09A8" w14:paraId="5F168B03" w14:textId="77777777" w:rsidTr="00847D13">
        <w:tc>
          <w:tcPr>
            <w:tcW w:w="3256" w:type="dxa"/>
            <w:gridSpan w:val="2"/>
            <w:shd w:val="clear" w:color="auto" w:fill="000000" w:themeFill="text1"/>
            <w:vAlign w:val="center"/>
          </w:tcPr>
          <w:p w14:paraId="5B0E79DC" w14:textId="2A15FED9" w:rsidR="008419FF" w:rsidRPr="00CB09A8" w:rsidRDefault="008419FF" w:rsidP="008419FF">
            <w:pPr>
              <w:spacing w:line="276" w:lineRule="auto"/>
              <w:jc w:val="center"/>
              <w:rPr>
                <w:rFonts w:asciiTheme="majorHAnsi" w:hAnsiTheme="majorHAnsi" w:cstheme="majorHAnsi"/>
                <w:b/>
                <w:bCs/>
                <w:color w:val="FFFFFF" w:themeColor="background1"/>
                <w:sz w:val="16"/>
                <w:szCs w:val="16"/>
                <w:lang w:val="en-GB"/>
              </w:rPr>
            </w:pPr>
            <w:r w:rsidRPr="00CB09A8">
              <w:rPr>
                <w:rFonts w:asciiTheme="majorHAnsi" w:hAnsiTheme="majorHAnsi" w:cstheme="majorHAnsi"/>
                <w:b/>
                <w:color w:val="FFFFFF" w:themeColor="background1"/>
                <w:sz w:val="16"/>
                <w:szCs w:val="16"/>
                <w:lang w:val="en-GB"/>
              </w:rPr>
              <w:t>Maritime Route</w:t>
            </w:r>
          </w:p>
        </w:tc>
        <w:tc>
          <w:tcPr>
            <w:tcW w:w="1559" w:type="dxa"/>
            <w:shd w:val="clear" w:color="auto" w:fill="000000" w:themeFill="text1"/>
            <w:vAlign w:val="center"/>
          </w:tcPr>
          <w:p w14:paraId="57087324" w14:textId="5A7B5DD5" w:rsidR="008419FF" w:rsidRPr="00CB09A8" w:rsidRDefault="008419FF" w:rsidP="008419FF">
            <w:pPr>
              <w:spacing w:line="276" w:lineRule="auto"/>
              <w:jc w:val="center"/>
              <w:rPr>
                <w:rFonts w:asciiTheme="majorHAnsi" w:hAnsiTheme="majorHAnsi" w:cstheme="majorHAnsi"/>
                <w:b/>
                <w:bCs/>
                <w:color w:val="FFFFFF" w:themeColor="background1"/>
                <w:sz w:val="16"/>
                <w:szCs w:val="16"/>
                <w:lang w:val="en-GB"/>
              </w:rPr>
            </w:pPr>
            <w:r w:rsidRPr="00CB09A8">
              <w:rPr>
                <w:rFonts w:asciiTheme="majorHAnsi" w:hAnsiTheme="majorHAnsi" w:cstheme="majorHAnsi"/>
                <w:b/>
                <w:bCs/>
                <w:color w:val="FFFFFF" w:themeColor="background1"/>
                <w:sz w:val="16"/>
                <w:szCs w:val="16"/>
                <w:lang w:val="en-GB"/>
              </w:rPr>
              <w:t>Shipping company</w:t>
            </w:r>
          </w:p>
        </w:tc>
        <w:tc>
          <w:tcPr>
            <w:tcW w:w="1931" w:type="dxa"/>
            <w:shd w:val="clear" w:color="auto" w:fill="000000" w:themeFill="text1"/>
            <w:vAlign w:val="center"/>
          </w:tcPr>
          <w:p w14:paraId="5565C869" w14:textId="23762300" w:rsidR="008419FF" w:rsidRPr="00CB09A8" w:rsidRDefault="008419FF" w:rsidP="008419FF">
            <w:pPr>
              <w:spacing w:line="276" w:lineRule="auto"/>
              <w:jc w:val="center"/>
              <w:rPr>
                <w:rFonts w:asciiTheme="majorHAnsi" w:hAnsiTheme="majorHAnsi" w:cstheme="majorHAnsi"/>
                <w:b/>
                <w:bCs/>
                <w:color w:val="FFFFFF" w:themeColor="background1"/>
                <w:sz w:val="16"/>
                <w:szCs w:val="16"/>
                <w:lang w:val="en-GB"/>
              </w:rPr>
            </w:pPr>
            <w:r w:rsidRPr="00CB09A8">
              <w:rPr>
                <w:rFonts w:asciiTheme="majorHAnsi" w:hAnsiTheme="majorHAnsi" w:cstheme="majorHAnsi"/>
                <w:b/>
                <w:bCs/>
                <w:color w:val="FFFFFF" w:themeColor="background1"/>
                <w:sz w:val="16"/>
                <w:szCs w:val="16"/>
                <w:lang w:val="en-GB"/>
              </w:rPr>
              <w:t xml:space="preserve">Weekly Sailing Frequency </w:t>
            </w:r>
          </w:p>
          <w:p w14:paraId="3CC635AB" w14:textId="77777777" w:rsidR="008419FF" w:rsidRPr="00CB09A8" w:rsidRDefault="008419FF" w:rsidP="008419FF">
            <w:pPr>
              <w:spacing w:line="276" w:lineRule="auto"/>
              <w:jc w:val="center"/>
              <w:rPr>
                <w:rFonts w:asciiTheme="majorHAnsi" w:hAnsiTheme="majorHAnsi" w:cstheme="majorHAnsi"/>
                <w:b/>
                <w:bCs/>
                <w:color w:val="FFFFFF" w:themeColor="background1"/>
                <w:sz w:val="16"/>
                <w:szCs w:val="16"/>
                <w:lang w:val="en-GB"/>
              </w:rPr>
            </w:pPr>
            <w:r w:rsidRPr="00CB09A8">
              <w:rPr>
                <w:rFonts w:asciiTheme="majorHAnsi" w:hAnsiTheme="majorHAnsi" w:cstheme="majorHAnsi"/>
                <w:b/>
                <w:bCs/>
                <w:color w:val="FFFFFF" w:themeColor="background1"/>
                <w:sz w:val="16"/>
                <w:szCs w:val="16"/>
                <w:lang w:val="en-GB"/>
              </w:rPr>
              <w:t>(both ways)</w:t>
            </w:r>
          </w:p>
        </w:tc>
        <w:tc>
          <w:tcPr>
            <w:tcW w:w="1134" w:type="dxa"/>
            <w:shd w:val="clear" w:color="auto" w:fill="000000" w:themeFill="text1"/>
            <w:vAlign w:val="center"/>
          </w:tcPr>
          <w:p w14:paraId="1B05AC94" w14:textId="77777777" w:rsidR="008419FF" w:rsidRPr="00CB09A8" w:rsidRDefault="008419FF" w:rsidP="008419FF">
            <w:pPr>
              <w:spacing w:line="276" w:lineRule="auto"/>
              <w:jc w:val="center"/>
              <w:rPr>
                <w:rFonts w:asciiTheme="majorHAnsi" w:hAnsiTheme="majorHAnsi" w:cstheme="majorHAnsi"/>
                <w:b/>
                <w:bCs/>
                <w:color w:val="FFFFFF" w:themeColor="background1"/>
                <w:sz w:val="16"/>
                <w:szCs w:val="16"/>
                <w:lang w:val="en-GB"/>
              </w:rPr>
            </w:pPr>
            <w:r w:rsidRPr="00CB09A8">
              <w:rPr>
                <w:rFonts w:asciiTheme="majorHAnsi" w:hAnsiTheme="majorHAnsi" w:cstheme="majorHAnsi"/>
                <w:b/>
                <w:bCs/>
                <w:color w:val="FFFFFF" w:themeColor="background1"/>
                <w:sz w:val="16"/>
                <w:szCs w:val="16"/>
                <w:lang w:val="en-GB"/>
              </w:rPr>
              <w:t>Transit Time (hours)</w:t>
            </w:r>
          </w:p>
        </w:tc>
        <w:tc>
          <w:tcPr>
            <w:tcW w:w="1187" w:type="dxa"/>
            <w:shd w:val="clear" w:color="auto" w:fill="000000" w:themeFill="text1"/>
            <w:vAlign w:val="center"/>
          </w:tcPr>
          <w:p w14:paraId="43BA59DF" w14:textId="0D646527" w:rsidR="008419FF" w:rsidRPr="00CB09A8" w:rsidRDefault="00164CAC" w:rsidP="008419FF">
            <w:pPr>
              <w:spacing w:line="276" w:lineRule="auto"/>
              <w:jc w:val="center"/>
              <w:rPr>
                <w:rFonts w:asciiTheme="majorHAnsi" w:hAnsiTheme="majorHAnsi" w:cstheme="majorHAnsi"/>
                <w:b/>
                <w:bCs/>
                <w:color w:val="FFFFFF" w:themeColor="background1"/>
                <w:sz w:val="16"/>
                <w:szCs w:val="16"/>
                <w:lang w:val="en-GB"/>
              </w:rPr>
            </w:pPr>
            <w:r w:rsidRPr="00CB09A8">
              <w:rPr>
                <w:rFonts w:asciiTheme="majorHAnsi" w:hAnsiTheme="majorHAnsi" w:cstheme="majorHAnsi"/>
                <w:b/>
                <w:bCs/>
                <w:color w:val="FFFFFF" w:themeColor="background1"/>
                <w:sz w:val="16"/>
                <w:szCs w:val="16"/>
                <w:lang w:val="en-GB"/>
              </w:rPr>
              <w:t>Avg Vessel</w:t>
            </w:r>
            <w:r w:rsidR="008419FF" w:rsidRPr="00CB09A8">
              <w:rPr>
                <w:rFonts w:asciiTheme="majorHAnsi" w:hAnsiTheme="majorHAnsi" w:cstheme="majorHAnsi"/>
                <w:b/>
                <w:bCs/>
                <w:color w:val="FFFFFF" w:themeColor="background1"/>
                <w:sz w:val="16"/>
                <w:szCs w:val="16"/>
                <w:lang w:val="en-GB"/>
              </w:rPr>
              <w:t xml:space="preserve"> Capacity (Freight Unit)</w:t>
            </w:r>
          </w:p>
        </w:tc>
      </w:tr>
      <w:tr w:rsidR="005E787F" w:rsidRPr="00CB09A8" w14:paraId="73127B15" w14:textId="77777777" w:rsidTr="00C853C8">
        <w:tc>
          <w:tcPr>
            <w:tcW w:w="1555" w:type="dxa"/>
            <w:vMerge w:val="restart"/>
            <w:tcBorders>
              <w:bottom w:val="single" w:sz="4" w:space="0" w:color="auto"/>
            </w:tcBorders>
            <w:vAlign w:val="center"/>
          </w:tcPr>
          <w:p w14:paraId="7EDFEB78" w14:textId="497D6C29" w:rsidR="005E787F" w:rsidRPr="00CB09A8" w:rsidRDefault="005E787F" w:rsidP="004A4DF3">
            <w:pPr>
              <w:spacing w:before="120" w:line="240" w:lineRule="auto"/>
              <w:rPr>
                <w:rFonts w:asciiTheme="majorHAnsi" w:hAnsiTheme="majorHAnsi" w:cstheme="majorHAnsi"/>
                <w:sz w:val="16"/>
                <w:szCs w:val="16"/>
                <w:lang w:val="en-GB"/>
              </w:rPr>
            </w:pPr>
            <w:r w:rsidRPr="00CB09A8">
              <w:rPr>
                <w:rFonts w:asciiTheme="majorHAnsi" w:hAnsiTheme="majorHAnsi" w:cstheme="majorHAnsi"/>
                <w:b/>
                <w:sz w:val="16"/>
                <w:szCs w:val="16"/>
                <w:lang w:val="en-GB"/>
              </w:rPr>
              <w:t>East/West Maritime Corridor</w:t>
            </w:r>
          </w:p>
        </w:tc>
        <w:tc>
          <w:tcPr>
            <w:tcW w:w="1701" w:type="dxa"/>
            <w:tcBorders>
              <w:bottom w:val="single" w:sz="4" w:space="0" w:color="auto"/>
            </w:tcBorders>
            <w:vAlign w:val="center"/>
          </w:tcPr>
          <w:p w14:paraId="537884C9" w14:textId="77777777" w:rsidR="005E787F" w:rsidRPr="00CB09A8" w:rsidRDefault="005E787F" w:rsidP="004A4DF3">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Dublin – Holyhead</w:t>
            </w:r>
          </w:p>
        </w:tc>
        <w:tc>
          <w:tcPr>
            <w:tcW w:w="1559" w:type="dxa"/>
            <w:vMerge w:val="restart"/>
            <w:tcBorders>
              <w:bottom w:val="single" w:sz="4" w:space="0" w:color="auto"/>
            </w:tcBorders>
            <w:vAlign w:val="center"/>
          </w:tcPr>
          <w:p w14:paraId="07768410" w14:textId="49CBA00D" w:rsidR="005E787F" w:rsidRPr="00CB09A8" w:rsidRDefault="005E787F" w:rsidP="004A4DF3">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Irish Ferries</w:t>
            </w:r>
          </w:p>
        </w:tc>
        <w:tc>
          <w:tcPr>
            <w:tcW w:w="1931" w:type="dxa"/>
            <w:tcBorders>
              <w:bottom w:val="single" w:sz="4" w:space="0" w:color="auto"/>
            </w:tcBorders>
            <w:vAlign w:val="center"/>
          </w:tcPr>
          <w:p w14:paraId="518AEC8F" w14:textId="7E3158A0" w:rsidR="005E787F" w:rsidRPr="00CB09A8" w:rsidRDefault="005E787F" w:rsidP="004A4DF3">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56</w:t>
            </w:r>
          </w:p>
        </w:tc>
        <w:tc>
          <w:tcPr>
            <w:tcW w:w="1134" w:type="dxa"/>
            <w:tcBorders>
              <w:bottom w:val="single" w:sz="4" w:space="0" w:color="auto"/>
            </w:tcBorders>
            <w:vAlign w:val="center"/>
          </w:tcPr>
          <w:p w14:paraId="59A2061C" w14:textId="77777777" w:rsidR="005E787F" w:rsidRPr="00CB09A8" w:rsidRDefault="005E787F" w:rsidP="004A4DF3">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3.5</w:t>
            </w:r>
          </w:p>
        </w:tc>
        <w:tc>
          <w:tcPr>
            <w:tcW w:w="1187" w:type="dxa"/>
            <w:tcBorders>
              <w:bottom w:val="single" w:sz="4" w:space="0" w:color="auto"/>
            </w:tcBorders>
            <w:vAlign w:val="center"/>
          </w:tcPr>
          <w:p w14:paraId="37D14A0C" w14:textId="041668E9" w:rsidR="005E787F" w:rsidRPr="00CB09A8" w:rsidRDefault="009C06CA" w:rsidP="004A4DF3">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209</w:t>
            </w:r>
          </w:p>
        </w:tc>
      </w:tr>
      <w:tr w:rsidR="005E787F" w:rsidRPr="00CB09A8" w14:paraId="2DF28DD8" w14:textId="77777777" w:rsidTr="00C853C8">
        <w:tc>
          <w:tcPr>
            <w:tcW w:w="1555" w:type="dxa"/>
            <w:vMerge/>
            <w:tcBorders>
              <w:top w:val="single" w:sz="4" w:space="0" w:color="auto"/>
              <w:bottom w:val="single" w:sz="4" w:space="0" w:color="auto"/>
            </w:tcBorders>
            <w:vAlign w:val="center"/>
          </w:tcPr>
          <w:p w14:paraId="2708D4D5" w14:textId="77777777" w:rsidR="005E787F" w:rsidRPr="00CB09A8" w:rsidRDefault="005E787F" w:rsidP="004A4DF3">
            <w:pPr>
              <w:spacing w:line="240" w:lineRule="auto"/>
              <w:rPr>
                <w:rFonts w:asciiTheme="majorHAnsi" w:hAnsiTheme="majorHAnsi" w:cstheme="majorHAnsi"/>
                <w:sz w:val="16"/>
                <w:szCs w:val="16"/>
                <w:lang w:val="en-GB"/>
              </w:rPr>
            </w:pPr>
          </w:p>
        </w:tc>
        <w:tc>
          <w:tcPr>
            <w:tcW w:w="1701" w:type="dxa"/>
            <w:tcBorders>
              <w:top w:val="single" w:sz="4" w:space="0" w:color="auto"/>
              <w:bottom w:val="single" w:sz="4" w:space="0" w:color="auto"/>
            </w:tcBorders>
            <w:vAlign w:val="center"/>
          </w:tcPr>
          <w:p w14:paraId="74D2C8FB" w14:textId="0FF6FFCE"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Rosslare – Pembroke</w:t>
            </w:r>
          </w:p>
        </w:tc>
        <w:tc>
          <w:tcPr>
            <w:tcW w:w="1559" w:type="dxa"/>
            <w:vMerge/>
            <w:tcBorders>
              <w:top w:val="single" w:sz="4" w:space="0" w:color="auto"/>
              <w:bottom w:val="single" w:sz="4" w:space="0" w:color="auto"/>
            </w:tcBorders>
            <w:vAlign w:val="center"/>
          </w:tcPr>
          <w:p w14:paraId="033933AA" w14:textId="77777777" w:rsidR="005E787F" w:rsidRPr="00CB09A8" w:rsidRDefault="005E787F" w:rsidP="004A4DF3">
            <w:pPr>
              <w:spacing w:before="60" w:after="60" w:line="240" w:lineRule="auto"/>
              <w:jc w:val="center"/>
              <w:rPr>
                <w:rFonts w:asciiTheme="majorHAnsi" w:hAnsiTheme="majorHAnsi" w:cstheme="majorHAnsi"/>
                <w:sz w:val="16"/>
                <w:szCs w:val="16"/>
                <w:lang w:val="en-GB"/>
              </w:rPr>
            </w:pPr>
          </w:p>
        </w:tc>
        <w:tc>
          <w:tcPr>
            <w:tcW w:w="1931" w:type="dxa"/>
            <w:tcBorders>
              <w:top w:val="single" w:sz="4" w:space="0" w:color="auto"/>
              <w:bottom w:val="single" w:sz="4" w:space="0" w:color="auto"/>
            </w:tcBorders>
            <w:vAlign w:val="center"/>
          </w:tcPr>
          <w:p w14:paraId="557535A6" w14:textId="2079C555"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28</w:t>
            </w:r>
          </w:p>
        </w:tc>
        <w:tc>
          <w:tcPr>
            <w:tcW w:w="1134" w:type="dxa"/>
            <w:tcBorders>
              <w:top w:val="single" w:sz="4" w:space="0" w:color="auto"/>
              <w:bottom w:val="single" w:sz="4" w:space="0" w:color="auto"/>
            </w:tcBorders>
            <w:vAlign w:val="center"/>
          </w:tcPr>
          <w:p w14:paraId="0C9813E0" w14:textId="77777777"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w:t>
            </w:r>
          </w:p>
        </w:tc>
        <w:tc>
          <w:tcPr>
            <w:tcW w:w="1187" w:type="dxa"/>
            <w:tcBorders>
              <w:top w:val="single" w:sz="4" w:space="0" w:color="auto"/>
              <w:bottom w:val="single" w:sz="4" w:space="0" w:color="auto"/>
            </w:tcBorders>
            <w:vAlign w:val="center"/>
          </w:tcPr>
          <w:p w14:paraId="413F2170" w14:textId="3156A49C" w:rsidR="005E787F" w:rsidRPr="00CB09A8" w:rsidRDefault="009C06C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122</w:t>
            </w:r>
          </w:p>
        </w:tc>
      </w:tr>
      <w:tr w:rsidR="005E787F" w:rsidRPr="00CB09A8" w14:paraId="510DECD6" w14:textId="77777777" w:rsidTr="00C853C8">
        <w:tc>
          <w:tcPr>
            <w:tcW w:w="1555" w:type="dxa"/>
            <w:vMerge/>
            <w:tcBorders>
              <w:top w:val="single" w:sz="4" w:space="0" w:color="auto"/>
              <w:bottom w:val="single" w:sz="4" w:space="0" w:color="auto"/>
            </w:tcBorders>
            <w:vAlign w:val="center"/>
          </w:tcPr>
          <w:p w14:paraId="66F84452" w14:textId="77777777" w:rsidR="005E787F" w:rsidRPr="00CB09A8" w:rsidRDefault="005E787F" w:rsidP="004A4DF3">
            <w:pPr>
              <w:spacing w:line="240" w:lineRule="auto"/>
              <w:rPr>
                <w:rFonts w:asciiTheme="majorHAnsi" w:hAnsiTheme="majorHAnsi" w:cstheme="majorHAnsi"/>
                <w:sz w:val="16"/>
                <w:szCs w:val="16"/>
                <w:lang w:val="en-GB"/>
              </w:rPr>
            </w:pPr>
          </w:p>
        </w:tc>
        <w:tc>
          <w:tcPr>
            <w:tcW w:w="1701" w:type="dxa"/>
            <w:tcBorders>
              <w:top w:val="single" w:sz="4" w:space="0" w:color="auto"/>
              <w:bottom w:val="single" w:sz="4" w:space="0" w:color="auto"/>
            </w:tcBorders>
            <w:vAlign w:val="center"/>
          </w:tcPr>
          <w:p w14:paraId="13260D47" w14:textId="11C03B4F"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Dublin – Holyhead</w:t>
            </w:r>
          </w:p>
        </w:tc>
        <w:tc>
          <w:tcPr>
            <w:tcW w:w="1559" w:type="dxa"/>
            <w:vMerge w:val="restart"/>
            <w:tcBorders>
              <w:top w:val="single" w:sz="4" w:space="0" w:color="auto"/>
              <w:bottom w:val="single" w:sz="4" w:space="0" w:color="auto"/>
            </w:tcBorders>
            <w:vAlign w:val="center"/>
          </w:tcPr>
          <w:p w14:paraId="725A71A8" w14:textId="23C7ED3D"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StenaLine</w:t>
            </w:r>
          </w:p>
        </w:tc>
        <w:tc>
          <w:tcPr>
            <w:tcW w:w="1931" w:type="dxa"/>
            <w:tcBorders>
              <w:top w:val="single" w:sz="4" w:space="0" w:color="auto"/>
              <w:bottom w:val="single" w:sz="4" w:space="0" w:color="auto"/>
            </w:tcBorders>
            <w:vAlign w:val="center"/>
          </w:tcPr>
          <w:p w14:paraId="35D80D46" w14:textId="1D7A5569"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56</w:t>
            </w:r>
          </w:p>
        </w:tc>
        <w:tc>
          <w:tcPr>
            <w:tcW w:w="1134" w:type="dxa"/>
            <w:tcBorders>
              <w:top w:val="single" w:sz="4" w:space="0" w:color="auto"/>
              <w:bottom w:val="single" w:sz="4" w:space="0" w:color="auto"/>
            </w:tcBorders>
            <w:vAlign w:val="center"/>
          </w:tcPr>
          <w:p w14:paraId="3C81FDE9" w14:textId="77777777"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3.5</w:t>
            </w:r>
          </w:p>
        </w:tc>
        <w:tc>
          <w:tcPr>
            <w:tcW w:w="1187" w:type="dxa"/>
            <w:tcBorders>
              <w:top w:val="single" w:sz="4" w:space="0" w:color="auto"/>
              <w:bottom w:val="single" w:sz="4" w:space="0" w:color="auto"/>
            </w:tcBorders>
            <w:vAlign w:val="center"/>
          </w:tcPr>
          <w:p w14:paraId="61F6B86C" w14:textId="44D8BB58" w:rsidR="005E787F" w:rsidRPr="00CB09A8" w:rsidRDefault="009C06C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209</w:t>
            </w:r>
          </w:p>
        </w:tc>
      </w:tr>
      <w:tr w:rsidR="005E787F" w:rsidRPr="00CB09A8" w14:paraId="65A58DE4" w14:textId="77777777" w:rsidTr="00C853C8">
        <w:tc>
          <w:tcPr>
            <w:tcW w:w="1555" w:type="dxa"/>
            <w:vMerge/>
            <w:tcBorders>
              <w:top w:val="single" w:sz="4" w:space="0" w:color="auto"/>
              <w:bottom w:val="single" w:sz="4" w:space="0" w:color="auto"/>
            </w:tcBorders>
            <w:vAlign w:val="center"/>
          </w:tcPr>
          <w:p w14:paraId="1E43B346" w14:textId="77777777" w:rsidR="005E787F" w:rsidRPr="00CB09A8" w:rsidRDefault="005E787F" w:rsidP="004A4DF3">
            <w:pPr>
              <w:spacing w:line="240" w:lineRule="auto"/>
              <w:rPr>
                <w:rFonts w:asciiTheme="majorHAnsi" w:hAnsiTheme="majorHAnsi" w:cstheme="majorHAnsi"/>
                <w:sz w:val="16"/>
                <w:szCs w:val="16"/>
                <w:lang w:val="en-GB"/>
              </w:rPr>
            </w:pPr>
          </w:p>
        </w:tc>
        <w:tc>
          <w:tcPr>
            <w:tcW w:w="1701" w:type="dxa"/>
            <w:tcBorders>
              <w:top w:val="single" w:sz="4" w:space="0" w:color="auto"/>
              <w:bottom w:val="single" w:sz="4" w:space="0" w:color="auto"/>
            </w:tcBorders>
            <w:vAlign w:val="center"/>
          </w:tcPr>
          <w:p w14:paraId="2FBFA8CF" w14:textId="16B00564"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Rosslare – Fishguard</w:t>
            </w:r>
          </w:p>
        </w:tc>
        <w:tc>
          <w:tcPr>
            <w:tcW w:w="1559" w:type="dxa"/>
            <w:vMerge/>
            <w:tcBorders>
              <w:top w:val="single" w:sz="4" w:space="0" w:color="auto"/>
              <w:bottom w:val="single" w:sz="4" w:space="0" w:color="auto"/>
            </w:tcBorders>
            <w:vAlign w:val="center"/>
          </w:tcPr>
          <w:p w14:paraId="008D7C10" w14:textId="77777777" w:rsidR="005E787F" w:rsidRPr="00CB09A8" w:rsidRDefault="005E787F" w:rsidP="004A4DF3">
            <w:pPr>
              <w:spacing w:before="60" w:after="60" w:line="240" w:lineRule="auto"/>
              <w:jc w:val="center"/>
              <w:rPr>
                <w:rFonts w:asciiTheme="majorHAnsi" w:hAnsiTheme="majorHAnsi" w:cstheme="majorHAnsi"/>
                <w:sz w:val="16"/>
                <w:szCs w:val="16"/>
                <w:lang w:val="en-GB"/>
              </w:rPr>
            </w:pPr>
          </w:p>
        </w:tc>
        <w:tc>
          <w:tcPr>
            <w:tcW w:w="1931" w:type="dxa"/>
            <w:tcBorders>
              <w:top w:val="single" w:sz="4" w:space="0" w:color="auto"/>
              <w:bottom w:val="single" w:sz="4" w:space="0" w:color="auto"/>
            </w:tcBorders>
            <w:vAlign w:val="center"/>
          </w:tcPr>
          <w:p w14:paraId="66BBC924" w14:textId="106CD6A8"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28</w:t>
            </w:r>
          </w:p>
        </w:tc>
        <w:tc>
          <w:tcPr>
            <w:tcW w:w="1134" w:type="dxa"/>
            <w:tcBorders>
              <w:top w:val="single" w:sz="4" w:space="0" w:color="auto"/>
              <w:bottom w:val="single" w:sz="4" w:space="0" w:color="auto"/>
            </w:tcBorders>
            <w:vAlign w:val="center"/>
          </w:tcPr>
          <w:p w14:paraId="4D204FE8" w14:textId="65B0E04C" w:rsidR="005E787F" w:rsidRPr="00CB09A8" w:rsidRDefault="0065160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w:t>
            </w:r>
          </w:p>
        </w:tc>
        <w:tc>
          <w:tcPr>
            <w:tcW w:w="1187" w:type="dxa"/>
            <w:tcBorders>
              <w:top w:val="single" w:sz="4" w:space="0" w:color="auto"/>
              <w:bottom w:val="single" w:sz="4" w:space="0" w:color="auto"/>
            </w:tcBorders>
            <w:vAlign w:val="center"/>
          </w:tcPr>
          <w:p w14:paraId="6BA64B59" w14:textId="40B74540" w:rsidR="005E787F" w:rsidRPr="00CB09A8" w:rsidRDefault="009C06C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75</w:t>
            </w:r>
          </w:p>
        </w:tc>
      </w:tr>
      <w:tr w:rsidR="008419FF" w:rsidRPr="00CB09A8" w14:paraId="429F96E9" w14:textId="77777777" w:rsidTr="00C853C8">
        <w:tc>
          <w:tcPr>
            <w:tcW w:w="1555" w:type="dxa"/>
            <w:vMerge/>
            <w:tcBorders>
              <w:top w:val="single" w:sz="4" w:space="0" w:color="auto"/>
              <w:bottom w:val="single" w:sz="4" w:space="0" w:color="auto"/>
            </w:tcBorders>
            <w:vAlign w:val="center"/>
          </w:tcPr>
          <w:p w14:paraId="419F2589" w14:textId="77777777" w:rsidR="008419FF" w:rsidRPr="00CB09A8" w:rsidRDefault="008419FF" w:rsidP="004A4DF3">
            <w:pPr>
              <w:spacing w:line="240" w:lineRule="auto"/>
              <w:rPr>
                <w:rFonts w:asciiTheme="majorHAnsi" w:hAnsiTheme="majorHAnsi" w:cstheme="majorHAnsi"/>
                <w:sz w:val="16"/>
                <w:szCs w:val="16"/>
                <w:lang w:val="en-GB"/>
              </w:rPr>
            </w:pPr>
          </w:p>
        </w:tc>
        <w:tc>
          <w:tcPr>
            <w:tcW w:w="1701" w:type="dxa"/>
            <w:tcBorders>
              <w:top w:val="single" w:sz="4" w:space="0" w:color="auto"/>
              <w:bottom w:val="single" w:sz="4" w:space="0" w:color="auto"/>
            </w:tcBorders>
            <w:vAlign w:val="center"/>
          </w:tcPr>
          <w:p w14:paraId="090986B2" w14:textId="79CB8FF0"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Dublin – Liverpool</w:t>
            </w:r>
          </w:p>
        </w:tc>
        <w:tc>
          <w:tcPr>
            <w:tcW w:w="1559" w:type="dxa"/>
            <w:tcBorders>
              <w:top w:val="single" w:sz="4" w:space="0" w:color="auto"/>
              <w:bottom w:val="single" w:sz="4" w:space="0" w:color="auto"/>
            </w:tcBorders>
            <w:vAlign w:val="center"/>
          </w:tcPr>
          <w:p w14:paraId="13628B47" w14:textId="47E500D2"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P&amp;O</w:t>
            </w:r>
          </w:p>
        </w:tc>
        <w:tc>
          <w:tcPr>
            <w:tcW w:w="1931" w:type="dxa"/>
            <w:tcBorders>
              <w:top w:val="single" w:sz="4" w:space="0" w:color="auto"/>
              <w:bottom w:val="single" w:sz="4" w:space="0" w:color="auto"/>
            </w:tcBorders>
            <w:vAlign w:val="center"/>
          </w:tcPr>
          <w:p w14:paraId="4D80FE1B" w14:textId="030196F8"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24</w:t>
            </w:r>
          </w:p>
        </w:tc>
        <w:tc>
          <w:tcPr>
            <w:tcW w:w="1134" w:type="dxa"/>
            <w:tcBorders>
              <w:top w:val="single" w:sz="4" w:space="0" w:color="auto"/>
              <w:bottom w:val="single" w:sz="4" w:space="0" w:color="auto"/>
            </w:tcBorders>
            <w:vAlign w:val="center"/>
          </w:tcPr>
          <w:p w14:paraId="68A1286C" w14:textId="77777777"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8</w:t>
            </w:r>
          </w:p>
        </w:tc>
        <w:tc>
          <w:tcPr>
            <w:tcW w:w="1187" w:type="dxa"/>
            <w:tcBorders>
              <w:top w:val="single" w:sz="4" w:space="0" w:color="auto"/>
              <w:bottom w:val="single" w:sz="4" w:space="0" w:color="auto"/>
            </w:tcBorders>
            <w:vAlign w:val="center"/>
          </w:tcPr>
          <w:p w14:paraId="0998B68B" w14:textId="085ED417" w:rsidR="008419FF" w:rsidRPr="00CB09A8" w:rsidRDefault="009C06C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123</w:t>
            </w:r>
          </w:p>
        </w:tc>
      </w:tr>
      <w:tr w:rsidR="005E787F" w:rsidRPr="00CB09A8" w14:paraId="32517756" w14:textId="77777777" w:rsidTr="00C853C8">
        <w:tc>
          <w:tcPr>
            <w:tcW w:w="1555" w:type="dxa"/>
            <w:vMerge/>
            <w:tcBorders>
              <w:top w:val="single" w:sz="4" w:space="0" w:color="auto"/>
              <w:bottom w:val="single" w:sz="4" w:space="0" w:color="auto"/>
            </w:tcBorders>
            <w:vAlign w:val="center"/>
          </w:tcPr>
          <w:p w14:paraId="421CD0A9" w14:textId="77777777" w:rsidR="005E787F" w:rsidRPr="00CB09A8" w:rsidRDefault="005E787F" w:rsidP="004A4DF3">
            <w:pPr>
              <w:spacing w:line="240" w:lineRule="auto"/>
              <w:rPr>
                <w:rFonts w:asciiTheme="majorHAnsi" w:hAnsiTheme="majorHAnsi" w:cstheme="majorHAnsi"/>
                <w:sz w:val="16"/>
                <w:szCs w:val="16"/>
                <w:lang w:val="en-GB"/>
              </w:rPr>
            </w:pPr>
          </w:p>
        </w:tc>
        <w:tc>
          <w:tcPr>
            <w:tcW w:w="1701" w:type="dxa"/>
            <w:tcBorders>
              <w:top w:val="single" w:sz="4" w:space="0" w:color="auto"/>
              <w:bottom w:val="single" w:sz="4" w:space="0" w:color="auto"/>
            </w:tcBorders>
            <w:vAlign w:val="center"/>
          </w:tcPr>
          <w:p w14:paraId="7E30D6BA" w14:textId="115DD663"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Dublin – Liverpool</w:t>
            </w:r>
          </w:p>
        </w:tc>
        <w:tc>
          <w:tcPr>
            <w:tcW w:w="1559" w:type="dxa"/>
            <w:vMerge w:val="restart"/>
            <w:tcBorders>
              <w:top w:val="single" w:sz="4" w:space="0" w:color="auto"/>
              <w:bottom w:val="single" w:sz="4" w:space="0" w:color="auto"/>
            </w:tcBorders>
            <w:vAlign w:val="center"/>
          </w:tcPr>
          <w:p w14:paraId="177FA67B" w14:textId="375D52F4"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SeaTruck</w:t>
            </w:r>
          </w:p>
        </w:tc>
        <w:tc>
          <w:tcPr>
            <w:tcW w:w="1931" w:type="dxa"/>
            <w:tcBorders>
              <w:top w:val="single" w:sz="4" w:space="0" w:color="auto"/>
              <w:bottom w:val="single" w:sz="4" w:space="0" w:color="auto"/>
            </w:tcBorders>
            <w:vAlign w:val="center"/>
          </w:tcPr>
          <w:p w14:paraId="32AAA292" w14:textId="53CE8FF0"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42</w:t>
            </w:r>
          </w:p>
        </w:tc>
        <w:tc>
          <w:tcPr>
            <w:tcW w:w="1134" w:type="dxa"/>
            <w:tcBorders>
              <w:top w:val="single" w:sz="4" w:space="0" w:color="auto"/>
              <w:bottom w:val="single" w:sz="4" w:space="0" w:color="auto"/>
            </w:tcBorders>
            <w:vAlign w:val="center"/>
          </w:tcPr>
          <w:p w14:paraId="572B7E66" w14:textId="77777777"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8</w:t>
            </w:r>
          </w:p>
        </w:tc>
        <w:tc>
          <w:tcPr>
            <w:tcW w:w="1187" w:type="dxa"/>
            <w:tcBorders>
              <w:top w:val="single" w:sz="4" w:space="0" w:color="auto"/>
              <w:bottom w:val="single" w:sz="4" w:space="0" w:color="auto"/>
            </w:tcBorders>
            <w:vAlign w:val="center"/>
          </w:tcPr>
          <w:p w14:paraId="3A9CF435" w14:textId="06CE8C2B" w:rsidR="005E787F" w:rsidRPr="00CB09A8" w:rsidRDefault="009C06C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123</w:t>
            </w:r>
          </w:p>
        </w:tc>
      </w:tr>
      <w:tr w:rsidR="005E787F" w:rsidRPr="00CB09A8" w14:paraId="4743E2C0" w14:textId="77777777" w:rsidTr="00C853C8">
        <w:tc>
          <w:tcPr>
            <w:tcW w:w="1555" w:type="dxa"/>
            <w:vMerge/>
            <w:tcBorders>
              <w:top w:val="single" w:sz="4" w:space="0" w:color="auto"/>
              <w:bottom w:val="single" w:sz="4" w:space="0" w:color="auto"/>
            </w:tcBorders>
            <w:vAlign w:val="center"/>
          </w:tcPr>
          <w:p w14:paraId="7A5BEF29" w14:textId="77777777" w:rsidR="005E787F" w:rsidRPr="00CB09A8" w:rsidRDefault="005E787F" w:rsidP="004A4DF3">
            <w:pPr>
              <w:spacing w:line="240" w:lineRule="auto"/>
              <w:rPr>
                <w:rFonts w:asciiTheme="majorHAnsi" w:hAnsiTheme="majorHAnsi" w:cstheme="majorHAnsi"/>
                <w:sz w:val="16"/>
                <w:szCs w:val="16"/>
                <w:lang w:val="en-GB"/>
              </w:rPr>
            </w:pPr>
          </w:p>
        </w:tc>
        <w:tc>
          <w:tcPr>
            <w:tcW w:w="1701" w:type="dxa"/>
            <w:tcBorders>
              <w:top w:val="single" w:sz="4" w:space="0" w:color="auto"/>
              <w:bottom w:val="single" w:sz="4" w:space="0" w:color="auto"/>
            </w:tcBorders>
            <w:vAlign w:val="center"/>
          </w:tcPr>
          <w:p w14:paraId="0C219D74" w14:textId="57F65287"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Dublin – Heysham</w:t>
            </w:r>
          </w:p>
        </w:tc>
        <w:tc>
          <w:tcPr>
            <w:tcW w:w="1559" w:type="dxa"/>
            <w:vMerge/>
            <w:tcBorders>
              <w:top w:val="single" w:sz="4" w:space="0" w:color="auto"/>
              <w:bottom w:val="single" w:sz="4" w:space="0" w:color="auto"/>
            </w:tcBorders>
            <w:vAlign w:val="center"/>
          </w:tcPr>
          <w:p w14:paraId="23A7F35B" w14:textId="77777777" w:rsidR="005E787F" w:rsidRPr="00CB09A8" w:rsidRDefault="005E787F" w:rsidP="004A4DF3">
            <w:pPr>
              <w:spacing w:before="60" w:after="60" w:line="240" w:lineRule="auto"/>
              <w:jc w:val="center"/>
              <w:rPr>
                <w:rFonts w:asciiTheme="majorHAnsi" w:hAnsiTheme="majorHAnsi" w:cstheme="majorHAnsi"/>
                <w:sz w:val="16"/>
                <w:szCs w:val="16"/>
                <w:lang w:val="en-GB"/>
              </w:rPr>
            </w:pPr>
          </w:p>
        </w:tc>
        <w:tc>
          <w:tcPr>
            <w:tcW w:w="1931" w:type="dxa"/>
            <w:tcBorders>
              <w:top w:val="single" w:sz="4" w:space="0" w:color="auto"/>
              <w:bottom w:val="single" w:sz="4" w:space="0" w:color="auto"/>
            </w:tcBorders>
            <w:vAlign w:val="center"/>
          </w:tcPr>
          <w:p w14:paraId="00A213C2" w14:textId="3AE6F751"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12</w:t>
            </w:r>
          </w:p>
        </w:tc>
        <w:tc>
          <w:tcPr>
            <w:tcW w:w="1134" w:type="dxa"/>
            <w:tcBorders>
              <w:top w:val="single" w:sz="4" w:space="0" w:color="auto"/>
              <w:bottom w:val="single" w:sz="4" w:space="0" w:color="auto"/>
            </w:tcBorders>
            <w:vAlign w:val="center"/>
          </w:tcPr>
          <w:p w14:paraId="64DC97D2" w14:textId="57968E57" w:rsidR="005E787F" w:rsidRPr="00CB09A8" w:rsidRDefault="00421384"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9</w:t>
            </w:r>
          </w:p>
        </w:tc>
        <w:tc>
          <w:tcPr>
            <w:tcW w:w="1187" w:type="dxa"/>
            <w:tcBorders>
              <w:top w:val="single" w:sz="4" w:space="0" w:color="auto"/>
              <w:bottom w:val="single" w:sz="4" w:space="0" w:color="auto"/>
            </w:tcBorders>
            <w:vAlign w:val="center"/>
          </w:tcPr>
          <w:p w14:paraId="7DB942C8" w14:textId="53E2901B" w:rsidR="005E787F" w:rsidRPr="00CB09A8" w:rsidRDefault="009C06C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122</w:t>
            </w:r>
          </w:p>
        </w:tc>
      </w:tr>
      <w:tr w:rsidR="005E787F" w:rsidRPr="00CB09A8" w14:paraId="0B5DDD4A" w14:textId="77777777" w:rsidTr="00C853C8">
        <w:tc>
          <w:tcPr>
            <w:tcW w:w="1555" w:type="dxa"/>
            <w:vMerge w:val="restart"/>
            <w:tcBorders>
              <w:top w:val="single" w:sz="4" w:space="0" w:color="auto"/>
              <w:bottom w:val="single" w:sz="4" w:space="0" w:color="auto"/>
            </w:tcBorders>
            <w:vAlign w:val="center"/>
          </w:tcPr>
          <w:p w14:paraId="1F6D8C4B" w14:textId="28C4B85B" w:rsidR="005E787F" w:rsidRPr="00CB09A8" w:rsidRDefault="005E787F" w:rsidP="004A4DF3">
            <w:pPr>
              <w:spacing w:before="120" w:line="240" w:lineRule="auto"/>
              <w:rPr>
                <w:rFonts w:asciiTheme="majorHAnsi" w:hAnsiTheme="majorHAnsi" w:cstheme="majorHAnsi"/>
                <w:sz w:val="16"/>
                <w:szCs w:val="16"/>
                <w:lang w:val="en-GB"/>
              </w:rPr>
            </w:pPr>
            <w:r w:rsidRPr="00CB09A8">
              <w:rPr>
                <w:rFonts w:asciiTheme="majorHAnsi" w:hAnsiTheme="majorHAnsi" w:cstheme="majorHAnsi"/>
                <w:b/>
                <w:sz w:val="16"/>
                <w:szCs w:val="16"/>
                <w:lang w:val="en-GB"/>
              </w:rPr>
              <w:t>Direct route</w:t>
            </w:r>
          </w:p>
        </w:tc>
        <w:tc>
          <w:tcPr>
            <w:tcW w:w="1701" w:type="dxa"/>
            <w:tcBorders>
              <w:top w:val="single" w:sz="4" w:space="0" w:color="auto"/>
              <w:bottom w:val="single" w:sz="4" w:space="0" w:color="auto"/>
            </w:tcBorders>
            <w:vAlign w:val="center"/>
          </w:tcPr>
          <w:p w14:paraId="04B6A5E8" w14:textId="1FC8F896" w:rsidR="005E787F" w:rsidRPr="00CB09A8" w:rsidRDefault="005E787F" w:rsidP="004A4DF3">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Dublin – Rotterdam</w:t>
            </w:r>
          </w:p>
        </w:tc>
        <w:tc>
          <w:tcPr>
            <w:tcW w:w="1559" w:type="dxa"/>
            <w:vMerge w:val="restart"/>
            <w:tcBorders>
              <w:top w:val="single" w:sz="4" w:space="0" w:color="auto"/>
              <w:bottom w:val="single" w:sz="4" w:space="0" w:color="auto"/>
            </w:tcBorders>
            <w:vAlign w:val="center"/>
          </w:tcPr>
          <w:p w14:paraId="295084B3" w14:textId="12442C3E" w:rsidR="005E787F" w:rsidRPr="00CB09A8" w:rsidRDefault="005E787F" w:rsidP="004A4DF3">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CLDN</w:t>
            </w:r>
          </w:p>
        </w:tc>
        <w:tc>
          <w:tcPr>
            <w:tcW w:w="1931" w:type="dxa"/>
            <w:tcBorders>
              <w:top w:val="single" w:sz="4" w:space="0" w:color="auto"/>
              <w:bottom w:val="single" w:sz="4" w:space="0" w:color="auto"/>
            </w:tcBorders>
            <w:vAlign w:val="center"/>
          </w:tcPr>
          <w:p w14:paraId="6E07593F" w14:textId="3360B1EA" w:rsidR="005E787F" w:rsidRPr="00CB09A8" w:rsidRDefault="005E787F" w:rsidP="004A4DF3">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6</w:t>
            </w:r>
          </w:p>
        </w:tc>
        <w:tc>
          <w:tcPr>
            <w:tcW w:w="1134" w:type="dxa"/>
            <w:tcBorders>
              <w:top w:val="single" w:sz="4" w:space="0" w:color="auto"/>
              <w:bottom w:val="single" w:sz="4" w:space="0" w:color="auto"/>
            </w:tcBorders>
            <w:vAlign w:val="center"/>
          </w:tcPr>
          <w:p w14:paraId="2AF7A6EC" w14:textId="77777777" w:rsidR="005E787F" w:rsidRPr="00CB09A8" w:rsidRDefault="005E787F" w:rsidP="004A4DF3">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41</w:t>
            </w:r>
          </w:p>
        </w:tc>
        <w:tc>
          <w:tcPr>
            <w:tcW w:w="1187" w:type="dxa"/>
            <w:tcBorders>
              <w:top w:val="single" w:sz="4" w:space="0" w:color="auto"/>
              <w:bottom w:val="single" w:sz="4" w:space="0" w:color="auto"/>
            </w:tcBorders>
            <w:vAlign w:val="center"/>
          </w:tcPr>
          <w:p w14:paraId="79CB67E6" w14:textId="588E4F93" w:rsidR="005E787F" w:rsidRPr="00CB09A8" w:rsidRDefault="009C06CA" w:rsidP="004A4DF3">
            <w:pPr>
              <w:spacing w:before="12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530</w:t>
            </w:r>
          </w:p>
        </w:tc>
      </w:tr>
      <w:tr w:rsidR="005E787F" w:rsidRPr="00CB09A8" w14:paraId="434ED63E" w14:textId="77777777" w:rsidTr="00847D13">
        <w:tc>
          <w:tcPr>
            <w:tcW w:w="1555" w:type="dxa"/>
            <w:vMerge/>
            <w:tcBorders>
              <w:top w:val="single" w:sz="4" w:space="0" w:color="auto"/>
              <w:bottom w:val="single" w:sz="4" w:space="0" w:color="auto"/>
            </w:tcBorders>
          </w:tcPr>
          <w:p w14:paraId="2AFF27BE" w14:textId="77777777" w:rsidR="005E787F" w:rsidRPr="00CB09A8" w:rsidRDefault="005E787F" w:rsidP="004A4DF3">
            <w:pPr>
              <w:spacing w:line="240" w:lineRule="auto"/>
              <w:jc w:val="both"/>
              <w:rPr>
                <w:rFonts w:asciiTheme="majorHAnsi" w:hAnsiTheme="majorHAnsi" w:cstheme="majorHAnsi"/>
                <w:sz w:val="16"/>
                <w:szCs w:val="16"/>
                <w:lang w:val="en-GB"/>
              </w:rPr>
            </w:pPr>
          </w:p>
        </w:tc>
        <w:tc>
          <w:tcPr>
            <w:tcW w:w="1701" w:type="dxa"/>
            <w:tcBorders>
              <w:top w:val="single" w:sz="4" w:space="0" w:color="auto"/>
              <w:bottom w:val="single" w:sz="4" w:space="0" w:color="auto"/>
            </w:tcBorders>
            <w:vAlign w:val="center"/>
          </w:tcPr>
          <w:p w14:paraId="51DA2E5E" w14:textId="77777777"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Dublin – Zeebrugge</w:t>
            </w:r>
          </w:p>
        </w:tc>
        <w:tc>
          <w:tcPr>
            <w:tcW w:w="1559" w:type="dxa"/>
            <w:vMerge/>
            <w:tcBorders>
              <w:top w:val="single" w:sz="4" w:space="0" w:color="auto"/>
              <w:bottom w:val="single" w:sz="4" w:space="0" w:color="auto"/>
            </w:tcBorders>
            <w:vAlign w:val="center"/>
          </w:tcPr>
          <w:p w14:paraId="35A965EA" w14:textId="77777777" w:rsidR="005E787F" w:rsidRPr="00CB09A8" w:rsidRDefault="005E787F" w:rsidP="004A4DF3">
            <w:pPr>
              <w:spacing w:before="60" w:after="60" w:line="240" w:lineRule="auto"/>
              <w:jc w:val="center"/>
              <w:rPr>
                <w:rFonts w:asciiTheme="majorHAnsi" w:hAnsiTheme="majorHAnsi" w:cstheme="majorHAnsi"/>
                <w:sz w:val="16"/>
                <w:szCs w:val="16"/>
                <w:lang w:val="en-GB"/>
              </w:rPr>
            </w:pPr>
          </w:p>
        </w:tc>
        <w:tc>
          <w:tcPr>
            <w:tcW w:w="1931" w:type="dxa"/>
            <w:tcBorders>
              <w:top w:val="single" w:sz="4" w:space="0" w:color="auto"/>
              <w:bottom w:val="single" w:sz="4" w:space="0" w:color="auto"/>
            </w:tcBorders>
            <w:vAlign w:val="center"/>
          </w:tcPr>
          <w:p w14:paraId="3A31B38D" w14:textId="5E42F006" w:rsidR="005E787F" w:rsidRPr="00CB09A8" w:rsidRDefault="005E787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w:t>
            </w:r>
          </w:p>
        </w:tc>
        <w:tc>
          <w:tcPr>
            <w:tcW w:w="1134" w:type="dxa"/>
            <w:tcBorders>
              <w:top w:val="single" w:sz="4" w:space="0" w:color="auto"/>
              <w:bottom w:val="single" w:sz="4" w:space="0" w:color="auto"/>
            </w:tcBorders>
            <w:vAlign w:val="center"/>
          </w:tcPr>
          <w:p w14:paraId="1FC1F52D" w14:textId="28B2A7B3" w:rsidR="005E787F" w:rsidRPr="00CB09A8" w:rsidRDefault="0065160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40</w:t>
            </w:r>
          </w:p>
        </w:tc>
        <w:tc>
          <w:tcPr>
            <w:tcW w:w="1187" w:type="dxa"/>
            <w:tcBorders>
              <w:top w:val="single" w:sz="4" w:space="0" w:color="auto"/>
              <w:bottom w:val="single" w:sz="4" w:space="0" w:color="auto"/>
            </w:tcBorders>
            <w:vAlign w:val="center"/>
          </w:tcPr>
          <w:p w14:paraId="6EE787BA" w14:textId="183BA3B1" w:rsidR="005E787F" w:rsidRPr="00CB09A8" w:rsidRDefault="009C06C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530</w:t>
            </w:r>
          </w:p>
        </w:tc>
      </w:tr>
      <w:tr w:rsidR="008419FF" w:rsidRPr="00CB09A8" w14:paraId="5460A07C" w14:textId="77777777" w:rsidTr="00847D13">
        <w:tc>
          <w:tcPr>
            <w:tcW w:w="1555" w:type="dxa"/>
            <w:vMerge/>
            <w:tcBorders>
              <w:top w:val="single" w:sz="4" w:space="0" w:color="auto"/>
              <w:bottom w:val="single" w:sz="4" w:space="0" w:color="auto"/>
            </w:tcBorders>
          </w:tcPr>
          <w:p w14:paraId="33285AD7" w14:textId="77777777" w:rsidR="008419FF" w:rsidRPr="00CB09A8" w:rsidRDefault="008419FF" w:rsidP="004A4DF3">
            <w:pPr>
              <w:spacing w:line="240" w:lineRule="auto"/>
              <w:jc w:val="both"/>
              <w:rPr>
                <w:rFonts w:asciiTheme="majorHAnsi" w:hAnsiTheme="majorHAnsi" w:cstheme="majorHAnsi"/>
                <w:sz w:val="16"/>
                <w:szCs w:val="16"/>
                <w:lang w:val="en-GB"/>
              </w:rPr>
            </w:pPr>
          </w:p>
        </w:tc>
        <w:tc>
          <w:tcPr>
            <w:tcW w:w="1701" w:type="dxa"/>
            <w:tcBorders>
              <w:top w:val="single" w:sz="4" w:space="0" w:color="auto"/>
              <w:bottom w:val="single" w:sz="4" w:space="0" w:color="auto"/>
            </w:tcBorders>
            <w:vAlign w:val="center"/>
          </w:tcPr>
          <w:p w14:paraId="42CD13E7" w14:textId="7BF54969"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Dublin – Cherbourg</w:t>
            </w:r>
          </w:p>
        </w:tc>
        <w:tc>
          <w:tcPr>
            <w:tcW w:w="1559" w:type="dxa"/>
            <w:tcBorders>
              <w:top w:val="single" w:sz="4" w:space="0" w:color="auto"/>
              <w:bottom w:val="single" w:sz="4" w:space="0" w:color="auto"/>
            </w:tcBorders>
            <w:vAlign w:val="center"/>
          </w:tcPr>
          <w:p w14:paraId="221F8552" w14:textId="5C61F294"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Irish Ferries</w:t>
            </w:r>
          </w:p>
        </w:tc>
        <w:tc>
          <w:tcPr>
            <w:tcW w:w="1931" w:type="dxa"/>
            <w:tcBorders>
              <w:top w:val="single" w:sz="4" w:space="0" w:color="auto"/>
              <w:bottom w:val="single" w:sz="4" w:space="0" w:color="auto"/>
            </w:tcBorders>
            <w:vAlign w:val="center"/>
          </w:tcPr>
          <w:p w14:paraId="5081511F" w14:textId="793EEAFB"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6</w:t>
            </w:r>
          </w:p>
        </w:tc>
        <w:tc>
          <w:tcPr>
            <w:tcW w:w="1134" w:type="dxa"/>
            <w:tcBorders>
              <w:top w:val="single" w:sz="4" w:space="0" w:color="auto"/>
              <w:bottom w:val="single" w:sz="4" w:space="0" w:color="auto"/>
            </w:tcBorders>
            <w:vAlign w:val="center"/>
          </w:tcPr>
          <w:p w14:paraId="0C11E1B0" w14:textId="77777777"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19</w:t>
            </w:r>
          </w:p>
        </w:tc>
        <w:tc>
          <w:tcPr>
            <w:tcW w:w="1187" w:type="dxa"/>
            <w:tcBorders>
              <w:top w:val="single" w:sz="4" w:space="0" w:color="auto"/>
              <w:bottom w:val="single" w:sz="4" w:space="0" w:color="auto"/>
            </w:tcBorders>
            <w:vAlign w:val="center"/>
          </w:tcPr>
          <w:p w14:paraId="250BE518" w14:textId="717F6B5C" w:rsidR="008419FF" w:rsidRPr="00CB09A8" w:rsidRDefault="009C06C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170</w:t>
            </w:r>
          </w:p>
        </w:tc>
      </w:tr>
      <w:tr w:rsidR="008419FF" w:rsidRPr="00CB09A8" w14:paraId="6FEA2BE7" w14:textId="77777777" w:rsidTr="00847D13">
        <w:tc>
          <w:tcPr>
            <w:tcW w:w="1555" w:type="dxa"/>
            <w:vMerge/>
            <w:tcBorders>
              <w:top w:val="single" w:sz="4" w:space="0" w:color="auto"/>
              <w:bottom w:val="single" w:sz="4" w:space="0" w:color="auto"/>
            </w:tcBorders>
          </w:tcPr>
          <w:p w14:paraId="448785F1" w14:textId="77777777" w:rsidR="008419FF" w:rsidRPr="00CB09A8" w:rsidRDefault="008419FF" w:rsidP="004A4DF3">
            <w:pPr>
              <w:spacing w:line="240" w:lineRule="auto"/>
              <w:jc w:val="both"/>
              <w:rPr>
                <w:rFonts w:asciiTheme="majorHAnsi" w:hAnsiTheme="majorHAnsi" w:cstheme="majorHAnsi"/>
                <w:sz w:val="16"/>
                <w:szCs w:val="16"/>
                <w:lang w:val="en-GB"/>
              </w:rPr>
            </w:pPr>
          </w:p>
        </w:tc>
        <w:tc>
          <w:tcPr>
            <w:tcW w:w="1701" w:type="dxa"/>
            <w:tcBorders>
              <w:top w:val="single" w:sz="4" w:space="0" w:color="auto"/>
              <w:bottom w:val="single" w:sz="4" w:space="0" w:color="auto"/>
            </w:tcBorders>
            <w:vAlign w:val="center"/>
          </w:tcPr>
          <w:p w14:paraId="59A3396B" w14:textId="77777777"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Rosslare – Cherbourg</w:t>
            </w:r>
          </w:p>
        </w:tc>
        <w:tc>
          <w:tcPr>
            <w:tcW w:w="1559" w:type="dxa"/>
            <w:tcBorders>
              <w:top w:val="single" w:sz="4" w:space="0" w:color="auto"/>
              <w:bottom w:val="single" w:sz="4" w:space="0" w:color="auto"/>
            </w:tcBorders>
            <w:vAlign w:val="center"/>
          </w:tcPr>
          <w:p w14:paraId="760ABCF4" w14:textId="34A4107A"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StenaLine</w:t>
            </w:r>
          </w:p>
        </w:tc>
        <w:tc>
          <w:tcPr>
            <w:tcW w:w="1931" w:type="dxa"/>
            <w:tcBorders>
              <w:top w:val="single" w:sz="4" w:space="0" w:color="auto"/>
              <w:bottom w:val="single" w:sz="4" w:space="0" w:color="auto"/>
            </w:tcBorders>
            <w:vAlign w:val="center"/>
          </w:tcPr>
          <w:p w14:paraId="65DEA139" w14:textId="3CA9570E" w:rsidR="008419FF" w:rsidRPr="00CB09A8" w:rsidRDefault="008419FF"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6</w:t>
            </w:r>
          </w:p>
        </w:tc>
        <w:tc>
          <w:tcPr>
            <w:tcW w:w="1134" w:type="dxa"/>
            <w:tcBorders>
              <w:top w:val="single" w:sz="4" w:space="0" w:color="auto"/>
              <w:bottom w:val="single" w:sz="4" w:space="0" w:color="auto"/>
            </w:tcBorders>
            <w:vAlign w:val="center"/>
          </w:tcPr>
          <w:p w14:paraId="28DC025E" w14:textId="62A6B2D5" w:rsidR="008419FF" w:rsidRPr="00CB09A8" w:rsidRDefault="0065160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17</w:t>
            </w:r>
          </w:p>
        </w:tc>
        <w:tc>
          <w:tcPr>
            <w:tcW w:w="1187" w:type="dxa"/>
            <w:tcBorders>
              <w:top w:val="single" w:sz="4" w:space="0" w:color="auto"/>
              <w:bottom w:val="single" w:sz="4" w:space="0" w:color="auto"/>
            </w:tcBorders>
            <w:vAlign w:val="center"/>
          </w:tcPr>
          <w:p w14:paraId="1B5390E4" w14:textId="35343B0E" w:rsidR="008419FF" w:rsidRPr="00CB09A8" w:rsidRDefault="009C06CA" w:rsidP="004A4DF3">
            <w:pPr>
              <w:spacing w:before="60" w:after="60" w:line="240" w:lineRule="auto"/>
              <w:jc w:val="center"/>
              <w:rPr>
                <w:rFonts w:asciiTheme="majorHAnsi" w:hAnsiTheme="majorHAnsi" w:cstheme="majorHAnsi"/>
                <w:sz w:val="16"/>
                <w:szCs w:val="16"/>
                <w:lang w:val="en-GB"/>
              </w:rPr>
            </w:pPr>
            <w:r w:rsidRPr="00CB09A8">
              <w:rPr>
                <w:rFonts w:asciiTheme="majorHAnsi" w:hAnsiTheme="majorHAnsi" w:cstheme="majorHAnsi"/>
                <w:sz w:val="16"/>
                <w:szCs w:val="16"/>
                <w:lang w:val="en-GB"/>
              </w:rPr>
              <w:t>150</w:t>
            </w:r>
          </w:p>
        </w:tc>
      </w:tr>
    </w:tbl>
    <w:p w14:paraId="12605D89" w14:textId="30626F34" w:rsidR="00E2640E" w:rsidRPr="00CB09A8" w:rsidRDefault="00E2640E" w:rsidP="00E2640E">
      <w:pPr>
        <w:spacing w:line="276" w:lineRule="auto"/>
        <w:jc w:val="both"/>
        <w:rPr>
          <w:rFonts w:asciiTheme="majorHAnsi" w:eastAsia="Times New Roman" w:hAnsiTheme="majorHAnsi" w:cstheme="majorHAnsi"/>
          <w:bCs/>
          <w:i/>
          <w:color w:val="000000"/>
          <w:sz w:val="16"/>
          <w:szCs w:val="16"/>
          <w:lang w:val="en-GB" w:eastAsia="en-IE"/>
        </w:rPr>
      </w:pPr>
      <w:r w:rsidRPr="00CB09A8">
        <w:rPr>
          <w:lang w:val="en-GB"/>
        </w:rPr>
        <w:t xml:space="preserve"> </w:t>
      </w:r>
      <w:r w:rsidRPr="00CB09A8">
        <w:rPr>
          <w:rFonts w:asciiTheme="majorHAnsi" w:eastAsia="Times New Roman" w:hAnsiTheme="majorHAnsi" w:cstheme="majorHAnsi"/>
          <w:bCs/>
          <w:i/>
          <w:color w:val="000000"/>
          <w:sz w:val="16"/>
          <w:szCs w:val="16"/>
          <w:lang w:val="en-GB" w:eastAsia="en-IE"/>
        </w:rPr>
        <w:t>Source: Shipping company’s websites</w:t>
      </w:r>
      <w:r w:rsidR="00210118">
        <w:rPr>
          <w:rFonts w:asciiTheme="majorHAnsi" w:eastAsia="Times New Roman" w:hAnsiTheme="majorHAnsi" w:cstheme="majorHAnsi"/>
          <w:bCs/>
          <w:i/>
          <w:color w:val="000000"/>
          <w:sz w:val="16"/>
          <w:szCs w:val="16"/>
          <w:lang w:val="en-GB" w:eastAsia="en-IE"/>
        </w:rPr>
        <w:t>.</w:t>
      </w:r>
    </w:p>
    <w:p w14:paraId="766E0936" w14:textId="049530E3" w:rsidR="00D85932" w:rsidRPr="00CB09A8" w:rsidRDefault="00464021" w:rsidP="00D85932">
      <w:pPr>
        <w:pStyle w:val="Heading2"/>
        <w:rPr>
          <w:lang w:val="en-GB"/>
        </w:rPr>
      </w:pPr>
      <w:bookmarkStart w:id="20" w:name="_Toc44245550"/>
      <w:bookmarkStart w:id="21" w:name="_Toc44359896"/>
      <w:bookmarkStart w:id="22" w:name="_Toc44427395"/>
      <w:r w:rsidRPr="00CB09A8">
        <w:rPr>
          <w:lang w:val="en-GB"/>
        </w:rPr>
        <w:lastRenderedPageBreak/>
        <w:t xml:space="preserve">Understand </w:t>
      </w:r>
      <w:r w:rsidR="00D85932" w:rsidRPr="00CB09A8">
        <w:rPr>
          <w:lang w:val="en-GB"/>
        </w:rPr>
        <w:t>Brexit risks and conceptual modelling</w:t>
      </w:r>
      <w:bookmarkEnd w:id="20"/>
      <w:bookmarkEnd w:id="21"/>
      <w:bookmarkEnd w:id="22"/>
    </w:p>
    <w:p w14:paraId="0CFC9BE8" w14:textId="23ADA2C1" w:rsidR="002E3921" w:rsidRPr="00CB09A8" w:rsidRDefault="00873F6A" w:rsidP="00E530FC">
      <w:pPr>
        <w:pStyle w:val="Heading3"/>
        <w:spacing w:after="160"/>
        <w:rPr>
          <w:lang w:val="en-GB"/>
        </w:rPr>
      </w:pPr>
      <w:bookmarkStart w:id="23" w:name="_Toc44245551"/>
      <w:bookmarkStart w:id="24" w:name="_Toc44359897"/>
      <w:bookmarkStart w:id="25" w:name="_Toc44427396"/>
      <w:r w:rsidRPr="00CB09A8">
        <w:rPr>
          <w:lang w:val="en-GB"/>
        </w:rPr>
        <w:t xml:space="preserve">Expert interviews, </w:t>
      </w:r>
      <w:r w:rsidR="00E530FC" w:rsidRPr="00CB09A8">
        <w:rPr>
          <w:lang w:val="en-GB"/>
        </w:rPr>
        <w:t>focus group</w:t>
      </w:r>
      <w:r w:rsidR="005A1001">
        <w:rPr>
          <w:lang w:val="en-GB"/>
        </w:rPr>
        <w:t>s</w:t>
      </w:r>
      <w:r w:rsidR="00E530FC" w:rsidRPr="00CB09A8">
        <w:rPr>
          <w:lang w:val="en-GB"/>
        </w:rPr>
        <w:t xml:space="preserve"> </w:t>
      </w:r>
      <w:r w:rsidRPr="00CB09A8">
        <w:rPr>
          <w:lang w:val="en-GB"/>
        </w:rPr>
        <w:t>and field work</w:t>
      </w:r>
      <w:bookmarkEnd w:id="23"/>
      <w:bookmarkEnd w:id="24"/>
      <w:bookmarkEnd w:id="25"/>
    </w:p>
    <w:p w14:paraId="4E31FAEB" w14:textId="565A8B54" w:rsidR="00131E9A" w:rsidRPr="00CB09A8" w:rsidRDefault="00131E9A" w:rsidP="00D85932">
      <w:pPr>
        <w:spacing w:before="160" w:line="360" w:lineRule="auto"/>
        <w:jc w:val="both"/>
        <w:rPr>
          <w:rFonts w:asciiTheme="majorHAnsi" w:hAnsiTheme="majorHAnsi" w:cstheme="majorHAnsi"/>
          <w:lang w:val="en-GB"/>
        </w:rPr>
      </w:pPr>
      <w:r w:rsidRPr="00CB09A8">
        <w:rPr>
          <w:rFonts w:asciiTheme="majorHAnsi" w:hAnsiTheme="majorHAnsi" w:cstheme="majorHAnsi"/>
          <w:lang w:val="en-GB"/>
        </w:rPr>
        <w:t>In order to understand the implications of Brexit on transportation links between Ireland, GB, and the EU, a wide range of qualitative techniques have been utilized</w:t>
      </w:r>
      <w:r w:rsidR="005A1001">
        <w:rPr>
          <w:rFonts w:asciiTheme="majorHAnsi" w:hAnsiTheme="majorHAnsi" w:cstheme="majorHAnsi"/>
          <w:lang w:val="en-GB"/>
        </w:rPr>
        <w:t>. These include</w:t>
      </w:r>
      <w:r w:rsidR="004712D6" w:rsidRPr="00CB09A8">
        <w:rPr>
          <w:rFonts w:asciiTheme="majorHAnsi" w:hAnsiTheme="majorHAnsi" w:cstheme="majorHAnsi"/>
          <w:lang w:val="en-GB"/>
        </w:rPr>
        <w:t xml:space="preserve"> focus group</w:t>
      </w:r>
      <w:r w:rsidR="00DB6DED">
        <w:rPr>
          <w:rFonts w:asciiTheme="majorHAnsi" w:hAnsiTheme="majorHAnsi" w:cstheme="majorHAnsi"/>
          <w:lang w:val="en-GB"/>
        </w:rPr>
        <w:t>s</w:t>
      </w:r>
      <w:r w:rsidR="004712D6" w:rsidRPr="00CB09A8">
        <w:rPr>
          <w:rFonts w:asciiTheme="majorHAnsi" w:hAnsiTheme="majorHAnsi" w:cstheme="majorHAnsi"/>
          <w:lang w:val="en-GB"/>
        </w:rPr>
        <w:t>, face</w:t>
      </w:r>
      <w:r w:rsidR="00DB6DED">
        <w:rPr>
          <w:rFonts w:asciiTheme="majorHAnsi" w:hAnsiTheme="majorHAnsi" w:cstheme="majorHAnsi"/>
          <w:lang w:val="en-GB"/>
        </w:rPr>
        <w:t>-</w:t>
      </w:r>
      <w:r w:rsidR="004712D6" w:rsidRPr="00CB09A8">
        <w:rPr>
          <w:rFonts w:asciiTheme="majorHAnsi" w:hAnsiTheme="majorHAnsi" w:cstheme="majorHAnsi"/>
          <w:lang w:val="en-GB"/>
        </w:rPr>
        <w:t>to</w:t>
      </w:r>
      <w:r w:rsidR="00DB6DED">
        <w:rPr>
          <w:rFonts w:asciiTheme="majorHAnsi" w:hAnsiTheme="majorHAnsi" w:cstheme="majorHAnsi"/>
          <w:lang w:val="en-GB"/>
        </w:rPr>
        <w:t>-</w:t>
      </w:r>
      <w:r w:rsidR="004712D6" w:rsidRPr="00CB09A8">
        <w:rPr>
          <w:rFonts w:asciiTheme="majorHAnsi" w:hAnsiTheme="majorHAnsi" w:cstheme="majorHAnsi"/>
          <w:lang w:val="en-GB"/>
        </w:rPr>
        <w:t>face interviews</w:t>
      </w:r>
      <w:r w:rsidR="00DB6DED">
        <w:rPr>
          <w:rFonts w:asciiTheme="majorHAnsi" w:hAnsiTheme="majorHAnsi" w:cstheme="majorHAnsi"/>
          <w:lang w:val="en-GB"/>
        </w:rPr>
        <w:t>,</w:t>
      </w:r>
      <w:r w:rsidR="004712D6" w:rsidRPr="00CB09A8">
        <w:rPr>
          <w:rFonts w:asciiTheme="majorHAnsi" w:hAnsiTheme="majorHAnsi" w:cstheme="majorHAnsi"/>
          <w:lang w:val="en-GB"/>
        </w:rPr>
        <w:t xml:space="preserve"> and sites </w:t>
      </w:r>
      <w:r w:rsidR="00C255FA" w:rsidRPr="00CB09A8">
        <w:rPr>
          <w:rFonts w:asciiTheme="majorHAnsi" w:hAnsiTheme="majorHAnsi" w:cstheme="majorHAnsi"/>
          <w:lang w:val="en-GB"/>
        </w:rPr>
        <w:t>visit</w:t>
      </w:r>
      <w:r w:rsidR="00C255FA">
        <w:rPr>
          <w:rFonts w:asciiTheme="majorHAnsi" w:hAnsiTheme="majorHAnsi" w:cstheme="majorHAnsi"/>
          <w:lang w:val="en-GB"/>
        </w:rPr>
        <w:t>s</w:t>
      </w:r>
      <w:r w:rsidR="004712D6" w:rsidRPr="00CB09A8">
        <w:rPr>
          <w:rFonts w:asciiTheme="majorHAnsi" w:hAnsiTheme="majorHAnsi" w:cstheme="majorHAnsi"/>
          <w:lang w:val="en-GB"/>
        </w:rPr>
        <w:t>.</w:t>
      </w:r>
      <w:r w:rsidRPr="00CB09A8">
        <w:rPr>
          <w:rFonts w:asciiTheme="majorHAnsi" w:hAnsiTheme="majorHAnsi" w:cstheme="majorHAnsi"/>
          <w:lang w:val="en-GB"/>
        </w:rPr>
        <w:t xml:space="preserve"> </w:t>
      </w:r>
      <w:r w:rsidR="004712D6" w:rsidRPr="00CB09A8">
        <w:rPr>
          <w:rFonts w:asciiTheme="majorHAnsi" w:hAnsiTheme="majorHAnsi" w:cstheme="majorHAnsi"/>
          <w:lang w:val="en-GB"/>
        </w:rPr>
        <w:t xml:space="preserve">Since </w:t>
      </w:r>
      <w:r w:rsidR="00B818FE">
        <w:rPr>
          <w:rFonts w:asciiTheme="majorHAnsi" w:hAnsiTheme="majorHAnsi" w:cstheme="majorHAnsi"/>
          <w:lang w:val="en-GB"/>
        </w:rPr>
        <w:t xml:space="preserve">the </w:t>
      </w:r>
      <w:r w:rsidR="004712D6" w:rsidRPr="00CB09A8">
        <w:rPr>
          <w:rFonts w:asciiTheme="majorHAnsi" w:hAnsiTheme="majorHAnsi" w:cstheme="majorHAnsi"/>
          <w:lang w:val="en-GB"/>
        </w:rPr>
        <w:t>beginning, t</w:t>
      </w:r>
      <w:r w:rsidRPr="00CB09A8">
        <w:rPr>
          <w:rFonts w:asciiTheme="majorHAnsi" w:hAnsiTheme="majorHAnsi" w:cstheme="majorHAnsi"/>
          <w:lang w:val="en-GB"/>
        </w:rPr>
        <w:t>he project team</w:t>
      </w:r>
      <w:r w:rsidR="004712D6" w:rsidRPr="00CB09A8">
        <w:rPr>
          <w:rFonts w:asciiTheme="majorHAnsi" w:hAnsiTheme="majorHAnsi" w:cstheme="majorHAnsi"/>
          <w:lang w:val="en-GB"/>
        </w:rPr>
        <w:t xml:space="preserve"> </w:t>
      </w:r>
      <w:r w:rsidR="00C255FA">
        <w:rPr>
          <w:rFonts w:asciiTheme="majorHAnsi" w:hAnsiTheme="majorHAnsi" w:cstheme="majorHAnsi"/>
          <w:lang w:val="en-GB"/>
        </w:rPr>
        <w:t>was</w:t>
      </w:r>
      <w:r w:rsidR="00C255FA" w:rsidRPr="00CB09A8">
        <w:rPr>
          <w:rFonts w:asciiTheme="majorHAnsi" w:hAnsiTheme="majorHAnsi" w:cstheme="majorHAnsi"/>
          <w:lang w:val="en-GB"/>
        </w:rPr>
        <w:t xml:space="preserve"> </w:t>
      </w:r>
      <w:r w:rsidRPr="00CB09A8">
        <w:rPr>
          <w:rFonts w:asciiTheme="majorHAnsi" w:hAnsiTheme="majorHAnsi" w:cstheme="majorHAnsi"/>
          <w:lang w:val="en-GB"/>
        </w:rPr>
        <w:t xml:space="preserve">in continuous contact with </w:t>
      </w:r>
      <w:r w:rsidR="00C255FA">
        <w:rPr>
          <w:rFonts w:asciiTheme="majorHAnsi" w:hAnsiTheme="majorHAnsi" w:cstheme="majorHAnsi"/>
          <w:lang w:val="en-GB"/>
        </w:rPr>
        <w:t>various</w:t>
      </w:r>
      <w:r w:rsidR="00C255FA" w:rsidRPr="00CB09A8">
        <w:rPr>
          <w:rFonts w:asciiTheme="majorHAnsi" w:hAnsiTheme="majorHAnsi" w:cstheme="majorHAnsi"/>
          <w:lang w:val="en-GB"/>
        </w:rPr>
        <w:t xml:space="preserve"> </w:t>
      </w:r>
      <w:r w:rsidR="007E5F57" w:rsidRPr="00CB09A8">
        <w:rPr>
          <w:rFonts w:asciiTheme="majorHAnsi" w:hAnsiTheme="majorHAnsi" w:cstheme="majorHAnsi"/>
          <w:lang w:val="en-GB"/>
        </w:rPr>
        <w:t>senior supply chain professionals working in Irish trade compan</w:t>
      </w:r>
      <w:r w:rsidRPr="00CB09A8">
        <w:rPr>
          <w:rFonts w:asciiTheme="majorHAnsi" w:hAnsiTheme="majorHAnsi" w:cstheme="majorHAnsi"/>
          <w:lang w:val="en-GB"/>
        </w:rPr>
        <w:t xml:space="preserve">ies </w:t>
      </w:r>
      <w:r w:rsidR="007035B4">
        <w:rPr>
          <w:rFonts w:asciiTheme="majorHAnsi" w:hAnsiTheme="majorHAnsi" w:cstheme="majorHAnsi"/>
          <w:lang w:val="en-GB"/>
        </w:rPr>
        <w:t>from both the i</w:t>
      </w:r>
      <w:r w:rsidRPr="00CB09A8">
        <w:rPr>
          <w:rFonts w:asciiTheme="majorHAnsi" w:hAnsiTheme="majorHAnsi" w:cstheme="majorHAnsi"/>
          <w:lang w:val="en-GB"/>
        </w:rPr>
        <w:t>mport and export</w:t>
      </w:r>
      <w:r w:rsidR="007035B4">
        <w:rPr>
          <w:rFonts w:asciiTheme="majorHAnsi" w:hAnsiTheme="majorHAnsi" w:cstheme="majorHAnsi"/>
          <w:lang w:val="en-GB"/>
        </w:rPr>
        <w:t xml:space="preserve"> perspective</w:t>
      </w:r>
      <w:r w:rsidRPr="00CB09A8">
        <w:rPr>
          <w:rFonts w:asciiTheme="majorHAnsi" w:hAnsiTheme="majorHAnsi" w:cstheme="majorHAnsi"/>
          <w:lang w:val="en-GB"/>
        </w:rPr>
        <w:t>,</w:t>
      </w:r>
      <w:r w:rsidR="007035B4">
        <w:rPr>
          <w:rFonts w:asciiTheme="majorHAnsi" w:hAnsiTheme="majorHAnsi" w:cstheme="majorHAnsi"/>
          <w:lang w:val="en-GB"/>
        </w:rPr>
        <w:t xml:space="preserve"> along with</w:t>
      </w:r>
      <w:r w:rsidRPr="00CB09A8">
        <w:rPr>
          <w:rFonts w:asciiTheme="majorHAnsi" w:hAnsiTheme="majorHAnsi" w:cstheme="majorHAnsi"/>
          <w:lang w:val="en-GB"/>
        </w:rPr>
        <w:t xml:space="preserve"> a</w:t>
      </w:r>
      <w:r w:rsidR="007E5F57" w:rsidRPr="00CB09A8">
        <w:rPr>
          <w:rFonts w:asciiTheme="majorHAnsi" w:hAnsiTheme="majorHAnsi" w:cstheme="majorHAnsi"/>
          <w:lang w:val="en-GB"/>
        </w:rPr>
        <w:t xml:space="preserve">gri-food manufacturers, logistic </w:t>
      </w:r>
      <w:r w:rsidR="00381744">
        <w:rPr>
          <w:rFonts w:asciiTheme="majorHAnsi" w:hAnsiTheme="majorHAnsi" w:cstheme="majorHAnsi"/>
          <w:lang w:val="en-GB"/>
        </w:rPr>
        <w:t>companies,</w:t>
      </w:r>
      <w:r w:rsidR="007E5F57" w:rsidRPr="00CB09A8">
        <w:rPr>
          <w:rFonts w:asciiTheme="majorHAnsi" w:hAnsiTheme="majorHAnsi" w:cstheme="majorHAnsi"/>
          <w:lang w:val="en-GB"/>
        </w:rPr>
        <w:t xml:space="preserve"> and trade associations. </w:t>
      </w:r>
    </w:p>
    <w:p w14:paraId="1C558C3E" w14:textId="3D16E7AE" w:rsidR="00F27E5D" w:rsidRPr="00CB09A8" w:rsidRDefault="00431EF7" w:rsidP="00937BDD">
      <w:pPr>
        <w:spacing w:before="160" w:line="360" w:lineRule="auto"/>
        <w:jc w:val="both"/>
        <w:rPr>
          <w:rFonts w:asciiTheme="majorHAnsi" w:hAnsiTheme="majorHAnsi" w:cstheme="majorHAnsi"/>
          <w:lang w:val="en-GB"/>
        </w:rPr>
      </w:pPr>
      <w:r>
        <w:rPr>
          <w:rFonts w:asciiTheme="majorHAnsi" w:hAnsiTheme="majorHAnsi" w:cstheme="majorHAnsi"/>
          <w:lang w:val="en-GB"/>
        </w:rPr>
        <w:t>I</w:t>
      </w:r>
      <w:r w:rsidR="007E5F57" w:rsidRPr="00CB09A8">
        <w:rPr>
          <w:rFonts w:asciiTheme="majorHAnsi" w:hAnsiTheme="majorHAnsi" w:cstheme="majorHAnsi"/>
          <w:lang w:val="en-GB"/>
        </w:rPr>
        <w:t xml:space="preserve">nterviews were </w:t>
      </w:r>
      <w:r w:rsidR="009E44D7">
        <w:rPr>
          <w:rFonts w:asciiTheme="majorHAnsi" w:hAnsiTheme="majorHAnsi" w:cstheme="majorHAnsi"/>
          <w:lang w:val="en-GB"/>
        </w:rPr>
        <w:t>conducted with participants who</w:t>
      </w:r>
      <w:r w:rsidR="007E5F57" w:rsidRPr="00CB09A8">
        <w:rPr>
          <w:rFonts w:asciiTheme="majorHAnsi" w:hAnsiTheme="majorHAnsi" w:cstheme="majorHAnsi"/>
          <w:lang w:val="en-GB"/>
        </w:rPr>
        <w:t xml:space="preserve"> enjoy </w:t>
      </w:r>
      <w:r w:rsidR="009E44D7">
        <w:rPr>
          <w:rFonts w:asciiTheme="majorHAnsi" w:hAnsiTheme="majorHAnsi" w:cstheme="majorHAnsi"/>
          <w:lang w:val="en-GB"/>
        </w:rPr>
        <w:t>a rich past in</w:t>
      </w:r>
      <w:r w:rsidR="007E5F57" w:rsidRPr="00CB09A8">
        <w:rPr>
          <w:rFonts w:asciiTheme="majorHAnsi" w:hAnsiTheme="majorHAnsi" w:cstheme="majorHAnsi"/>
          <w:lang w:val="en-GB"/>
        </w:rPr>
        <w:t xml:space="preserve"> the strategic and operational aspect</w:t>
      </w:r>
      <w:r w:rsidR="00B01C67">
        <w:rPr>
          <w:rFonts w:asciiTheme="majorHAnsi" w:hAnsiTheme="majorHAnsi" w:cstheme="majorHAnsi"/>
          <w:lang w:val="en-GB"/>
        </w:rPr>
        <w:t>s</w:t>
      </w:r>
      <w:r w:rsidR="007E5F57" w:rsidRPr="00CB09A8">
        <w:rPr>
          <w:rFonts w:asciiTheme="majorHAnsi" w:hAnsiTheme="majorHAnsi" w:cstheme="majorHAnsi"/>
          <w:lang w:val="en-GB"/>
        </w:rPr>
        <w:t xml:space="preserve"> of supply chain design</w:t>
      </w:r>
      <w:r w:rsidR="00B01C67">
        <w:rPr>
          <w:rFonts w:asciiTheme="majorHAnsi" w:hAnsiTheme="majorHAnsi" w:cstheme="majorHAnsi"/>
          <w:lang w:val="en-GB"/>
        </w:rPr>
        <w:t>,</w:t>
      </w:r>
      <w:r w:rsidR="007E5F57" w:rsidRPr="00CB09A8">
        <w:rPr>
          <w:rFonts w:asciiTheme="majorHAnsi" w:hAnsiTheme="majorHAnsi" w:cstheme="majorHAnsi"/>
          <w:lang w:val="en-GB"/>
        </w:rPr>
        <w:t xml:space="preserve"> and transportation links</w:t>
      </w:r>
      <w:r w:rsidR="00B01C67">
        <w:rPr>
          <w:rFonts w:asciiTheme="majorHAnsi" w:hAnsiTheme="majorHAnsi" w:cstheme="majorHAnsi"/>
          <w:lang w:val="en-GB"/>
        </w:rPr>
        <w:t>,</w:t>
      </w:r>
      <w:r w:rsidR="007E5F57" w:rsidRPr="00CB09A8">
        <w:rPr>
          <w:rFonts w:asciiTheme="majorHAnsi" w:hAnsiTheme="majorHAnsi" w:cstheme="majorHAnsi"/>
          <w:lang w:val="en-GB"/>
        </w:rPr>
        <w:t xml:space="preserve"> between Ireland and </w:t>
      </w:r>
      <w:r w:rsidR="00D7310A" w:rsidRPr="00CB09A8">
        <w:rPr>
          <w:rFonts w:asciiTheme="majorHAnsi" w:hAnsiTheme="majorHAnsi" w:cstheme="majorHAnsi"/>
          <w:lang w:val="en-GB"/>
        </w:rPr>
        <w:t>GB</w:t>
      </w:r>
      <w:r w:rsidR="007E5F57" w:rsidRPr="00CB09A8">
        <w:rPr>
          <w:rFonts w:asciiTheme="majorHAnsi" w:hAnsiTheme="majorHAnsi" w:cstheme="majorHAnsi"/>
          <w:lang w:val="en-GB"/>
        </w:rPr>
        <w:t>. Preliminary interviews and focus groups were conducte</w:t>
      </w:r>
      <w:r w:rsidR="00D7310A" w:rsidRPr="00CB09A8">
        <w:rPr>
          <w:rFonts w:asciiTheme="majorHAnsi" w:hAnsiTheme="majorHAnsi" w:cstheme="majorHAnsi"/>
          <w:lang w:val="en-GB"/>
        </w:rPr>
        <w:t>d with a freight forwarder, an a</w:t>
      </w:r>
      <w:r w:rsidR="007E5F57" w:rsidRPr="00CB09A8">
        <w:rPr>
          <w:rFonts w:asciiTheme="majorHAnsi" w:hAnsiTheme="majorHAnsi" w:cstheme="majorHAnsi"/>
          <w:lang w:val="en-GB"/>
        </w:rPr>
        <w:t>gri-food processor, and a logistics company</w:t>
      </w:r>
      <w:r w:rsidR="00B01C67">
        <w:rPr>
          <w:rFonts w:asciiTheme="majorHAnsi" w:hAnsiTheme="majorHAnsi" w:cstheme="majorHAnsi"/>
          <w:lang w:val="en-GB"/>
        </w:rPr>
        <w:t>. These were necessary</w:t>
      </w:r>
      <w:r w:rsidR="007E5F57" w:rsidRPr="00CB09A8">
        <w:rPr>
          <w:rFonts w:asciiTheme="majorHAnsi" w:hAnsiTheme="majorHAnsi" w:cstheme="majorHAnsi"/>
          <w:lang w:val="en-GB"/>
        </w:rPr>
        <w:t xml:space="preserve"> for initial consultation </w:t>
      </w:r>
      <w:r w:rsidR="00B01C67">
        <w:rPr>
          <w:rFonts w:asciiTheme="majorHAnsi" w:hAnsiTheme="majorHAnsi" w:cstheme="majorHAnsi"/>
          <w:lang w:val="en-GB"/>
        </w:rPr>
        <w:t>regarding</w:t>
      </w:r>
      <w:r w:rsidR="00B01C67" w:rsidRPr="00CB09A8">
        <w:rPr>
          <w:rFonts w:asciiTheme="majorHAnsi" w:hAnsiTheme="majorHAnsi" w:cstheme="majorHAnsi"/>
          <w:lang w:val="en-GB"/>
        </w:rPr>
        <w:t xml:space="preserve"> </w:t>
      </w:r>
      <w:r w:rsidR="007E5F57" w:rsidRPr="00CB09A8">
        <w:rPr>
          <w:rFonts w:asciiTheme="majorHAnsi" w:hAnsiTheme="majorHAnsi" w:cstheme="majorHAnsi"/>
          <w:lang w:val="en-GB"/>
        </w:rPr>
        <w:t>the scope, feasibility</w:t>
      </w:r>
      <w:r w:rsidR="003F0FBE">
        <w:rPr>
          <w:rFonts w:asciiTheme="majorHAnsi" w:hAnsiTheme="majorHAnsi" w:cstheme="majorHAnsi"/>
          <w:lang w:val="en-GB"/>
        </w:rPr>
        <w:t>,</w:t>
      </w:r>
      <w:r w:rsidR="007E5F57" w:rsidRPr="00CB09A8">
        <w:rPr>
          <w:rFonts w:asciiTheme="majorHAnsi" w:hAnsiTheme="majorHAnsi" w:cstheme="majorHAnsi"/>
          <w:lang w:val="en-GB"/>
        </w:rPr>
        <w:t xml:space="preserve"> and parameters of the study. Two site visits </w:t>
      </w:r>
      <w:r w:rsidR="003F0FBE">
        <w:rPr>
          <w:rFonts w:asciiTheme="majorHAnsi" w:hAnsiTheme="majorHAnsi" w:cstheme="majorHAnsi"/>
          <w:lang w:val="en-GB"/>
        </w:rPr>
        <w:t>were</w:t>
      </w:r>
      <w:r w:rsidR="003F0FBE" w:rsidRPr="00CB09A8">
        <w:rPr>
          <w:rFonts w:asciiTheme="majorHAnsi" w:hAnsiTheme="majorHAnsi" w:cstheme="majorHAnsi"/>
          <w:lang w:val="en-GB"/>
        </w:rPr>
        <w:t xml:space="preserve"> </w:t>
      </w:r>
      <w:r w:rsidR="003F0FBE">
        <w:rPr>
          <w:rFonts w:asciiTheme="majorHAnsi" w:hAnsiTheme="majorHAnsi" w:cstheme="majorHAnsi"/>
          <w:lang w:val="en-GB"/>
        </w:rPr>
        <w:t>made</w:t>
      </w:r>
      <w:r w:rsidR="003F0FBE" w:rsidRPr="00CB09A8">
        <w:rPr>
          <w:rFonts w:asciiTheme="majorHAnsi" w:hAnsiTheme="majorHAnsi" w:cstheme="majorHAnsi"/>
          <w:lang w:val="en-GB"/>
        </w:rPr>
        <w:t xml:space="preserve"> </w:t>
      </w:r>
      <w:r w:rsidR="007E5F57" w:rsidRPr="00CB09A8">
        <w:rPr>
          <w:rFonts w:asciiTheme="majorHAnsi" w:hAnsiTheme="majorHAnsi" w:cstheme="majorHAnsi"/>
          <w:lang w:val="en-GB"/>
        </w:rPr>
        <w:t xml:space="preserve">to </w:t>
      </w:r>
      <w:r w:rsidR="00D7310A" w:rsidRPr="00CB09A8">
        <w:rPr>
          <w:rFonts w:asciiTheme="majorHAnsi" w:hAnsiTheme="majorHAnsi" w:cstheme="majorHAnsi"/>
          <w:lang w:val="en-GB"/>
        </w:rPr>
        <w:t>Dublin and Rosslare port</w:t>
      </w:r>
      <w:r w:rsidR="00223E59">
        <w:rPr>
          <w:rFonts w:asciiTheme="majorHAnsi" w:hAnsiTheme="majorHAnsi" w:cstheme="majorHAnsi"/>
          <w:lang w:val="en-GB"/>
        </w:rPr>
        <w:t>,</w:t>
      </w:r>
      <w:r w:rsidR="00D7310A" w:rsidRPr="00CB09A8">
        <w:rPr>
          <w:rFonts w:asciiTheme="majorHAnsi" w:hAnsiTheme="majorHAnsi" w:cstheme="majorHAnsi"/>
          <w:lang w:val="en-GB"/>
        </w:rPr>
        <w:t xml:space="preserve"> along with detailed interviews with experienced port officials</w:t>
      </w:r>
      <w:r w:rsidR="00223E59">
        <w:rPr>
          <w:rFonts w:asciiTheme="majorHAnsi" w:hAnsiTheme="majorHAnsi" w:cstheme="majorHAnsi"/>
          <w:lang w:val="en-GB"/>
        </w:rPr>
        <w:t>. This was</w:t>
      </w:r>
      <w:r w:rsidR="00D7310A" w:rsidRPr="00CB09A8">
        <w:rPr>
          <w:rFonts w:asciiTheme="majorHAnsi" w:hAnsiTheme="majorHAnsi" w:cstheme="majorHAnsi"/>
          <w:lang w:val="en-GB"/>
        </w:rPr>
        <w:t xml:space="preserve"> to </w:t>
      </w:r>
      <w:r w:rsidR="00726E28">
        <w:rPr>
          <w:rFonts w:asciiTheme="majorHAnsi" w:hAnsiTheme="majorHAnsi" w:cstheme="majorHAnsi"/>
          <w:lang w:val="en-GB"/>
        </w:rPr>
        <w:t>gain</w:t>
      </w:r>
      <w:r w:rsidR="00726E28" w:rsidRPr="00CB09A8">
        <w:rPr>
          <w:rFonts w:asciiTheme="majorHAnsi" w:hAnsiTheme="majorHAnsi" w:cstheme="majorHAnsi"/>
          <w:lang w:val="en-GB"/>
        </w:rPr>
        <w:t xml:space="preserve"> </w:t>
      </w:r>
      <w:r w:rsidR="00D7310A" w:rsidRPr="00CB09A8">
        <w:rPr>
          <w:rFonts w:asciiTheme="majorHAnsi" w:hAnsiTheme="majorHAnsi" w:cstheme="majorHAnsi"/>
          <w:lang w:val="en-GB"/>
        </w:rPr>
        <w:t>a clearer picture of operations, transportation activities</w:t>
      </w:r>
      <w:r w:rsidR="00263B1E">
        <w:rPr>
          <w:rFonts w:asciiTheme="majorHAnsi" w:hAnsiTheme="majorHAnsi" w:cstheme="majorHAnsi"/>
          <w:lang w:val="en-GB"/>
        </w:rPr>
        <w:t>,</w:t>
      </w:r>
      <w:r w:rsidR="00D7310A" w:rsidRPr="00CB09A8">
        <w:rPr>
          <w:rFonts w:asciiTheme="majorHAnsi" w:hAnsiTheme="majorHAnsi" w:cstheme="majorHAnsi"/>
          <w:lang w:val="en-GB"/>
        </w:rPr>
        <w:t xml:space="preserve"> and preparation for Brexit. </w:t>
      </w:r>
      <w:r w:rsidR="004712D6" w:rsidRPr="00CB09A8">
        <w:rPr>
          <w:rFonts w:asciiTheme="majorHAnsi" w:hAnsiTheme="majorHAnsi" w:cstheme="majorHAnsi"/>
          <w:lang w:val="en-GB"/>
        </w:rPr>
        <w:t>In total,</w:t>
      </w:r>
      <w:r w:rsidR="007E5F57" w:rsidRPr="00CB09A8">
        <w:rPr>
          <w:rFonts w:asciiTheme="majorHAnsi" w:hAnsiTheme="majorHAnsi" w:cstheme="majorHAnsi"/>
          <w:lang w:val="en-GB"/>
        </w:rPr>
        <w:t xml:space="preserve"> 21 in-depth interviews were </w:t>
      </w:r>
      <w:r w:rsidR="004712D6" w:rsidRPr="00CB09A8">
        <w:rPr>
          <w:rFonts w:asciiTheme="majorHAnsi" w:hAnsiTheme="majorHAnsi" w:cstheme="majorHAnsi"/>
          <w:lang w:val="en-GB"/>
        </w:rPr>
        <w:t>conducted</w:t>
      </w:r>
      <w:r w:rsidR="00F27E5D" w:rsidRPr="00CB09A8">
        <w:rPr>
          <w:rFonts w:asciiTheme="majorHAnsi" w:hAnsiTheme="majorHAnsi" w:cstheme="majorHAnsi"/>
          <w:lang w:val="en-GB"/>
        </w:rPr>
        <w:t xml:space="preserve">. </w:t>
      </w:r>
      <w:r w:rsidR="007E5F57" w:rsidRPr="00CB09A8">
        <w:rPr>
          <w:rFonts w:asciiTheme="majorHAnsi" w:hAnsiTheme="majorHAnsi" w:cstheme="majorHAnsi"/>
          <w:lang w:val="en-GB"/>
        </w:rPr>
        <w:t>The interview outcomes</w:t>
      </w:r>
      <w:r w:rsidR="00263B1E">
        <w:rPr>
          <w:rFonts w:asciiTheme="majorHAnsi" w:hAnsiTheme="majorHAnsi" w:cstheme="majorHAnsi"/>
          <w:lang w:val="en-GB"/>
        </w:rPr>
        <w:t>,</w:t>
      </w:r>
      <w:r w:rsidR="007E5F57" w:rsidRPr="00CB09A8">
        <w:rPr>
          <w:rFonts w:asciiTheme="majorHAnsi" w:hAnsiTheme="majorHAnsi" w:cstheme="majorHAnsi"/>
          <w:lang w:val="en-GB"/>
        </w:rPr>
        <w:t xml:space="preserve"> together with the literature</w:t>
      </w:r>
      <w:r w:rsidR="00F27E5D" w:rsidRPr="00CB09A8">
        <w:rPr>
          <w:rFonts w:asciiTheme="majorHAnsi" w:hAnsiTheme="majorHAnsi" w:cstheme="majorHAnsi"/>
          <w:lang w:val="en-GB"/>
        </w:rPr>
        <w:t xml:space="preserve"> review</w:t>
      </w:r>
      <w:r w:rsidR="007E5F57" w:rsidRPr="00CB09A8">
        <w:rPr>
          <w:rFonts w:asciiTheme="majorHAnsi" w:hAnsiTheme="majorHAnsi" w:cstheme="majorHAnsi"/>
          <w:lang w:val="en-GB"/>
        </w:rPr>
        <w:t>, were used to</w:t>
      </w:r>
      <w:r w:rsidR="004712D6" w:rsidRPr="00CB09A8">
        <w:rPr>
          <w:rFonts w:asciiTheme="majorHAnsi" w:hAnsiTheme="majorHAnsi" w:cstheme="majorHAnsi"/>
          <w:lang w:val="en-GB"/>
        </w:rPr>
        <w:t xml:space="preserve"> design</w:t>
      </w:r>
      <w:r w:rsidR="00937BDD">
        <w:rPr>
          <w:rFonts w:asciiTheme="majorHAnsi" w:hAnsiTheme="majorHAnsi" w:cstheme="majorHAnsi"/>
          <w:lang w:val="en-GB"/>
        </w:rPr>
        <w:t xml:space="preserve"> the tested scenarios and</w:t>
      </w:r>
      <w:r w:rsidR="004712D6" w:rsidRPr="00CB09A8">
        <w:rPr>
          <w:rFonts w:asciiTheme="majorHAnsi" w:hAnsiTheme="majorHAnsi" w:cstheme="majorHAnsi"/>
          <w:lang w:val="en-GB"/>
        </w:rPr>
        <w:t xml:space="preserve"> the </w:t>
      </w:r>
      <w:r w:rsidR="00F27E5D" w:rsidRPr="00CB09A8">
        <w:rPr>
          <w:rFonts w:asciiTheme="majorHAnsi" w:hAnsiTheme="majorHAnsi" w:cstheme="majorHAnsi"/>
          <w:lang w:val="en-GB"/>
        </w:rPr>
        <w:t xml:space="preserve">following </w:t>
      </w:r>
      <w:r w:rsidR="004712D6" w:rsidRPr="00CB09A8">
        <w:rPr>
          <w:rFonts w:asciiTheme="majorHAnsi" w:hAnsiTheme="majorHAnsi" w:cstheme="majorHAnsi"/>
          <w:lang w:val="en-GB"/>
        </w:rPr>
        <w:t>conceptual model</w:t>
      </w:r>
      <w:r w:rsidR="00F27E5D" w:rsidRPr="00CB09A8">
        <w:rPr>
          <w:rFonts w:asciiTheme="majorHAnsi" w:hAnsiTheme="majorHAnsi" w:cstheme="majorHAnsi"/>
          <w:lang w:val="en-GB"/>
        </w:rPr>
        <w:t>s:</w:t>
      </w:r>
    </w:p>
    <w:p w14:paraId="7ADA19F7" w14:textId="179C1394" w:rsidR="001A1977" w:rsidRPr="00CB09A8" w:rsidRDefault="001E65A1" w:rsidP="00D132B3">
      <w:pPr>
        <w:pStyle w:val="ListParagraph"/>
        <w:numPr>
          <w:ilvl w:val="0"/>
          <w:numId w:val="26"/>
        </w:numPr>
        <w:spacing w:before="160" w:line="360" w:lineRule="auto"/>
        <w:jc w:val="both"/>
        <w:rPr>
          <w:rFonts w:asciiTheme="majorHAnsi" w:hAnsiTheme="majorHAnsi" w:cstheme="majorHAnsi"/>
          <w:lang w:val="en-GB"/>
        </w:rPr>
      </w:pPr>
      <w:r>
        <w:rPr>
          <w:rFonts w:asciiTheme="majorHAnsi" w:hAnsiTheme="majorHAnsi" w:cstheme="majorHAnsi"/>
          <w:lang w:val="en-GB"/>
        </w:rPr>
        <w:t>O</w:t>
      </w:r>
      <w:r w:rsidR="008F493D" w:rsidRPr="00CB09A8">
        <w:rPr>
          <w:rFonts w:asciiTheme="majorHAnsi" w:hAnsiTheme="majorHAnsi" w:cstheme="majorHAnsi"/>
          <w:lang w:val="en-GB"/>
        </w:rPr>
        <w:t xml:space="preserve">verall trade flow of inbound and outbound trucks between </w:t>
      </w:r>
      <w:r w:rsidR="00A151F5" w:rsidRPr="00CB09A8">
        <w:rPr>
          <w:rFonts w:asciiTheme="majorHAnsi" w:hAnsiTheme="majorHAnsi" w:cstheme="majorHAnsi"/>
          <w:lang w:val="en-GB"/>
        </w:rPr>
        <w:t>Ireland, GB</w:t>
      </w:r>
      <w:r w:rsidR="00263B1E">
        <w:rPr>
          <w:rFonts w:asciiTheme="majorHAnsi" w:hAnsiTheme="majorHAnsi" w:cstheme="majorHAnsi"/>
          <w:lang w:val="en-GB"/>
        </w:rPr>
        <w:t>,</w:t>
      </w:r>
      <w:r w:rsidR="008F493D" w:rsidRPr="00CB09A8">
        <w:rPr>
          <w:rFonts w:asciiTheme="majorHAnsi" w:hAnsiTheme="majorHAnsi" w:cstheme="majorHAnsi"/>
          <w:lang w:val="en-GB"/>
        </w:rPr>
        <w:t xml:space="preserve"> and the EU</w:t>
      </w:r>
      <w:r w:rsidR="00263B1E">
        <w:rPr>
          <w:rFonts w:asciiTheme="majorHAnsi" w:hAnsiTheme="majorHAnsi" w:cstheme="majorHAnsi"/>
          <w:lang w:val="en-GB"/>
        </w:rPr>
        <w:t>.</w:t>
      </w:r>
    </w:p>
    <w:p w14:paraId="37792912" w14:textId="59A7C1A5" w:rsidR="008F493D" w:rsidRPr="00CB09A8" w:rsidRDefault="001E65A1" w:rsidP="00D132B3">
      <w:pPr>
        <w:pStyle w:val="ListParagraph"/>
        <w:numPr>
          <w:ilvl w:val="0"/>
          <w:numId w:val="26"/>
        </w:numPr>
        <w:spacing w:before="160" w:line="360" w:lineRule="auto"/>
        <w:jc w:val="both"/>
        <w:rPr>
          <w:rFonts w:asciiTheme="majorHAnsi" w:hAnsiTheme="majorHAnsi" w:cstheme="majorHAnsi"/>
          <w:lang w:val="en-GB"/>
        </w:rPr>
      </w:pPr>
      <w:r>
        <w:rPr>
          <w:rFonts w:asciiTheme="majorHAnsi" w:hAnsiTheme="majorHAnsi" w:cstheme="majorHAnsi"/>
          <w:lang w:val="en-GB"/>
        </w:rPr>
        <w:t>B</w:t>
      </w:r>
      <w:r w:rsidR="00A151F5" w:rsidRPr="00CB09A8">
        <w:rPr>
          <w:rFonts w:asciiTheme="majorHAnsi" w:hAnsiTheme="majorHAnsi" w:cstheme="majorHAnsi"/>
          <w:lang w:val="en-GB"/>
        </w:rPr>
        <w:t>order interventions (custom, SPS, and security) procedures at Irish, GB</w:t>
      </w:r>
      <w:r w:rsidR="00263B1E">
        <w:rPr>
          <w:rFonts w:asciiTheme="majorHAnsi" w:hAnsiTheme="majorHAnsi" w:cstheme="majorHAnsi"/>
          <w:lang w:val="en-GB"/>
        </w:rPr>
        <w:t>,</w:t>
      </w:r>
      <w:r w:rsidR="00A151F5" w:rsidRPr="00CB09A8">
        <w:rPr>
          <w:rFonts w:asciiTheme="majorHAnsi" w:hAnsiTheme="majorHAnsi" w:cstheme="majorHAnsi"/>
          <w:lang w:val="en-GB"/>
        </w:rPr>
        <w:t xml:space="preserve"> and EU ports</w:t>
      </w:r>
      <w:r w:rsidR="00263B1E">
        <w:rPr>
          <w:rFonts w:asciiTheme="majorHAnsi" w:hAnsiTheme="majorHAnsi" w:cstheme="majorHAnsi"/>
          <w:lang w:val="en-GB"/>
        </w:rPr>
        <w:t>.</w:t>
      </w:r>
    </w:p>
    <w:p w14:paraId="78D5FFA3" w14:textId="6910365C" w:rsidR="001E2AEA" w:rsidRPr="00CB09A8" w:rsidRDefault="00A151F5" w:rsidP="00D85932">
      <w:pPr>
        <w:spacing w:line="360" w:lineRule="auto"/>
        <w:jc w:val="both"/>
        <w:rPr>
          <w:rFonts w:asciiTheme="majorHAnsi" w:hAnsiTheme="majorHAnsi" w:cstheme="majorHAnsi"/>
          <w:lang w:val="en-GB"/>
        </w:rPr>
      </w:pPr>
      <w:r w:rsidRPr="00CB09A8">
        <w:rPr>
          <w:rFonts w:asciiTheme="majorHAnsi" w:hAnsiTheme="majorHAnsi" w:cstheme="majorHAnsi"/>
          <w:lang w:val="en-GB"/>
        </w:rPr>
        <w:t>Furthermore, a</w:t>
      </w:r>
      <w:r w:rsidR="007E5F57" w:rsidRPr="00CB09A8">
        <w:rPr>
          <w:rFonts w:asciiTheme="majorHAnsi" w:hAnsiTheme="majorHAnsi" w:cstheme="majorHAnsi"/>
          <w:lang w:val="en-GB"/>
        </w:rPr>
        <w:t xml:space="preserve"> multi-disciplinary expert panel, consisting of specialists from different management and economic disciplines, was formed</w:t>
      </w:r>
      <w:r w:rsidR="00D85D1D">
        <w:rPr>
          <w:rFonts w:asciiTheme="majorHAnsi" w:hAnsiTheme="majorHAnsi" w:cstheme="majorHAnsi"/>
          <w:lang w:val="en-GB"/>
        </w:rPr>
        <w:t>. T</w:t>
      </w:r>
      <w:r w:rsidR="007E5F57" w:rsidRPr="00CB09A8">
        <w:rPr>
          <w:rFonts w:asciiTheme="majorHAnsi" w:hAnsiTheme="majorHAnsi" w:cstheme="majorHAnsi"/>
          <w:lang w:val="en-GB"/>
        </w:rPr>
        <w:t>he professionals</w:t>
      </w:r>
      <w:r w:rsidR="00D85D1D">
        <w:rPr>
          <w:rFonts w:asciiTheme="majorHAnsi" w:hAnsiTheme="majorHAnsi" w:cstheme="majorHAnsi"/>
          <w:lang w:val="en-GB"/>
        </w:rPr>
        <w:t xml:space="preserve"> provided</w:t>
      </w:r>
      <w:r w:rsidR="007E5F57" w:rsidRPr="00CB09A8">
        <w:rPr>
          <w:rFonts w:asciiTheme="majorHAnsi" w:hAnsiTheme="majorHAnsi" w:cstheme="majorHAnsi"/>
          <w:lang w:val="en-GB"/>
        </w:rPr>
        <w:t xml:space="preserve"> opinions and </w:t>
      </w:r>
      <w:r w:rsidR="00D85D1D">
        <w:rPr>
          <w:rFonts w:asciiTheme="majorHAnsi" w:hAnsiTheme="majorHAnsi" w:cstheme="majorHAnsi"/>
          <w:lang w:val="en-GB"/>
        </w:rPr>
        <w:t>a</w:t>
      </w:r>
      <w:r w:rsidR="007E5F57" w:rsidRPr="00CB09A8">
        <w:rPr>
          <w:rFonts w:asciiTheme="majorHAnsi" w:hAnsiTheme="majorHAnsi" w:cstheme="majorHAnsi"/>
          <w:lang w:val="en-GB"/>
        </w:rPr>
        <w:t xml:space="preserve"> more in-depth analysis to the </w:t>
      </w:r>
      <w:r w:rsidR="00E95D78" w:rsidRPr="00CB09A8">
        <w:rPr>
          <w:rFonts w:asciiTheme="majorHAnsi" w:hAnsiTheme="majorHAnsi" w:cstheme="majorHAnsi"/>
          <w:lang w:val="en-GB"/>
        </w:rPr>
        <w:t>model</w:t>
      </w:r>
      <w:r w:rsidR="007E5F57" w:rsidRPr="00CB09A8">
        <w:rPr>
          <w:rFonts w:asciiTheme="majorHAnsi" w:hAnsiTheme="majorHAnsi" w:cstheme="majorHAnsi"/>
          <w:lang w:val="en-GB"/>
        </w:rPr>
        <w:t xml:space="preserve"> outcomes. </w:t>
      </w:r>
      <w:r w:rsidR="00E95D78" w:rsidRPr="00CB09A8">
        <w:rPr>
          <w:rFonts w:asciiTheme="majorHAnsi" w:hAnsiTheme="majorHAnsi" w:cstheme="majorHAnsi"/>
          <w:lang w:val="en-GB"/>
        </w:rPr>
        <w:t xml:space="preserve">To date, </w:t>
      </w:r>
      <w:r w:rsidR="007E5F57" w:rsidRPr="00CB09A8">
        <w:rPr>
          <w:rFonts w:asciiTheme="majorHAnsi" w:hAnsiTheme="majorHAnsi" w:cstheme="majorHAnsi"/>
          <w:lang w:val="en-GB"/>
        </w:rPr>
        <w:t xml:space="preserve">5 focus groups and 4 in-depth interviews </w:t>
      </w:r>
      <w:r w:rsidR="00D85D1D">
        <w:rPr>
          <w:rFonts w:asciiTheme="majorHAnsi" w:hAnsiTheme="majorHAnsi" w:cstheme="majorHAnsi"/>
          <w:lang w:val="en-GB"/>
        </w:rPr>
        <w:t>have been</w:t>
      </w:r>
      <w:r w:rsidR="00D85D1D" w:rsidRPr="00CB09A8">
        <w:rPr>
          <w:rFonts w:asciiTheme="majorHAnsi" w:hAnsiTheme="majorHAnsi" w:cstheme="majorHAnsi"/>
          <w:lang w:val="en-GB"/>
        </w:rPr>
        <w:t xml:space="preserve"> </w:t>
      </w:r>
      <w:r w:rsidR="007E5F57" w:rsidRPr="00CB09A8">
        <w:rPr>
          <w:rFonts w:asciiTheme="majorHAnsi" w:hAnsiTheme="majorHAnsi" w:cstheme="majorHAnsi"/>
          <w:lang w:val="en-GB"/>
        </w:rPr>
        <w:t>conducted with the panel specialists</w:t>
      </w:r>
      <w:r w:rsidR="00392FC0">
        <w:rPr>
          <w:rFonts w:asciiTheme="majorHAnsi" w:hAnsiTheme="majorHAnsi" w:cstheme="majorHAnsi"/>
          <w:lang w:val="en-GB"/>
        </w:rPr>
        <w:t>. In these interactions,</w:t>
      </w:r>
      <w:r w:rsidR="007E5F57" w:rsidRPr="00CB09A8">
        <w:rPr>
          <w:rFonts w:asciiTheme="majorHAnsi" w:hAnsiTheme="majorHAnsi" w:cstheme="majorHAnsi"/>
          <w:lang w:val="en-GB"/>
        </w:rPr>
        <w:t xml:space="preserve"> the model outcomes were</w:t>
      </w:r>
      <w:r w:rsidR="00E95D78" w:rsidRPr="00CB09A8">
        <w:rPr>
          <w:rFonts w:asciiTheme="majorHAnsi" w:hAnsiTheme="majorHAnsi" w:cstheme="majorHAnsi"/>
          <w:lang w:val="en-GB"/>
        </w:rPr>
        <w:t xml:space="preserve"> presented and</w:t>
      </w:r>
      <w:r w:rsidR="007E5F57" w:rsidRPr="00CB09A8">
        <w:rPr>
          <w:rFonts w:asciiTheme="majorHAnsi" w:hAnsiTheme="majorHAnsi" w:cstheme="majorHAnsi"/>
          <w:lang w:val="en-GB"/>
        </w:rPr>
        <w:t xml:space="preserve"> discussed from </w:t>
      </w:r>
      <w:r w:rsidR="005829BA">
        <w:rPr>
          <w:rFonts w:asciiTheme="majorHAnsi" w:hAnsiTheme="majorHAnsi" w:cstheme="majorHAnsi"/>
          <w:lang w:val="en-GB"/>
        </w:rPr>
        <w:t xml:space="preserve">an </w:t>
      </w:r>
      <w:r w:rsidR="007E5F57" w:rsidRPr="00CB09A8">
        <w:rPr>
          <w:rFonts w:asciiTheme="majorHAnsi" w:hAnsiTheme="majorHAnsi" w:cstheme="majorHAnsi"/>
          <w:lang w:val="en-GB"/>
        </w:rPr>
        <w:t xml:space="preserve">economic, food safety, retail management, and food manufacturing perspective.  </w:t>
      </w:r>
    </w:p>
    <w:p w14:paraId="07198301" w14:textId="72A77B06" w:rsidR="001E2AEA" w:rsidRPr="00CB09A8" w:rsidRDefault="00EF10E7" w:rsidP="001E2AEA">
      <w:pPr>
        <w:pStyle w:val="Heading3"/>
        <w:spacing w:after="160"/>
        <w:rPr>
          <w:lang w:val="en-GB"/>
        </w:rPr>
      </w:pPr>
      <w:bookmarkStart w:id="26" w:name="_Toc44245552"/>
      <w:bookmarkStart w:id="27" w:name="_Toc44359898"/>
      <w:bookmarkStart w:id="28" w:name="_Toc44427397"/>
      <w:r w:rsidRPr="00CB09A8">
        <w:rPr>
          <w:lang w:val="en-GB"/>
        </w:rPr>
        <w:t>Conceptual model</w:t>
      </w:r>
      <w:r w:rsidR="00B3467E" w:rsidRPr="00CB09A8">
        <w:rPr>
          <w:lang w:val="en-GB"/>
        </w:rPr>
        <w:t>s</w:t>
      </w:r>
      <w:r w:rsidR="00E30A24" w:rsidRPr="00CB09A8">
        <w:rPr>
          <w:lang w:val="en-GB"/>
        </w:rPr>
        <w:t xml:space="preserve"> for </w:t>
      </w:r>
      <w:r w:rsidR="00F70EFD">
        <w:rPr>
          <w:lang w:val="en-GB"/>
        </w:rPr>
        <w:t xml:space="preserve">the </w:t>
      </w:r>
      <w:r w:rsidR="00E30A24" w:rsidRPr="00CB09A8">
        <w:rPr>
          <w:lang w:val="en-GB"/>
        </w:rPr>
        <w:t>trade flow and border interventions</w:t>
      </w:r>
      <w:bookmarkEnd w:id="26"/>
      <w:bookmarkEnd w:id="27"/>
      <w:bookmarkEnd w:id="28"/>
    </w:p>
    <w:p w14:paraId="1A868E6D" w14:textId="51C1FA69" w:rsidR="006E3E5E" w:rsidRPr="00C07E51" w:rsidRDefault="008935C5" w:rsidP="001F4D3F">
      <w:pPr>
        <w:pStyle w:val="ListParagraph"/>
        <w:numPr>
          <w:ilvl w:val="0"/>
          <w:numId w:val="27"/>
        </w:numPr>
        <w:spacing w:before="120" w:after="120" w:line="360" w:lineRule="auto"/>
        <w:ind w:left="426" w:hanging="426"/>
        <w:jc w:val="both"/>
        <w:rPr>
          <w:rFonts w:asciiTheme="majorHAnsi" w:hAnsiTheme="majorHAnsi" w:cstheme="majorHAnsi"/>
          <w:szCs w:val="24"/>
          <w:lang w:val="en-GB"/>
        </w:rPr>
      </w:pPr>
      <w:r w:rsidRPr="00C07E51">
        <w:rPr>
          <w:rFonts w:asciiTheme="majorHAnsi" w:hAnsiTheme="majorHAnsi" w:cstheme="majorHAnsi"/>
          <w:i/>
          <w:szCs w:val="24"/>
          <w:lang w:val="en-GB"/>
        </w:rPr>
        <w:t xml:space="preserve">Conceptual model of </w:t>
      </w:r>
      <w:r w:rsidR="00F70EFD" w:rsidRPr="00C07E51">
        <w:rPr>
          <w:rFonts w:asciiTheme="majorHAnsi" w:hAnsiTheme="majorHAnsi" w:cstheme="majorHAnsi"/>
          <w:i/>
          <w:szCs w:val="24"/>
          <w:lang w:val="en-GB"/>
        </w:rPr>
        <w:t xml:space="preserve">the </w:t>
      </w:r>
      <w:r w:rsidRPr="00C07E51">
        <w:rPr>
          <w:rFonts w:asciiTheme="majorHAnsi" w:hAnsiTheme="majorHAnsi" w:cstheme="majorHAnsi"/>
          <w:i/>
          <w:szCs w:val="24"/>
          <w:lang w:val="en-GB"/>
        </w:rPr>
        <w:t xml:space="preserve">overall flow </w:t>
      </w:r>
      <w:r w:rsidR="00FA4609">
        <w:rPr>
          <w:rFonts w:asciiTheme="majorHAnsi" w:hAnsiTheme="majorHAnsi" w:cstheme="majorHAnsi"/>
          <w:i/>
          <w:szCs w:val="24"/>
          <w:lang w:val="en-GB"/>
        </w:rPr>
        <w:t>for</w:t>
      </w:r>
      <w:r w:rsidR="00FA4609" w:rsidRPr="00C07E51">
        <w:rPr>
          <w:rFonts w:asciiTheme="majorHAnsi" w:hAnsiTheme="majorHAnsi" w:cstheme="majorHAnsi"/>
          <w:i/>
          <w:szCs w:val="24"/>
          <w:lang w:val="en-GB"/>
        </w:rPr>
        <w:t xml:space="preserve"> </w:t>
      </w:r>
      <w:r w:rsidRPr="00C07E51">
        <w:rPr>
          <w:rFonts w:asciiTheme="majorHAnsi" w:hAnsiTheme="majorHAnsi" w:cstheme="majorHAnsi"/>
          <w:i/>
          <w:szCs w:val="24"/>
          <w:lang w:val="en-GB"/>
        </w:rPr>
        <w:t>inbound/outbound trucks</w:t>
      </w:r>
      <w:r w:rsidRPr="00C07E51">
        <w:rPr>
          <w:rFonts w:asciiTheme="majorHAnsi" w:hAnsiTheme="majorHAnsi" w:cstheme="majorHAnsi"/>
          <w:szCs w:val="24"/>
          <w:lang w:val="en-GB"/>
        </w:rPr>
        <w:t>: Based on</w:t>
      </w:r>
      <w:r w:rsidR="00DD0A0F">
        <w:rPr>
          <w:rFonts w:asciiTheme="majorHAnsi" w:hAnsiTheme="majorHAnsi" w:cstheme="majorHAnsi"/>
          <w:szCs w:val="24"/>
          <w:lang w:val="en-GB"/>
        </w:rPr>
        <w:t xml:space="preserve"> the</w:t>
      </w:r>
      <w:r w:rsidRPr="00C07E51">
        <w:rPr>
          <w:rFonts w:asciiTheme="majorHAnsi" w:hAnsiTheme="majorHAnsi" w:cstheme="majorHAnsi"/>
          <w:szCs w:val="24"/>
          <w:lang w:val="en-GB"/>
        </w:rPr>
        <w:t xml:space="preserve"> qualitative data </w:t>
      </w:r>
      <w:r w:rsidR="004B2E0F" w:rsidRPr="00C07E51">
        <w:rPr>
          <w:rFonts w:asciiTheme="majorHAnsi" w:hAnsiTheme="majorHAnsi" w:cstheme="majorHAnsi"/>
          <w:szCs w:val="24"/>
          <w:lang w:val="en-GB"/>
        </w:rPr>
        <w:t xml:space="preserve">analysis of </w:t>
      </w:r>
      <w:r w:rsidRPr="00C07E51">
        <w:rPr>
          <w:rFonts w:asciiTheme="majorHAnsi" w:hAnsiTheme="majorHAnsi" w:cstheme="majorHAnsi"/>
          <w:szCs w:val="24"/>
          <w:lang w:val="en-GB"/>
        </w:rPr>
        <w:t>expert interviews and focus group</w:t>
      </w:r>
      <w:r w:rsidR="004B2E0F" w:rsidRPr="00C07E51">
        <w:rPr>
          <w:rFonts w:asciiTheme="majorHAnsi" w:hAnsiTheme="majorHAnsi" w:cstheme="majorHAnsi"/>
          <w:szCs w:val="24"/>
          <w:lang w:val="en-GB"/>
        </w:rPr>
        <w:t>,</w:t>
      </w:r>
      <w:r w:rsidRPr="00C07E51">
        <w:rPr>
          <w:rFonts w:asciiTheme="majorHAnsi" w:hAnsiTheme="majorHAnsi" w:cstheme="majorHAnsi"/>
          <w:szCs w:val="24"/>
          <w:lang w:val="en-GB"/>
        </w:rPr>
        <w:t xml:space="preserve"> </w:t>
      </w:r>
      <w:r w:rsidR="004B1761">
        <w:rPr>
          <w:rFonts w:asciiTheme="majorHAnsi" w:hAnsiTheme="majorHAnsi" w:cstheme="majorHAnsi"/>
          <w:szCs w:val="24"/>
          <w:lang w:val="en-GB"/>
        </w:rPr>
        <w:t>various</w:t>
      </w:r>
      <w:r w:rsidR="004B1761" w:rsidRPr="00C07E51">
        <w:rPr>
          <w:rFonts w:asciiTheme="majorHAnsi" w:hAnsiTheme="majorHAnsi" w:cstheme="majorHAnsi"/>
          <w:szCs w:val="24"/>
          <w:lang w:val="en-GB"/>
        </w:rPr>
        <w:t xml:space="preserve"> </w:t>
      </w:r>
      <w:r w:rsidRPr="00C07E51">
        <w:rPr>
          <w:rFonts w:asciiTheme="majorHAnsi" w:hAnsiTheme="majorHAnsi" w:cstheme="majorHAnsi"/>
          <w:szCs w:val="24"/>
          <w:lang w:val="en-GB"/>
        </w:rPr>
        <w:t>conceptual models were developed</w:t>
      </w:r>
      <w:r w:rsidR="004F2D99">
        <w:rPr>
          <w:rFonts w:asciiTheme="majorHAnsi" w:hAnsiTheme="majorHAnsi" w:cstheme="majorHAnsi"/>
          <w:szCs w:val="24"/>
          <w:lang w:val="en-GB"/>
        </w:rPr>
        <w:t xml:space="preserve">. These </w:t>
      </w:r>
      <w:r w:rsidR="004F2D99" w:rsidRPr="00C07E51">
        <w:rPr>
          <w:rFonts w:asciiTheme="majorHAnsi" w:hAnsiTheme="majorHAnsi" w:cstheme="majorHAnsi"/>
          <w:szCs w:val="24"/>
          <w:lang w:val="en-GB"/>
        </w:rPr>
        <w:t>model</w:t>
      </w:r>
      <w:r w:rsidR="004F2D99">
        <w:rPr>
          <w:rFonts w:asciiTheme="majorHAnsi" w:hAnsiTheme="majorHAnsi" w:cstheme="majorHAnsi"/>
          <w:szCs w:val="24"/>
          <w:lang w:val="en-GB"/>
        </w:rPr>
        <w:t>led</w:t>
      </w:r>
      <w:r w:rsidRPr="00C07E51">
        <w:rPr>
          <w:rFonts w:asciiTheme="majorHAnsi" w:hAnsiTheme="majorHAnsi" w:cstheme="majorHAnsi"/>
          <w:szCs w:val="24"/>
          <w:lang w:val="en-GB"/>
        </w:rPr>
        <w:t xml:space="preserve"> the complete journey of inbound and out</w:t>
      </w:r>
      <w:r w:rsidR="006E3E5E" w:rsidRPr="00C07E51">
        <w:rPr>
          <w:rFonts w:asciiTheme="majorHAnsi" w:hAnsiTheme="majorHAnsi" w:cstheme="majorHAnsi"/>
          <w:szCs w:val="24"/>
          <w:lang w:val="en-GB"/>
        </w:rPr>
        <w:t xml:space="preserve">bound trucks from </w:t>
      </w:r>
      <w:r w:rsidR="00346677" w:rsidRPr="00C07E51">
        <w:rPr>
          <w:rFonts w:asciiTheme="majorHAnsi" w:hAnsiTheme="majorHAnsi" w:cstheme="majorHAnsi"/>
          <w:szCs w:val="24"/>
          <w:lang w:val="en-GB"/>
        </w:rPr>
        <w:t>the</w:t>
      </w:r>
      <w:r w:rsidR="004F2D99">
        <w:rPr>
          <w:rFonts w:asciiTheme="majorHAnsi" w:hAnsiTheme="majorHAnsi" w:cstheme="majorHAnsi"/>
          <w:szCs w:val="24"/>
          <w:lang w:val="en-GB"/>
        </w:rPr>
        <w:t>ir</w:t>
      </w:r>
      <w:r w:rsidR="00346677" w:rsidRPr="00C07E51">
        <w:rPr>
          <w:rFonts w:asciiTheme="majorHAnsi" w:hAnsiTheme="majorHAnsi" w:cstheme="majorHAnsi"/>
          <w:szCs w:val="24"/>
          <w:lang w:val="en-GB"/>
        </w:rPr>
        <w:t xml:space="preserve"> country of origin to the</w:t>
      </w:r>
      <w:r w:rsidR="00B12A89">
        <w:rPr>
          <w:rFonts w:asciiTheme="majorHAnsi" w:hAnsiTheme="majorHAnsi" w:cstheme="majorHAnsi"/>
          <w:szCs w:val="24"/>
          <w:lang w:val="en-GB"/>
        </w:rPr>
        <w:t>ir</w:t>
      </w:r>
      <w:r w:rsidR="00346677" w:rsidRPr="00C07E51">
        <w:rPr>
          <w:rFonts w:asciiTheme="majorHAnsi" w:hAnsiTheme="majorHAnsi" w:cstheme="majorHAnsi"/>
          <w:szCs w:val="24"/>
          <w:lang w:val="en-GB"/>
        </w:rPr>
        <w:t xml:space="preserve"> country of destination</w:t>
      </w:r>
      <w:r w:rsidR="006E3E5E" w:rsidRPr="00C07E51">
        <w:rPr>
          <w:rFonts w:asciiTheme="majorHAnsi" w:hAnsiTheme="majorHAnsi" w:cstheme="majorHAnsi"/>
          <w:szCs w:val="24"/>
          <w:lang w:val="en-GB"/>
        </w:rPr>
        <w:t>. Two main entities, i.e. suppl</w:t>
      </w:r>
      <w:r w:rsidR="000E7821" w:rsidRPr="00C07E51">
        <w:rPr>
          <w:rFonts w:asciiTheme="majorHAnsi" w:hAnsiTheme="majorHAnsi" w:cstheme="majorHAnsi"/>
          <w:szCs w:val="24"/>
          <w:lang w:val="en-GB"/>
        </w:rPr>
        <w:t>ier and distributor</w:t>
      </w:r>
      <w:r w:rsidR="007B3FB0">
        <w:rPr>
          <w:rFonts w:asciiTheme="majorHAnsi" w:hAnsiTheme="majorHAnsi" w:cstheme="majorHAnsi"/>
          <w:szCs w:val="24"/>
          <w:lang w:val="en-GB"/>
        </w:rPr>
        <w:t>s,</w:t>
      </w:r>
      <w:r w:rsidR="006E3E5E" w:rsidRPr="00C07E51">
        <w:rPr>
          <w:rFonts w:asciiTheme="majorHAnsi" w:hAnsiTheme="majorHAnsi" w:cstheme="majorHAnsi"/>
          <w:szCs w:val="24"/>
          <w:lang w:val="en-GB"/>
        </w:rPr>
        <w:t xml:space="preserve"> were used in the model to mimic the origin </w:t>
      </w:r>
      <w:r w:rsidR="00EA1546" w:rsidRPr="00C07E51">
        <w:rPr>
          <w:rFonts w:asciiTheme="majorHAnsi" w:hAnsiTheme="majorHAnsi" w:cstheme="majorHAnsi"/>
          <w:szCs w:val="24"/>
          <w:lang w:val="en-GB"/>
        </w:rPr>
        <w:t xml:space="preserve">and destination </w:t>
      </w:r>
      <w:r w:rsidR="006E3E5E" w:rsidRPr="00C07E51">
        <w:rPr>
          <w:rFonts w:asciiTheme="majorHAnsi" w:hAnsiTheme="majorHAnsi" w:cstheme="majorHAnsi"/>
          <w:szCs w:val="24"/>
          <w:lang w:val="en-GB"/>
        </w:rPr>
        <w:t>point</w:t>
      </w:r>
      <w:r w:rsidR="00EA1546" w:rsidRPr="00C07E51">
        <w:rPr>
          <w:rFonts w:asciiTheme="majorHAnsi" w:hAnsiTheme="majorHAnsi" w:cstheme="majorHAnsi"/>
          <w:szCs w:val="24"/>
          <w:lang w:val="en-GB"/>
        </w:rPr>
        <w:t>s respectively</w:t>
      </w:r>
      <w:r w:rsidR="006E3E5E" w:rsidRPr="00C07E51">
        <w:rPr>
          <w:rFonts w:asciiTheme="majorHAnsi" w:hAnsiTheme="majorHAnsi" w:cstheme="majorHAnsi"/>
          <w:szCs w:val="24"/>
          <w:lang w:val="en-GB"/>
        </w:rPr>
        <w:t xml:space="preserve">. In </w:t>
      </w:r>
      <w:r w:rsidR="00B9577B" w:rsidRPr="00C07E51">
        <w:rPr>
          <w:rFonts w:asciiTheme="majorHAnsi" w:hAnsiTheme="majorHAnsi" w:cstheme="majorHAnsi"/>
          <w:szCs w:val="24"/>
          <w:lang w:val="en-GB"/>
        </w:rPr>
        <w:t xml:space="preserve">the </w:t>
      </w:r>
      <w:r w:rsidR="006E3E5E" w:rsidRPr="00C07E51">
        <w:rPr>
          <w:rFonts w:asciiTheme="majorHAnsi" w:hAnsiTheme="majorHAnsi" w:cstheme="majorHAnsi"/>
          <w:szCs w:val="24"/>
          <w:lang w:val="en-GB"/>
        </w:rPr>
        <w:t>case of outbound flow</w:t>
      </w:r>
      <w:r w:rsidR="00EA1546" w:rsidRPr="00C07E51">
        <w:rPr>
          <w:rFonts w:asciiTheme="majorHAnsi" w:hAnsiTheme="majorHAnsi" w:cstheme="majorHAnsi"/>
          <w:szCs w:val="24"/>
          <w:lang w:val="en-GB"/>
        </w:rPr>
        <w:t xml:space="preserve"> from Ireland to GB and </w:t>
      </w:r>
      <w:r w:rsidR="00B9577B" w:rsidRPr="00C07E51">
        <w:rPr>
          <w:rFonts w:asciiTheme="majorHAnsi" w:hAnsiTheme="majorHAnsi" w:cstheme="majorHAnsi"/>
          <w:szCs w:val="24"/>
          <w:lang w:val="en-GB"/>
        </w:rPr>
        <w:t>continental Europe</w:t>
      </w:r>
      <w:r w:rsidR="006E3E5E" w:rsidRPr="00C07E51">
        <w:rPr>
          <w:rFonts w:asciiTheme="majorHAnsi" w:hAnsiTheme="majorHAnsi" w:cstheme="majorHAnsi"/>
          <w:szCs w:val="24"/>
          <w:lang w:val="en-GB"/>
        </w:rPr>
        <w:t xml:space="preserve">, trucks </w:t>
      </w:r>
      <w:r w:rsidR="00EE6789">
        <w:rPr>
          <w:rFonts w:asciiTheme="majorHAnsi" w:hAnsiTheme="majorHAnsi" w:cstheme="majorHAnsi"/>
          <w:szCs w:val="24"/>
          <w:lang w:val="en-GB"/>
        </w:rPr>
        <w:t>which</w:t>
      </w:r>
      <w:r w:rsidR="00EE6789" w:rsidRPr="00C07E51">
        <w:rPr>
          <w:rFonts w:asciiTheme="majorHAnsi" w:hAnsiTheme="majorHAnsi" w:cstheme="majorHAnsi"/>
          <w:szCs w:val="24"/>
          <w:lang w:val="en-GB"/>
        </w:rPr>
        <w:t xml:space="preserve"> </w:t>
      </w:r>
      <w:r w:rsidR="006E3E5E" w:rsidRPr="00C07E51">
        <w:rPr>
          <w:rFonts w:asciiTheme="majorHAnsi" w:hAnsiTheme="majorHAnsi" w:cstheme="majorHAnsi"/>
          <w:szCs w:val="24"/>
          <w:lang w:val="en-GB"/>
        </w:rPr>
        <w:t>originated from</w:t>
      </w:r>
      <w:r w:rsidR="00C338CB">
        <w:rPr>
          <w:rFonts w:asciiTheme="majorHAnsi" w:hAnsiTheme="majorHAnsi" w:cstheme="majorHAnsi"/>
          <w:szCs w:val="24"/>
          <w:lang w:val="en-GB"/>
        </w:rPr>
        <w:t xml:space="preserve"> an</w:t>
      </w:r>
      <w:r w:rsidR="006E3E5E" w:rsidRPr="00C07E51">
        <w:rPr>
          <w:rFonts w:asciiTheme="majorHAnsi" w:hAnsiTheme="majorHAnsi" w:cstheme="majorHAnsi"/>
          <w:szCs w:val="24"/>
          <w:lang w:val="en-GB"/>
        </w:rPr>
        <w:t xml:space="preserve"> Irish</w:t>
      </w:r>
      <w:r w:rsidR="00C07E51" w:rsidRPr="00C07E51">
        <w:rPr>
          <w:rFonts w:asciiTheme="majorHAnsi" w:hAnsiTheme="majorHAnsi" w:cstheme="majorHAnsi"/>
          <w:szCs w:val="24"/>
          <w:lang w:val="en-GB"/>
        </w:rPr>
        <w:t>-based</w:t>
      </w:r>
      <w:r w:rsidR="006E3E5E" w:rsidRPr="00C07E51">
        <w:rPr>
          <w:rFonts w:asciiTheme="majorHAnsi" w:hAnsiTheme="majorHAnsi" w:cstheme="majorHAnsi"/>
          <w:szCs w:val="24"/>
          <w:lang w:val="en-GB"/>
        </w:rPr>
        <w:t xml:space="preserve"> supplier</w:t>
      </w:r>
      <w:r w:rsidR="00C338CB">
        <w:rPr>
          <w:rFonts w:asciiTheme="majorHAnsi" w:hAnsiTheme="majorHAnsi" w:cstheme="majorHAnsi"/>
          <w:szCs w:val="24"/>
          <w:lang w:val="en-GB"/>
        </w:rPr>
        <w:t>,</w:t>
      </w:r>
      <w:r w:rsidR="006E3E5E" w:rsidRPr="00C07E51">
        <w:rPr>
          <w:rFonts w:asciiTheme="majorHAnsi" w:hAnsiTheme="majorHAnsi" w:cstheme="majorHAnsi"/>
          <w:szCs w:val="24"/>
          <w:lang w:val="en-GB"/>
        </w:rPr>
        <w:t xml:space="preserve"> </w:t>
      </w:r>
      <w:r w:rsidR="00B9577B" w:rsidRPr="00C07E51">
        <w:rPr>
          <w:rFonts w:asciiTheme="majorHAnsi" w:hAnsiTheme="majorHAnsi" w:cstheme="majorHAnsi"/>
          <w:szCs w:val="24"/>
          <w:lang w:val="en-GB"/>
        </w:rPr>
        <w:t xml:space="preserve">and </w:t>
      </w:r>
      <w:r w:rsidR="00C338CB">
        <w:rPr>
          <w:rFonts w:asciiTheme="majorHAnsi" w:hAnsiTheme="majorHAnsi" w:cstheme="majorHAnsi"/>
          <w:szCs w:val="24"/>
          <w:lang w:val="en-GB"/>
        </w:rPr>
        <w:t xml:space="preserve">are </w:t>
      </w:r>
      <w:r w:rsidR="00C07E51" w:rsidRPr="00C07E51">
        <w:rPr>
          <w:rFonts w:asciiTheme="majorHAnsi" w:hAnsiTheme="majorHAnsi" w:cstheme="majorHAnsi"/>
          <w:szCs w:val="24"/>
          <w:lang w:val="en-GB"/>
        </w:rPr>
        <w:t xml:space="preserve">heading through </w:t>
      </w:r>
      <w:r w:rsidR="006E3E5E" w:rsidRPr="00C07E51">
        <w:rPr>
          <w:rFonts w:asciiTheme="majorHAnsi" w:hAnsiTheme="majorHAnsi" w:cstheme="majorHAnsi"/>
          <w:szCs w:val="24"/>
          <w:lang w:val="en-GB"/>
        </w:rPr>
        <w:t xml:space="preserve">different </w:t>
      </w:r>
      <w:r w:rsidR="00C07E51" w:rsidRPr="00C07E51">
        <w:rPr>
          <w:rFonts w:asciiTheme="majorHAnsi" w:hAnsiTheme="majorHAnsi" w:cstheme="majorHAnsi"/>
          <w:szCs w:val="24"/>
          <w:lang w:val="en-GB"/>
        </w:rPr>
        <w:t>maritime routes</w:t>
      </w:r>
      <w:r w:rsidR="00C338CB">
        <w:rPr>
          <w:rFonts w:asciiTheme="majorHAnsi" w:hAnsiTheme="majorHAnsi" w:cstheme="majorHAnsi"/>
          <w:szCs w:val="24"/>
          <w:lang w:val="en-GB"/>
        </w:rPr>
        <w:t>,</w:t>
      </w:r>
      <w:r w:rsidR="00C07E51" w:rsidRPr="00C07E51">
        <w:rPr>
          <w:rFonts w:asciiTheme="majorHAnsi" w:hAnsiTheme="majorHAnsi" w:cstheme="majorHAnsi"/>
          <w:szCs w:val="24"/>
          <w:lang w:val="en-GB"/>
        </w:rPr>
        <w:t xml:space="preserve"> to</w:t>
      </w:r>
      <w:r w:rsidR="006E3E5E" w:rsidRPr="00C07E51">
        <w:rPr>
          <w:rFonts w:asciiTheme="majorHAnsi" w:hAnsiTheme="majorHAnsi" w:cstheme="majorHAnsi"/>
          <w:szCs w:val="24"/>
          <w:lang w:val="en-GB"/>
        </w:rPr>
        <w:t xml:space="preserve"> finish the journey either at GB</w:t>
      </w:r>
      <w:r w:rsidR="00C07E51" w:rsidRPr="00C07E51">
        <w:rPr>
          <w:rFonts w:asciiTheme="majorHAnsi" w:hAnsiTheme="majorHAnsi" w:cstheme="majorHAnsi"/>
          <w:szCs w:val="24"/>
          <w:lang w:val="en-GB"/>
        </w:rPr>
        <w:t>-based</w:t>
      </w:r>
      <w:r w:rsidR="006E3E5E" w:rsidRPr="00C07E51">
        <w:rPr>
          <w:rFonts w:asciiTheme="majorHAnsi" w:hAnsiTheme="majorHAnsi" w:cstheme="majorHAnsi"/>
          <w:szCs w:val="24"/>
          <w:lang w:val="en-GB"/>
        </w:rPr>
        <w:t xml:space="preserve"> distributor or EU</w:t>
      </w:r>
      <w:r w:rsidR="00C07E51" w:rsidRPr="00C07E51">
        <w:rPr>
          <w:rFonts w:asciiTheme="majorHAnsi" w:hAnsiTheme="majorHAnsi" w:cstheme="majorHAnsi"/>
          <w:szCs w:val="24"/>
          <w:lang w:val="en-GB"/>
        </w:rPr>
        <w:t>-based</w:t>
      </w:r>
      <w:r w:rsidR="006E3E5E" w:rsidRPr="00C07E51">
        <w:rPr>
          <w:rFonts w:asciiTheme="majorHAnsi" w:hAnsiTheme="majorHAnsi" w:cstheme="majorHAnsi"/>
          <w:szCs w:val="24"/>
          <w:lang w:val="en-GB"/>
        </w:rPr>
        <w:t xml:space="preserve"> distributor</w:t>
      </w:r>
      <w:r w:rsidR="00C338CB">
        <w:rPr>
          <w:rFonts w:asciiTheme="majorHAnsi" w:hAnsiTheme="majorHAnsi" w:cstheme="majorHAnsi"/>
          <w:szCs w:val="24"/>
          <w:lang w:val="en-GB"/>
        </w:rPr>
        <w:t>,</w:t>
      </w:r>
      <w:r w:rsidR="00BC60B3" w:rsidRPr="00C07E51">
        <w:rPr>
          <w:rFonts w:asciiTheme="majorHAnsi" w:hAnsiTheme="majorHAnsi" w:cstheme="majorHAnsi"/>
          <w:szCs w:val="24"/>
          <w:lang w:val="en-GB"/>
        </w:rPr>
        <w:t xml:space="preserve"> depending on </w:t>
      </w:r>
      <w:r w:rsidR="00C338CB">
        <w:rPr>
          <w:rFonts w:asciiTheme="majorHAnsi" w:hAnsiTheme="majorHAnsi" w:cstheme="majorHAnsi"/>
          <w:szCs w:val="24"/>
          <w:lang w:val="en-GB"/>
        </w:rPr>
        <w:t xml:space="preserve">the </w:t>
      </w:r>
      <w:r w:rsidR="00BC60B3" w:rsidRPr="00C07E51">
        <w:rPr>
          <w:rFonts w:asciiTheme="majorHAnsi" w:hAnsiTheme="majorHAnsi" w:cstheme="majorHAnsi"/>
          <w:szCs w:val="24"/>
          <w:lang w:val="en-GB"/>
        </w:rPr>
        <w:t>trucks destination</w:t>
      </w:r>
      <w:r w:rsidR="00DD3F39" w:rsidRPr="00C07E51">
        <w:rPr>
          <w:rFonts w:asciiTheme="majorHAnsi" w:hAnsiTheme="majorHAnsi" w:cstheme="majorHAnsi"/>
          <w:szCs w:val="24"/>
          <w:lang w:val="en-GB"/>
        </w:rPr>
        <w:t>, a</w:t>
      </w:r>
      <w:r w:rsidR="006E3E5E" w:rsidRPr="00C07E51">
        <w:rPr>
          <w:rFonts w:asciiTheme="majorHAnsi" w:hAnsiTheme="majorHAnsi" w:cstheme="majorHAnsi"/>
          <w:szCs w:val="24"/>
          <w:lang w:val="en-GB"/>
        </w:rPr>
        <w:t>s shown in Figure</w:t>
      </w:r>
      <w:r w:rsidR="00DD3F39" w:rsidRPr="00C07E51">
        <w:rPr>
          <w:rFonts w:asciiTheme="majorHAnsi" w:hAnsiTheme="majorHAnsi" w:cstheme="majorHAnsi"/>
          <w:szCs w:val="24"/>
          <w:lang w:val="en-GB"/>
        </w:rPr>
        <w:t xml:space="preserve"> 2.</w:t>
      </w:r>
    </w:p>
    <w:p w14:paraId="64CE41F9" w14:textId="177D468E" w:rsidR="006E3E5E" w:rsidRPr="00CB09A8" w:rsidRDefault="004031ED" w:rsidP="00863EF5">
      <w:pPr>
        <w:spacing w:before="120" w:after="0" w:line="360" w:lineRule="auto"/>
        <w:jc w:val="center"/>
        <w:rPr>
          <w:lang w:val="en-GB"/>
        </w:rPr>
      </w:pPr>
      <w:r w:rsidRPr="003E6790">
        <w:rPr>
          <w:noProof/>
          <w:lang w:val="en-GB"/>
        </w:rPr>
        <w:object w:dxaOrig="16230" w:dyaOrig="10928" w14:anchorId="78C85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 style="width:411.35pt;height:276.2pt;mso-width-percent:0;mso-height-percent:0;mso-width-percent:0;mso-height-percent:0" o:ole="">
            <v:imagedata r:id="rId19" o:title=""/>
          </v:shape>
          <o:OLEObject Type="Embed" ProgID="Visio.Drawing.15" ShapeID="_x0000_i1029" DrawAspect="Content" ObjectID="_1832487119" r:id="rId20"/>
        </w:object>
      </w:r>
    </w:p>
    <w:p w14:paraId="3743E99F" w14:textId="56AD8188" w:rsidR="000E7821" w:rsidRPr="00E7542E" w:rsidRDefault="000E7821" w:rsidP="00DF7C0D">
      <w:pPr>
        <w:pStyle w:val="xmsolistparagraph"/>
        <w:shd w:val="clear" w:color="auto" w:fill="FFFFFF"/>
        <w:spacing w:before="0" w:beforeAutospacing="0" w:after="0" w:afterAutospacing="0" w:line="360" w:lineRule="auto"/>
        <w:ind w:left="720"/>
        <w:jc w:val="center"/>
        <w:rPr>
          <w:rFonts w:asciiTheme="majorHAnsi" w:hAnsiTheme="majorHAnsi" w:cstheme="majorHAnsi"/>
          <w:b/>
          <w:sz w:val="20"/>
          <w:lang w:val="en-GB"/>
        </w:rPr>
      </w:pPr>
      <w:r w:rsidRPr="00E7542E">
        <w:rPr>
          <w:rFonts w:asciiTheme="majorHAnsi" w:hAnsiTheme="majorHAnsi" w:cstheme="majorHAnsi"/>
          <w:b/>
          <w:sz w:val="18"/>
          <w:szCs w:val="20"/>
          <w:lang w:val="en-GB"/>
        </w:rPr>
        <w:t>Figure 2. Outbound trucks flow from Ireland to GB or EU (via land-bridge or direct route)</w:t>
      </w:r>
      <w:r w:rsidR="00EE6789">
        <w:rPr>
          <w:rFonts w:asciiTheme="majorHAnsi" w:hAnsiTheme="majorHAnsi" w:cstheme="majorHAnsi"/>
          <w:b/>
          <w:sz w:val="18"/>
          <w:szCs w:val="20"/>
          <w:lang w:val="en-GB"/>
        </w:rPr>
        <w:t>.</w:t>
      </w:r>
    </w:p>
    <w:p w14:paraId="4979C8EF" w14:textId="20A313EF" w:rsidR="00EE242C" w:rsidRPr="00CB09A8" w:rsidRDefault="00EE242C" w:rsidP="00C07E51">
      <w:pPr>
        <w:pStyle w:val="ListParagraph"/>
        <w:spacing w:before="120" w:after="120" w:line="360" w:lineRule="auto"/>
        <w:ind w:left="426"/>
        <w:jc w:val="both"/>
        <w:rPr>
          <w:rFonts w:asciiTheme="majorHAnsi" w:hAnsiTheme="majorHAnsi" w:cstheme="majorHAnsi"/>
          <w:szCs w:val="24"/>
          <w:lang w:val="en-GB"/>
        </w:rPr>
      </w:pPr>
      <w:r w:rsidRPr="00CB09A8">
        <w:rPr>
          <w:rFonts w:asciiTheme="majorHAnsi" w:hAnsiTheme="majorHAnsi" w:cstheme="majorHAnsi"/>
          <w:szCs w:val="24"/>
          <w:lang w:val="en-GB"/>
        </w:rPr>
        <w:t>Similarly, in the inbound flow</w:t>
      </w:r>
      <w:r w:rsidR="00C07E51">
        <w:rPr>
          <w:rFonts w:asciiTheme="majorHAnsi" w:hAnsiTheme="majorHAnsi" w:cstheme="majorHAnsi"/>
          <w:szCs w:val="24"/>
          <w:lang w:val="en-GB"/>
        </w:rPr>
        <w:t xml:space="preserve"> to Ireland</w:t>
      </w:r>
      <w:r w:rsidRPr="00CB09A8">
        <w:rPr>
          <w:rFonts w:asciiTheme="majorHAnsi" w:hAnsiTheme="majorHAnsi" w:cstheme="majorHAnsi"/>
          <w:szCs w:val="24"/>
          <w:lang w:val="en-GB"/>
        </w:rPr>
        <w:t xml:space="preserve">, the trucks </w:t>
      </w:r>
      <w:r w:rsidR="00C338CB">
        <w:rPr>
          <w:rFonts w:asciiTheme="majorHAnsi" w:hAnsiTheme="majorHAnsi" w:cstheme="majorHAnsi"/>
          <w:szCs w:val="24"/>
          <w:lang w:val="en-GB"/>
        </w:rPr>
        <w:t xml:space="preserve">which </w:t>
      </w:r>
      <w:r w:rsidRPr="00CB09A8">
        <w:rPr>
          <w:rFonts w:asciiTheme="majorHAnsi" w:hAnsiTheme="majorHAnsi" w:cstheme="majorHAnsi"/>
          <w:szCs w:val="24"/>
          <w:lang w:val="en-GB"/>
        </w:rPr>
        <w:t xml:space="preserve">originated </w:t>
      </w:r>
      <w:r w:rsidR="00F60696">
        <w:rPr>
          <w:rFonts w:asciiTheme="majorHAnsi" w:hAnsiTheme="majorHAnsi" w:cstheme="majorHAnsi"/>
          <w:szCs w:val="24"/>
          <w:lang w:val="en-GB"/>
        </w:rPr>
        <w:t xml:space="preserve">from </w:t>
      </w:r>
      <w:r w:rsidRPr="00CB09A8">
        <w:rPr>
          <w:rFonts w:asciiTheme="majorHAnsi" w:hAnsiTheme="majorHAnsi" w:cstheme="majorHAnsi"/>
          <w:szCs w:val="24"/>
          <w:lang w:val="en-GB"/>
        </w:rPr>
        <w:t xml:space="preserve">either </w:t>
      </w:r>
      <w:r w:rsidR="00F60696">
        <w:rPr>
          <w:rFonts w:asciiTheme="majorHAnsi" w:hAnsiTheme="majorHAnsi" w:cstheme="majorHAnsi"/>
          <w:szCs w:val="24"/>
          <w:lang w:val="en-GB"/>
        </w:rPr>
        <w:t>a</w:t>
      </w:r>
      <w:r w:rsidRPr="00CB09A8">
        <w:rPr>
          <w:rFonts w:asciiTheme="majorHAnsi" w:hAnsiTheme="majorHAnsi" w:cstheme="majorHAnsi"/>
          <w:szCs w:val="24"/>
          <w:lang w:val="en-GB"/>
        </w:rPr>
        <w:t xml:space="preserve"> GB</w:t>
      </w:r>
      <w:r w:rsidR="00C07E51">
        <w:rPr>
          <w:rFonts w:asciiTheme="majorHAnsi" w:hAnsiTheme="majorHAnsi" w:cstheme="majorHAnsi"/>
          <w:szCs w:val="24"/>
          <w:lang w:val="en-GB"/>
        </w:rPr>
        <w:t xml:space="preserve">-based </w:t>
      </w:r>
      <w:r w:rsidRPr="00CB09A8">
        <w:rPr>
          <w:rFonts w:asciiTheme="majorHAnsi" w:hAnsiTheme="majorHAnsi" w:cstheme="majorHAnsi"/>
          <w:szCs w:val="24"/>
          <w:lang w:val="en-GB"/>
        </w:rPr>
        <w:t>supplier or EU</w:t>
      </w:r>
      <w:r w:rsidR="00C07E51">
        <w:rPr>
          <w:rFonts w:asciiTheme="majorHAnsi" w:hAnsiTheme="majorHAnsi" w:cstheme="majorHAnsi"/>
          <w:szCs w:val="24"/>
          <w:lang w:val="en-GB"/>
        </w:rPr>
        <w:t xml:space="preserve">-based </w:t>
      </w:r>
      <w:r w:rsidRPr="00CB09A8">
        <w:rPr>
          <w:rFonts w:asciiTheme="majorHAnsi" w:hAnsiTheme="majorHAnsi" w:cstheme="majorHAnsi"/>
          <w:szCs w:val="24"/>
          <w:lang w:val="en-GB"/>
        </w:rPr>
        <w:t>supplier go through different ports</w:t>
      </w:r>
      <w:r w:rsidR="00F60696">
        <w:rPr>
          <w:rFonts w:asciiTheme="majorHAnsi" w:hAnsiTheme="majorHAnsi" w:cstheme="majorHAnsi"/>
          <w:szCs w:val="24"/>
          <w:lang w:val="en-GB"/>
        </w:rPr>
        <w:t>,</w:t>
      </w:r>
      <w:r w:rsidRPr="00CB09A8">
        <w:rPr>
          <w:rFonts w:asciiTheme="majorHAnsi" w:hAnsiTheme="majorHAnsi" w:cstheme="majorHAnsi"/>
          <w:szCs w:val="24"/>
          <w:lang w:val="en-GB"/>
        </w:rPr>
        <w:t xml:space="preserve"> and finish the</w:t>
      </w:r>
      <w:r w:rsidR="00F60696">
        <w:rPr>
          <w:rFonts w:asciiTheme="majorHAnsi" w:hAnsiTheme="majorHAnsi" w:cstheme="majorHAnsi"/>
          <w:szCs w:val="24"/>
          <w:lang w:val="en-GB"/>
        </w:rPr>
        <w:t>ir</w:t>
      </w:r>
      <w:r w:rsidRPr="00CB09A8">
        <w:rPr>
          <w:rFonts w:asciiTheme="majorHAnsi" w:hAnsiTheme="majorHAnsi" w:cstheme="majorHAnsi"/>
          <w:szCs w:val="24"/>
          <w:lang w:val="en-GB"/>
        </w:rPr>
        <w:t xml:space="preserve"> journey at </w:t>
      </w:r>
      <w:r w:rsidR="004434B7">
        <w:rPr>
          <w:rFonts w:asciiTheme="majorHAnsi" w:hAnsiTheme="majorHAnsi" w:cstheme="majorHAnsi"/>
          <w:szCs w:val="24"/>
          <w:lang w:val="en-GB"/>
        </w:rPr>
        <w:t xml:space="preserve">an </w:t>
      </w:r>
      <w:r w:rsidR="00BC60B3" w:rsidRPr="00CB09A8">
        <w:rPr>
          <w:rFonts w:asciiTheme="majorHAnsi" w:hAnsiTheme="majorHAnsi" w:cstheme="majorHAnsi"/>
          <w:szCs w:val="24"/>
          <w:lang w:val="en-GB"/>
        </w:rPr>
        <w:t>I</w:t>
      </w:r>
      <w:r w:rsidRPr="00CB09A8">
        <w:rPr>
          <w:rFonts w:asciiTheme="majorHAnsi" w:hAnsiTheme="majorHAnsi" w:cstheme="majorHAnsi"/>
          <w:szCs w:val="24"/>
          <w:lang w:val="en-GB"/>
        </w:rPr>
        <w:t>rish</w:t>
      </w:r>
      <w:r w:rsidR="00C07E51">
        <w:rPr>
          <w:rFonts w:asciiTheme="majorHAnsi" w:hAnsiTheme="majorHAnsi" w:cstheme="majorHAnsi"/>
          <w:szCs w:val="24"/>
          <w:lang w:val="en-GB"/>
        </w:rPr>
        <w:t xml:space="preserve">-based </w:t>
      </w:r>
      <w:r w:rsidRPr="00CB09A8">
        <w:rPr>
          <w:rFonts w:asciiTheme="majorHAnsi" w:hAnsiTheme="majorHAnsi" w:cstheme="majorHAnsi"/>
          <w:szCs w:val="24"/>
          <w:lang w:val="en-GB"/>
        </w:rPr>
        <w:t>distributor, as shown in Figure 3.</w:t>
      </w:r>
    </w:p>
    <w:p w14:paraId="2718E33B" w14:textId="53EE809C" w:rsidR="008935C5" w:rsidRPr="00CB09A8" w:rsidRDefault="004031ED" w:rsidP="00863EF5">
      <w:pPr>
        <w:spacing w:before="120" w:after="0" w:line="360" w:lineRule="auto"/>
        <w:jc w:val="center"/>
        <w:rPr>
          <w:lang w:val="en-GB"/>
        </w:rPr>
      </w:pPr>
      <w:r w:rsidRPr="003E6790">
        <w:rPr>
          <w:noProof/>
          <w:lang w:val="en-GB"/>
        </w:rPr>
        <w:object w:dxaOrig="16216" w:dyaOrig="10905" w14:anchorId="2BBF0688">
          <v:shape id="_x0000_i1028" type="#_x0000_t75" alt="" style="width:395.4pt;height:265.55pt;mso-width-percent:0;mso-height-percent:0;mso-width-percent:0;mso-height-percent:0" o:ole="">
            <v:imagedata r:id="rId21" o:title=""/>
          </v:shape>
          <o:OLEObject Type="Embed" ProgID="Visio.Drawing.15" ShapeID="_x0000_i1028" DrawAspect="Content" ObjectID="_1832487120" r:id="rId22"/>
        </w:object>
      </w:r>
    </w:p>
    <w:p w14:paraId="4A03B933" w14:textId="594F2F2C" w:rsidR="00863EF5" w:rsidRPr="00E7542E" w:rsidRDefault="00863EF5" w:rsidP="00863EF5">
      <w:pPr>
        <w:pStyle w:val="xmsolistparagraph"/>
        <w:shd w:val="clear" w:color="auto" w:fill="FFFFFF"/>
        <w:spacing w:before="0" w:beforeAutospacing="0" w:after="0" w:afterAutospacing="0" w:line="360" w:lineRule="auto"/>
        <w:ind w:left="720"/>
        <w:jc w:val="center"/>
        <w:rPr>
          <w:rFonts w:asciiTheme="majorHAnsi" w:hAnsiTheme="majorHAnsi" w:cstheme="majorHAnsi"/>
          <w:b/>
          <w:sz w:val="20"/>
          <w:lang w:val="en-GB"/>
        </w:rPr>
      </w:pPr>
      <w:r w:rsidRPr="00E7542E">
        <w:rPr>
          <w:rFonts w:asciiTheme="majorHAnsi" w:hAnsiTheme="majorHAnsi" w:cstheme="majorHAnsi"/>
          <w:b/>
          <w:sz w:val="18"/>
          <w:szCs w:val="20"/>
          <w:lang w:val="en-GB"/>
        </w:rPr>
        <w:t>Figure 3. Inbound trucks flow from GB or EU (via land-bridge or direct route) to Ireland</w:t>
      </w:r>
      <w:r w:rsidR="00EE6789">
        <w:rPr>
          <w:rFonts w:asciiTheme="majorHAnsi" w:hAnsiTheme="majorHAnsi" w:cstheme="majorHAnsi"/>
          <w:b/>
          <w:sz w:val="18"/>
          <w:szCs w:val="20"/>
          <w:lang w:val="en-GB"/>
        </w:rPr>
        <w:t>.</w:t>
      </w:r>
    </w:p>
    <w:p w14:paraId="72D5A905" w14:textId="05293E88" w:rsidR="00B13A68" w:rsidRPr="00CB09A8" w:rsidRDefault="00AB57C8" w:rsidP="00C07E51">
      <w:pPr>
        <w:pStyle w:val="ListParagraph"/>
        <w:numPr>
          <w:ilvl w:val="0"/>
          <w:numId w:val="27"/>
        </w:numPr>
        <w:spacing w:before="120" w:after="0" w:line="360" w:lineRule="auto"/>
        <w:ind w:left="426" w:hanging="426"/>
        <w:jc w:val="both"/>
        <w:rPr>
          <w:rFonts w:asciiTheme="majorHAnsi" w:hAnsiTheme="majorHAnsi" w:cstheme="majorHAnsi"/>
          <w:szCs w:val="24"/>
          <w:lang w:val="en-GB"/>
        </w:rPr>
      </w:pPr>
      <w:r w:rsidRPr="00CB09A8">
        <w:rPr>
          <w:rFonts w:asciiTheme="majorHAnsi" w:hAnsiTheme="majorHAnsi" w:cstheme="majorHAnsi"/>
          <w:i/>
          <w:szCs w:val="24"/>
          <w:lang w:val="en-GB"/>
        </w:rPr>
        <w:lastRenderedPageBreak/>
        <w:t xml:space="preserve">Conceptual model of </w:t>
      </w:r>
      <w:r w:rsidR="001225D7" w:rsidRPr="00CB09A8">
        <w:rPr>
          <w:rFonts w:asciiTheme="majorHAnsi" w:hAnsiTheme="majorHAnsi" w:cstheme="majorHAnsi"/>
          <w:i/>
          <w:szCs w:val="24"/>
          <w:lang w:val="en-GB"/>
        </w:rPr>
        <w:t xml:space="preserve">border </w:t>
      </w:r>
      <w:r w:rsidR="00C07E51">
        <w:rPr>
          <w:rFonts w:asciiTheme="majorHAnsi" w:hAnsiTheme="majorHAnsi" w:cstheme="majorHAnsi"/>
          <w:i/>
          <w:szCs w:val="24"/>
          <w:lang w:val="en-GB"/>
        </w:rPr>
        <w:t>checks</w:t>
      </w:r>
      <w:r w:rsidR="001225D7" w:rsidRPr="00CB09A8">
        <w:rPr>
          <w:rFonts w:asciiTheme="majorHAnsi" w:hAnsiTheme="majorHAnsi" w:cstheme="majorHAnsi"/>
          <w:i/>
          <w:szCs w:val="24"/>
          <w:lang w:val="en-GB"/>
        </w:rPr>
        <w:t xml:space="preserve"> on</w:t>
      </w:r>
      <w:r w:rsidRPr="00CB09A8">
        <w:rPr>
          <w:rFonts w:asciiTheme="majorHAnsi" w:hAnsiTheme="majorHAnsi" w:cstheme="majorHAnsi"/>
          <w:i/>
          <w:szCs w:val="24"/>
          <w:lang w:val="en-GB"/>
        </w:rPr>
        <w:t xml:space="preserve"> </w:t>
      </w:r>
      <w:r w:rsidR="00C07E51">
        <w:rPr>
          <w:rFonts w:asciiTheme="majorHAnsi" w:hAnsiTheme="majorHAnsi" w:cstheme="majorHAnsi"/>
          <w:i/>
          <w:szCs w:val="24"/>
          <w:lang w:val="en-GB"/>
        </w:rPr>
        <w:t xml:space="preserve">the </w:t>
      </w:r>
      <w:r w:rsidRPr="00CB09A8">
        <w:rPr>
          <w:rFonts w:asciiTheme="majorHAnsi" w:hAnsiTheme="majorHAnsi" w:cstheme="majorHAnsi"/>
          <w:i/>
          <w:szCs w:val="24"/>
          <w:lang w:val="en-GB"/>
        </w:rPr>
        <w:t xml:space="preserve">inbound/outbound </w:t>
      </w:r>
      <w:r w:rsidR="00C07E51">
        <w:rPr>
          <w:rFonts w:asciiTheme="majorHAnsi" w:hAnsiTheme="majorHAnsi" w:cstheme="majorHAnsi"/>
          <w:i/>
          <w:szCs w:val="24"/>
          <w:lang w:val="en-GB"/>
        </w:rPr>
        <w:t>flow</w:t>
      </w:r>
      <w:r w:rsidRPr="00CB09A8">
        <w:rPr>
          <w:rFonts w:asciiTheme="majorHAnsi" w:hAnsiTheme="majorHAnsi" w:cstheme="majorHAnsi"/>
          <w:szCs w:val="24"/>
          <w:lang w:val="en-GB"/>
        </w:rPr>
        <w:t xml:space="preserve">: </w:t>
      </w:r>
      <w:r w:rsidR="00B264AE" w:rsidRPr="00CB09A8">
        <w:rPr>
          <w:rFonts w:asciiTheme="majorHAnsi" w:hAnsiTheme="majorHAnsi" w:cstheme="majorHAnsi"/>
          <w:szCs w:val="24"/>
          <w:lang w:val="en-GB"/>
        </w:rPr>
        <w:t xml:space="preserve">Detailed conceptual models of border </w:t>
      </w:r>
      <w:r w:rsidR="00C07E51">
        <w:rPr>
          <w:rFonts w:asciiTheme="majorHAnsi" w:hAnsiTheme="majorHAnsi" w:cstheme="majorHAnsi"/>
          <w:szCs w:val="24"/>
          <w:lang w:val="en-GB"/>
        </w:rPr>
        <w:t xml:space="preserve">checks </w:t>
      </w:r>
      <w:r w:rsidR="00B264AE" w:rsidRPr="00CB09A8">
        <w:rPr>
          <w:rFonts w:asciiTheme="majorHAnsi" w:hAnsiTheme="majorHAnsi" w:cstheme="majorHAnsi"/>
          <w:szCs w:val="24"/>
          <w:lang w:val="en-GB"/>
        </w:rPr>
        <w:t>interventions were prepared</w:t>
      </w:r>
      <w:r w:rsidR="005D49D5">
        <w:rPr>
          <w:rFonts w:asciiTheme="majorHAnsi" w:hAnsiTheme="majorHAnsi" w:cstheme="majorHAnsi"/>
          <w:szCs w:val="24"/>
          <w:lang w:val="en-GB"/>
        </w:rPr>
        <w:t>. This was</w:t>
      </w:r>
      <w:r w:rsidR="00B264AE" w:rsidRPr="00CB09A8">
        <w:rPr>
          <w:rFonts w:asciiTheme="majorHAnsi" w:hAnsiTheme="majorHAnsi" w:cstheme="majorHAnsi"/>
          <w:szCs w:val="24"/>
          <w:lang w:val="en-GB"/>
        </w:rPr>
        <w:t xml:space="preserve"> based on information collected from </w:t>
      </w:r>
      <w:r w:rsidR="00C07E51">
        <w:rPr>
          <w:rFonts w:asciiTheme="majorHAnsi" w:hAnsiTheme="majorHAnsi" w:cstheme="majorHAnsi"/>
          <w:szCs w:val="24"/>
          <w:lang w:val="en-GB"/>
        </w:rPr>
        <w:t xml:space="preserve">the Irish state </w:t>
      </w:r>
      <w:r w:rsidR="00B4775B">
        <w:rPr>
          <w:rFonts w:asciiTheme="majorHAnsi" w:hAnsiTheme="majorHAnsi" w:cstheme="majorHAnsi"/>
          <w:szCs w:val="24"/>
          <w:lang w:val="en-GB"/>
        </w:rPr>
        <w:t>Agencies (i.e.</w:t>
      </w:r>
      <w:r w:rsidR="00C07E51">
        <w:rPr>
          <w:rFonts w:asciiTheme="majorHAnsi" w:hAnsiTheme="majorHAnsi" w:cstheme="majorHAnsi"/>
          <w:szCs w:val="24"/>
          <w:lang w:val="en-GB"/>
        </w:rPr>
        <w:t xml:space="preserve"> </w:t>
      </w:r>
      <w:r w:rsidR="00B264AE" w:rsidRPr="00CB09A8">
        <w:rPr>
          <w:rFonts w:asciiTheme="majorHAnsi" w:hAnsiTheme="majorHAnsi" w:cstheme="majorHAnsi"/>
          <w:szCs w:val="24"/>
          <w:lang w:val="en-GB"/>
        </w:rPr>
        <w:t>R</w:t>
      </w:r>
      <w:r w:rsidR="008D255B" w:rsidRPr="00CB09A8">
        <w:rPr>
          <w:rFonts w:asciiTheme="majorHAnsi" w:hAnsiTheme="majorHAnsi" w:cstheme="majorHAnsi"/>
          <w:lang w:val="en-GB"/>
        </w:rPr>
        <w:t>evenue</w:t>
      </w:r>
      <w:r w:rsidR="00B4775B">
        <w:rPr>
          <w:rFonts w:asciiTheme="majorHAnsi" w:hAnsiTheme="majorHAnsi" w:cstheme="majorHAnsi"/>
          <w:lang w:val="en-GB"/>
        </w:rPr>
        <w:t xml:space="preserve"> and</w:t>
      </w:r>
      <w:r w:rsidR="008D255B" w:rsidRPr="00CB09A8">
        <w:rPr>
          <w:rFonts w:asciiTheme="majorHAnsi" w:hAnsiTheme="majorHAnsi" w:cstheme="majorHAnsi"/>
          <w:lang w:val="en-GB"/>
        </w:rPr>
        <w:t xml:space="preserve"> </w:t>
      </w:r>
      <w:r w:rsidR="005D49D5">
        <w:rPr>
          <w:rFonts w:asciiTheme="majorHAnsi" w:hAnsiTheme="majorHAnsi" w:cstheme="majorHAnsi"/>
          <w:lang w:val="en-GB"/>
        </w:rPr>
        <w:t xml:space="preserve">the </w:t>
      </w:r>
      <w:r w:rsidR="008D255B" w:rsidRPr="00CB09A8">
        <w:rPr>
          <w:rFonts w:asciiTheme="majorHAnsi" w:hAnsiTheme="majorHAnsi" w:cstheme="majorHAnsi"/>
          <w:lang w:val="en-GB"/>
        </w:rPr>
        <w:t>DAFM</w:t>
      </w:r>
      <w:r w:rsidR="00B4775B">
        <w:rPr>
          <w:rFonts w:asciiTheme="majorHAnsi" w:hAnsiTheme="majorHAnsi" w:cstheme="majorHAnsi"/>
          <w:lang w:val="en-GB"/>
        </w:rPr>
        <w:t>)</w:t>
      </w:r>
      <w:r w:rsidR="005D49D5">
        <w:rPr>
          <w:rFonts w:asciiTheme="majorHAnsi" w:hAnsiTheme="majorHAnsi" w:cstheme="majorHAnsi"/>
          <w:lang w:val="en-GB"/>
        </w:rPr>
        <w:t>.</w:t>
      </w:r>
      <w:r w:rsidR="00B264AE" w:rsidRPr="00CB09A8">
        <w:rPr>
          <w:rFonts w:asciiTheme="majorHAnsi" w:hAnsiTheme="majorHAnsi" w:cstheme="majorHAnsi"/>
          <w:lang w:val="en-GB"/>
        </w:rPr>
        <w:t xml:space="preserve"> </w:t>
      </w:r>
      <w:r w:rsidR="005D49D5">
        <w:rPr>
          <w:rFonts w:asciiTheme="majorHAnsi" w:hAnsiTheme="majorHAnsi" w:cstheme="majorHAnsi"/>
          <w:lang w:val="en-GB"/>
        </w:rPr>
        <w:t>A</w:t>
      </w:r>
      <w:r w:rsidR="005D49D5" w:rsidRPr="00CB09A8">
        <w:rPr>
          <w:rFonts w:asciiTheme="majorHAnsi" w:hAnsiTheme="majorHAnsi" w:cstheme="majorHAnsi"/>
          <w:lang w:val="en-GB"/>
        </w:rPr>
        <w:t xml:space="preserve">long </w:t>
      </w:r>
      <w:r w:rsidR="00B264AE" w:rsidRPr="00CB09A8">
        <w:rPr>
          <w:rFonts w:asciiTheme="majorHAnsi" w:hAnsiTheme="majorHAnsi" w:cstheme="majorHAnsi"/>
          <w:lang w:val="en-GB"/>
        </w:rPr>
        <w:t>with qualitative data analysis</w:t>
      </w:r>
      <w:r w:rsidR="00B4775B">
        <w:rPr>
          <w:rFonts w:asciiTheme="majorHAnsi" w:hAnsiTheme="majorHAnsi" w:cstheme="majorHAnsi"/>
          <w:lang w:val="en-GB"/>
        </w:rPr>
        <w:t xml:space="preserve"> </w:t>
      </w:r>
      <w:r w:rsidR="005D49D5">
        <w:rPr>
          <w:rFonts w:asciiTheme="majorHAnsi" w:hAnsiTheme="majorHAnsi" w:cstheme="majorHAnsi"/>
          <w:lang w:val="en-GB"/>
        </w:rPr>
        <w:t>from</w:t>
      </w:r>
      <w:r w:rsidR="00B4775B">
        <w:rPr>
          <w:rFonts w:asciiTheme="majorHAnsi" w:hAnsiTheme="majorHAnsi" w:cstheme="majorHAnsi"/>
          <w:lang w:val="en-GB"/>
        </w:rPr>
        <w:t xml:space="preserve"> expert interviews</w:t>
      </w:r>
      <w:r w:rsidR="00B264AE" w:rsidRPr="00CB09A8">
        <w:rPr>
          <w:rFonts w:asciiTheme="majorHAnsi" w:hAnsiTheme="majorHAnsi" w:cstheme="majorHAnsi"/>
          <w:lang w:val="en-GB"/>
        </w:rPr>
        <w:t>.</w:t>
      </w:r>
      <w:r w:rsidR="008D255B" w:rsidRPr="00CB09A8">
        <w:rPr>
          <w:rFonts w:asciiTheme="majorHAnsi" w:hAnsiTheme="majorHAnsi" w:cstheme="majorHAnsi"/>
          <w:lang w:val="en-GB"/>
        </w:rPr>
        <w:t xml:space="preserve"> </w:t>
      </w:r>
      <w:r w:rsidR="00B264AE" w:rsidRPr="00CB09A8">
        <w:rPr>
          <w:rFonts w:asciiTheme="majorHAnsi" w:hAnsiTheme="majorHAnsi" w:cstheme="majorHAnsi"/>
          <w:lang w:val="en-GB"/>
        </w:rPr>
        <w:t xml:space="preserve">According to </w:t>
      </w:r>
      <w:r w:rsidR="00B4775B">
        <w:rPr>
          <w:rFonts w:asciiTheme="majorHAnsi" w:hAnsiTheme="majorHAnsi" w:cstheme="majorHAnsi"/>
          <w:lang w:val="en-GB"/>
        </w:rPr>
        <w:t>the state agencies</w:t>
      </w:r>
      <w:r w:rsidR="00B264AE" w:rsidRPr="00CB09A8">
        <w:rPr>
          <w:rFonts w:asciiTheme="majorHAnsi" w:hAnsiTheme="majorHAnsi" w:cstheme="majorHAnsi"/>
          <w:lang w:val="en-GB"/>
        </w:rPr>
        <w:t xml:space="preserve">, </w:t>
      </w:r>
      <w:r w:rsidR="008D255B" w:rsidRPr="00CB09A8">
        <w:rPr>
          <w:rFonts w:asciiTheme="majorHAnsi" w:hAnsiTheme="majorHAnsi" w:cstheme="majorHAnsi"/>
          <w:lang w:val="en-GB"/>
        </w:rPr>
        <w:t>non-tariff barriers</w:t>
      </w:r>
      <w:r w:rsidR="00B264AE" w:rsidRPr="00CB09A8">
        <w:rPr>
          <w:rFonts w:asciiTheme="majorHAnsi" w:hAnsiTheme="majorHAnsi" w:cstheme="majorHAnsi"/>
          <w:lang w:val="en-GB"/>
        </w:rPr>
        <w:t xml:space="preserve"> are inevitable</w:t>
      </w:r>
      <w:r w:rsidR="008D255B" w:rsidRPr="00CB09A8">
        <w:rPr>
          <w:rFonts w:asciiTheme="majorHAnsi" w:hAnsiTheme="majorHAnsi" w:cstheme="majorHAnsi"/>
          <w:lang w:val="en-GB"/>
        </w:rPr>
        <w:t xml:space="preserve"> </w:t>
      </w:r>
      <w:r w:rsidR="00B264AE" w:rsidRPr="00CB09A8">
        <w:rPr>
          <w:rFonts w:asciiTheme="majorHAnsi" w:hAnsiTheme="majorHAnsi" w:cstheme="majorHAnsi"/>
          <w:lang w:val="en-GB"/>
        </w:rPr>
        <w:t xml:space="preserve">at Irish, GB, and EU ports. </w:t>
      </w:r>
      <w:r w:rsidR="006C7FEE">
        <w:rPr>
          <w:rFonts w:asciiTheme="majorHAnsi" w:hAnsiTheme="majorHAnsi" w:cstheme="majorHAnsi"/>
          <w:lang w:val="en-GB"/>
        </w:rPr>
        <w:t>E</w:t>
      </w:r>
      <w:r w:rsidR="00B264AE" w:rsidRPr="00CB09A8">
        <w:rPr>
          <w:rFonts w:asciiTheme="majorHAnsi" w:hAnsiTheme="majorHAnsi" w:cstheme="majorHAnsi"/>
          <w:lang w:val="en-GB"/>
        </w:rPr>
        <w:t>xport products</w:t>
      </w:r>
      <w:r w:rsidR="008D255B" w:rsidRPr="00CB09A8">
        <w:rPr>
          <w:rFonts w:asciiTheme="majorHAnsi" w:hAnsiTheme="majorHAnsi" w:cstheme="majorHAnsi"/>
          <w:lang w:val="en-GB"/>
        </w:rPr>
        <w:t xml:space="preserve"> from Ireland will involve minimal tests or intervention by customs at clearance</w:t>
      </w:r>
      <w:r w:rsidR="00B4775B">
        <w:rPr>
          <w:rFonts w:asciiTheme="majorHAnsi" w:hAnsiTheme="majorHAnsi" w:cstheme="majorHAnsi"/>
          <w:lang w:val="en-GB"/>
        </w:rPr>
        <w:t xml:space="preserve"> in Irish ports</w:t>
      </w:r>
      <w:r w:rsidR="008D255B" w:rsidRPr="00CB09A8">
        <w:rPr>
          <w:rFonts w:asciiTheme="majorHAnsi" w:hAnsiTheme="majorHAnsi" w:cstheme="majorHAnsi"/>
          <w:lang w:val="en-GB"/>
        </w:rPr>
        <w:t>, and no checking cost</w:t>
      </w:r>
      <w:r w:rsidR="000E22C4">
        <w:rPr>
          <w:rFonts w:asciiTheme="majorHAnsi" w:hAnsiTheme="majorHAnsi" w:cstheme="majorHAnsi"/>
          <w:lang w:val="en-GB"/>
        </w:rPr>
        <w:t>s</w:t>
      </w:r>
      <w:r w:rsidR="008D255B" w:rsidRPr="00CB09A8">
        <w:rPr>
          <w:rFonts w:asciiTheme="majorHAnsi" w:hAnsiTheme="majorHAnsi" w:cstheme="majorHAnsi"/>
          <w:lang w:val="en-GB"/>
        </w:rPr>
        <w:t xml:space="preserve"> </w:t>
      </w:r>
      <w:r w:rsidR="000E22C4">
        <w:rPr>
          <w:rFonts w:asciiTheme="majorHAnsi" w:hAnsiTheme="majorHAnsi" w:cstheme="majorHAnsi"/>
          <w:lang w:val="en-GB"/>
        </w:rPr>
        <w:t>will</w:t>
      </w:r>
      <w:r w:rsidR="000E22C4" w:rsidRPr="00CB09A8">
        <w:rPr>
          <w:rFonts w:asciiTheme="majorHAnsi" w:hAnsiTheme="majorHAnsi" w:cstheme="majorHAnsi"/>
          <w:lang w:val="en-GB"/>
        </w:rPr>
        <w:t xml:space="preserve"> </w:t>
      </w:r>
      <w:r w:rsidR="008D255B" w:rsidRPr="00CB09A8">
        <w:rPr>
          <w:rFonts w:asciiTheme="majorHAnsi" w:hAnsiTheme="majorHAnsi" w:cstheme="majorHAnsi"/>
          <w:lang w:val="en-GB"/>
        </w:rPr>
        <w:t>be charged</w:t>
      </w:r>
      <w:r w:rsidR="00B13A68" w:rsidRPr="00CB09A8">
        <w:rPr>
          <w:rFonts w:asciiTheme="majorHAnsi" w:hAnsiTheme="majorHAnsi" w:cstheme="majorHAnsi"/>
          <w:lang w:val="en-GB"/>
        </w:rPr>
        <w:t>,</w:t>
      </w:r>
      <w:r w:rsidR="00651CE8">
        <w:rPr>
          <w:rFonts w:asciiTheme="majorHAnsi" w:hAnsiTheme="majorHAnsi" w:cstheme="majorHAnsi"/>
          <w:lang w:val="en-GB"/>
        </w:rPr>
        <w:t xml:space="preserve"> see</w:t>
      </w:r>
      <w:r w:rsidR="00B13A68" w:rsidRPr="00CB09A8">
        <w:rPr>
          <w:rFonts w:asciiTheme="majorHAnsi" w:hAnsiTheme="majorHAnsi" w:cstheme="majorHAnsi"/>
          <w:lang w:val="en-GB"/>
        </w:rPr>
        <w:t xml:space="preserve"> Figure 4</w:t>
      </w:r>
      <w:r w:rsidR="00B13A68" w:rsidRPr="00CB09A8">
        <w:rPr>
          <w:rFonts w:asciiTheme="majorHAnsi" w:hAnsiTheme="majorHAnsi" w:cstheme="majorHAnsi"/>
          <w:szCs w:val="24"/>
          <w:lang w:val="en-GB"/>
        </w:rPr>
        <w:t>.</w:t>
      </w:r>
      <w:r w:rsidR="00CF1C9C" w:rsidRPr="00CB09A8">
        <w:rPr>
          <w:rFonts w:asciiTheme="majorHAnsi" w:hAnsiTheme="majorHAnsi" w:cstheme="majorHAnsi"/>
          <w:szCs w:val="24"/>
          <w:lang w:val="en-GB"/>
        </w:rPr>
        <w:t xml:space="preserve"> </w:t>
      </w:r>
    </w:p>
    <w:p w14:paraId="2CB83E50" w14:textId="51E66654" w:rsidR="00434F59" w:rsidRPr="00CB09A8" w:rsidRDefault="004031ED" w:rsidP="00222058">
      <w:pPr>
        <w:spacing w:after="0" w:line="360" w:lineRule="auto"/>
        <w:jc w:val="center"/>
        <w:rPr>
          <w:rFonts w:asciiTheme="majorHAnsi" w:hAnsiTheme="majorHAnsi" w:cstheme="majorHAnsi"/>
          <w:szCs w:val="24"/>
          <w:lang w:val="en-GB"/>
        </w:rPr>
      </w:pPr>
      <w:r w:rsidRPr="003E6790">
        <w:rPr>
          <w:noProof/>
          <w:lang w:val="en-GB"/>
        </w:rPr>
        <w:object w:dxaOrig="15953" w:dyaOrig="11175" w14:anchorId="6F5F72F2">
          <v:shape id="_x0000_i1027" type="#_x0000_t75" alt="" style="width:399.55pt;height:279.15pt;mso-width-percent:0;mso-height-percent:0;mso-width-percent:0;mso-height-percent:0" o:ole="">
            <v:imagedata r:id="rId23" o:title=""/>
          </v:shape>
          <o:OLEObject Type="Embed" ProgID="Visio.Drawing.15" ShapeID="_x0000_i1027" DrawAspect="Content" ObjectID="_1832487121" r:id="rId24"/>
        </w:object>
      </w:r>
    </w:p>
    <w:p w14:paraId="51FB4A14" w14:textId="484BAF97" w:rsidR="00222058" w:rsidRPr="00E7542E" w:rsidRDefault="00222058" w:rsidP="00222058">
      <w:pPr>
        <w:pStyle w:val="xmsolistparagraph"/>
        <w:shd w:val="clear" w:color="auto" w:fill="FFFFFF"/>
        <w:spacing w:before="0" w:beforeAutospacing="0" w:after="0" w:afterAutospacing="0" w:line="360" w:lineRule="auto"/>
        <w:ind w:left="720"/>
        <w:jc w:val="center"/>
        <w:rPr>
          <w:rFonts w:asciiTheme="majorHAnsi" w:hAnsiTheme="majorHAnsi" w:cstheme="majorHAnsi"/>
          <w:b/>
          <w:sz w:val="20"/>
          <w:lang w:val="en-GB"/>
        </w:rPr>
      </w:pPr>
      <w:r w:rsidRPr="00E7542E">
        <w:rPr>
          <w:rFonts w:asciiTheme="majorHAnsi" w:hAnsiTheme="majorHAnsi" w:cstheme="majorHAnsi"/>
          <w:b/>
          <w:sz w:val="18"/>
          <w:szCs w:val="20"/>
          <w:lang w:val="en-GB"/>
        </w:rPr>
        <w:t>Figure 4. Border interventions on outbound trucks going from Ireland</w:t>
      </w:r>
      <w:r w:rsidR="005D49D5">
        <w:rPr>
          <w:rFonts w:asciiTheme="majorHAnsi" w:hAnsiTheme="majorHAnsi" w:cstheme="majorHAnsi"/>
          <w:b/>
          <w:sz w:val="18"/>
          <w:szCs w:val="20"/>
          <w:lang w:val="en-GB"/>
        </w:rPr>
        <w:t>.</w:t>
      </w:r>
    </w:p>
    <w:p w14:paraId="6469B71D" w14:textId="680FCFE1" w:rsidR="00DF7C0D" w:rsidRPr="00CB09A8" w:rsidRDefault="00FE5340" w:rsidP="00232C99">
      <w:pPr>
        <w:pStyle w:val="ListParagraph"/>
        <w:spacing w:before="120" w:after="120" w:line="360" w:lineRule="auto"/>
        <w:jc w:val="both"/>
        <w:rPr>
          <w:rFonts w:asciiTheme="majorHAnsi" w:hAnsiTheme="majorHAnsi" w:cstheme="majorHAnsi"/>
          <w:szCs w:val="24"/>
          <w:lang w:val="en-GB"/>
        </w:rPr>
      </w:pPr>
      <w:r w:rsidRPr="00CB09A8">
        <w:rPr>
          <w:rFonts w:asciiTheme="majorHAnsi" w:hAnsiTheme="majorHAnsi" w:cstheme="majorHAnsi"/>
          <w:lang w:val="en-GB"/>
        </w:rPr>
        <w:t>On the other hand, i</w:t>
      </w:r>
      <w:r w:rsidR="008D255B" w:rsidRPr="00CB09A8">
        <w:rPr>
          <w:rFonts w:asciiTheme="majorHAnsi" w:hAnsiTheme="majorHAnsi" w:cstheme="majorHAnsi"/>
          <w:lang w:val="en-GB"/>
        </w:rPr>
        <w:t>mport checks comprise of documentary and sealed identity checks (i.e. import declarations and security documents)</w:t>
      </w:r>
      <w:r w:rsidR="00963C18">
        <w:rPr>
          <w:rFonts w:asciiTheme="majorHAnsi" w:hAnsiTheme="majorHAnsi" w:cstheme="majorHAnsi"/>
          <w:lang w:val="en-GB"/>
        </w:rPr>
        <w:t>, along with</w:t>
      </w:r>
      <w:r w:rsidR="008D255B" w:rsidRPr="00CB09A8">
        <w:rPr>
          <w:rFonts w:asciiTheme="majorHAnsi" w:hAnsiTheme="majorHAnsi" w:cstheme="majorHAnsi"/>
          <w:lang w:val="en-GB"/>
        </w:rPr>
        <w:t xml:space="preserve"> SPS inspections on a specific percentage of the trucks carrying </w:t>
      </w:r>
      <w:r w:rsidR="002446E3">
        <w:rPr>
          <w:rFonts w:asciiTheme="majorHAnsi" w:hAnsiTheme="majorHAnsi" w:cstheme="majorHAnsi"/>
          <w:lang w:val="en-GB"/>
        </w:rPr>
        <w:t>A</w:t>
      </w:r>
      <w:r w:rsidRPr="00CB09A8">
        <w:rPr>
          <w:rFonts w:asciiTheme="majorHAnsi" w:hAnsiTheme="majorHAnsi" w:cstheme="majorHAnsi"/>
          <w:lang w:val="en-GB"/>
        </w:rPr>
        <w:t>gri food</w:t>
      </w:r>
      <w:r w:rsidR="008D255B" w:rsidRPr="00CB09A8">
        <w:rPr>
          <w:rFonts w:asciiTheme="majorHAnsi" w:hAnsiTheme="majorHAnsi" w:cstheme="majorHAnsi"/>
          <w:lang w:val="en-GB"/>
        </w:rPr>
        <w:t xml:space="preserve"> products.</w:t>
      </w:r>
      <w:r w:rsidR="002446E3">
        <w:rPr>
          <w:rFonts w:asciiTheme="majorHAnsi" w:hAnsiTheme="majorHAnsi" w:cstheme="majorHAnsi"/>
          <w:lang w:val="en-GB"/>
        </w:rPr>
        <w:t xml:space="preserve"> However, for Non-Agri products, </w:t>
      </w:r>
      <w:r w:rsidR="002446E3">
        <w:rPr>
          <w:rFonts w:asciiTheme="majorHAnsi" w:hAnsiTheme="majorHAnsi" w:cstheme="majorHAnsi"/>
          <w:szCs w:val="24"/>
          <w:lang w:val="en-GB"/>
        </w:rPr>
        <w:t xml:space="preserve">non-physical checks </w:t>
      </w:r>
      <w:r w:rsidR="00F36283">
        <w:rPr>
          <w:rFonts w:asciiTheme="majorHAnsi" w:hAnsiTheme="majorHAnsi" w:cstheme="majorHAnsi"/>
          <w:szCs w:val="24"/>
          <w:lang w:val="en-GB"/>
        </w:rPr>
        <w:t>will</w:t>
      </w:r>
      <w:r w:rsidR="002446E3">
        <w:rPr>
          <w:rFonts w:asciiTheme="majorHAnsi" w:hAnsiTheme="majorHAnsi" w:cstheme="majorHAnsi"/>
          <w:szCs w:val="24"/>
          <w:lang w:val="en-GB"/>
        </w:rPr>
        <w:t xml:space="preserve"> take place </w:t>
      </w:r>
      <w:r w:rsidR="00B95058">
        <w:rPr>
          <w:rFonts w:asciiTheme="majorHAnsi" w:hAnsiTheme="majorHAnsi" w:cstheme="majorHAnsi"/>
          <w:szCs w:val="24"/>
          <w:lang w:val="en-GB"/>
        </w:rPr>
        <w:t xml:space="preserve">before </w:t>
      </w:r>
      <w:r w:rsidR="002446E3">
        <w:rPr>
          <w:rFonts w:asciiTheme="majorHAnsi" w:hAnsiTheme="majorHAnsi" w:cstheme="majorHAnsi"/>
          <w:szCs w:val="24"/>
          <w:lang w:val="en-GB"/>
        </w:rPr>
        <w:t>the ferr</w:t>
      </w:r>
      <w:r w:rsidR="000E0173">
        <w:rPr>
          <w:rFonts w:asciiTheme="majorHAnsi" w:hAnsiTheme="majorHAnsi" w:cstheme="majorHAnsi"/>
          <w:szCs w:val="24"/>
          <w:lang w:val="en-GB"/>
        </w:rPr>
        <w:t>y</w:t>
      </w:r>
      <w:r w:rsidR="002446E3">
        <w:rPr>
          <w:rFonts w:asciiTheme="majorHAnsi" w:hAnsiTheme="majorHAnsi" w:cstheme="majorHAnsi"/>
          <w:szCs w:val="24"/>
          <w:lang w:val="en-GB"/>
        </w:rPr>
        <w:t xml:space="preserve"> </w:t>
      </w:r>
      <w:r w:rsidR="00B95058">
        <w:rPr>
          <w:rFonts w:asciiTheme="majorHAnsi" w:hAnsiTheme="majorHAnsi" w:cstheme="majorHAnsi"/>
          <w:szCs w:val="24"/>
          <w:lang w:val="en-GB"/>
        </w:rPr>
        <w:t>doc</w:t>
      </w:r>
      <w:r w:rsidR="006B13A2">
        <w:rPr>
          <w:rFonts w:asciiTheme="majorHAnsi" w:hAnsiTheme="majorHAnsi" w:cstheme="majorHAnsi"/>
          <w:szCs w:val="24"/>
          <w:lang w:val="en-GB"/>
        </w:rPr>
        <w:t>k</w:t>
      </w:r>
      <w:r w:rsidR="00B95058">
        <w:rPr>
          <w:rFonts w:asciiTheme="majorHAnsi" w:hAnsiTheme="majorHAnsi" w:cstheme="majorHAnsi"/>
          <w:szCs w:val="24"/>
          <w:lang w:val="en-GB"/>
        </w:rPr>
        <w:t xml:space="preserve">s </w:t>
      </w:r>
      <w:r w:rsidR="006857E8">
        <w:rPr>
          <w:rFonts w:asciiTheme="majorHAnsi" w:hAnsiTheme="majorHAnsi" w:cstheme="majorHAnsi"/>
          <w:szCs w:val="24"/>
          <w:lang w:val="en-GB"/>
        </w:rPr>
        <w:t xml:space="preserve">at </w:t>
      </w:r>
      <w:r w:rsidR="00B95058">
        <w:rPr>
          <w:rFonts w:asciiTheme="majorHAnsi" w:hAnsiTheme="majorHAnsi" w:cstheme="majorHAnsi"/>
          <w:szCs w:val="24"/>
          <w:lang w:val="en-GB"/>
        </w:rPr>
        <w:t xml:space="preserve">Irish </w:t>
      </w:r>
      <w:r w:rsidR="002446E3">
        <w:rPr>
          <w:rFonts w:asciiTheme="majorHAnsi" w:hAnsiTheme="majorHAnsi" w:cstheme="majorHAnsi"/>
          <w:szCs w:val="24"/>
          <w:lang w:val="en-GB"/>
        </w:rPr>
        <w:t>ports.</w:t>
      </w:r>
      <w:r w:rsidR="008D255B" w:rsidRPr="00CB09A8">
        <w:rPr>
          <w:rFonts w:asciiTheme="majorHAnsi" w:hAnsiTheme="majorHAnsi" w:cstheme="majorHAnsi"/>
          <w:lang w:val="en-GB"/>
        </w:rPr>
        <w:t xml:space="preserve"> The process mapping of import checks is </w:t>
      </w:r>
      <w:r w:rsidRPr="00CB09A8">
        <w:rPr>
          <w:rFonts w:asciiTheme="majorHAnsi" w:hAnsiTheme="majorHAnsi" w:cstheme="majorHAnsi"/>
          <w:lang w:val="en-GB"/>
        </w:rPr>
        <w:t>depicted in Figure 5</w:t>
      </w:r>
      <w:r w:rsidR="008D255B" w:rsidRPr="00CB09A8">
        <w:rPr>
          <w:rFonts w:asciiTheme="majorHAnsi" w:hAnsiTheme="majorHAnsi" w:cstheme="majorHAnsi"/>
          <w:lang w:val="en-GB"/>
        </w:rPr>
        <w:t>.</w:t>
      </w:r>
      <w:r w:rsidR="006B13A2">
        <w:rPr>
          <w:rFonts w:asciiTheme="majorHAnsi" w:hAnsiTheme="majorHAnsi" w:cstheme="majorHAnsi"/>
          <w:lang w:val="en-GB"/>
        </w:rPr>
        <w:t xml:space="preserve"> </w:t>
      </w:r>
      <w:r w:rsidR="00E37860">
        <w:rPr>
          <w:rFonts w:asciiTheme="majorHAnsi" w:hAnsiTheme="majorHAnsi" w:cstheme="majorHAnsi"/>
          <w:lang w:val="en-GB"/>
        </w:rPr>
        <w:t>Similar process logic was used to mode</w:t>
      </w:r>
      <w:r w:rsidR="006857E8">
        <w:rPr>
          <w:rFonts w:asciiTheme="majorHAnsi" w:hAnsiTheme="majorHAnsi" w:cstheme="majorHAnsi"/>
          <w:lang w:val="en-GB"/>
        </w:rPr>
        <w:t>l</w:t>
      </w:r>
      <w:r w:rsidR="00E37860">
        <w:rPr>
          <w:rFonts w:asciiTheme="majorHAnsi" w:hAnsiTheme="majorHAnsi" w:cstheme="majorHAnsi"/>
          <w:lang w:val="en-GB"/>
        </w:rPr>
        <w:t xml:space="preserve"> the border checks procedures at GB and EU ports.</w:t>
      </w:r>
    </w:p>
    <w:p w14:paraId="0089F0EC" w14:textId="2DCC33B0" w:rsidR="00B3101C" w:rsidRPr="00CB09A8" w:rsidRDefault="004031ED" w:rsidP="00232C99">
      <w:pPr>
        <w:jc w:val="center"/>
        <w:rPr>
          <w:lang w:val="en-GB"/>
        </w:rPr>
      </w:pPr>
      <w:r w:rsidRPr="003E6790">
        <w:rPr>
          <w:noProof/>
          <w:lang w:val="en-GB"/>
        </w:rPr>
        <w:object w:dxaOrig="15953" w:dyaOrig="11175" w14:anchorId="2BD7D191">
          <v:shape id="_x0000_i1026" type="#_x0000_t75" alt="" style="width:449.1pt;height:314.55pt;mso-width-percent:0;mso-height-percent:0;mso-width-percent:0;mso-height-percent:0" o:ole="">
            <v:imagedata r:id="rId25" o:title=""/>
          </v:shape>
          <o:OLEObject Type="Embed" ProgID="Visio.Drawing.15" ShapeID="_x0000_i1026" DrawAspect="Content" ObjectID="_1832487122" r:id="rId26"/>
        </w:object>
      </w:r>
    </w:p>
    <w:p w14:paraId="0364CBB7" w14:textId="764CD5FF" w:rsidR="00DF7C0D" w:rsidRPr="00CB09A8" w:rsidRDefault="004031ED" w:rsidP="006F0BE5">
      <w:pPr>
        <w:spacing w:after="0"/>
        <w:jc w:val="center"/>
        <w:rPr>
          <w:lang w:val="en-GB"/>
        </w:rPr>
      </w:pPr>
      <w:r w:rsidRPr="003E6790">
        <w:rPr>
          <w:noProof/>
          <w:lang w:val="en-GB"/>
        </w:rPr>
        <w:object w:dxaOrig="15953" w:dyaOrig="11175" w14:anchorId="2D3605E8">
          <v:shape id="_x0000_i1025" type="#_x0000_t75" alt="" style="width:442.6pt;height:310.45pt;mso-width-percent:0;mso-height-percent:0;mso-width-percent:0;mso-height-percent:0" o:ole="">
            <v:imagedata r:id="rId27" o:title=""/>
          </v:shape>
          <o:OLEObject Type="Embed" ProgID="Visio.Drawing.15" ShapeID="_x0000_i1025" DrawAspect="Content" ObjectID="_1832487123" r:id="rId28"/>
        </w:object>
      </w:r>
    </w:p>
    <w:p w14:paraId="1BFE54B0" w14:textId="4BF774C6" w:rsidR="006F0BE5" w:rsidRPr="00E7542E" w:rsidRDefault="006F0BE5" w:rsidP="006F0BE5">
      <w:pPr>
        <w:pStyle w:val="xmsolistparagraph"/>
        <w:shd w:val="clear" w:color="auto" w:fill="FFFFFF"/>
        <w:spacing w:before="0" w:beforeAutospacing="0" w:after="0" w:afterAutospacing="0" w:line="360" w:lineRule="auto"/>
        <w:ind w:left="720"/>
        <w:jc w:val="center"/>
        <w:rPr>
          <w:rFonts w:asciiTheme="majorHAnsi" w:hAnsiTheme="majorHAnsi" w:cstheme="majorHAnsi"/>
          <w:b/>
          <w:sz w:val="20"/>
          <w:lang w:val="en-GB"/>
        </w:rPr>
      </w:pPr>
      <w:r w:rsidRPr="00E7542E">
        <w:rPr>
          <w:rFonts w:asciiTheme="majorHAnsi" w:hAnsiTheme="majorHAnsi" w:cstheme="majorHAnsi"/>
          <w:b/>
          <w:sz w:val="18"/>
          <w:szCs w:val="20"/>
          <w:lang w:val="en-GB"/>
        </w:rPr>
        <w:t>Figure 5. Border interventions on inbound agri and non-agri trucks coming to Ireland</w:t>
      </w:r>
      <w:r w:rsidR="00150DFD" w:rsidRPr="00E7542E">
        <w:rPr>
          <w:rFonts w:asciiTheme="majorHAnsi" w:hAnsiTheme="majorHAnsi" w:cstheme="majorHAnsi"/>
          <w:b/>
          <w:sz w:val="18"/>
          <w:szCs w:val="20"/>
          <w:lang w:val="en-GB"/>
        </w:rPr>
        <w:t>.</w:t>
      </w:r>
    </w:p>
    <w:p w14:paraId="7CBA8E9F" w14:textId="77777777" w:rsidR="006F0BE5" w:rsidRPr="00CB09A8" w:rsidRDefault="006F0BE5" w:rsidP="00232C99">
      <w:pPr>
        <w:jc w:val="center"/>
        <w:rPr>
          <w:lang w:val="en-GB"/>
        </w:rPr>
      </w:pPr>
    </w:p>
    <w:p w14:paraId="0B212D34" w14:textId="12CFE6E1" w:rsidR="00DF7C0D" w:rsidRPr="00CB09A8" w:rsidRDefault="00DF7C0D" w:rsidP="00B3101C">
      <w:pPr>
        <w:rPr>
          <w:lang w:val="en-GB"/>
        </w:rPr>
      </w:pPr>
    </w:p>
    <w:p w14:paraId="1C95E29A" w14:textId="41A6DCDB" w:rsidR="00934D4E" w:rsidRPr="00CB09A8" w:rsidRDefault="00934D4E" w:rsidP="00934D4E">
      <w:pPr>
        <w:pStyle w:val="Heading3"/>
        <w:spacing w:after="160"/>
        <w:rPr>
          <w:lang w:val="en-GB"/>
        </w:rPr>
      </w:pPr>
      <w:bookmarkStart w:id="29" w:name="_Toc44245553"/>
      <w:bookmarkStart w:id="30" w:name="_Toc44359899"/>
      <w:bookmarkStart w:id="31" w:name="_Toc44427398"/>
      <w:r w:rsidRPr="00CB09A8">
        <w:rPr>
          <w:lang w:val="en-GB"/>
        </w:rPr>
        <w:lastRenderedPageBreak/>
        <w:t>Model input parameters and performance indicators</w:t>
      </w:r>
      <w:bookmarkEnd w:id="29"/>
      <w:bookmarkEnd w:id="30"/>
      <w:bookmarkEnd w:id="31"/>
    </w:p>
    <w:p w14:paraId="479229DF" w14:textId="0D1EB03E" w:rsidR="00A151F5" w:rsidRPr="00CB09A8" w:rsidRDefault="005243E0" w:rsidP="00563AA4">
      <w:pPr>
        <w:spacing w:line="360" w:lineRule="auto"/>
        <w:jc w:val="both"/>
        <w:rPr>
          <w:lang w:val="en-GB"/>
        </w:rPr>
      </w:pPr>
      <w:r w:rsidRPr="00CB09A8">
        <w:rPr>
          <w:rFonts w:asciiTheme="majorHAnsi" w:hAnsiTheme="majorHAnsi" w:cstheme="majorHAnsi"/>
          <w:lang w:val="en-GB"/>
        </w:rPr>
        <w:t xml:space="preserve">Based on </w:t>
      </w:r>
      <w:r w:rsidR="00C109DF">
        <w:rPr>
          <w:rFonts w:asciiTheme="majorHAnsi" w:hAnsiTheme="majorHAnsi" w:cstheme="majorHAnsi"/>
          <w:lang w:val="en-GB"/>
        </w:rPr>
        <w:t>consultation</w:t>
      </w:r>
      <w:r w:rsidR="00E622A0">
        <w:rPr>
          <w:rFonts w:asciiTheme="majorHAnsi" w:hAnsiTheme="majorHAnsi" w:cstheme="majorHAnsi"/>
          <w:lang w:val="en-GB"/>
        </w:rPr>
        <w:t>s</w:t>
      </w:r>
      <w:r w:rsidR="00C109DF">
        <w:rPr>
          <w:rFonts w:asciiTheme="majorHAnsi" w:hAnsiTheme="majorHAnsi" w:cstheme="majorHAnsi"/>
          <w:lang w:val="en-GB"/>
        </w:rPr>
        <w:t xml:space="preserve"> with the</w:t>
      </w:r>
      <w:r w:rsidR="00E622A0">
        <w:rPr>
          <w:rFonts w:asciiTheme="majorHAnsi" w:hAnsiTheme="majorHAnsi" w:cstheme="majorHAnsi"/>
          <w:lang w:val="en-GB"/>
        </w:rPr>
        <w:t xml:space="preserve"> </w:t>
      </w:r>
      <w:r w:rsidRPr="00CB09A8">
        <w:rPr>
          <w:rFonts w:asciiTheme="majorHAnsi" w:hAnsiTheme="majorHAnsi" w:cstheme="majorHAnsi"/>
          <w:lang w:val="en-GB"/>
        </w:rPr>
        <w:t>expert</w:t>
      </w:r>
      <w:r w:rsidR="00C109DF">
        <w:rPr>
          <w:rFonts w:asciiTheme="majorHAnsi" w:hAnsiTheme="majorHAnsi" w:cstheme="majorHAnsi"/>
          <w:lang w:val="en-GB"/>
        </w:rPr>
        <w:t>s</w:t>
      </w:r>
      <w:r w:rsidR="00E622A0">
        <w:rPr>
          <w:rFonts w:asciiTheme="majorHAnsi" w:hAnsiTheme="majorHAnsi" w:cstheme="majorHAnsi"/>
          <w:lang w:val="en-GB"/>
        </w:rPr>
        <w:t>,</w:t>
      </w:r>
      <w:r w:rsidR="00C109DF">
        <w:rPr>
          <w:rFonts w:asciiTheme="majorHAnsi" w:hAnsiTheme="majorHAnsi" w:cstheme="majorHAnsi"/>
          <w:lang w:val="en-GB"/>
        </w:rPr>
        <w:t xml:space="preserve"> </w:t>
      </w:r>
      <w:r w:rsidR="00607C9C">
        <w:rPr>
          <w:rFonts w:asciiTheme="majorHAnsi" w:hAnsiTheme="majorHAnsi" w:cstheme="majorHAnsi"/>
          <w:lang w:val="en-GB"/>
        </w:rPr>
        <w:t>together with the review of the literature and the respective publications</w:t>
      </w:r>
      <w:r w:rsidR="000A7084" w:rsidRPr="00CB09A8">
        <w:rPr>
          <w:rFonts w:asciiTheme="majorHAnsi" w:hAnsiTheme="majorHAnsi" w:cstheme="majorHAnsi"/>
          <w:lang w:val="en-GB"/>
        </w:rPr>
        <w:t>, a list of input parameters and perfor</w:t>
      </w:r>
      <w:r w:rsidR="00023F7F" w:rsidRPr="00CB09A8">
        <w:rPr>
          <w:rFonts w:asciiTheme="majorHAnsi" w:hAnsiTheme="majorHAnsi" w:cstheme="majorHAnsi"/>
          <w:lang w:val="en-GB"/>
        </w:rPr>
        <w:t xml:space="preserve">mance indicators were </w:t>
      </w:r>
      <w:r w:rsidR="00607C9C">
        <w:rPr>
          <w:rFonts w:asciiTheme="majorHAnsi" w:hAnsiTheme="majorHAnsi" w:cstheme="majorHAnsi"/>
          <w:lang w:val="en-GB"/>
        </w:rPr>
        <w:t>identified</w:t>
      </w:r>
      <w:r w:rsidR="001A758D">
        <w:rPr>
          <w:rFonts w:asciiTheme="majorHAnsi" w:hAnsiTheme="majorHAnsi" w:cstheme="majorHAnsi"/>
          <w:lang w:val="en-GB"/>
        </w:rPr>
        <w:t>. This allowed the project</w:t>
      </w:r>
      <w:r w:rsidR="00300228">
        <w:rPr>
          <w:rFonts w:asciiTheme="majorHAnsi" w:hAnsiTheme="majorHAnsi" w:cstheme="majorHAnsi"/>
          <w:lang w:val="en-GB"/>
        </w:rPr>
        <w:t xml:space="preserve"> to map the tested scenarios in the research,</w:t>
      </w:r>
      <w:r w:rsidR="001A758D">
        <w:rPr>
          <w:rFonts w:asciiTheme="majorHAnsi" w:hAnsiTheme="majorHAnsi" w:cstheme="majorHAnsi"/>
          <w:lang w:val="en-GB"/>
        </w:rPr>
        <w:t xml:space="preserve"> see</w:t>
      </w:r>
      <w:r w:rsidR="00300228">
        <w:rPr>
          <w:rFonts w:asciiTheme="majorHAnsi" w:hAnsiTheme="majorHAnsi" w:cstheme="majorHAnsi"/>
          <w:lang w:val="en-GB"/>
        </w:rPr>
        <w:t xml:space="preserve"> </w:t>
      </w:r>
      <w:r w:rsidR="000A7084" w:rsidRPr="00CB09A8">
        <w:rPr>
          <w:rFonts w:asciiTheme="majorHAnsi" w:hAnsiTheme="majorHAnsi" w:cstheme="majorHAnsi"/>
          <w:lang w:val="en-GB"/>
        </w:rPr>
        <w:t>Table 6</w:t>
      </w:r>
      <w:r w:rsidR="00A151F5" w:rsidRPr="00CB09A8">
        <w:rPr>
          <w:rFonts w:asciiTheme="majorHAnsi" w:hAnsiTheme="majorHAnsi" w:cstheme="majorHAnsi"/>
          <w:lang w:val="en-GB"/>
        </w:rPr>
        <w:t xml:space="preserve">. The model can be customized to present </w:t>
      </w:r>
      <w:r w:rsidR="00A817DD">
        <w:rPr>
          <w:rFonts w:asciiTheme="majorHAnsi" w:hAnsiTheme="majorHAnsi" w:cstheme="majorHAnsi"/>
          <w:lang w:val="en-GB"/>
        </w:rPr>
        <w:t xml:space="preserve">Brexit </w:t>
      </w:r>
      <w:r w:rsidR="00A151F5" w:rsidRPr="00CB09A8">
        <w:rPr>
          <w:rFonts w:asciiTheme="majorHAnsi" w:hAnsiTheme="majorHAnsi" w:cstheme="majorHAnsi"/>
          <w:lang w:val="en-GB"/>
        </w:rPr>
        <w:t>scenarios by altering the values of the related input parameters</w:t>
      </w:r>
      <w:r w:rsidR="007F20D8">
        <w:rPr>
          <w:rFonts w:asciiTheme="majorHAnsi" w:hAnsiTheme="majorHAnsi" w:cstheme="majorHAnsi"/>
          <w:lang w:val="en-GB"/>
        </w:rPr>
        <w:t>,</w:t>
      </w:r>
      <w:r w:rsidR="00A151F5" w:rsidRPr="00CB09A8">
        <w:rPr>
          <w:rFonts w:asciiTheme="majorHAnsi" w:hAnsiTheme="majorHAnsi" w:cstheme="majorHAnsi"/>
          <w:lang w:val="en-GB"/>
        </w:rPr>
        <w:t xml:space="preserve"> and </w:t>
      </w:r>
      <w:r w:rsidR="007F20D8">
        <w:rPr>
          <w:rFonts w:asciiTheme="majorHAnsi" w:hAnsiTheme="majorHAnsi" w:cstheme="majorHAnsi"/>
          <w:lang w:val="en-GB"/>
        </w:rPr>
        <w:t xml:space="preserve">by </w:t>
      </w:r>
      <w:r w:rsidR="00A151F5" w:rsidRPr="00CB09A8">
        <w:rPr>
          <w:rFonts w:asciiTheme="majorHAnsi" w:hAnsiTheme="majorHAnsi" w:cstheme="majorHAnsi"/>
          <w:lang w:val="en-GB"/>
        </w:rPr>
        <w:t>measuring the associated performance indica</w:t>
      </w:r>
      <w:r w:rsidR="00023F7F" w:rsidRPr="00CB09A8">
        <w:rPr>
          <w:rFonts w:asciiTheme="majorHAnsi" w:hAnsiTheme="majorHAnsi" w:cstheme="majorHAnsi"/>
          <w:lang w:val="en-GB"/>
        </w:rPr>
        <w:t>tors</w:t>
      </w:r>
      <w:r w:rsidR="00F72081">
        <w:rPr>
          <w:rFonts w:asciiTheme="majorHAnsi" w:hAnsiTheme="majorHAnsi" w:cstheme="majorHAnsi"/>
          <w:lang w:val="en-GB"/>
        </w:rPr>
        <w:t xml:space="preserve">, </w:t>
      </w:r>
      <w:r w:rsidR="008B7221">
        <w:rPr>
          <w:rFonts w:asciiTheme="majorHAnsi" w:hAnsiTheme="majorHAnsi" w:cstheme="majorHAnsi"/>
          <w:lang w:val="en-GB"/>
        </w:rPr>
        <w:t>s</w:t>
      </w:r>
      <w:r w:rsidR="00F72081">
        <w:rPr>
          <w:rFonts w:asciiTheme="majorHAnsi" w:hAnsiTheme="majorHAnsi" w:cstheme="majorHAnsi"/>
          <w:lang w:val="en-GB"/>
        </w:rPr>
        <w:t>ee Section 4</w:t>
      </w:r>
      <w:r w:rsidR="00A817DD">
        <w:rPr>
          <w:rFonts w:asciiTheme="majorHAnsi" w:hAnsiTheme="majorHAnsi" w:cstheme="majorHAnsi"/>
          <w:lang w:val="en-GB"/>
        </w:rPr>
        <w:t>.</w:t>
      </w:r>
      <w:r w:rsidR="00F72081" w:rsidRPr="00CB09A8">
        <w:rPr>
          <w:rFonts w:asciiTheme="majorHAnsi" w:hAnsiTheme="majorHAnsi" w:cstheme="majorHAnsi"/>
          <w:lang w:val="en-GB"/>
        </w:rPr>
        <w:t xml:space="preserve"> </w:t>
      </w:r>
      <w:r w:rsidR="002A711B" w:rsidRPr="00CB09A8">
        <w:rPr>
          <w:rFonts w:asciiTheme="majorHAnsi" w:hAnsiTheme="majorHAnsi" w:cstheme="majorHAnsi"/>
          <w:lang w:val="en-GB"/>
        </w:rPr>
        <w:t>A detailed list of input parameters and performance indicators are presented in Annex 1.</w:t>
      </w:r>
    </w:p>
    <w:p w14:paraId="58F56EC8" w14:textId="75421EE8" w:rsidR="00433D70" w:rsidRPr="00E7542E" w:rsidRDefault="00433D70" w:rsidP="00433D70">
      <w:pPr>
        <w:spacing w:line="276" w:lineRule="auto"/>
        <w:jc w:val="both"/>
        <w:rPr>
          <w:rFonts w:asciiTheme="majorHAnsi" w:hAnsiTheme="majorHAnsi" w:cstheme="majorHAnsi"/>
          <w:b/>
          <w:sz w:val="18"/>
          <w:lang w:val="en-GB"/>
        </w:rPr>
      </w:pPr>
      <w:r w:rsidRPr="00E7542E">
        <w:rPr>
          <w:rFonts w:asciiTheme="majorHAnsi" w:hAnsiTheme="majorHAnsi" w:cstheme="majorHAnsi"/>
          <w:b/>
          <w:sz w:val="18"/>
          <w:lang w:val="en-GB"/>
        </w:rPr>
        <w:t>Table 6. Input parameters and performance indicators</w:t>
      </w:r>
      <w:r w:rsidR="001A758D" w:rsidRPr="00E7542E">
        <w:rPr>
          <w:rFonts w:asciiTheme="majorHAnsi" w:hAnsiTheme="majorHAnsi" w:cstheme="majorHAnsi"/>
          <w:b/>
          <w:sz w:val="18"/>
          <w:lang w:val="en-GB"/>
        </w:rPr>
        <w:t>.</w:t>
      </w:r>
    </w:p>
    <w:tbl>
      <w:tblPr>
        <w:tblStyle w:val="TableGrid"/>
        <w:tblW w:w="9301"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0"/>
        <w:gridCol w:w="5861"/>
      </w:tblGrid>
      <w:tr w:rsidR="007E5F57" w:rsidRPr="00CB09A8" w14:paraId="497C84A0" w14:textId="77777777" w:rsidTr="001A72CA">
        <w:trPr>
          <w:trHeight w:val="169"/>
        </w:trPr>
        <w:tc>
          <w:tcPr>
            <w:tcW w:w="9301" w:type="dxa"/>
            <w:gridSpan w:val="2"/>
            <w:shd w:val="clear" w:color="auto" w:fill="000000" w:themeFill="text1"/>
            <w:vAlign w:val="center"/>
          </w:tcPr>
          <w:p w14:paraId="307D1432" w14:textId="77777777" w:rsidR="007E5F57" w:rsidRPr="00CB09A8" w:rsidRDefault="007E5F57" w:rsidP="00011226">
            <w:pPr>
              <w:spacing w:before="120" w:after="120" w:line="276" w:lineRule="auto"/>
              <w:jc w:val="center"/>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Model Input Categories</w:t>
            </w:r>
          </w:p>
        </w:tc>
      </w:tr>
      <w:tr w:rsidR="007E5F57" w:rsidRPr="00CB09A8" w14:paraId="3B4E505B" w14:textId="77777777" w:rsidTr="00B65F6F">
        <w:trPr>
          <w:trHeight w:val="146"/>
        </w:trPr>
        <w:tc>
          <w:tcPr>
            <w:tcW w:w="3440" w:type="dxa"/>
            <w:vMerge w:val="restart"/>
            <w:tcBorders>
              <w:bottom w:val="single" w:sz="4" w:space="0" w:color="auto"/>
            </w:tcBorders>
            <w:vAlign w:val="center"/>
          </w:tcPr>
          <w:p w14:paraId="48F8CC62" w14:textId="58A6EA90" w:rsidR="007E5F57" w:rsidRPr="00CB09A8" w:rsidRDefault="007E5F57" w:rsidP="00B65F6F">
            <w:pPr>
              <w:spacing w:before="120" w:after="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RO/RO trade volume</w:t>
            </w:r>
            <w:r w:rsidR="007A173C">
              <w:rPr>
                <w:rFonts w:asciiTheme="majorHAnsi" w:hAnsiTheme="majorHAnsi" w:cstheme="majorHAnsi"/>
                <w:sz w:val="16"/>
                <w:szCs w:val="16"/>
                <w:lang w:val="en-GB"/>
              </w:rPr>
              <w:t>s</w:t>
            </w:r>
            <w:r w:rsidRPr="00CB09A8">
              <w:rPr>
                <w:rFonts w:asciiTheme="majorHAnsi" w:hAnsiTheme="majorHAnsi" w:cstheme="majorHAnsi"/>
                <w:sz w:val="16"/>
                <w:szCs w:val="16"/>
                <w:lang w:val="en-GB"/>
              </w:rPr>
              <w:t xml:space="preserve"> between Ireland, the GB and the EU</w:t>
            </w:r>
            <w:r w:rsidR="007A173C">
              <w:rPr>
                <w:rFonts w:asciiTheme="majorHAnsi" w:hAnsiTheme="majorHAnsi" w:cstheme="majorHAnsi"/>
                <w:sz w:val="16"/>
                <w:szCs w:val="16"/>
                <w:lang w:val="en-GB"/>
              </w:rPr>
              <w:t>.</w:t>
            </w:r>
          </w:p>
        </w:tc>
        <w:tc>
          <w:tcPr>
            <w:tcW w:w="5861" w:type="dxa"/>
            <w:tcBorders>
              <w:bottom w:val="single" w:sz="4" w:space="0" w:color="auto"/>
            </w:tcBorders>
          </w:tcPr>
          <w:p w14:paraId="0BC5B8C7" w14:textId="5E070102" w:rsidR="007E5F57" w:rsidRPr="00CB09A8" w:rsidRDefault="007E5F57" w:rsidP="002F553A">
            <w:pPr>
              <w:spacing w:before="12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Inbound/outbound RO/RO trade volumes between Ireland and the GB (tonnes)</w:t>
            </w:r>
            <w:r w:rsidR="007A173C">
              <w:rPr>
                <w:rFonts w:asciiTheme="majorHAnsi" w:hAnsiTheme="majorHAnsi" w:cstheme="majorHAnsi"/>
                <w:sz w:val="16"/>
                <w:szCs w:val="16"/>
                <w:lang w:val="en-GB"/>
              </w:rPr>
              <w:t>.</w:t>
            </w:r>
          </w:p>
        </w:tc>
      </w:tr>
      <w:tr w:rsidR="007E5F57" w:rsidRPr="00CB09A8" w14:paraId="6EF9E426" w14:textId="77777777" w:rsidTr="00B65F6F">
        <w:trPr>
          <w:trHeight w:val="51"/>
        </w:trPr>
        <w:tc>
          <w:tcPr>
            <w:tcW w:w="3440" w:type="dxa"/>
            <w:vMerge/>
            <w:tcBorders>
              <w:top w:val="single" w:sz="4" w:space="0" w:color="auto"/>
              <w:bottom w:val="single" w:sz="4" w:space="0" w:color="auto"/>
            </w:tcBorders>
            <w:vAlign w:val="center"/>
          </w:tcPr>
          <w:p w14:paraId="466D9763" w14:textId="77777777" w:rsidR="007E5F57" w:rsidRPr="00CB09A8" w:rsidRDefault="007E5F57" w:rsidP="00B65F6F">
            <w:pPr>
              <w:spacing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7555931E" w14:textId="4DBE84EA" w:rsidR="007E5F57" w:rsidRPr="00CB09A8" w:rsidRDefault="007E5F57" w:rsidP="00B60140">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Inbound/outbound RO/RO trade volumes between Ireland and the EU (Land-bridge) (tonnes)</w:t>
            </w:r>
            <w:r w:rsidR="007A173C">
              <w:rPr>
                <w:rFonts w:asciiTheme="majorHAnsi" w:hAnsiTheme="majorHAnsi" w:cstheme="majorHAnsi"/>
                <w:sz w:val="16"/>
                <w:szCs w:val="16"/>
                <w:lang w:val="en-GB"/>
              </w:rPr>
              <w:t>.</w:t>
            </w:r>
          </w:p>
        </w:tc>
      </w:tr>
      <w:tr w:rsidR="007E5F57" w:rsidRPr="00CB09A8" w14:paraId="34CA2E99" w14:textId="77777777" w:rsidTr="00B65F6F">
        <w:trPr>
          <w:trHeight w:val="51"/>
        </w:trPr>
        <w:tc>
          <w:tcPr>
            <w:tcW w:w="3440" w:type="dxa"/>
            <w:vMerge/>
            <w:tcBorders>
              <w:top w:val="single" w:sz="4" w:space="0" w:color="auto"/>
              <w:bottom w:val="single" w:sz="4" w:space="0" w:color="auto"/>
            </w:tcBorders>
            <w:vAlign w:val="center"/>
          </w:tcPr>
          <w:p w14:paraId="03B2888F" w14:textId="77777777" w:rsidR="007E5F57" w:rsidRPr="00CB09A8" w:rsidRDefault="007E5F57" w:rsidP="00B65F6F">
            <w:pPr>
              <w:spacing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732D8813" w14:textId="46AE58C1" w:rsidR="007E5F57" w:rsidRPr="00CB09A8" w:rsidRDefault="007E5F57" w:rsidP="00B60140">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Inbound/Outbound RO/RO trade volume</w:t>
            </w:r>
            <w:r w:rsidR="007A173C">
              <w:rPr>
                <w:rFonts w:asciiTheme="majorHAnsi" w:hAnsiTheme="majorHAnsi" w:cstheme="majorHAnsi"/>
                <w:sz w:val="16"/>
                <w:szCs w:val="16"/>
                <w:lang w:val="en-GB"/>
              </w:rPr>
              <w:t>s</w:t>
            </w:r>
            <w:r w:rsidRPr="00CB09A8">
              <w:rPr>
                <w:rFonts w:asciiTheme="majorHAnsi" w:hAnsiTheme="majorHAnsi" w:cstheme="majorHAnsi"/>
                <w:sz w:val="16"/>
                <w:szCs w:val="16"/>
                <w:lang w:val="en-GB"/>
              </w:rPr>
              <w:t xml:space="preserve"> between Ireland and the EU (Direct Route) (tonnes)</w:t>
            </w:r>
            <w:r w:rsidR="007A173C">
              <w:rPr>
                <w:rFonts w:asciiTheme="majorHAnsi" w:hAnsiTheme="majorHAnsi" w:cstheme="majorHAnsi"/>
                <w:sz w:val="16"/>
                <w:szCs w:val="16"/>
                <w:lang w:val="en-GB"/>
              </w:rPr>
              <w:t>.</w:t>
            </w:r>
          </w:p>
        </w:tc>
      </w:tr>
      <w:tr w:rsidR="00816342" w:rsidRPr="00CB09A8" w14:paraId="6F5D365A" w14:textId="77777777" w:rsidTr="00B65F6F">
        <w:trPr>
          <w:trHeight w:val="126"/>
        </w:trPr>
        <w:tc>
          <w:tcPr>
            <w:tcW w:w="3440" w:type="dxa"/>
            <w:vMerge w:val="restart"/>
            <w:tcBorders>
              <w:top w:val="single" w:sz="4" w:space="0" w:color="auto"/>
              <w:bottom w:val="single" w:sz="4" w:space="0" w:color="auto"/>
            </w:tcBorders>
            <w:vAlign w:val="center"/>
          </w:tcPr>
          <w:p w14:paraId="6C1B22EC" w14:textId="6D5BE455" w:rsidR="00816342" w:rsidRPr="00CB09A8" w:rsidRDefault="00816342" w:rsidP="00B65F6F">
            <w:pPr>
              <w:spacing w:before="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Non-tariff barriers at Irish, GB, and EU ports</w:t>
            </w:r>
            <w:r w:rsidR="007A173C">
              <w:rPr>
                <w:rFonts w:asciiTheme="majorHAnsi" w:hAnsiTheme="majorHAnsi" w:cstheme="majorHAnsi"/>
                <w:sz w:val="16"/>
                <w:szCs w:val="16"/>
                <w:lang w:val="en-GB"/>
              </w:rPr>
              <w:t>.</w:t>
            </w:r>
          </w:p>
        </w:tc>
        <w:tc>
          <w:tcPr>
            <w:tcW w:w="5861" w:type="dxa"/>
            <w:tcBorders>
              <w:top w:val="single" w:sz="4" w:space="0" w:color="auto"/>
              <w:bottom w:val="single" w:sz="4" w:space="0" w:color="auto"/>
            </w:tcBorders>
          </w:tcPr>
          <w:p w14:paraId="6817AD38" w14:textId="298FB915" w:rsidR="00816342" w:rsidRPr="00CB09A8" w:rsidRDefault="00816342" w:rsidP="00816342">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Checks on inbound/outbound trucks at Irish ports (Dublin and Rosslare)</w:t>
            </w:r>
            <w:r w:rsidR="007A173C">
              <w:rPr>
                <w:rFonts w:asciiTheme="majorHAnsi" w:hAnsiTheme="majorHAnsi" w:cstheme="majorHAnsi"/>
                <w:sz w:val="16"/>
                <w:szCs w:val="16"/>
                <w:lang w:val="en-GB"/>
              </w:rPr>
              <w:t>.</w:t>
            </w:r>
          </w:p>
        </w:tc>
      </w:tr>
      <w:tr w:rsidR="00816342" w:rsidRPr="00CB09A8" w14:paraId="56C1F2B8" w14:textId="77777777" w:rsidTr="00B65F6F">
        <w:trPr>
          <w:trHeight w:val="51"/>
        </w:trPr>
        <w:tc>
          <w:tcPr>
            <w:tcW w:w="3440" w:type="dxa"/>
            <w:vMerge/>
            <w:tcBorders>
              <w:top w:val="single" w:sz="4" w:space="0" w:color="auto"/>
              <w:bottom w:val="single" w:sz="4" w:space="0" w:color="auto"/>
            </w:tcBorders>
            <w:vAlign w:val="center"/>
          </w:tcPr>
          <w:p w14:paraId="2B4E5322" w14:textId="77777777" w:rsidR="00816342" w:rsidRPr="00CB09A8" w:rsidRDefault="00816342" w:rsidP="00B65F6F">
            <w:pPr>
              <w:spacing w:before="6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76D7FAEB" w14:textId="09BC33B9" w:rsidR="00816342" w:rsidRPr="00CB09A8" w:rsidRDefault="00423480" w:rsidP="00423480">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Checks on inbound/outbound trucks at west GB ports (Heysham, Liverpool, Holyhead, Fishguard, and Pembroke)</w:t>
            </w:r>
            <w:r w:rsidR="007A173C">
              <w:rPr>
                <w:rFonts w:asciiTheme="majorHAnsi" w:hAnsiTheme="majorHAnsi" w:cstheme="majorHAnsi"/>
                <w:sz w:val="16"/>
                <w:szCs w:val="16"/>
                <w:lang w:val="en-GB"/>
              </w:rPr>
              <w:t>.</w:t>
            </w:r>
          </w:p>
        </w:tc>
      </w:tr>
      <w:tr w:rsidR="00816342" w:rsidRPr="00CB09A8" w14:paraId="207E952B" w14:textId="77777777" w:rsidTr="00B65F6F">
        <w:trPr>
          <w:trHeight w:val="51"/>
        </w:trPr>
        <w:tc>
          <w:tcPr>
            <w:tcW w:w="3440" w:type="dxa"/>
            <w:vMerge/>
            <w:tcBorders>
              <w:top w:val="single" w:sz="4" w:space="0" w:color="auto"/>
              <w:bottom w:val="single" w:sz="4" w:space="0" w:color="auto"/>
            </w:tcBorders>
            <w:vAlign w:val="center"/>
          </w:tcPr>
          <w:p w14:paraId="570577E5" w14:textId="77777777" w:rsidR="00816342" w:rsidRPr="00CB09A8" w:rsidRDefault="00816342" w:rsidP="00B65F6F">
            <w:pPr>
              <w:spacing w:before="6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07D56489" w14:textId="1418F290" w:rsidR="00816342" w:rsidRPr="00CB09A8" w:rsidRDefault="00423480" w:rsidP="00423480">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Checks on inbound/outbound trucks at east GB port (Dover)</w:t>
            </w:r>
            <w:r w:rsidR="007A173C">
              <w:rPr>
                <w:rFonts w:asciiTheme="majorHAnsi" w:hAnsiTheme="majorHAnsi" w:cstheme="majorHAnsi"/>
                <w:sz w:val="16"/>
                <w:szCs w:val="16"/>
                <w:lang w:val="en-GB"/>
              </w:rPr>
              <w:t>.</w:t>
            </w:r>
          </w:p>
        </w:tc>
      </w:tr>
      <w:tr w:rsidR="00816342" w:rsidRPr="00CB09A8" w14:paraId="7CABC1BF" w14:textId="77777777" w:rsidTr="00B65F6F">
        <w:trPr>
          <w:trHeight w:val="51"/>
        </w:trPr>
        <w:tc>
          <w:tcPr>
            <w:tcW w:w="3440" w:type="dxa"/>
            <w:vMerge/>
            <w:tcBorders>
              <w:top w:val="single" w:sz="4" w:space="0" w:color="auto"/>
              <w:bottom w:val="single" w:sz="4" w:space="0" w:color="auto"/>
            </w:tcBorders>
            <w:vAlign w:val="center"/>
          </w:tcPr>
          <w:p w14:paraId="0E44C841" w14:textId="77777777" w:rsidR="00816342" w:rsidRPr="00CB09A8" w:rsidRDefault="00816342" w:rsidP="00B65F6F">
            <w:pPr>
              <w:spacing w:before="6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7FC32693" w14:textId="7953785A" w:rsidR="00816342" w:rsidRPr="00CB09A8" w:rsidRDefault="00423480" w:rsidP="00423480">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Checks on inbound/outbound trucks at EU ports</w:t>
            </w:r>
            <w:r w:rsidR="007A173C">
              <w:rPr>
                <w:rFonts w:asciiTheme="majorHAnsi" w:hAnsiTheme="majorHAnsi" w:cstheme="majorHAnsi"/>
                <w:sz w:val="16"/>
                <w:szCs w:val="16"/>
                <w:lang w:val="en-GB"/>
              </w:rPr>
              <w:t>.</w:t>
            </w:r>
          </w:p>
        </w:tc>
      </w:tr>
      <w:tr w:rsidR="00120DBB" w:rsidRPr="00CB09A8" w14:paraId="284E2C5B" w14:textId="77777777" w:rsidTr="00B65F6F">
        <w:trPr>
          <w:trHeight w:val="126"/>
        </w:trPr>
        <w:tc>
          <w:tcPr>
            <w:tcW w:w="3440" w:type="dxa"/>
            <w:vMerge w:val="restart"/>
            <w:tcBorders>
              <w:top w:val="single" w:sz="4" w:space="0" w:color="auto"/>
              <w:bottom w:val="single" w:sz="4" w:space="0" w:color="auto"/>
            </w:tcBorders>
            <w:vAlign w:val="center"/>
          </w:tcPr>
          <w:p w14:paraId="7B004050" w14:textId="01F43499" w:rsidR="00120DBB" w:rsidRPr="00CB09A8" w:rsidRDefault="00120DBB" w:rsidP="00B65F6F">
            <w:pPr>
              <w:spacing w:before="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Checking resources capacity</w:t>
            </w:r>
            <w:r w:rsidR="007A173C">
              <w:rPr>
                <w:rFonts w:asciiTheme="majorHAnsi" w:hAnsiTheme="majorHAnsi" w:cstheme="majorHAnsi"/>
                <w:sz w:val="16"/>
                <w:szCs w:val="16"/>
                <w:lang w:val="en-GB"/>
              </w:rPr>
              <w:t>.</w:t>
            </w:r>
          </w:p>
        </w:tc>
        <w:tc>
          <w:tcPr>
            <w:tcW w:w="5861" w:type="dxa"/>
            <w:tcBorders>
              <w:top w:val="single" w:sz="4" w:space="0" w:color="auto"/>
              <w:bottom w:val="single" w:sz="4" w:space="0" w:color="auto"/>
            </w:tcBorders>
          </w:tcPr>
          <w:p w14:paraId="53B02A28" w14:textId="123D0F0E" w:rsidR="00120DBB" w:rsidRPr="00CB09A8" w:rsidRDefault="00120DBB" w:rsidP="00423480">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 xml:space="preserve">Number of </w:t>
            </w:r>
            <w:r w:rsidR="007A173C" w:rsidRPr="00CB09A8">
              <w:rPr>
                <w:rFonts w:asciiTheme="majorHAnsi" w:hAnsiTheme="majorHAnsi" w:cstheme="majorHAnsi"/>
                <w:sz w:val="16"/>
                <w:szCs w:val="16"/>
                <w:lang w:val="en-GB"/>
              </w:rPr>
              <w:t>customs</w:t>
            </w:r>
            <w:r w:rsidRPr="00CB09A8">
              <w:rPr>
                <w:rFonts w:asciiTheme="majorHAnsi" w:hAnsiTheme="majorHAnsi" w:cstheme="majorHAnsi"/>
                <w:sz w:val="16"/>
                <w:szCs w:val="16"/>
                <w:lang w:val="en-GB"/>
              </w:rPr>
              <w:t>, DAFM, and security officers at Irish ports</w:t>
            </w:r>
          </w:p>
        </w:tc>
      </w:tr>
      <w:tr w:rsidR="00120DBB" w:rsidRPr="00CB09A8" w14:paraId="37571FF0" w14:textId="77777777" w:rsidTr="00B65F6F">
        <w:trPr>
          <w:trHeight w:val="51"/>
        </w:trPr>
        <w:tc>
          <w:tcPr>
            <w:tcW w:w="3440" w:type="dxa"/>
            <w:vMerge/>
            <w:tcBorders>
              <w:top w:val="single" w:sz="4" w:space="0" w:color="auto"/>
              <w:bottom w:val="single" w:sz="4" w:space="0" w:color="auto"/>
            </w:tcBorders>
            <w:vAlign w:val="center"/>
          </w:tcPr>
          <w:p w14:paraId="1FBF55BF" w14:textId="77777777" w:rsidR="00120DBB" w:rsidRPr="00CB09A8" w:rsidRDefault="00120DBB" w:rsidP="00B65F6F">
            <w:pPr>
              <w:spacing w:before="6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0A494134" w14:textId="4B775763" w:rsidR="00120DBB" w:rsidRPr="00CB09A8" w:rsidRDefault="00120DBB" w:rsidP="00423480">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 xml:space="preserve">Number of </w:t>
            </w:r>
            <w:r w:rsidR="007A173C" w:rsidRPr="00CB09A8">
              <w:rPr>
                <w:rFonts w:asciiTheme="majorHAnsi" w:hAnsiTheme="majorHAnsi" w:cstheme="majorHAnsi"/>
                <w:sz w:val="16"/>
                <w:szCs w:val="16"/>
                <w:lang w:val="en-GB"/>
              </w:rPr>
              <w:t>customs</w:t>
            </w:r>
            <w:r w:rsidRPr="00CB09A8">
              <w:rPr>
                <w:rFonts w:asciiTheme="majorHAnsi" w:hAnsiTheme="majorHAnsi" w:cstheme="majorHAnsi"/>
                <w:sz w:val="16"/>
                <w:szCs w:val="16"/>
                <w:lang w:val="en-GB"/>
              </w:rPr>
              <w:t>, DAFM, and security officers at west GB ports</w:t>
            </w:r>
          </w:p>
        </w:tc>
      </w:tr>
      <w:tr w:rsidR="00120DBB" w:rsidRPr="00CB09A8" w14:paraId="3A142AB0" w14:textId="77777777" w:rsidTr="00B65F6F">
        <w:trPr>
          <w:trHeight w:val="51"/>
        </w:trPr>
        <w:tc>
          <w:tcPr>
            <w:tcW w:w="3440" w:type="dxa"/>
            <w:vMerge/>
            <w:tcBorders>
              <w:top w:val="single" w:sz="4" w:space="0" w:color="auto"/>
              <w:bottom w:val="single" w:sz="4" w:space="0" w:color="auto"/>
            </w:tcBorders>
            <w:vAlign w:val="center"/>
          </w:tcPr>
          <w:p w14:paraId="6B929144" w14:textId="77777777" w:rsidR="00120DBB" w:rsidRPr="00CB09A8" w:rsidRDefault="00120DBB" w:rsidP="00B65F6F">
            <w:pPr>
              <w:spacing w:before="6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70DBC4A7" w14:textId="3C605FDC" w:rsidR="00120DBB" w:rsidRPr="00CB09A8" w:rsidRDefault="00120DBB" w:rsidP="00120DBB">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 xml:space="preserve">Number of </w:t>
            </w:r>
            <w:r w:rsidR="007A173C" w:rsidRPr="00CB09A8">
              <w:rPr>
                <w:rFonts w:asciiTheme="majorHAnsi" w:hAnsiTheme="majorHAnsi" w:cstheme="majorHAnsi"/>
                <w:sz w:val="16"/>
                <w:szCs w:val="16"/>
                <w:lang w:val="en-GB"/>
              </w:rPr>
              <w:t>customs</w:t>
            </w:r>
            <w:r w:rsidRPr="00CB09A8">
              <w:rPr>
                <w:rFonts w:asciiTheme="majorHAnsi" w:hAnsiTheme="majorHAnsi" w:cstheme="majorHAnsi"/>
                <w:sz w:val="16"/>
                <w:szCs w:val="16"/>
                <w:lang w:val="en-GB"/>
              </w:rPr>
              <w:t>, DAFM, and security officers at east GB port</w:t>
            </w:r>
          </w:p>
        </w:tc>
      </w:tr>
      <w:tr w:rsidR="00120DBB" w:rsidRPr="00CB09A8" w14:paraId="495B4452" w14:textId="77777777" w:rsidTr="00B65F6F">
        <w:trPr>
          <w:trHeight w:val="51"/>
        </w:trPr>
        <w:tc>
          <w:tcPr>
            <w:tcW w:w="3440" w:type="dxa"/>
            <w:vMerge/>
            <w:tcBorders>
              <w:top w:val="single" w:sz="4" w:space="0" w:color="auto"/>
              <w:bottom w:val="single" w:sz="4" w:space="0" w:color="auto"/>
            </w:tcBorders>
            <w:vAlign w:val="center"/>
          </w:tcPr>
          <w:p w14:paraId="37EB50CE" w14:textId="77777777" w:rsidR="00120DBB" w:rsidRPr="00CB09A8" w:rsidRDefault="00120DBB" w:rsidP="00B65F6F">
            <w:pPr>
              <w:spacing w:before="6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5987C9F3" w14:textId="584A4E2B" w:rsidR="00120DBB" w:rsidRPr="00CB09A8" w:rsidRDefault="00120DBB" w:rsidP="00120DBB">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 xml:space="preserve">Number of </w:t>
            </w:r>
            <w:r w:rsidR="007A173C" w:rsidRPr="00CB09A8">
              <w:rPr>
                <w:rFonts w:asciiTheme="majorHAnsi" w:hAnsiTheme="majorHAnsi" w:cstheme="majorHAnsi"/>
                <w:sz w:val="16"/>
                <w:szCs w:val="16"/>
                <w:lang w:val="en-GB"/>
              </w:rPr>
              <w:t>customs</w:t>
            </w:r>
            <w:r w:rsidRPr="00CB09A8">
              <w:rPr>
                <w:rFonts w:asciiTheme="majorHAnsi" w:hAnsiTheme="majorHAnsi" w:cstheme="majorHAnsi"/>
                <w:sz w:val="16"/>
                <w:szCs w:val="16"/>
                <w:lang w:val="en-GB"/>
              </w:rPr>
              <w:t>, DAFM, and security officers at EU port</w:t>
            </w:r>
          </w:p>
        </w:tc>
      </w:tr>
      <w:tr w:rsidR="001F2D68" w:rsidRPr="00CB09A8" w14:paraId="1F9D370C" w14:textId="77777777" w:rsidTr="00B65F6F">
        <w:trPr>
          <w:trHeight w:val="148"/>
        </w:trPr>
        <w:tc>
          <w:tcPr>
            <w:tcW w:w="3440" w:type="dxa"/>
            <w:vMerge w:val="restart"/>
            <w:tcBorders>
              <w:top w:val="single" w:sz="4" w:space="0" w:color="auto"/>
              <w:bottom w:val="single" w:sz="4" w:space="0" w:color="auto"/>
            </w:tcBorders>
            <w:vAlign w:val="center"/>
          </w:tcPr>
          <w:p w14:paraId="4B6A7A6C" w14:textId="35A599E5" w:rsidR="001F2D68" w:rsidRPr="00CB09A8" w:rsidRDefault="001F2D68" w:rsidP="00B65F6F">
            <w:pPr>
              <w:spacing w:before="60" w:after="6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Vessel average capacity on specific maritime routes</w:t>
            </w:r>
            <w:r w:rsidR="007A173C">
              <w:rPr>
                <w:rFonts w:asciiTheme="majorHAnsi" w:hAnsiTheme="majorHAnsi" w:cstheme="majorHAnsi"/>
                <w:sz w:val="16"/>
                <w:szCs w:val="16"/>
                <w:lang w:val="en-GB"/>
              </w:rPr>
              <w:t>.</w:t>
            </w:r>
          </w:p>
        </w:tc>
        <w:tc>
          <w:tcPr>
            <w:tcW w:w="5861" w:type="dxa"/>
            <w:tcBorders>
              <w:top w:val="single" w:sz="4" w:space="0" w:color="auto"/>
              <w:bottom w:val="single" w:sz="4" w:space="0" w:color="auto"/>
            </w:tcBorders>
          </w:tcPr>
          <w:p w14:paraId="4EE76F14" w14:textId="1120D230" w:rsidR="001F2D68" w:rsidRPr="00CB09A8" w:rsidRDefault="001F2D68" w:rsidP="00B60140">
            <w:pPr>
              <w:spacing w:before="12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Proportions of the trucks exported from different Irish ports (%)</w:t>
            </w:r>
            <w:r w:rsidR="007A173C">
              <w:rPr>
                <w:rFonts w:asciiTheme="majorHAnsi" w:hAnsiTheme="majorHAnsi" w:cstheme="majorHAnsi"/>
                <w:sz w:val="16"/>
                <w:szCs w:val="16"/>
                <w:lang w:val="en-GB"/>
              </w:rPr>
              <w:t>.</w:t>
            </w:r>
          </w:p>
        </w:tc>
      </w:tr>
      <w:tr w:rsidR="001F2D68" w:rsidRPr="00CB09A8" w14:paraId="3E7AEDCF" w14:textId="77777777" w:rsidTr="00B65F6F">
        <w:trPr>
          <w:trHeight w:val="51"/>
        </w:trPr>
        <w:tc>
          <w:tcPr>
            <w:tcW w:w="3440" w:type="dxa"/>
            <w:vMerge/>
            <w:tcBorders>
              <w:top w:val="single" w:sz="4" w:space="0" w:color="auto"/>
              <w:bottom w:val="single" w:sz="4" w:space="0" w:color="auto"/>
            </w:tcBorders>
            <w:vAlign w:val="center"/>
          </w:tcPr>
          <w:p w14:paraId="6D558699" w14:textId="77777777" w:rsidR="001F2D68" w:rsidRPr="00CB09A8" w:rsidRDefault="001F2D68" w:rsidP="00B65F6F">
            <w:pPr>
              <w:spacing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0519811D" w14:textId="332C2F5D" w:rsidR="001F2D68" w:rsidRPr="00CB09A8" w:rsidRDefault="001F2D68" w:rsidP="00B60140">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Ferries capacities that carry outbound trucks (freight units)</w:t>
            </w:r>
            <w:r w:rsidR="007A173C">
              <w:rPr>
                <w:rFonts w:asciiTheme="majorHAnsi" w:hAnsiTheme="majorHAnsi" w:cstheme="majorHAnsi"/>
                <w:sz w:val="16"/>
                <w:szCs w:val="16"/>
                <w:lang w:val="en-GB"/>
              </w:rPr>
              <w:t>.</w:t>
            </w:r>
          </w:p>
        </w:tc>
      </w:tr>
      <w:tr w:rsidR="001F2D68" w:rsidRPr="00CB09A8" w14:paraId="192B2DA3" w14:textId="77777777" w:rsidTr="00B65F6F">
        <w:trPr>
          <w:trHeight w:val="51"/>
        </w:trPr>
        <w:tc>
          <w:tcPr>
            <w:tcW w:w="3440" w:type="dxa"/>
            <w:vMerge/>
            <w:tcBorders>
              <w:top w:val="single" w:sz="4" w:space="0" w:color="auto"/>
              <w:bottom w:val="single" w:sz="4" w:space="0" w:color="auto"/>
            </w:tcBorders>
            <w:vAlign w:val="center"/>
          </w:tcPr>
          <w:p w14:paraId="0D01E17D" w14:textId="18E175CE" w:rsidR="001F2D68" w:rsidRPr="00CB09A8" w:rsidRDefault="001F2D68" w:rsidP="00B65F6F">
            <w:pPr>
              <w:spacing w:before="120" w:after="12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1C34303C" w14:textId="4121D7E7" w:rsidR="001F2D68" w:rsidRPr="00CB09A8" w:rsidRDefault="001F2D68" w:rsidP="001F2D68">
            <w:pPr>
              <w:spacing w:before="120" w:after="12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Proportions of the trucks imported to Ireland from different west GB ports (%)</w:t>
            </w:r>
            <w:r w:rsidR="007A173C">
              <w:rPr>
                <w:rFonts w:asciiTheme="majorHAnsi" w:hAnsiTheme="majorHAnsi" w:cstheme="majorHAnsi"/>
                <w:sz w:val="16"/>
                <w:szCs w:val="16"/>
                <w:lang w:val="en-GB"/>
              </w:rPr>
              <w:t>.</w:t>
            </w:r>
          </w:p>
        </w:tc>
      </w:tr>
      <w:tr w:rsidR="001F2D68" w:rsidRPr="00CB09A8" w14:paraId="5AE5436C" w14:textId="77777777" w:rsidTr="00B65F6F">
        <w:trPr>
          <w:trHeight w:val="51"/>
        </w:trPr>
        <w:tc>
          <w:tcPr>
            <w:tcW w:w="3440" w:type="dxa"/>
            <w:vMerge/>
            <w:tcBorders>
              <w:top w:val="single" w:sz="4" w:space="0" w:color="auto"/>
              <w:bottom w:val="single" w:sz="4" w:space="0" w:color="auto"/>
            </w:tcBorders>
            <w:vAlign w:val="center"/>
          </w:tcPr>
          <w:p w14:paraId="288296C4" w14:textId="1C711467" w:rsidR="001F2D68" w:rsidRPr="00CB09A8" w:rsidRDefault="001F2D68" w:rsidP="00B65F6F">
            <w:pPr>
              <w:spacing w:before="120" w:after="12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34DE9ACC" w14:textId="4A649FF2" w:rsidR="001F2D68" w:rsidRPr="00CB09A8" w:rsidRDefault="001F2D68" w:rsidP="00BA430A">
            <w:pPr>
              <w:spacing w:before="120" w:after="12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Ferries capacities that carry inbound/outbound trucks through direct route (freight units)</w:t>
            </w:r>
            <w:r w:rsidR="007A173C">
              <w:rPr>
                <w:rFonts w:asciiTheme="majorHAnsi" w:hAnsiTheme="majorHAnsi" w:cstheme="majorHAnsi"/>
                <w:sz w:val="16"/>
                <w:szCs w:val="16"/>
                <w:lang w:val="en-GB"/>
              </w:rPr>
              <w:t>.</w:t>
            </w:r>
          </w:p>
        </w:tc>
      </w:tr>
      <w:tr w:rsidR="00FA143A" w:rsidRPr="00CB09A8" w14:paraId="74683FF9" w14:textId="77777777" w:rsidTr="00B65F6F">
        <w:trPr>
          <w:trHeight w:val="169"/>
        </w:trPr>
        <w:tc>
          <w:tcPr>
            <w:tcW w:w="3440" w:type="dxa"/>
            <w:tcBorders>
              <w:top w:val="single" w:sz="4" w:space="0" w:color="auto"/>
              <w:bottom w:val="single" w:sz="4" w:space="0" w:color="auto"/>
            </w:tcBorders>
            <w:vAlign w:val="center"/>
          </w:tcPr>
          <w:p w14:paraId="16E49042" w14:textId="598D2A76" w:rsidR="00FA143A" w:rsidRPr="00CB09A8" w:rsidRDefault="00FA143A" w:rsidP="00B65F6F">
            <w:pPr>
              <w:spacing w:before="120" w:after="12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Average shelf life</w:t>
            </w:r>
            <w:r w:rsidR="007A173C">
              <w:rPr>
                <w:rFonts w:asciiTheme="majorHAnsi" w:hAnsiTheme="majorHAnsi" w:cstheme="majorHAnsi"/>
                <w:sz w:val="16"/>
                <w:szCs w:val="16"/>
                <w:lang w:val="en-GB"/>
              </w:rPr>
              <w:t>.</w:t>
            </w:r>
          </w:p>
        </w:tc>
        <w:tc>
          <w:tcPr>
            <w:tcW w:w="5861" w:type="dxa"/>
            <w:tcBorders>
              <w:top w:val="single" w:sz="4" w:space="0" w:color="auto"/>
              <w:bottom w:val="single" w:sz="4" w:space="0" w:color="auto"/>
            </w:tcBorders>
          </w:tcPr>
          <w:p w14:paraId="597EE6C7" w14:textId="1158D764" w:rsidR="00FA143A" w:rsidRPr="00CB09A8" w:rsidRDefault="00FA143A" w:rsidP="00BA430A">
            <w:pPr>
              <w:spacing w:before="120" w:after="12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 xml:space="preserve">Average shelf life of specific </w:t>
            </w:r>
            <w:r w:rsidR="003E1255">
              <w:rPr>
                <w:rFonts w:asciiTheme="majorHAnsi" w:hAnsiTheme="majorHAnsi" w:cstheme="majorHAnsi"/>
                <w:sz w:val="16"/>
                <w:szCs w:val="16"/>
                <w:lang w:val="en-GB"/>
              </w:rPr>
              <w:t>A</w:t>
            </w:r>
            <w:r w:rsidRPr="00CB09A8">
              <w:rPr>
                <w:rFonts w:asciiTheme="majorHAnsi" w:hAnsiTheme="majorHAnsi" w:cstheme="majorHAnsi"/>
                <w:sz w:val="16"/>
                <w:szCs w:val="16"/>
                <w:lang w:val="en-GB"/>
              </w:rPr>
              <w:t>gri food product category (days)</w:t>
            </w:r>
            <w:r w:rsidR="007A173C">
              <w:rPr>
                <w:rFonts w:asciiTheme="majorHAnsi" w:hAnsiTheme="majorHAnsi" w:cstheme="majorHAnsi"/>
                <w:sz w:val="16"/>
                <w:szCs w:val="16"/>
                <w:lang w:val="en-GB"/>
              </w:rPr>
              <w:t>.</w:t>
            </w:r>
          </w:p>
        </w:tc>
      </w:tr>
      <w:tr w:rsidR="007E5F57" w:rsidRPr="00CB09A8" w14:paraId="11D00192" w14:textId="77777777" w:rsidTr="00B65F6F">
        <w:trPr>
          <w:trHeight w:val="171"/>
        </w:trPr>
        <w:tc>
          <w:tcPr>
            <w:tcW w:w="3440" w:type="dxa"/>
            <w:tcBorders>
              <w:top w:val="single" w:sz="4" w:space="0" w:color="auto"/>
              <w:bottom w:val="single" w:sz="4" w:space="0" w:color="auto"/>
            </w:tcBorders>
            <w:vAlign w:val="center"/>
          </w:tcPr>
          <w:p w14:paraId="285872BB" w14:textId="17A2D4F9" w:rsidR="007E5F57" w:rsidRPr="00CB09A8" w:rsidRDefault="007E5F57" w:rsidP="00B65F6F">
            <w:pPr>
              <w:spacing w:before="120" w:after="12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Transportation Modes</w:t>
            </w:r>
            <w:r w:rsidR="007A173C">
              <w:rPr>
                <w:rFonts w:asciiTheme="majorHAnsi" w:hAnsiTheme="majorHAnsi" w:cstheme="majorHAnsi"/>
                <w:sz w:val="16"/>
                <w:szCs w:val="16"/>
                <w:lang w:val="en-GB"/>
              </w:rPr>
              <w:t>.</w:t>
            </w:r>
          </w:p>
        </w:tc>
        <w:tc>
          <w:tcPr>
            <w:tcW w:w="5861" w:type="dxa"/>
            <w:tcBorders>
              <w:top w:val="single" w:sz="4" w:space="0" w:color="auto"/>
              <w:bottom w:val="single" w:sz="4" w:space="0" w:color="auto"/>
            </w:tcBorders>
          </w:tcPr>
          <w:p w14:paraId="64364A5F" w14:textId="184BCDF4" w:rsidR="007E5F57" w:rsidRPr="00CB09A8" w:rsidRDefault="007E5F57" w:rsidP="00BA430A">
            <w:pPr>
              <w:spacing w:before="120" w:after="12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Percentage of accompanied/unaccompanied trucks at Irish ports (%)</w:t>
            </w:r>
            <w:r w:rsidR="007A173C">
              <w:rPr>
                <w:rFonts w:asciiTheme="majorHAnsi" w:hAnsiTheme="majorHAnsi" w:cstheme="majorHAnsi"/>
                <w:sz w:val="16"/>
                <w:szCs w:val="16"/>
                <w:lang w:val="en-GB"/>
              </w:rPr>
              <w:t>.</w:t>
            </w:r>
          </w:p>
        </w:tc>
      </w:tr>
      <w:tr w:rsidR="007E5F57" w:rsidRPr="00CB09A8" w14:paraId="291BEE4D" w14:textId="77777777" w:rsidTr="00B65F6F">
        <w:trPr>
          <w:trHeight w:val="169"/>
        </w:trPr>
        <w:tc>
          <w:tcPr>
            <w:tcW w:w="3440" w:type="dxa"/>
            <w:tcBorders>
              <w:top w:val="single" w:sz="4" w:space="0" w:color="auto"/>
              <w:bottom w:val="single" w:sz="4" w:space="0" w:color="auto"/>
            </w:tcBorders>
            <w:vAlign w:val="center"/>
          </w:tcPr>
          <w:p w14:paraId="73D8F675" w14:textId="5CD121B5" w:rsidR="007E5F57" w:rsidRPr="00CB09A8" w:rsidRDefault="007E5F57" w:rsidP="00B65F6F">
            <w:pPr>
              <w:spacing w:before="120" w:after="12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Border Checking Cost</w:t>
            </w:r>
            <w:r w:rsidR="007A173C">
              <w:rPr>
                <w:rFonts w:asciiTheme="majorHAnsi" w:hAnsiTheme="majorHAnsi" w:cstheme="majorHAnsi"/>
                <w:sz w:val="16"/>
                <w:szCs w:val="16"/>
                <w:lang w:val="en-GB"/>
              </w:rPr>
              <w:t>.</w:t>
            </w:r>
          </w:p>
        </w:tc>
        <w:tc>
          <w:tcPr>
            <w:tcW w:w="5861" w:type="dxa"/>
            <w:tcBorders>
              <w:top w:val="single" w:sz="4" w:space="0" w:color="auto"/>
              <w:bottom w:val="single" w:sz="4" w:space="0" w:color="auto"/>
            </w:tcBorders>
          </w:tcPr>
          <w:p w14:paraId="6573DE16" w14:textId="2F28CD14" w:rsidR="007E5F57" w:rsidRPr="00CB09A8" w:rsidRDefault="007E5F57" w:rsidP="00BA430A">
            <w:pPr>
              <w:spacing w:before="120" w:after="12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Fees of different checks applied on every truck (€)</w:t>
            </w:r>
            <w:r w:rsidR="007A173C">
              <w:rPr>
                <w:rFonts w:asciiTheme="majorHAnsi" w:hAnsiTheme="majorHAnsi" w:cstheme="majorHAnsi"/>
                <w:sz w:val="16"/>
                <w:szCs w:val="16"/>
                <w:lang w:val="en-GB"/>
              </w:rPr>
              <w:t>.</w:t>
            </w:r>
          </w:p>
        </w:tc>
      </w:tr>
      <w:tr w:rsidR="007E5F57" w:rsidRPr="00CB09A8" w14:paraId="0D4E4E2A" w14:textId="77777777" w:rsidTr="001A72CA">
        <w:trPr>
          <w:trHeight w:val="186"/>
        </w:trPr>
        <w:tc>
          <w:tcPr>
            <w:tcW w:w="9301" w:type="dxa"/>
            <w:gridSpan w:val="2"/>
            <w:tcBorders>
              <w:top w:val="single" w:sz="4" w:space="0" w:color="auto"/>
            </w:tcBorders>
            <w:shd w:val="clear" w:color="auto" w:fill="000000" w:themeFill="text1"/>
            <w:vAlign w:val="center"/>
          </w:tcPr>
          <w:p w14:paraId="252B6855" w14:textId="77777777" w:rsidR="007E5F57" w:rsidRPr="00CB09A8" w:rsidRDefault="007E5F57" w:rsidP="00011226">
            <w:pPr>
              <w:spacing w:before="160" w:after="120" w:line="276" w:lineRule="auto"/>
              <w:jc w:val="center"/>
              <w:rPr>
                <w:rFonts w:asciiTheme="majorHAnsi" w:hAnsiTheme="majorHAnsi" w:cstheme="majorHAnsi"/>
                <w:b/>
                <w:bCs/>
                <w:sz w:val="16"/>
                <w:szCs w:val="16"/>
                <w:lang w:val="en-GB"/>
              </w:rPr>
            </w:pPr>
            <w:r w:rsidRPr="00CB09A8">
              <w:rPr>
                <w:rFonts w:asciiTheme="majorHAnsi" w:hAnsiTheme="majorHAnsi" w:cstheme="majorHAnsi"/>
                <w:b/>
                <w:bCs/>
                <w:sz w:val="16"/>
                <w:szCs w:val="16"/>
                <w:lang w:val="en-GB"/>
              </w:rPr>
              <w:t>Measurement Indicators</w:t>
            </w:r>
          </w:p>
        </w:tc>
      </w:tr>
      <w:tr w:rsidR="007E5F57" w:rsidRPr="00CB09A8" w14:paraId="2B7B9862" w14:textId="77777777" w:rsidTr="00B65F6F">
        <w:trPr>
          <w:trHeight w:val="146"/>
        </w:trPr>
        <w:tc>
          <w:tcPr>
            <w:tcW w:w="3440" w:type="dxa"/>
            <w:vMerge w:val="restart"/>
            <w:tcBorders>
              <w:bottom w:val="single" w:sz="4" w:space="0" w:color="auto"/>
            </w:tcBorders>
            <w:vAlign w:val="center"/>
          </w:tcPr>
          <w:p w14:paraId="1019471A" w14:textId="4B503E06" w:rsidR="007E5F57" w:rsidRPr="00CB09A8" w:rsidRDefault="007E5F57" w:rsidP="00B65F6F">
            <w:pPr>
              <w:spacing w:before="120" w:after="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Inbound/outbound Transportation Time</w:t>
            </w:r>
            <w:r w:rsidR="007A173C">
              <w:rPr>
                <w:rFonts w:asciiTheme="majorHAnsi" w:hAnsiTheme="majorHAnsi" w:cstheme="majorHAnsi"/>
                <w:sz w:val="16"/>
                <w:szCs w:val="16"/>
                <w:lang w:val="en-GB"/>
              </w:rPr>
              <w:t>.</w:t>
            </w:r>
          </w:p>
        </w:tc>
        <w:tc>
          <w:tcPr>
            <w:tcW w:w="5861" w:type="dxa"/>
            <w:tcBorders>
              <w:bottom w:val="single" w:sz="4" w:space="0" w:color="auto"/>
            </w:tcBorders>
          </w:tcPr>
          <w:p w14:paraId="34C95982" w14:textId="60684A23" w:rsidR="007E5F57" w:rsidRPr="00CB09A8" w:rsidRDefault="007E5F57" w:rsidP="00A02C05">
            <w:pPr>
              <w:spacing w:before="12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Inbound/outbound transportation time for trucks between Ireland and the GB (hours)</w:t>
            </w:r>
            <w:r w:rsidR="007A173C">
              <w:rPr>
                <w:rFonts w:asciiTheme="majorHAnsi" w:hAnsiTheme="majorHAnsi" w:cstheme="majorHAnsi"/>
                <w:sz w:val="16"/>
                <w:szCs w:val="16"/>
                <w:lang w:val="en-GB"/>
              </w:rPr>
              <w:t>.</w:t>
            </w:r>
          </w:p>
        </w:tc>
      </w:tr>
      <w:tr w:rsidR="007E5F57" w:rsidRPr="00CB09A8" w14:paraId="3A1DE614" w14:textId="77777777" w:rsidTr="00B65F6F">
        <w:trPr>
          <w:trHeight w:val="51"/>
        </w:trPr>
        <w:tc>
          <w:tcPr>
            <w:tcW w:w="3440" w:type="dxa"/>
            <w:vMerge/>
            <w:tcBorders>
              <w:top w:val="single" w:sz="4" w:space="0" w:color="auto"/>
              <w:bottom w:val="single" w:sz="4" w:space="0" w:color="auto"/>
            </w:tcBorders>
            <w:vAlign w:val="center"/>
          </w:tcPr>
          <w:p w14:paraId="3F91BE5E" w14:textId="77777777" w:rsidR="007E5F57" w:rsidRPr="00CB09A8" w:rsidRDefault="007E5F57" w:rsidP="00B65F6F">
            <w:pPr>
              <w:spacing w:before="60" w:after="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55410306" w14:textId="1BF11861" w:rsidR="007E5F57" w:rsidRPr="00CB09A8" w:rsidRDefault="007E5F57" w:rsidP="002B1DFC">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Inbound/outbound transportation time for trucks flow between Ireland and the EU (Land</w:t>
            </w:r>
            <w:r w:rsidR="003E1255">
              <w:rPr>
                <w:rFonts w:asciiTheme="majorHAnsi" w:hAnsiTheme="majorHAnsi" w:cstheme="majorHAnsi"/>
                <w:sz w:val="16"/>
                <w:szCs w:val="16"/>
                <w:lang w:val="en-GB"/>
              </w:rPr>
              <w:t>-</w:t>
            </w:r>
            <w:r w:rsidRPr="00CB09A8">
              <w:rPr>
                <w:rFonts w:asciiTheme="majorHAnsi" w:hAnsiTheme="majorHAnsi" w:cstheme="majorHAnsi"/>
                <w:sz w:val="16"/>
                <w:szCs w:val="16"/>
                <w:lang w:val="en-GB"/>
              </w:rPr>
              <w:t>bridge) (hours)</w:t>
            </w:r>
            <w:r w:rsidR="007A173C">
              <w:rPr>
                <w:rFonts w:asciiTheme="majorHAnsi" w:hAnsiTheme="majorHAnsi" w:cstheme="majorHAnsi"/>
                <w:sz w:val="16"/>
                <w:szCs w:val="16"/>
                <w:lang w:val="en-GB"/>
              </w:rPr>
              <w:t>.</w:t>
            </w:r>
          </w:p>
        </w:tc>
      </w:tr>
      <w:tr w:rsidR="007E5F57" w:rsidRPr="00CB09A8" w14:paraId="54C84F74" w14:textId="77777777" w:rsidTr="00B65F6F">
        <w:trPr>
          <w:trHeight w:val="51"/>
        </w:trPr>
        <w:tc>
          <w:tcPr>
            <w:tcW w:w="3440" w:type="dxa"/>
            <w:vMerge/>
            <w:tcBorders>
              <w:top w:val="single" w:sz="4" w:space="0" w:color="auto"/>
              <w:bottom w:val="single" w:sz="4" w:space="0" w:color="auto"/>
            </w:tcBorders>
            <w:vAlign w:val="center"/>
          </w:tcPr>
          <w:p w14:paraId="2810727F" w14:textId="77777777" w:rsidR="007E5F57" w:rsidRPr="00CB09A8" w:rsidRDefault="007E5F57" w:rsidP="00B65F6F">
            <w:pPr>
              <w:spacing w:before="60" w:after="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1A0534D3" w14:textId="0B40F7CA" w:rsidR="007E5F57" w:rsidRPr="00CB09A8" w:rsidRDefault="007E5F57" w:rsidP="002B1DFC">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Inbound/outbound transportation time for trucks flow between Ireland and the EU (Direct Route) (hours)</w:t>
            </w:r>
            <w:r w:rsidR="007A173C">
              <w:rPr>
                <w:rFonts w:asciiTheme="majorHAnsi" w:hAnsiTheme="majorHAnsi" w:cstheme="majorHAnsi"/>
                <w:sz w:val="16"/>
                <w:szCs w:val="16"/>
                <w:lang w:val="en-GB"/>
              </w:rPr>
              <w:t>.</w:t>
            </w:r>
          </w:p>
        </w:tc>
      </w:tr>
      <w:tr w:rsidR="007E5F57" w:rsidRPr="00CB09A8" w14:paraId="6C54F6C7" w14:textId="77777777" w:rsidTr="00B65F6F">
        <w:trPr>
          <w:trHeight w:val="126"/>
        </w:trPr>
        <w:tc>
          <w:tcPr>
            <w:tcW w:w="3440" w:type="dxa"/>
            <w:vMerge w:val="restart"/>
            <w:tcBorders>
              <w:top w:val="single" w:sz="4" w:space="0" w:color="auto"/>
              <w:bottom w:val="single" w:sz="4" w:space="0" w:color="auto"/>
            </w:tcBorders>
            <w:vAlign w:val="center"/>
          </w:tcPr>
          <w:p w14:paraId="239CF5F3" w14:textId="2D0DAA9A" w:rsidR="007E5F57" w:rsidRPr="00CB09A8" w:rsidRDefault="007E5F57" w:rsidP="00B65F6F">
            <w:pPr>
              <w:spacing w:before="60" w:after="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Shelf-life Time</w:t>
            </w:r>
            <w:r w:rsidR="007A173C">
              <w:rPr>
                <w:rFonts w:asciiTheme="majorHAnsi" w:hAnsiTheme="majorHAnsi" w:cstheme="majorHAnsi"/>
                <w:sz w:val="16"/>
                <w:szCs w:val="16"/>
                <w:lang w:val="en-GB"/>
              </w:rPr>
              <w:t>.</w:t>
            </w:r>
          </w:p>
        </w:tc>
        <w:tc>
          <w:tcPr>
            <w:tcW w:w="5861" w:type="dxa"/>
            <w:tcBorders>
              <w:top w:val="single" w:sz="4" w:space="0" w:color="auto"/>
              <w:bottom w:val="single" w:sz="4" w:space="0" w:color="auto"/>
            </w:tcBorders>
          </w:tcPr>
          <w:p w14:paraId="579438D4" w14:textId="566EBCD9" w:rsidR="007E5F57" w:rsidRPr="00CB09A8" w:rsidRDefault="007E5F57" w:rsidP="002B1DFC">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Remaining Shelf-life time for inbound/outbound products between Ireland and GB (%)</w:t>
            </w:r>
            <w:r w:rsidR="007A173C">
              <w:rPr>
                <w:rFonts w:asciiTheme="majorHAnsi" w:hAnsiTheme="majorHAnsi" w:cstheme="majorHAnsi"/>
                <w:sz w:val="16"/>
                <w:szCs w:val="16"/>
                <w:lang w:val="en-GB"/>
              </w:rPr>
              <w:t>.</w:t>
            </w:r>
          </w:p>
        </w:tc>
      </w:tr>
      <w:tr w:rsidR="007E5F57" w:rsidRPr="00CB09A8" w14:paraId="0BE8B58D" w14:textId="77777777" w:rsidTr="00B65F6F">
        <w:trPr>
          <w:trHeight w:val="51"/>
        </w:trPr>
        <w:tc>
          <w:tcPr>
            <w:tcW w:w="3440" w:type="dxa"/>
            <w:vMerge/>
            <w:tcBorders>
              <w:top w:val="single" w:sz="4" w:space="0" w:color="auto"/>
              <w:bottom w:val="single" w:sz="4" w:space="0" w:color="auto"/>
            </w:tcBorders>
            <w:vAlign w:val="center"/>
          </w:tcPr>
          <w:p w14:paraId="128C215D" w14:textId="77777777" w:rsidR="007E5F57" w:rsidRPr="00CB09A8" w:rsidRDefault="007E5F57" w:rsidP="00B65F6F">
            <w:pPr>
              <w:spacing w:before="60" w:after="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24E8A402" w14:textId="714FC112" w:rsidR="007E5F57" w:rsidRPr="00CB09A8" w:rsidRDefault="007E5F57" w:rsidP="002B1DFC">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Remaining Shelf-life time for inbound/outbound products between Ireland and the EU (land</w:t>
            </w:r>
            <w:r w:rsidR="003E1255">
              <w:rPr>
                <w:rFonts w:asciiTheme="majorHAnsi" w:hAnsiTheme="majorHAnsi" w:cstheme="majorHAnsi"/>
                <w:sz w:val="16"/>
                <w:szCs w:val="16"/>
                <w:lang w:val="en-GB"/>
              </w:rPr>
              <w:t>-</w:t>
            </w:r>
            <w:r w:rsidRPr="00CB09A8">
              <w:rPr>
                <w:rFonts w:asciiTheme="majorHAnsi" w:hAnsiTheme="majorHAnsi" w:cstheme="majorHAnsi"/>
                <w:sz w:val="16"/>
                <w:szCs w:val="16"/>
                <w:lang w:val="en-GB"/>
              </w:rPr>
              <w:t>bridge) (%)</w:t>
            </w:r>
            <w:r w:rsidR="007A173C">
              <w:rPr>
                <w:rFonts w:asciiTheme="majorHAnsi" w:hAnsiTheme="majorHAnsi" w:cstheme="majorHAnsi"/>
                <w:sz w:val="16"/>
                <w:szCs w:val="16"/>
                <w:lang w:val="en-GB"/>
              </w:rPr>
              <w:t>.</w:t>
            </w:r>
          </w:p>
        </w:tc>
      </w:tr>
      <w:tr w:rsidR="007E5F57" w:rsidRPr="00CB09A8" w14:paraId="18042B00" w14:textId="77777777" w:rsidTr="00B65F6F">
        <w:trPr>
          <w:trHeight w:val="51"/>
        </w:trPr>
        <w:tc>
          <w:tcPr>
            <w:tcW w:w="3440" w:type="dxa"/>
            <w:vMerge/>
            <w:tcBorders>
              <w:top w:val="single" w:sz="4" w:space="0" w:color="auto"/>
              <w:bottom w:val="single" w:sz="4" w:space="0" w:color="auto"/>
            </w:tcBorders>
            <w:vAlign w:val="center"/>
          </w:tcPr>
          <w:p w14:paraId="79898702" w14:textId="77777777" w:rsidR="007E5F57" w:rsidRPr="00CB09A8" w:rsidRDefault="007E5F57" w:rsidP="00B65F6F">
            <w:pPr>
              <w:spacing w:before="60" w:after="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2C0D5F0C" w14:textId="1BAED37E" w:rsidR="007E5F57" w:rsidRPr="00CB09A8" w:rsidRDefault="007E5F57" w:rsidP="002B1DFC">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Remaining Shelf-life time for inbound/outbound products between Ireland and the EU (Direct Route) (%)</w:t>
            </w:r>
            <w:r w:rsidR="007A173C">
              <w:rPr>
                <w:rFonts w:asciiTheme="majorHAnsi" w:hAnsiTheme="majorHAnsi" w:cstheme="majorHAnsi"/>
                <w:sz w:val="16"/>
                <w:szCs w:val="16"/>
                <w:lang w:val="en-GB"/>
              </w:rPr>
              <w:t>.</w:t>
            </w:r>
          </w:p>
        </w:tc>
      </w:tr>
      <w:tr w:rsidR="007E5F57" w:rsidRPr="00CB09A8" w14:paraId="36A2668A" w14:textId="77777777" w:rsidTr="00B65F6F">
        <w:trPr>
          <w:trHeight w:val="126"/>
        </w:trPr>
        <w:tc>
          <w:tcPr>
            <w:tcW w:w="3440" w:type="dxa"/>
            <w:vMerge w:val="restart"/>
            <w:tcBorders>
              <w:top w:val="single" w:sz="4" w:space="0" w:color="auto"/>
              <w:bottom w:val="single" w:sz="4" w:space="0" w:color="auto"/>
            </w:tcBorders>
            <w:vAlign w:val="center"/>
          </w:tcPr>
          <w:p w14:paraId="72F25818" w14:textId="5FFA7D75" w:rsidR="007E5F57" w:rsidRPr="00CB09A8" w:rsidRDefault="007E5F57" w:rsidP="00B65F6F">
            <w:pPr>
              <w:spacing w:before="60" w:after="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Trucks waiting time at the checkpoints</w:t>
            </w:r>
            <w:r w:rsidR="007A173C">
              <w:rPr>
                <w:rFonts w:asciiTheme="majorHAnsi" w:hAnsiTheme="majorHAnsi" w:cstheme="majorHAnsi"/>
                <w:sz w:val="16"/>
                <w:szCs w:val="16"/>
                <w:lang w:val="en-GB"/>
              </w:rPr>
              <w:t>.</w:t>
            </w:r>
          </w:p>
        </w:tc>
        <w:tc>
          <w:tcPr>
            <w:tcW w:w="5861" w:type="dxa"/>
            <w:tcBorders>
              <w:top w:val="single" w:sz="4" w:space="0" w:color="auto"/>
              <w:bottom w:val="single" w:sz="4" w:space="0" w:color="auto"/>
            </w:tcBorders>
          </w:tcPr>
          <w:p w14:paraId="562A7A4B" w14:textId="0517BB79" w:rsidR="007E5F57" w:rsidRPr="00CB09A8" w:rsidRDefault="007E5F57" w:rsidP="002A711B">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Inbound/outbound trucks waiting time at the checkpoint in the Irish Ports (hr)</w:t>
            </w:r>
            <w:r w:rsidR="007A173C">
              <w:rPr>
                <w:rFonts w:asciiTheme="majorHAnsi" w:hAnsiTheme="majorHAnsi" w:cstheme="majorHAnsi"/>
                <w:sz w:val="16"/>
                <w:szCs w:val="16"/>
                <w:lang w:val="en-GB"/>
              </w:rPr>
              <w:t>.</w:t>
            </w:r>
          </w:p>
        </w:tc>
      </w:tr>
      <w:tr w:rsidR="007E5F57" w:rsidRPr="00CB09A8" w14:paraId="7E71D222" w14:textId="77777777" w:rsidTr="00B65F6F">
        <w:trPr>
          <w:trHeight w:val="51"/>
        </w:trPr>
        <w:tc>
          <w:tcPr>
            <w:tcW w:w="3440" w:type="dxa"/>
            <w:vMerge/>
            <w:tcBorders>
              <w:top w:val="single" w:sz="4" w:space="0" w:color="auto"/>
              <w:bottom w:val="single" w:sz="4" w:space="0" w:color="auto"/>
            </w:tcBorders>
            <w:vAlign w:val="center"/>
          </w:tcPr>
          <w:p w14:paraId="0F448710" w14:textId="77777777" w:rsidR="007E5F57" w:rsidRPr="00CB09A8" w:rsidRDefault="007E5F57" w:rsidP="00B65F6F">
            <w:pPr>
              <w:spacing w:before="60" w:after="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52FE3CDD" w14:textId="27ABCE58" w:rsidR="007E5F57" w:rsidRPr="00CB09A8" w:rsidRDefault="007E5F57" w:rsidP="002A711B">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Inbound/outbound trucks waiting time at the checkpoint in the GB Ports (Eastern and Western ports) (hr)</w:t>
            </w:r>
            <w:r w:rsidR="007A173C">
              <w:rPr>
                <w:rFonts w:asciiTheme="majorHAnsi" w:hAnsiTheme="majorHAnsi" w:cstheme="majorHAnsi"/>
                <w:sz w:val="16"/>
                <w:szCs w:val="16"/>
                <w:lang w:val="en-GB"/>
              </w:rPr>
              <w:t>.</w:t>
            </w:r>
          </w:p>
        </w:tc>
      </w:tr>
      <w:tr w:rsidR="007E5F57" w:rsidRPr="00CB09A8" w14:paraId="3EC08617" w14:textId="77777777" w:rsidTr="00B65F6F">
        <w:trPr>
          <w:trHeight w:val="51"/>
        </w:trPr>
        <w:tc>
          <w:tcPr>
            <w:tcW w:w="3440" w:type="dxa"/>
            <w:vMerge/>
            <w:tcBorders>
              <w:top w:val="single" w:sz="4" w:space="0" w:color="auto"/>
              <w:bottom w:val="single" w:sz="4" w:space="0" w:color="auto"/>
            </w:tcBorders>
            <w:vAlign w:val="center"/>
          </w:tcPr>
          <w:p w14:paraId="6F97591C" w14:textId="77777777" w:rsidR="007E5F57" w:rsidRPr="00CB09A8" w:rsidRDefault="007E5F57" w:rsidP="00B65F6F">
            <w:pPr>
              <w:spacing w:before="60" w:after="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1C4283A1" w14:textId="7A7FB897" w:rsidR="007E5F57" w:rsidRPr="00CB09A8" w:rsidRDefault="007E5F57" w:rsidP="002A711B">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Inbound/outbound trucks waiting time at the checkpoint in the EU Ports (hr)</w:t>
            </w:r>
            <w:r w:rsidR="007A173C">
              <w:rPr>
                <w:rFonts w:asciiTheme="majorHAnsi" w:hAnsiTheme="majorHAnsi" w:cstheme="majorHAnsi"/>
                <w:sz w:val="16"/>
                <w:szCs w:val="16"/>
                <w:lang w:val="en-GB"/>
              </w:rPr>
              <w:t>.</w:t>
            </w:r>
          </w:p>
        </w:tc>
      </w:tr>
      <w:tr w:rsidR="007E5F57" w:rsidRPr="00CB09A8" w14:paraId="4AFEB3E6" w14:textId="77777777" w:rsidTr="00B65F6F">
        <w:trPr>
          <w:trHeight w:val="126"/>
        </w:trPr>
        <w:tc>
          <w:tcPr>
            <w:tcW w:w="3440" w:type="dxa"/>
            <w:vMerge w:val="restart"/>
            <w:tcBorders>
              <w:top w:val="single" w:sz="4" w:space="0" w:color="auto"/>
              <w:bottom w:val="single" w:sz="4" w:space="0" w:color="auto"/>
            </w:tcBorders>
            <w:vAlign w:val="center"/>
          </w:tcPr>
          <w:p w14:paraId="7AE4E895" w14:textId="20C76A06" w:rsidR="007E5F57" w:rsidRPr="00CB09A8" w:rsidRDefault="007E5F57" w:rsidP="00B65F6F">
            <w:pPr>
              <w:spacing w:before="60" w:after="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Check Resource Utilization</w:t>
            </w:r>
            <w:r w:rsidR="007A173C">
              <w:rPr>
                <w:rFonts w:asciiTheme="majorHAnsi" w:hAnsiTheme="majorHAnsi" w:cstheme="majorHAnsi"/>
                <w:sz w:val="16"/>
                <w:szCs w:val="16"/>
                <w:lang w:val="en-GB"/>
              </w:rPr>
              <w:t>.</w:t>
            </w:r>
          </w:p>
        </w:tc>
        <w:tc>
          <w:tcPr>
            <w:tcW w:w="5861" w:type="dxa"/>
            <w:tcBorders>
              <w:top w:val="single" w:sz="4" w:space="0" w:color="auto"/>
              <w:bottom w:val="single" w:sz="4" w:space="0" w:color="auto"/>
            </w:tcBorders>
          </w:tcPr>
          <w:p w14:paraId="3ABBA03A" w14:textId="0056A992" w:rsidR="007E5F57" w:rsidRPr="00CB09A8" w:rsidRDefault="007E5F57" w:rsidP="002A711B">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Customs officers utilization percentage (%)</w:t>
            </w:r>
            <w:r w:rsidR="007A173C">
              <w:rPr>
                <w:rFonts w:asciiTheme="majorHAnsi" w:hAnsiTheme="majorHAnsi" w:cstheme="majorHAnsi"/>
                <w:sz w:val="16"/>
                <w:szCs w:val="16"/>
                <w:lang w:val="en-GB"/>
              </w:rPr>
              <w:t>.</w:t>
            </w:r>
          </w:p>
        </w:tc>
      </w:tr>
      <w:tr w:rsidR="007E5F57" w:rsidRPr="00CB09A8" w14:paraId="187D327C" w14:textId="77777777" w:rsidTr="00B65F6F">
        <w:trPr>
          <w:trHeight w:val="51"/>
        </w:trPr>
        <w:tc>
          <w:tcPr>
            <w:tcW w:w="3440" w:type="dxa"/>
            <w:vMerge/>
            <w:tcBorders>
              <w:top w:val="single" w:sz="4" w:space="0" w:color="auto"/>
              <w:bottom w:val="single" w:sz="4" w:space="0" w:color="auto"/>
            </w:tcBorders>
            <w:vAlign w:val="center"/>
          </w:tcPr>
          <w:p w14:paraId="28486ECD" w14:textId="77777777" w:rsidR="007E5F57" w:rsidRPr="00CB09A8" w:rsidRDefault="007E5F57" w:rsidP="00B65F6F">
            <w:pPr>
              <w:spacing w:before="60" w:after="0" w:line="276" w:lineRule="auto"/>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7DCF65B1" w14:textId="0287604E" w:rsidR="007E5F57" w:rsidRPr="00CB09A8" w:rsidRDefault="007E5F57" w:rsidP="002A711B">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DAFM officers’ utilization percentage (%)</w:t>
            </w:r>
            <w:r w:rsidR="007A173C">
              <w:rPr>
                <w:rFonts w:asciiTheme="majorHAnsi" w:hAnsiTheme="majorHAnsi" w:cstheme="majorHAnsi"/>
                <w:sz w:val="16"/>
                <w:szCs w:val="16"/>
                <w:lang w:val="en-GB"/>
              </w:rPr>
              <w:t>.</w:t>
            </w:r>
          </w:p>
        </w:tc>
      </w:tr>
      <w:tr w:rsidR="007E5F57" w:rsidRPr="00CB09A8" w14:paraId="12561B8A" w14:textId="77777777" w:rsidTr="00B65F6F">
        <w:trPr>
          <w:trHeight w:val="126"/>
        </w:trPr>
        <w:tc>
          <w:tcPr>
            <w:tcW w:w="3440" w:type="dxa"/>
            <w:vMerge w:val="restart"/>
            <w:tcBorders>
              <w:top w:val="single" w:sz="4" w:space="0" w:color="auto"/>
              <w:bottom w:val="single" w:sz="4" w:space="0" w:color="auto"/>
            </w:tcBorders>
            <w:vAlign w:val="center"/>
          </w:tcPr>
          <w:p w14:paraId="16068A34" w14:textId="1D3B1F8E" w:rsidR="007E5F57" w:rsidRPr="00CB09A8" w:rsidRDefault="007E5F57" w:rsidP="00B65F6F">
            <w:pPr>
              <w:spacing w:before="60" w:after="0" w:line="276" w:lineRule="auto"/>
              <w:rPr>
                <w:rFonts w:asciiTheme="majorHAnsi" w:hAnsiTheme="majorHAnsi" w:cstheme="majorHAnsi"/>
                <w:sz w:val="16"/>
                <w:szCs w:val="16"/>
                <w:lang w:val="en-GB"/>
              </w:rPr>
            </w:pPr>
            <w:r w:rsidRPr="00CB09A8">
              <w:rPr>
                <w:rFonts w:asciiTheme="majorHAnsi" w:hAnsiTheme="majorHAnsi" w:cstheme="majorHAnsi"/>
                <w:sz w:val="16"/>
                <w:szCs w:val="16"/>
                <w:lang w:val="en-GB"/>
              </w:rPr>
              <w:t>Trucks Queue Length</w:t>
            </w:r>
            <w:r w:rsidR="007A173C">
              <w:rPr>
                <w:rFonts w:asciiTheme="majorHAnsi" w:hAnsiTheme="majorHAnsi" w:cstheme="majorHAnsi"/>
                <w:sz w:val="16"/>
                <w:szCs w:val="16"/>
                <w:lang w:val="en-GB"/>
              </w:rPr>
              <w:t>.</w:t>
            </w:r>
          </w:p>
        </w:tc>
        <w:tc>
          <w:tcPr>
            <w:tcW w:w="5861" w:type="dxa"/>
            <w:tcBorders>
              <w:top w:val="single" w:sz="4" w:space="0" w:color="auto"/>
              <w:bottom w:val="single" w:sz="4" w:space="0" w:color="auto"/>
            </w:tcBorders>
          </w:tcPr>
          <w:p w14:paraId="13F0A77D" w14:textId="003646FB" w:rsidR="007E5F57" w:rsidRPr="00CB09A8" w:rsidRDefault="007E5F57" w:rsidP="002A711B">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Trucks Queue Length for rolling on the Vessels at Irish Ports</w:t>
            </w:r>
            <w:r w:rsidR="007A173C">
              <w:rPr>
                <w:rFonts w:asciiTheme="majorHAnsi" w:hAnsiTheme="majorHAnsi" w:cstheme="majorHAnsi"/>
                <w:sz w:val="16"/>
                <w:szCs w:val="16"/>
                <w:lang w:val="en-GB"/>
              </w:rPr>
              <w:t>.</w:t>
            </w:r>
          </w:p>
        </w:tc>
      </w:tr>
      <w:tr w:rsidR="007E5F57" w:rsidRPr="00CB09A8" w14:paraId="38BCF97F" w14:textId="77777777" w:rsidTr="001A72CA">
        <w:trPr>
          <w:trHeight w:val="51"/>
        </w:trPr>
        <w:tc>
          <w:tcPr>
            <w:tcW w:w="3440" w:type="dxa"/>
            <w:vMerge/>
            <w:tcBorders>
              <w:top w:val="single" w:sz="4" w:space="0" w:color="auto"/>
              <w:bottom w:val="single" w:sz="4" w:space="0" w:color="auto"/>
            </w:tcBorders>
          </w:tcPr>
          <w:p w14:paraId="0C6B284C" w14:textId="77777777" w:rsidR="007E5F57" w:rsidRPr="00CB09A8" w:rsidRDefault="007E5F57" w:rsidP="00744029">
            <w:pPr>
              <w:spacing w:line="276" w:lineRule="auto"/>
              <w:jc w:val="both"/>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05F590B4" w14:textId="3D4DCE18" w:rsidR="007E5F57" w:rsidRPr="00CB09A8" w:rsidRDefault="007E5F57" w:rsidP="002A711B">
            <w:pPr>
              <w:spacing w:before="60"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Trucks Queue Length for rolling on the Vessels at the GB Ports</w:t>
            </w:r>
            <w:r w:rsidR="007A173C">
              <w:rPr>
                <w:rFonts w:asciiTheme="majorHAnsi" w:hAnsiTheme="majorHAnsi" w:cstheme="majorHAnsi"/>
                <w:sz w:val="16"/>
                <w:szCs w:val="16"/>
                <w:lang w:val="en-GB"/>
              </w:rPr>
              <w:t>.</w:t>
            </w:r>
          </w:p>
        </w:tc>
      </w:tr>
      <w:tr w:rsidR="007E5F57" w:rsidRPr="00CB09A8" w14:paraId="55FB82D0" w14:textId="77777777" w:rsidTr="001A72CA">
        <w:trPr>
          <w:trHeight w:val="51"/>
        </w:trPr>
        <w:tc>
          <w:tcPr>
            <w:tcW w:w="3440" w:type="dxa"/>
            <w:vMerge/>
            <w:tcBorders>
              <w:top w:val="single" w:sz="4" w:space="0" w:color="auto"/>
              <w:bottom w:val="single" w:sz="4" w:space="0" w:color="auto"/>
            </w:tcBorders>
          </w:tcPr>
          <w:p w14:paraId="44BC4824" w14:textId="77777777" w:rsidR="007E5F57" w:rsidRPr="00CB09A8" w:rsidRDefault="007E5F57" w:rsidP="00744029">
            <w:pPr>
              <w:spacing w:line="276" w:lineRule="auto"/>
              <w:jc w:val="both"/>
              <w:rPr>
                <w:rFonts w:asciiTheme="majorHAnsi" w:hAnsiTheme="majorHAnsi" w:cstheme="majorHAnsi"/>
                <w:sz w:val="16"/>
                <w:szCs w:val="16"/>
                <w:lang w:val="en-GB"/>
              </w:rPr>
            </w:pPr>
          </w:p>
        </w:tc>
        <w:tc>
          <w:tcPr>
            <w:tcW w:w="5861" w:type="dxa"/>
            <w:tcBorders>
              <w:top w:val="single" w:sz="4" w:space="0" w:color="auto"/>
              <w:bottom w:val="single" w:sz="4" w:space="0" w:color="auto"/>
            </w:tcBorders>
          </w:tcPr>
          <w:p w14:paraId="0628601A" w14:textId="6CE8506D" w:rsidR="007E5F57" w:rsidRPr="00CB09A8" w:rsidRDefault="007E5F57" w:rsidP="00757AE6">
            <w:pPr>
              <w:spacing w:after="60" w:line="276" w:lineRule="auto"/>
              <w:jc w:val="both"/>
              <w:rPr>
                <w:rFonts w:asciiTheme="majorHAnsi" w:hAnsiTheme="majorHAnsi" w:cstheme="majorHAnsi"/>
                <w:sz w:val="16"/>
                <w:szCs w:val="16"/>
                <w:lang w:val="en-GB"/>
              </w:rPr>
            </w:pPr>
            <w:r w:rsidRPr="00CB09A8">
              <w:rPr>
                <w:rFonts w:asciiTheme="majorHAnsi" w:hAnsiTheme="majorHAnsi" w:cstheme="majorHAnsi"/>
                <w:sz w:val="16"/>
                <w:szCs w:val="16"/>
                <w:lang w:val="en-GB"/>
              </w:rPr>
              <w:t>Trucks Queue Length for rolling on the Vessels at the EU Ports</w:t>
            </w:r>
            <w:r w:rsidR="007A173C">
              <w:rPr>
                <w:rFonts w:asciiTheme="majorHAnsi" w:hAnsiTheme="majorHAnsi" w:cstheme="majorHAnsi"/>
                <w:sz w:val="16"/>
                <w:szCs w:val="16"/>
                <w:lang w:val="en-GB"/>
              </w:rPr>
              <w:t>.</w:t>
            </w:r>
          </w:p>
        </w:tc>
      </w:tr>
    </w:tbl>
    <w:p w14:paraId="2CD63656" w14:textId="77777777" w:rsidR="007E5F57" w:rsidRPr="00CB09A8" w:rsidRDefault="007E5F57" w:rsidP="007E5F57">
      <w:pPr>
        <w:spacing w:line="276" w:lineRule="auto"/>
        <w:jc w:val="both"/>
        <w:rPr>
          <w:lang w:val="en-GB"/>
        </w:rPr>
      </w:pPr>
      <w:r w:rsidRPr="00CB09A8">
        <w:rPr>
          <w:lang w:val="en-GB"/>
        </w:rPr>
        <w:t xml:space="preserve">      </w:t>
      </w:r>
    </w:p>
    <w:p w14:paraId="2EFA02B8" w14:textId="2ED052B0" w:rsidR="0014144E" w:rsidRPr="00CB09A8" w:rsidRDefault="00190A88" w:rsidP="00822B4F">
      <w:pPr>
        <w:pStyle w:val="Heading2"/>
        <w:rPr>
          <w:lang w:val="en-GB"/>
        </w:rPr>
      </w:pPr>
      <w:bookmarkStart w:id="32" w:name="_Toc44245554"/>
      <w:bookmarkStart w:id="33" w:name="_Toc44359900"/>
      <w:bookmarkStart w:id="34" w:name="_Toc44427399"/>
      <w:r w:rsidRPr="00CB09A8">
        <w:rPr>
          <w:lang w:val="en-GB"/>
        </w:rPr>
        <w:t>Simulation</w:t>
      </w:r>
      <w:r w:rsidR="0014144E" w:rsidRPr="00CB09A8">
        <w:rPr>
          <w:lang w:val="en-GB"/>
        </w:rPr>
        <w:t>-based scenario mapping</w:t>
      </w:r>
      <w:r w:rsidRPr="00CB09A8">
        <w:rPr>
          <w:lang w:val="en-GB"/>
        </w:rPr>
        <w:t xml:space="preserve"> model</w:t>
      </w:r>
      <w:bookmarkEnd w:id="32"/>
      <w:bookmarkEnd w:id="33"/>
      <w:bookmarkEnd w:id="34"/>
    </w:p>
    <w:p w14:paraId="686C52F9" w14:textId="1CCE9A04" w:rsidR="007E5F57" w:rsidRPr="00CB09A8" w:rsidRDefault="00DC0DAA" w:rsidP="00822B4F">
      <w:pPr>
        <w:spacing w:before="160" w:line="360" w:lineRule="auto"/>
        <w:jc w:val="both"/>
        <w:rPr>
          <w:rFonts w:asciiTheme="majorHAnsi" w:hAnsiTheme="majorHAnsi" w:cstheme="majorHAnsi"/>
          <w:lang w:val="en-GB"/>
        </w:rPr>
      </w:pPr>
      <w:r w:rsidRPr="00CB09A8">
        <w:rPr>
          <w:rFonts w:asciiTheme="majorHAnsi" w:hAnsiTheme="majorHAnsi" w:cstheme="majorHAnsi"/>
          <w:lang w:val="en-GB"/>
        </w:rPr>
        <w:t>D</w:t>
      </w:r>
      <w:r w:rsidR="007E5F57" w:rsidRPr="00CB09A8">
        <w:rPr>
          <w:rFonts w:asciiTheme="majorHAnsi" w:hAnsiTheme="majorHAnsi" w:cstheme="majorHAnsi"/>
          <w:lang w:val="en-GB"/>
        </w:rPr>
        <w:t>iscrete-event simulation</w:t>
      </w:r>
      <w:r w:rsidR="00FE46AE">
        <w:rPr>
          <w:rFonts w:asciiTheme="majorHAnsi" w:hAnsiTheme="majorHAnsi" w:cstheme="majorHAnsi"/>
          <w:lang w:val="en-GB"/>
        </w:rPr>
        <w:t>,</w:t>
      </w:r>
      <w:r w:rsidR="007E5F57" w:rsidRPr="00CB09A8">
        <w:rPr>
          <w:rFonts w:asciiTheme="majorHAnsi" w:hAnsiTheme="majorHAnsi" w:cstheme="majorHAnsi"/>
          <w:lang w:val="en-GB"/>
        </w:rPr>
        <w:t xml:space="preserve"> </w:t>
      </w:r>
      <w:r w:rsidRPr="00CB09A8">
        <w:rPr>
          <w:rFonts w:asciiTheme="majorHAnsi" w:hAnsiTheme="majorHAnsi" w:cstheme="majorHAnsi"/>
          <w:lang w:val="en-GB"/>
        </w:rPr>
        <w:t>along with</w:t>
      </w:r>
      <w:r w:rsidR="007E5F57" w:rsidRPr="00CB09A8">
        <w:rPr>
          <w:rFonts w:asciiTheme="majorHAnsi" w:hAnsiTheme="majorHAnsi" w:cstheme="majorHAnsi"/>
          <w:lang w:val="en-GB"/>
        </w:rPr>
        <w:t xml:space="preserve"> Agent based </w:t>
      </w:r>
      <w:r w:rsidRPr="00CB09A8">
        <w:rPr>
          <w:rFonts w:asciiTheme="majorHAnsi" w:hAnsiTheme="majorHAnsi" w:cstheme="majorHAnsi"/>
          <w:lang w:val="en-GB"/>
        </w:rPr>
        <w:t>method</w:t>
      </w:r>
      <w:r w:rsidR="00FE46AE">
        <w:rPr>
          <w:rFonts w:asciiTheme="majorHAnsi" w:hAnsiTheme="majorHAnsi" w:cstheme="majorHAnsi"/>
          <w:lang w:val="en-GB"/>
        </w:rPr>
        <w:t>s,</w:t>
      </w:r>
      <w:r w:rsidR="007E5F57" w:rsidRPr="00CB09A8">
        <w:rPr>
          <w:rFonts w:asciiTheme="majorHAnsi" w:hAnsiTheme="majorHAnsi" w:cstheme="majorHAnsi"/>
          <w:lang w:val="en-GB"/>
        </w:rPr>
        <w:t xml:space="preserve"> were utilized </w:t>
      </w:r>
      <w:r w:rsidR="00502512" w:rsidRPr="00CB09A8">
        <w:rPr>
          <w:rFonts w:asciiTheme="majorHAnsi" w:hAnsiTheme="majorHAnsi" w:cstheme="majorHAnsi"/>
          <w:lang w:val="en-GB"/>
        </w:rPr>
        <w:t>to build the simulation-based scenario mapping model</w:t>
      </w:r>
      <w:r w:rsidR="00FE46AE">
        <w:rPr>
          <w:rFonts w:asciiTheme="majorHAnsi" w:hAnsiTheme="majorHAnsi" w:cstheme="majorHAnsi"/>
          <w:lang w:val="en-GB"/>
        </w:rPr>
        <w:t>.</w:t>
      </w:r>
      <w:r w:rsidR="00502512" w:rsidRPr="00CB09A8">
        <w:rPr>
          <w:rFonts w:asciiTheme="majorHAnsi" w:hAnsiTheme="majorHAnsi" w:cstheme="majorHAnsi"/>
          <w:lang w:val="en-GB"/>
        </w:rPr>
        <w:t xml:space="preserve"> </w:t>
      </w:r>
      <w:r w:rsidR="00FE46AE">
        <w:rPr>
          <w:rFonts w:asciiTheme="majorHAnsi" w:hAnsiTheme="majorHAnsi" w:cstheme="majorHAnsi"/>
          <w:lang w:val="en-GB"/>
        </w:rPr>
        <w:t>The simulation platform</w:t>
      </w:r>
      <w:r w:rsidR="007E5F57" w:rsidRPr="00CB09A8">
        <w:rPr>
          <w:rFonts w:asciiTheme="majorHAnsi" w:hAnsiTheme="majorHAnsi" w:cstheme="majorHAnsi"/>
          <w:lang w:val="en-GB"/>
        </w:rPr>
        <w:t xml:space="preserve"> Anylogic </w:t>
      </w:r>
      <w:r w:rsidR="00FE46AE">
        <w:rPr>
          <w:rFonts w:asciiTheme="majorHAnsi" w:hAnsiTheme="majorHAnsi" w:cstheme="majorHAnsi"/>
          <w:lang w:val="en-GB"/>
        </w:rPr>
        <w:t>was used.</w:t>
      </w:r>
      <w:r w:rsidR="007E5F57" w:rsidRPr="00CB09A8">
        <w:rPr>
          <w:rFonts w:asciiTheme="majorHAnsi" w:hAnsiTheme="majorHAnsi" w:cstheme="majorHAnsi"/>
          <w:lang w:val="en-GB"/>
        </w:rPr>
        <w:t xml:space="preserve"> Th</w:t>
      </w:r>
      <w:r w:rsidR="0001191C">
        <w:rPr>
          <w:rFonts w:asciiTheme="majorHAnsi" w:hAnsiTheme="majorHAnsi" w:cstheme="majorHAnsi"/>
          <w:lang w:val="en-GB"/>
        </w:rPr>
        <w:t>is</w:t>
      </w:r>
      <w:r w:rsidR="007E5F57" w:rsidRPr="00CB09A8">
        <w:rPr>
          <w:rFonts w:asciiTheme="majorHAnsi" w:hAnsiTheme="majorHAnsi" w:cstheme="majorHAnsi"/>
          <w:lang w:val="en-GB"/>
        </w:rPr>
        <w:t xml:space="preserve"> platform </w:t>
      </w:r>
      <w:r w:rsidR="00B0791C">
        <w:rPr>
          <w:rFonts w:asciiTheme="majorHAnsi" w:hAnsiTheme="majorHAnsi" w:cstheme="majorHAnsi"/>
          <w:lang w:val="en-GB"/>
        </w:rPr>
        <w:t>has the</w:t>
      </w:r>
      <w:r w:rsidR="00B0791C" w:rsidRPr="00CB09A8">
        <w:rPr>
          <w:rFonts w:asciiTheme="majorHAnsi" w:hAnsiTheme="majorHAnsi" w:cstheme="majorHAnsi"/>
          <w:lang w:val="en-GB"/>
        </w:rPr>
        <w:t xml:space="preserve"> </w:t>
      </w:r>
      <w:r w:rsidR="007E5F57" w:rsidRPr="00CB09A8">
        <w:rPr>
          <w:rFonts w:asciiTheme="majorHAnsi" w:hAnsiTheme="majorHAnsi" w:cstheme="majorHAnsi"/>
          <w:lang w:val="en-GB"/>
        </w:rPr>
        <w:t>capabilit</w:t>
      </w:r>
      <w:r w:rsidR="00B0791C">
        <w:rPr>
          <w:rFonts w:asciiTheme="majorHAnsi" w:hAnsiTheme="majorHAnsi" w:cstheme="majorHAnsi"/>
          <w:lang w:val="en-GB"/>
        </w:rPr>
        <w:t>y</w:t>
      </w:r>
      <w:r w:rsidR="007E5F57" w:rsidRPr="00CB09A8">
        <w:rPr>
          <w:rFonts w:asciiTheme="majorHAnsi" w:hAnsiTheme="majorHAnsi" w:cstheme="majorHAnsi"/>
          <w:lang w:val="en-GB"/>
        </w:rPr>
        <w:t xml:space="preserve"> to </w:t>
      </w:r>
      <w:r w:rsidR="00502512">
        <w:rPr>
          <w:rFonts w:asciiTheme="majorHAnsi" w:hAnsiTheme="majorHAnsi" w:cstheme="majorHAnsi"/>
          <w:lang w:val="en-GB"/>
        </w:rPr>
        <w:t>mimic the</w:t>
      </w:r>
      <w:r w:rsidR="005E249B" w:rsidRPr="00CB09A8">
        <w:rPr>
          <w:rFonts w:asciiTheme="majorHAnsi" w:hAnsiTheme="majorHAnsi" w:cstheme="majorHAnsi"/>
          <w:lang w:val="en-GB"/>
        </w:rPr>
        <w:t xml:space="preserve"> road and maritime</w:t>
      </w:r>
      <w:r w:rsidR="007E5F57" w:rsidRPr="00CB09A8">
        <w:rPr>
          <w:rFonts w:asciiTheme="majorHAnsi" w:hAnsiTheme="majorHAnsi" w:cstheme="majorHAnsi"/>
          <w:lang w:val="en-GB"/>
        </w:rPr>
        <w:t xml:space="preserve"> traffic patterns</w:t>
      </w:r>
      <w:r w:rsidR="00F658E6">
        <w:rPr>
          <w:rFonts w:asciiTheme="majorHAnsi" w:hAnsiTheme="majorHAnsi" w:cstheme="majorHAnsi"/>
          <w:lang w:val="en-GB"/>
        </w:rPr>
        <w:t>,</w:t>
      </w:r>
      <w:r w:rsidR="001544B5" w:rsidRPr="00CB09A8">
        <w:rPr>
          <w:rFonts w:asciiTheme="majorHAnsi" w:hAnsiTheme="majorHAnsi" w:cstheme="majorHAnsi"/>
          <w:lang w:val="en-GB"/>
        </w:rPr>
        <w:t xml:space="preserve"> </w:t>
      </w:r>
      <w:r w:rsidR="005E249B" w:rsidRPr="00CB09A8">
        <w:rPr>
          <w:rFonts w:asciiTheme="majorHAnsi" w:hAnsiTheme="majorHAnsi" w:cstheme="majorHAnsi"/>
          <w:lang w:val="en-GB"/>
        </w:rPr>
        <w:t xml:space="preserve">together </w:t>
      </w:r>
      <w:r w:rsidR="00502512">
        <w:rPr>
          <w:rFonts w:asciiTheme="majorHAnsi" w:hAnsiTheme="majorHAnsi" w:cstheme="majorHAnsi"/>
          <w:lang w:val="en-GB"/>
        </w:rPr>
        <w:t xml:space="preserve">with </w:t>
      </w:r>
      <w:r w:rsidR="005E249B" w:rsidRPr="00CB09A8">
        <w:rPr>
          <w:rFonts w:asciiTheme="majorHAnsi" w:hAnsiTheme="majorHAnsi" w:cstheme="majorHAnsi"/>
          <w:lang w:val="en-GB"/>
        </w:rPr>
        <w:t>specific trip</w:t>
      </w:r>
      <w:r w:rsidR="001544B5" w:rsidRPr="00CB09A8">
        <w:rPr>
          <w:rFonts w:asciiTheme="majorHAnsi" w:hAnsiTheme="majorHAnsi" w:cstheme="majorHAnsi"/>
          <w:lang w:val="en-GB"/>
        </w:rPr>
        <w:t xml:space="preserve"> times</w:t>
      </w:r>
      <w:r w:rsidR="005E249B" w:rsidRPr="00CB09A8">
        <w:rPr>
          <w:rFonts w:asciiTheme="majorHAnsi" w:hAnsiTheme="majorHAnsi" w:cstheme="majorHAnsi"/>
          <w:lang w:val="en-GB"/>
        </w:rPr>
        <w:t xml:space="preserve"> based on </w:t>
      </w:r>
      <w:r w:rsidR="00F658E6">
        <w:rPr>
          <w:rFonts w:asciiTheme="majorHAnsi" w:hAnsiTheme="majorHAnsi" w:cstheme="majorHAnsi"/>
          <w:lang w:val="en-GB"/>
        </w:rPr>
        <w:t xml:space="preserve">a </w:t>
      </w:r>
      <w:r w:rsidR="005E249B" w:rsidRPr="00CB09A8">
        <w:rPr>
          <w:rFonts w:asciiTheme="majorHAnsi" w:hAnsiTheme="majorHAnsi" w:cstheme="majorHAnsi"/>
          <w:lang w:val="en-GB"/>
        </w:rPr>
        <w:t>GIS Map</w:t>
      </w:r>
      <w:r w:rsidR="00330250">
        <w:rPr>
          <w:rFonts w:asciiTheme="majorHAnsi" w:hAnsiTheme="majorHAnsi" w:cstheme="majorHAnsi"/>
          <w:lang w:val="en-GB"/>
        </w:rPr>
        <w:t>,</w:t>
      </w:r>
      <w:r w:rsidR="001544B5" w:rsidRPr="00CB09A8">
        <w:rPr>
          <w:rFonts w:asciiTheme="majorHAnsi" w:hAnsiTheme="majorHAnsi" w:cstheme="majorHAnsi"/>
          <w:lang w:val="en-GB"/>
        </w:rPr>
        <w:t xml:space="preserve"> </w:t>
      </w:r>
      <w:r w:rsidR="00F658E6">
        <w:rPr>
          <w:rFonts w:asciiTheme="majorHAnsi" w:hAnsiTheme="majorHAnsi" w:cstheme="majorHAnsi"/>
          <w:lang w:val="en-GB"/>
        </w:rPr>
        <w:t xml:space="preserve">see </w:t>
      </w:r>
      <w:r w:rsidR="001544B5" w:rsidRPr="00CB09A8">
        <w:rPr>
          <w:rFonts w:asciiTheme="majorHAnsi" w:hAnsiTheme="majorHAnsi" w:cstheme="majorHAnsi"/>
          <w:lang w:val="en-GB"/>
        </w:rPr>
        <w:t>Figure 6.</w:t>
      </w:r>
      <w:r w:rsidR="007E5F57" w:rsidRPr="00CB09A8">
        <w:rPr>
          <w:rFonts w:asciiTheme="majorHAnsi" w:hAnsiTheme="majorHAnsi" w:cstheme="majorHAnsi"/>
          <w:lang w:val="en-GB"/>
        </w:rPr>
        <w:t xml:space="preserve"> It is flexible and </w:t>
      </w:r>
      <w:r w:rsidR="00F658E6">
        <w:rPr>
          <w:rFonts w:asciiTheme="majorHAnsi" w:hAnsiTheme="majorHAnsi" w:cstheme="majorHAnsi"/>
          <w:lang w:val="en-GB"/>
        </w:rPr>
        <w:t xml:space="preserve">allows various </w:t>
      </w:r>
      <w:r w:rsidR="007E5F57" w:rsidRPr="00CB09A8">
        <w:rPr>
          <w:rFonts w:asciiTheme="majorHAnsi" w:hAnsiTheme="majorHAnsi" w:cstheme="majorHAnsi"/>
          <w:lang w:val="en-GB"/>
        </w:rPr>
        <w:t xml:space="preserve">road and maritime routes </w:t>
      </w:r>
      <w:r w:rsidR="00F658E6">
        <w:rPr>
          <w:rFonts w:asciiTheme="majorHAnsi" w:hAnsiTheme="majorHAnsi" w:cstheme="majorHAnsi"/>
          <w:lang w:val="en-GB"/>
        </w:rPr>
        <w:t xml:space="preserve">to </w:t>
      </w:r>
      <w:r w:rsidR="007E5F57" w:rsidRPr="00CB09A8">
        <w:rPr>
          <w:rFonts w:asciiTheme="majorHAnsi" w:hAnsiTheme="majorHAnsi" w:cstheme="majorHAnsi"/>
          <w:lang w:val="en-GB"/>
        </w:rPr>
        <w:t>be considered in detail</w:t>
      </w:r>
      <w:r w:rsidR="00DE7FD5">
        <w:rPr>
          <w:rFonts w:asciiTheme="majorHAnsi" w:hAnsiTheme="majorHAnsi" w:cstheme="majorHAnsi"/>
          <w:lang w:val="en-GB"/>
        </w:rPr>
        <w:t>,</w:t>
      </w:r>
      <w:r w:rsidR="007E5F57" w:rsidRPr="00CB09A8">
        <w:rPr>
          <w:rFonts w:asciiTheme="majorHAnsi" w:hAnsiTheme="majorHAnsi" w:cstheme="majorHAnsi"/>
          <w:lang w:val="en-GB"/>
        </w:rPr>
        <w:t xml:space="preserve"> along with different classes of vehicles.</w:t>
      </w:r>
    </w:p>
    <w:p w14:paraId="49D64EEA" w14:textId="6D4B5F52" w:rsidR="005852A3" w:rsidRPr="00CB09A8" w:rsidRDefault="006C54CE" w:rsidP="004C75BE">
      <w:pPr>
        <w:spacing w:before="160" w:after="0" w:line="360" w:lineRule="auto"/>
        <w:jc w:val="center"/>
        <w:rPr>
          <w:rFonts w:asciiTheme="majorHAnsi" w:hAnsiTheme="majorHAnsi" w:cstheme="majorHAnsi"/>
          <w:lang w:val="en-GB"/>
        </w:rPr>
      </w:pPr>
      <w:r w:rsidRPr="00CB09A8">
        <w:rPr>
          <w:noProof/>
          <w:lang w:val="en-GB" w:eastAsia="en-IE"/>
        </w:rPr>
        <w:drawing>
          <wp:inline distT="0" distB="0" distL="0" distR="0" wp14:anchorId="234FAFF8" wp14:editId="05E6AF33">
            <wp:extent cx="5131124" cy="3065535"/>
            <wp:effectExtent l="0" t="0" r="0" b="1905"/>
            <wp:docPr id="27" name="Picture 27" descr="C:\Users\rishi.choudhary\Desktop\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rishi.choudhary\Desktop\Untitled1.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43490" cy="3072923"/>
                    </a:xfrm>
                    <a:prstGeom prst="rect">
                      <a:avLst/>
                    </a:prstGeom>
                    <a:noFill/>
                    <a:ln>
                      <a:noFill/>
                    </a:ln>
                  </pic:spPr>
                </pic:pic>
              </a:graphicData>
            </a:graphic>
          </wp:inline>
        </w:drawing>
      </w:r>
    </w:p>
    <w:p w14:paraId="236FFD7A" w14:textId="3CF75B67" w:rsidR="004C75BE" w:rsidRPr="00E7542E" w:rsidRDefault="004C75BE" w:rsidP="004C75BE">
      <w:pPr>
        <w:pStyle w:val="xmsolistparagraph"/>
        <w:shd w:val="clear" w:color="auto" w:fill="FFFFFF"/>
        <w:spacing w:before="0" w:beforeAutospacing="0" w:after="0" w:afterAutospacing="0" w:line="360" w:lineRule="auto"/>
        <w:ind w:left="720"/>
        <w:jc w:val="center"/>
        <w:rPr>
          <w:rFonts w:asciiTheme="majorHAnsi" w:hAnsiTheme="majorHAnsi" w:cstheme="majorHAnsi"/>
          <w:b/>
          <w:sz w:val="18"/>
          <w:szCs w:val="20"/>
          <w:lang w:val="en-GB"/>
        </w:rPr>
      </w:pPr>
      <w:r w:rsidRPr="00E7542E">
        <w:rPr>
          <w:rFonts w:asciiTheme="majorHAnsi" w:hAnsiTheme="majorHAnsi" w:cstheme="majorHAnsi"/>
          <w:b/>
          <w:sz w:val="18"/>
          <w:szCs w:val="20"/>
          <w:lang w:val="en-GB"/>
        </w:rPr>
        <w:t>Figure 6. Anylogic simulation model</w:t>
      </w:r>
      <w:r w:rsidR="00465891" w:rsidRPr="00E7542E">
        <w:rPr>
          <w:rFonts w:asciiTheme="majorHAnsi" w:hAnsiTheme="majorHAnsi" w:cstheme="majorHAnsi"/>
          <w:b/>
          <w:sz w:val="18"/>
          <w:szCs w:val="20"/>
          <w:lang w:val="en-GB"/>
        </w:rPr>
        <w:t xml:space="preserve"> with GIS map</w:t>
      </w:r>
      <w:r w:rsidR="00FE46AE">
        <w:rPr>
          <w:rFonts w:asciiTheme="majorHAnsi" w:hAnsiTheme="majorHAnsi" w:cstheme="majorHAnsi"/>
          <w:b/>
          <w:sz w:val="18"/>
          <w:szCs w:val="20"/>
          <w:lang w:val="en-GB"/>
        </w:rPr>
        <w:t>.</w:t>
      </w:r>
    </w:p>
    <w:p w14:paraId="797436B3" w14:textId="7A4DB9AD" w:rsidR="00FF6CEE" w:rsidRPr="00CB09A8" w:rsidRDefault="00FF6CEE" w:rsidP="00FF6CEE">
      <w:pPr>
        <w:pStyle w:val="xmsolistparagraph"/>
        <w:shd w:val="clear" w:color="auto" w:fill="FFFFFF"/>
        <w:spacing w:before="0" w:beforeAutospacing="0" w:after="0" w:afterAutospacing="0" w:line="360" w:lineRule="auto"/>
        <w:jc w:val="both"/>
        <w:rPr>
          <w:rFonts w:asciiTheme="majorHAnsi" w:hAnsiTheme="majorHAnsi" w:cstheme="majorHAnsi"/>
          <w:b/>
          <w:color w:val="767171" w:themeColor="background2" w:themeShade="80"/>
          <w:sz w:val="20"/>
          <w:lang w:val="en-GB"/>
        </w:rPr>
      </w:pPr>
      <w:r w:rsidRPr="00CB09A8">
        <w:rPr>
          <w:rFonts w:asciiTheme="majorHAnsi" w:hAnsiTheme="majorHAnsi" w:cstheme="majorHAnsi"/>
          <w:lang w:val="en-GB"/>
        </w:rPr>
        <w:lastRenderedPageBreak/>
        <w:t>In total, 17 agents were used to mimic the flow of import and export</w:t>
      </w:r>
      <w:r w:rsidR="00B03FF3">
        <w:rPr>
          <w:rFonts w:asciiTheme="majorHAnsi" w:hAnsiTheme="majorHAnsi" w:cstheme="majorHAnsi"/>
          <w:lang w:val="en-GB"/>
        </w:rPr>
        <w:t>ed</w:t>
      </w:r>
      <w:r w:rsidRPr="00CB09A8">
        <w:rPr>
          <w:rFonts w:asciiTheme="majorHAnsi" w:hAnsiTheme="majorHAnsi" w:cstheme="majorHAnsi"/>
          <w:lang w:val="en-GB"/>
        </w:rPr>
        <w:t xml:space="preserve"> products </w:t>
      </w:r>
      <w:r w:rsidR="0042746F">
        <w:rPr>
          <w:rFonts w:asciiTheme="majorHAnsi" w:hAnsiTheme="majorHAnsi" w:cstheme="majorHAnsi"/>
          <w:lang w:val="en-GB"/>
        </w:rPr>
        <w:t xml:space="preserve">between Ireland, GB and the EU. </w:t>
      </w:r>
      <w:r w:rsidR="00B03FF3">
        <w:rPr>
          <w:rFonts w:asciiTheme="majorHAnsi" w:hAnsiTheme="majorHAnsi" w:cstheme="majorHAnsi"/>
          <w:lang w:val="en-GB"/>
        </w:rPr>
        <w:t xml:space="preserve">The </w:t>
      </w:r>
      <w:r w:rsidR="0042746F">
        <w:rPr>
          <w:rFonts w:asciiTheme="majorHAnsi" w:hAnsiTheme="majorHAnsi" w:cstheme="majorHAnsi"/>
          <w:lang w:val="en-GB"/>
        </w:rPr>
        <w:t xml:space="preserve">main agent is developed to manage the dynamics of </w:t>
      </w:r>
      <w:r w:rsidR="00BB10F1">
        <w:rPr>
          <w:rFonts w:asciiTheme="majorHAnsi" w:hAnsiTheme="majorHAnsi" w:cstheme="majorHAnsi"/>
          <w:lang w:val="en-GB"/>
        </w:rPr>
        <w:t xml:space="preserve">the overall </w:t>
      </w:r>
      <w:r w:rsidR="0042746F">
        <w:rPr>
          <w:rFonts w:asciiTheme="majorHAnsi" w:hAnsiTheme="majorHAnsi" w:cstheme="majorHAnsi"/>
          <w:lang w:val="en-GB"/>
        </w:rPr>
        <w:t>agents and model their interrelationships</w:t>
      </w:r>
      <w:r w:rsidRPr="00CB09A8">
        <w:rPr>
          <w:rFonts w:asciiTheme="majorHAnsi" w:hAnsiTheme="majorHAnsi" w:cstheme="majorHAnsi"/>
          <w:lang w:val="en-GB"/>
        </w:rPr>
        <w:t>. The agents include, supplier</w:t>
      </w:r>
      <w:r w:rsidR="0042746F">
        <w:rPr>
          <w:rFonts w:asciiTheme="majorHAnsi" w:hAnsiTheme="majorHAnsi" w:cstheme="majorHAnsi"/>
          <w:lang w:val="en-GB"/>
        </w:rPr>
        <w:t xml:space="preserve"> agents</w:t>
      </w:r>
      <w:r w:rsidRPr="00CB09A8">
        <w:rPr>
          <w:rFonts w:asciiTheme="majorHAnsi" w:hAnsiTheme="majorHAnsi" w:cstheme="majorHAnsi"/>
          <w:lang w:val="en-GB"/>
        </w:rPr>
        <w:t xml:space="preserve"> (</w:t>
      </w:r>
      <w:r w:rsidR="0042746F">
        <w:rPr>
          <w:rFonts w:asciiTheme="majorHAnsi" w:hAnsiTheme="majorHAnsi" w:cstheme="majorHAnsi"/>
          <w:lang w:val="en-GB"/>
        </w:rPr>
        <w:t xml:space="preserve">i.e. the origin point generating the </w:t>
      </w:r>
      <w:r w:rsidRPr="00CB09A8">
        <w:rPr>
          <w:rFonts w:asciiTheme="majorHAnsi" w:hAnsiTheme="majorHAnsi" w:cstheme="majorHAnsi"/>
          <w:lang w:val="en-GB"/>
        </w:rPr>
        <w:t>trucks), distributor</w:t>
      </w:r>
      <w:r w:rsidR="0042746F">
        <w:rPr>
          <w:rFonts w:asciiTheme="majorHAnsi" w:hAnsiTheme="majorHAnsi" w:cstheme="majorHAnsi"/>
          <w:lang w:val="en-GB"/>
        </w:rPr>
        <w:t xml:space="preserve"> agents</w:t>
      </w:r>
      <w:r w:rsidRPr="00CB09A8">
        <w:rPr>
          <w:rFonts w:asciiTheme="majorHAnsi" w:hAnsiTheme="majorHAnsi" w:cstheme="majorHAnsi"/>
          <w:lang w:val="en-GB"/>
        </w:rPr>
        <w:t xml:space="preserve"> (</w:t>
      </w:r>
      <w:r w:rsidR="0042746F">
        <w:rPr>
          <w:rFonts w:asciiTheme="majorHAnsi" w:hAnsiTheme="majorHAnsi" w:cstheme="majorHAnsi"/>
          <w:lang w:val="en-GB"/>
        </w:rPr>
        <w:t>i.e.</w:t>
      </w:r>
      <w:r w:rsidRPr="00CB09A8">
        <w:rPr>
          <w:rFonts w:asciiTheme="majorHAnsi" w:hAnsiTheme="majorHAnsi" w:cstheme="majorHAnsi"/>
          <w:lang w:val="en-GB"/>
        </w:rPr>
        <w:t xml:space="preserve"> </w:t>
      </w:r>
      <w:r w:rsidR="0042746F">
        <w:rPr>
          <w:rFonts w:asciiTheme="majorHAnsi" w:hAnsiTheme="majorHAnsi" w:cstheme="majorHAnsi"/>
          <w:lang w:val="en-GB"/>
        </w:rPr>
        <w:t>the destination point receiving the</w:t>
      </w:r>
      <w:r w:rsidR="00AA2D41">
        <w:rPr>
          <w:rFonts w:asciiTheme="majorHAnsi" w:hAnsiTheme="majorHAnsi" w:cstheme="majorHAnsi"/>
          <w:lang w:val="en-GB"/>
        </w:rPr>
        <w:t xml:space="preserve"> </w:t>
      </w:r>
      <w:r w:rsidRPr="00CB09A8">
        <w:rPr>
          <w:rFonts w:asciiTheme="majorHAnsi" w:hAnsiTheme="majorHAnsi" w:cstheme="majorHAnsi"/>
          <w:lang w:val="en-GB"/>
        </w:rPr>
        <w:t>trucks), and port</w:t>
      </w:r>
      <w:r w:rsidR="00AA2D41">
        <w:rPr>
          <w:rFonts w:asciiTheme="majorHAnsi" w:hAnsiTheme="majorHAnsi" w:cstheme="majorHAnsi"/>
          <w:lang w:val="en-GB"/>
        </w:rPr>
        <w:t xml:space="preserve"> agents</w:t>
      </w:r>
      <w:r w:rsidR="00BB10F1">
        <w:rPr>
          <w:rFonts w:asciiTheme="majorHAnsi" w:hAnsiTheme="majorHAnsi" w:cstheme="majorHAnsi"/>
          <w:lang w:val="en-GB"/>
        </w:rPr>
        <w:t>. These</w:t>
      </w:r>
      <w:r w:rsidR="007A45DB">
        <w:rPr>
          <w:rFonts w:asciiTheme="majorHAnsi" w:hAnsiTheme="majorHAnsi" w:cstheme="majorHAnsi"/>
          <w:lang w:val="en-GB"/>
        </w:rPr>
        <w:t xml:space="preserve"> model port operations and proposed check procedures</w:t>
      </w:r>
      <w:r w:rsidRPr="00CB09A8">
        <w:rPr>
          <w:rFonts w:asciiTheme="majorHAnsi" w:hAnsiTheme="majorHAnsi" w:cstheme="majorHAnsi"/>
          <w:lang w:val="en-GB"/>
        </w:rPr>
        <w:t xml:space="preserve">. </w:t>
      </w:r>
      <w:r w:rsidR="00504DFE">
        <w:rPr>
          <w:rFonts w:asciiTheme="majorHAnsi" w:hAnsiTheme="majorHAnsi" w:cstheme="majorHAnsi"/>
          <w:lang w:val="en-GB"/>
        </w:rPr>
        <w:t>I</w:t>
      </w:r>
      <w:r w:rsidRPr="00CB09A8">
        <w:rPr>
          <w:rFonts w:asciiTheme="majorHAnsi" w:hAnsiTheme="majorHAnsi" w:cstheme="majorHAnsi"/>
          <w:lang w:val="en-GB"/>
        </w:rPr>
        <w:t xml:space="preserve">nbound and </w:t>
      </w:r>
      <w:r w:rsidR="00504DFE">
        <w:rPr>
          <w:rFonts w:asciiTheme="majorHAnsi" w:hAnsiTheme="majorHAnsi" w:cstheme="majorHAnsi"/>
          <w:lang w:val="en-GB"/>
        </w:rPr>
        <w:t>O</w:t>
      </w:r>
      <w:r w:rsidRPr="00CB09A8">
        <w:rPr>
          <w:rFonts w:asciiTheme="majorHAnsi" w:hAnsiTheme="majorHAnsi" w:cstheme="majorHAnsi"/>
          <w:lang w:val="en-GB"/>
        </w:rPr>
        <w:t xml:space="preserve">utbound truck </w:t>
      </w:r>
      <w:r w:rsidR="00504DFE">
        <w:rPr>
          <w:rFonts w:asciiTheme="majorHAnsi" w:hAnsiTheme="majorHAnsi" w:cstheme="majorHAnsi"/>
          <w:lang w:val="en-GB"/>
        </w:rPr>
        <w:t>flow</w:t>
      </w:r>
      <w:r w:rsidR="00D311ED">
        <w:rPr>
          <w:rFonts w:asciiTheme="majorHAnsi" w:hAnsiTheme="majorHAnsi" w:cstheme="majorHAnsi"/>
          <w:lang w:val="en-GB"/>
        </w:rPr>
        <w:t>s</w:t>
      </w:r>
      <w:r w:rsidR="00504DFE">
        <w:rPr>
          <w:rFonts w:asciiTheme="majorHAnsi" w:hAnsiTheme="majorHAnsi" w:cstheme="majorHAnsi"/>
          <w:lang w:val="en-GB"/>
        </w:rPr>
        <w:t xml:space="preserve"> are modelled as </w:t>
      </w:r>
      <w:r w:rsidRPr="00CB09A8">
        <w:rPr>
          <w:rFonts w:asciiTheme="majorHAnsi" w:hAnsiTheme="majorHAnsi" w:cstheme="majorHAnsi"/>
          <w:lang w:val="en-GB"/>
        </w:rPr>
        <w:t>below:</w:t>
      </w:r>
    </w:p>
    <w:p w14:paraId="731DD86F" w14:textId="36D4777B" w:rsidR="008B4EBB" w:rsidRPr="00CB09A8" w:rsidRDefault="002E00BC" w:rsidP="00504DFE">
      <w:pPr>
        <w:pStyle w:val="ListParagraph"/>
        <w:numPr>
          <w:ilvl w:val="0"/>
          <w:numId w:val="27"/>
        </w:numPr>
        <w:spacing w:line="360" w:lineRule="auto"/>
        <w:ind w:left="426" w:hanging="426"/>
        <w:jc w:val="both"/>
        <w:rPr>
          <w:rFonts w:asciiTheme="majorHAnsi" w:hAnsiTheme="majorHAnsi" w:cstheme="majorHAnsi"/>
          <w:lang w:val="en-GB"/>
        </w:rPr>
      </w:pPr>
      <w:r w:rsidRPr="00CB09A8">
        <w:rPr>
          <w:rFonts w:asciiTheme="majorHAnsi" w:hAnsiTheme="majorHAnsi" w:cstheme="majorHAnsi"/>
          <w:lang w:val="en-GB"/>
        </w:rPr>
        <w:t xml:space="preserve">Outbound trucks flow: </w:t>
      </w:r>
      <w:r w:rsidR="007E5F57" w:rsidRPr="00CB09A8">
        <w:rPr>
          <w:rFonts w:asciiTheme="majorHAnsi" w:hAnsiTheme="majorHAnsi" w:cstheme="majorHAnsi"/>
          <w:lang w:val="en-GB"/>
        </w:rPr>
        <w:t>The simulation begins by generating the trucks</w:t>
      </w:r>
      <w:r w:rsidR="008B4EBB" w:rsidRPr="00CB09A8">
        <w:rPr>
          <w:rFonts w:asciiTheme="majorHAnsi" w:hAnsiTheme="majorHAnsi" w:cstheme="majorHAnsi"/>
          <w:lang w:val="en-GB"/>
        </w:rPr>
        <w:t xml:space="preserve"> </w:t>
      </w:r>
      <w:r w:rsidR="006C0019">
        <w:rPr>
          <w:rFonts w:asciiTheme="majorHAnsi" w:hAnsiTheme="majorHAnsi" w:cstheme="majorHAnsi"/>
          <w:lang w:val="en-GB"/>
        </w:rPr>
        <w:t xml:space="preserve">from </w:t>
      </w:r>
      <w:r w:rsidR="001D751F">
        <w:rPr>
          <w:rFonts w:asciiTheme="majorHAnsi" w:hAnsiTheme="majorHAnsi" w:cstheme="majorHAnsi"/>
          <w:lang w:val="en-GB"/>
        </w:rPr>
        <w:t>an Irish-based supplier</w:t>
      </w:r>
      <w:r w:rsidR="006C0019">
        <w:rPr>
          <w:rFonts w:asciiTheme="majorHAnsi" w:hAnsiTheme="majorHAnsi" w:cstheme="majorHAnsi"/>
          <w:lang w:val="en-GB"/>
        </w:rPr>
        <w:t xml:space="preserve"> </w:t>
      </w:r>
      <w:r w:rsidR="009448DB">
        <w:rPr>
          <w:rFonts w:asciiTheme="majorHAnsi" w:hAnsiTheme="majorHAnsi" w:cstheme="majorHAnsi"/>
          <w:lang w:val="en-GB"/>
        </w:rPr>
        <w:t>“</w:t>
      </w:r>
      <w:r w:rsidR="009448DB">
        <w:rPr>
          <w:rFonts w:asciiTheme="majorHAnsi" w:hAnsiTheme="majorHAnsi" w:cstheme="majorHAnsi"/>
          <w:i/>
          <w:iCs/>
          <w:lang w:val="en-GB"/>
        </w:rPr>
        <w:t>s</w:t>
      </w:r>
      <w:r w:rsidR="006C0019" w:rsidRPr="009448DB">
        <w:rPr>
          <w:rFonts w:asciiTheme="majorHAnsi" w:hAnsiTheme="majorHAnsi" w:cstheme="majorHAnsi"/>
          <w:i/>
          <w:iCs/>
          <w:lang w:val="en-GB"/>
        </w:rPr>
        <w:t xml:space="preserve">upplier </w:t>
      </w:r>
      <w:r w:rsidR="009448DB">
        <w:rPr>
          <w:rFonts w:asciiTheme="majorHAnsi" w:hAnsiTheme="majorHAnsi" w:cstheme="majorHAnsi"/>
          <w:i/>
          <w:iCs/>
          <w:lang w:val="en-GB"/>
        </w:rPr>
        <w:t>a</w:t>
      </w:r>
      <w:r w:rsidR="006C0019" w:rsidRPr="009448DB">
        <w:rPr>
          <w:rFonts w:asciiTheme="majorHAnsi" w:hAnsiTheme="majorHAnsi" w:cstheme="majorHAnsi"/>
          <w:i/>
          <w:iCs/>
          <w:lang w:val="en-GB"/>
        </w:rPr>
        <w:t>gent</w:t>
      </w:r>
      <w:r w:rsidR="009448DB">
        <w:rPr>
          <w:rFonts w:asciiTheme="majorHAnsi" w:hAnsiTheme="majorHAnsi" w:cstheme="majorHAnsi"/>
          <w:i/>
          <w:iCs/>
          <w:lang w:val="en-GB"/>
        </w:rPr>
        <w:t>”</w:t>
      </w:r>
      <w:r w:rsidR="00373300">
        <w:rPr>
          <w:rFonts w:asciiTheme="majorHAnsi" w:hAnsiTheme="majorHAnsi" w:cstheme="majorHAnsi"/>
          <w:lang w:val="en-GB"/>
        </w:rPr>
        <w:t xml:space="preserve">. </w:t>
      </w:r>
      <w:r w:rsidR="00D311ED">
        <w:rPr>
          <w:rFonts w:asciiTheme="majorHAnsi" w:hAnsiTheme="majorHAnsi" w:cstheme="majorHAnsi"/>
          <w:lang w:val="en-GB"/>
        </w:rPr>
        <w:t>The n</w:t>
      </w:r>
      <w:r w:rsidR="00373300">
        <w:rPr>
          <w:rFonts w:asciiTheme="majorHAnsi" w:hAnsiTheme="majorHAnsi" w:cstheme="majorHAnsi"/>
          <w:lang w:val="en-GB"/>
        </w:rPr>
        <w:t xml:space="preserve">umber of trucks is </w:t>
      </w:r>
      <w:r w:rsidR="009448DB">
        <w:rPr>
          <w:rFonts w:asciiTheme="majorHAnsi" w:hAnsiTheme="majorHAnsi" w:cstheme="majorHAnsi"/>
          <w:lang w:val="en-GB"/>
        </w:rPr>
        <w:t xml:space="preserve">identified </w:t>
      </w:r>
      <w:r w:rsidR="00373300">
        <w:rPr>
          <w:rFonts w:asciiTheme="majorHAnsi" w:hAnsiTheme="majorHAnsi" w:cstheme="majorHAnsi"/>
          <w:lang w:val="en-GB"/>
        </w:rPr>
        <w:t xml:space="preserve">based on the </w:t>
      </w:r>
      <w:r w:rsidR="008B4EBB" w:rsidRPr="00CB09A8">
        <w:rPr>
          <w:rFonts w:asciiTheme="majorHAnsi" w:hAnsiTheme="majorHAnsi" w:cstheme="majorHAnsi"/>
          <w:lang w:val="en-GB"/>
        </w:rPr>
        <w:t>product volume</w:t>
      </w:r>
      <w:r w:rsidR="00145C72">
        <w:rPr>
          <w:rFonts w:asciiTheme="majorHAnsi" w:hAnsiTheme="majorHAnsi" w:cstheme="majorHAnsi"/>
          <w:lang w:val="en-GB"/>
        </w:rPr>
        <w:t>s</w:t>
      </w:r>
      <w:r w:rsidR="008B4EBB" w:rsidRPr="00CB09A8">
        <w:rPr>
          <w:rFonts w:asciiTheme="majorHAnsi" w:hAnsiTheme="majorHAnsi" w:cstheme="majorHAnsi"/>
          <w:lang w:val="en-GB"/>
        </w:rPr>
        <w:t xml:space="preserve"> </w:t>
      </w:r>
      <w:r w:rsidR="00126129">
        <w:rPr>
          <w:rFonts w:asciiTheme="majorHAnsi" w:hAnsiTheme="majorHAnsi" w:cstheme="majorHAnsi"/>
          <w:lang w:val="en-GB"/>
        </w:rPr>
        <w:t xml:space="preserve">entered </w:t>
      </w:r>
      <w:r w:rsidR="008B4EBB" w:rsidRPr="00CB09A8">
        <w:rPr>
          <w:rFonts w:asciiTheme="majorHAnsi" w:hAnsiTheme="majorHAnsi" w:cstheme="majorHAnsi"/>
          <w:lang w:val="en-GB"/>
        </w:rPr>
        <w:t xml:space="preserve">through </w:t>
      </w:r>
      <w:r w:rsidR="00145C72">
        <w:rPr>
          <w:rFonts w:asciiTheme="majorHAnsi" w:hAnsiTheme="majorHAnsi" w:cstheme="majorHAnsi"/>
          <w:lang w:val="en-GB"/>
        </w:rPr>
        <w:t>the model</w:t>
      </w:r>
      <w:r w:rsidR="000B2013">
        <w:rPr>
          <w:rFonts w:asciiTheme="majorHAnsi" w:hAnsiTheme="majorHAnsi" w:cstheme="majorHAnsi"/>
          <w:lang w:val="en-GB"/>
        </w:rPr>
        <w:t>’s</w:t>
      </w:r>
      <w:r w:rsidR="00145C72">
        <w:rPr>
          <w:rFonts w:asciiTheme="majorHAnsi" w:hAnsiTheme="majorHAnsi" w:cstheme="majorHAnsi"/>
          <w:lang w:val="en-GB"/>
        </w:rPr>
        <w:t xml:space="preserve"> control screen (i.e. input parameters). </w:t>
      </w:r>
      <w:r w:rsidR="00591E5B">
        <w:rPr>
          <w:rFonts w:asciiTheme="majorHAnsi" w:hAnsiTheme="majorHAnsi" w:cstheme="majorHAnsi"/>
          <w:lang w:val="en-GB"/>
        </w:rPr>
        <w:t>T</w:t>
      </w:r>
      <w:r w:rsidR="008B4EBB" w:rsidRPr="00CB09A8">
        <w:rPr>
          <w:rFonts w:asciiTheme="majorHAnsi" w:hAnsiTheme="majorHAnsi" w:cstheme="majorHAnsi"/>
          <w:lang w:val="en-GB"/>
        </w:rPr>
        <w:t xml:space="preserve">rucks </w:t>
      </w:r>
      <w:r w:rsidR="00591E5B">
        <w:rPr>
          <w:rFonts w:asciiTheme="majorHAnsi" w:hAnsiTheme="majorHAnsi" w:cstheme="majorHAnsi"/>
          <w:lang w:val="en-GB"/>
        </w:rPr>
        <w:t xml:space="preserve">then head </w:t>
      </w:r>
      <w:r w:rsidR="008B4EBB" w:rsidRPr="00CB09A8">
        <w:rPr>
          <w:rFonts w:asciiTheme="majorHAnsi" w:hAnsiTheme="majorHAnsi" w:cstheme="majorHAnsi"/>
          <w:lang w:val="en-GB"/>
        </w:rPr>
        <w:t>either to Dublin or Rosslare port</w:t>
      </w:r>
      <w:r w:rsidR="006970AE">
        <w:rPr>
          <w:rFonts w:asciiTheme="majorHAnsi" w:hAnsiTheme="majorHAnsi" w:cstheme="majorHAnsi"/>
          <w:lang w:val="en-GB"/>
        </w:rPr>
        <w:t xml:space="preserve">s </w:t>
      </w:r>
      <w:r w:rsidR="000B2013">
        <w:rPr>
          <w:rFonts w:asciiTheme="majorHAnsi" w:hAnsiTheme="majorHAnsi" w:cstheme="majorHAnsi"/>
          <w:lang w:val="en-GB"/>
        </w:rPr>
        <w:t xml:space="preserve">according to </w:t>
      </w:r>
      <w:r w:rsidR="006970AE">
        <w:rPr>
          <w:rFonts w:asciiTheme="majorHAnsi" w:hAnsiTheme="majorHAnsi" w:cstheme="majorHAnsi"/>
          <w:lang w:val="en-GB"/>
        </w:rPr>
        <w:t>identified percentage</w:t>
      </w:r>
      <w:r w:rsidR="000C626A">
        <w:rPr>
          <w:rFonts w:asciiTheme="majorHAnsi" w:hAnsiTheme="majorHAnsi" w:cstheme="majorHAnsi"/>
          <w:lang w:val="en-GB"/>
        </w:rPr>
        <w:t xml:space="preserve"> which is</w:t>
      </w:r>
      <w:r w:rsidR="006970AE">
        <w:rPr>
          <w:rFonts w:asciiTheme="majorHAnsi" w:hAnsiTheme="majorHAnsi" w:cstheme="majorHAnsi"/>
          <w:lang w:val="en-GB"/>
        </w:rPr>
        <w:t xml:space="preserve"> </w:t>
      </w:r>
      <w:r w:rsidR="007A14FD">
        <w:rPr>
          <w:rFonts w:asciiTheme="majorHAnsi" w:hAnsiTheme="majorHAnsi" w:cstheme="majorHAnsi"/>
          <w:lang w:val="en-GB"/>
        </w:rPr>
        <w:t xml:space="preserve">fed </w:t>
      </w:r>
      <w:r w:rsidR="006970AE">
        <w:rPr>
          <w:rFonts w:asciiTheme="majorHAnsi" w:hAnsiTheme="majorHAnsi" w:cstheme="majorHAnsi"/>
          <w:lang w:val="en-GB"/>
        </w:rPr>
        <w:t>through the model</w:t>
      </w:r>
      <w:r w:rsidR="007A14FD">
        <w:rPr>
          <w:rFonts w:asciiTheme="majorHAnsi" w:hAnsiTheme="majorHAnsi" w:cstheme="majorHAnsi"/>
          <w:lang w:val="en-GB"/>
        </w:rPr>
        <w:t>’s</w:t>
      </w:r>
      <w:r w:rsidR="006970AE">
        <w:rPr>
          <w:rFonts w:asciiTheme="majorHAnsi" w:hAnsiTheme="majorHAnsi" w:cstheme="majorHAnsi"/>
          <w:lang w:val="en-GB"/>
        </w:rPr>
        <w:t xml:space="preserve"> control screen</w:t>
      </w:r>
      <w:r w:rsidR="00674EBB">
        <w:rPr>
          <w:rFonts w:asciiTheme="majorHAnsi" w:hAnsiTheme="majorHAnsi" w:cstheme="majorHAnsi"/>
          <w:lang w:val="en-GB"/>
        </w:rPr>
        <w:t xml:space="preserve"> </w:t>
      </w:r>
      <w:r w:rsidR="00674EBB" w:rsidRPr="00674EBB">
        <w:rPr>
          <w:rFonts w:asciiTheme="majorHAnsi" w:hAnsiTheme="majorHAnsi" w:cstheme="majorHAnsi"/>
          <w:i/>
          <w:iCs/>
          <w:lang w:val="en-GB"/>
        </w:rPr>
        <w:t>“port agent”</w:t>
      </w:r>
      <w:r w:rsidR="006970AE">
        <w:rPr>
          <w:rFonts w:asciiTheme="majorHAnsi" w:hAnsiTheme="majorHAnsi" w:cstheme="majorHAnsi"/>
          <w:lang w:val="en-GB"/>
        </w:rPr>
        <w:t xml:space="preserve">. Upon arrival </w:t>
      </w:r>
      <w:r w:rsidR="00851635">
        <w:rPr>
          <w:rFonts w:asciiTheme="majorHAnsi" w:hAnsiTheme="majorHAnsi" w:cstheme="majorHAnsi"/>
          <w:lang w:val="en-GB"/>
        </w:rPr>
        <w:t xml:space="preserve">at </w:t>
      </w:r>
      <w:r w:rsidR="006970AE">
        <w:rPr>
          <w:rFonts w:asciiTheme="majorHAnsi" w:hAnsiTheme="majorHAnsi" w:cstheme="majorHAnsi"/>
          <w:lang w:val="en-GB"/>
        </w:rPr>
        <w:t>the ports,</w:t>
      </w:r>
      <w:r w:rsidR="008B4EBB" w:rsidRPr="00CB09A8">
        <w:rPr>
          <w:rFonts w:asciiTheme="majorHAnsi" w:hAnsiTheme="majorHAnsi" w:cstheme="majorHAnsi"/>
          <w:lang w:val="en-GB"/>
        </w:rPr>
        <w:t xml:space="preserve"> trucks will </w:t>
      </w:r>
      <w:r w:rsidR="009F0F17" w:rsidRPr="00CB09A8">
        <w:rPr>
          <w:rFonts w:asciiTheme="majorHAnsi" w:hAnsiTheme="majorHAnsi" w:cstheme="majorHAnsi"/>
          <w:lang w:val="en-GB"/>
        </w:rPr>
        <w:t>roll-</w:t>
      </w:r>
      <w:r w:rsidR="008B4EBB" w:rsidRPr="00CB09A8">
        <w:rPr>
          <w:rFonts w:asciiTheme="majorHAnsi" w:hAnsiTheme="majorHAnsi" w:cstheme="majorHAnsi"/>
          <w:lang w:val="en-GB"/>
        </w:rPr>
        <w:t xml:space="preserve">on </w:t>
      </w:r>
      <w:r w:rsidR="00054D32">
        <w:rPr>
          <w:rFonts w:asciiTheme="majorHAnsi" w:hAnsiTheme="majorHAnsi" w:cstheme="majorHAnsi"/>
          <w:lang w:val="en-GB"/>
        </w:rPr>
        <w:t xml:space="preserve">to </w:t>
      </w:r>
      <w:r w:rsidR="008B4EBB" w:rsidRPr="00CB09A8">
        <w:rPr>
          <w:rFonts w:asciiTheme="majorHAnsi" w:hAnsiTheme="majorHAnsi" w:cstheme="majorHAnsi"/>
          <w:lang w:val="en-GB"/>
        </w:rPr>
        <w:t xml:space="preserve">the available vessels as per their capacities. </w:t>
      </w:r>
      <w:r w:rsidR="009F0F17" w:rsidRPr="00CB09A8">
        <w:rPr>
          <w:rFonts w:asciiTheme="majorHAnsi" w:hAnsiTheme="majorHAnsi" w:cstheme="majorHAnsi"/>
          <w:lang w:val="en-GB"/>
        </w:rPr>
        <w:t>Vessels then sail to their destination according to the identified maritime route</w:t>
      </w:r>
      <w:r w:rsidR="00851635">
        <w:rPr>
          <w:rFonts w:asciiTheme="majorHAnsi" w:hAnsiTheme="majorHAnsi" w:cstheme="majorHAnsi"/>
          <w:lang w:val="en-GB"/>
        </w:rPr>
        <w:t>s</w:t>
      </w:r>
      <w:r w:rsidR="009F0F17" w:rsidRPr="00CB09A8">
        <w:rPr>
          <w:rFonts w:asciiTheme="majorHAnsi" w:hAnsiTheme="majorHAnsi" w:cstheme="majorHAnsi"/>
          <w:lang w:val="en-GB"/>
        </w:rPr>
        <w:t>. Upon arrival to their destined port, trucks roll-off from the vessels and depart to either GB</w:t>
      </w:r>
      <w:r w:rsidR="00054D32">
        <w:rPr>
          <w:rFonts w:asciiTheme="majorHAnsi" w:hAnsiTheme="majorHAnsi" w:cstheme="majorHAnsi"/>
          <w:lang w:val="en-GB"/>
        </w:rPr>
        <w:t>-based</w:t>
      </w:r>
      <w:r w:rsidR="009F0F17" w:rsidRPr="00CB09A8">
        <w:rPr>
          <w:rFonts w:asciiTheme="majorHAnsi" w:hAnsiTheme="majorHAnsi" w:cstheme="majorHAnsi"/>
          <w:lang w:val="en-GB"/>
        </w:rPr>
        <w:t xml:space="preserve"> distributor or EU</w:t>
      </w:r>
      <w:r w:rsidR="00054D32">
        <w:rPr>
          <w:rFonts w:asciiTheme="majorHAnsi" w:hAnsiTheme="majorHAnsi" w:cstheme="majorHAnsi"/>
          <w:lang w:val="en-GB"/>
        </w:rPr>
        <w:t>-based</w:t>
      </w:r>
      <w:r w:rsidR="009F0F17" w:rsidRPr="00CB09A8">
        <w:rPr>
          <w:rFonts w:asciiTheme="majorHAnsi" w:hAnsiTheme="majorHAnsi" w:cstheme="majorHAnsi"/>
          <w:lang w:val="en-GB"/>
        </w:rPr>
        <w:t xml:space="preserve"> distributor</w:t>
      </w:r>
      <w:r w:rsidR="00674EBB">
        <w:rPr>
          <w:rFonts w:asciiTheme="majorHAnsi" w:hAnsiTheme="majorHAnsi" w:cstheme="majorHAnsi"/>
          <w:lang w:val="en-GB"/>
        </w:rPr>
        <w:t xml:space="preserve"> “</w:t>
      </w:r>
      <w:r w:rsidR="00A215B7" w:rsidRPr="00A215B7">
        <w:rPr>
          <w:rFonts w:asciiTheme="majorHAnsi" w:hAnsiTheme="majorHAnsi" w:cstheme="majorHAnsi"/>
          <w:i/>
          <w:iCs/>
          <w:lang w:val="en-GB"/>
        </w:rPr>
        <w:t>distributor agent</w:t>
      </w:r>
      <w:r w:rsidR="00674EBB">
        <w:rPr>
          <w:rFonts w:asciiTheme="majorHAnsi" w:hAnsiTheme="majorHAnsi" w:cstheme="majorHAnsi"/>
          <w:lang w:val="en-GB"/>
        </w:rPr>
        <w:t>”</w:t>
      </w:r>
      <w:r w:rsidR="009F0F17" w:rsidRPr="00CB09A8">
        <w:rPr>
          <w:rFonts w:asciiTheme="majorHAnsi" w:hAnsiTheme="majorHAnsi" w:cstheme="majorHAnsi"/>
          <w:lang w:val="en-GB"/>
        </w:rPr>
        <w:t xml:space="preserve"> (</w:t>
      </w:r>
      <w:r w:rsidR="00054D32">
        <w:rPr>
          <w:rFonts w:asciiTheme="majorHAnsi" w:hAnsiTheme="majorHAnsi" w:cstheme="majorHAnsi"/>
          <w:lang w:val="en-GB"/>
        </w:rPr>
        <w:t xml:space="preserve">i.e. </w:t>
      </w:r>
      <w:r w:rsidR="009F0F17" w:rsidRPr="00CB09A8">
        <w:rPr>
          <w:rFonts w:asciiTheme="majorHAnsi" w:hAnsiTheme="majorHAnsi" w:cstheme="majorHAnsi"/>
          <w:lang w:val="en-GB"/>
        </w:rPr>
        <w:t>any location</w:t>
      </w:r>
      <w:r w:rsidR="00054D32">
        <w:rPr>
          <w:rFonts w:asciiTheme="majorHAnsi" w:hAnsiTheme="majorHAnsi" w:cstheme="majorHAnsi"/>
          <w:lang w:val="en-GB"/>
        </w:rPr>
        <w:t>s at GB or</w:t>
      </w:r>
      <w:r w:rsidR="009F0F17" w:rsidRPr="00CB09A8">
        <w:rPr>
          <w:rFonts w:asciiTheme="majorHAnsi" w:hAnsiTheme="majorHAnsi" w:cstheme="majorHAnsi"/>
          <w:lang w:val="en-GB"/>
        </w:rPr>
        <w:t xml:space="preserve"> EU-26).</w:t>
      </w:r>
    </w:p>
    <w:p w14:paraId="5B9F13AA" w14:textId="48F1FED9" w:rsidR="00D234F8" w:rsidRPr="00CB09A8" w:rsidRDefault="00D234F8" w:rsidP="00504DFE">
      <w:pPr>
        <w:pStyle w:val="ListParagraph"/>
        <w:numPr>
          <w:ilvl w:val="0"/>
          <w:numId w:val="27"/>
        </w:numPr>
        <w:spacing w:line="360" w:lineRule="auto"/>
        <w:ind w:left="426" w:hanging="426"/>
        <w:jc w:val="both"/>
        <w:rPr>
          <w:rFonts w:asciiTheme="majorHAnsi" w:hAnsiTheme="majorHAnsi" w:cstheme="majorHAnsi"/>
          <w:lang w:val="en-GB"/>
        </w:rPr>
      </w:pPr>
      <w:r w:rsidRPr="00CB09A8">
        <w:rPr>
          <w:rFonts w:asciiTheme="majorHAnsi" w:hAnsiTheme="majorHAnsi" w:cstheme="majorHAnsi"/>
          <w:lang w:val="en-GB"/>
        </w:rPr>
        <w:t xml:space="preserve">Inbound trucks flow: </w:t>
      </w:r>
      <w:r w:rsidR="007A14FD">
        <w:rPr>
          <w:rFonts w:asciiTheme="majorHAnsi" w:hAnsiTheme="majorHAnsi" w:cstheme="majorHAnsi"/>
          <w:lang w:val="en-GB"/>
        </w:rPr>
        <w:t>Similarly</w:t>
      </w:r>
      <w:r w:rsidRPr="00CB09A8">
        <w:rPr>
          <w:rFonts w:asciiTheme="majorHAnsi" w:hAnsiTheme="majorHAnsi" w:cstheme="majorHAnsi"/>
          <w:lang w:val="en-GB"/>
        </w:rPr>
        <w:t xml:space="preserve">, trucks </w:t>
      </w:r>
      <w:r w:rsidR="001032B0">
        <w:rPr>
          <w:rFonts w:asciiTheme="majorHAnsi" w:hAnsiTheme="majorHAnsi" w:cstheme="majorHAnsi"/>
          <w:lang w:val="en-GB"/>
        </w:rPr>
        <w:t xml:space="preserve">are </w:t>
      </w:r>
      <w:r w:rsidRPr="00CB09A8">
        <w:rPr>
          <w:rFonts w:asciiTheme="majorHAnsi" w:hAnsiTheme="majorHAnsi" w:cstheme="majorHAnsi"/>
          <w:lang w:val="en-GB"/>
        </w:rPr>
        <w:t>generated</w:t>
      </w:r>
      <w:r w:rsidR="007367D1" w:rsidRPr="00CB09A8">
        <w:rPr>
          <w:rFonts w:asciiTheme="majorHAnsi" w:hAnsiTheme="majorHAnsi" w:cstheme="majorHAnsi"/>
          <w:lang w:val="en-GB"/>
        </w:rPr>
        <w:t xml:space="preserve"> </w:t>
      </w:r>
      <w:r w:rsidR="001032B0">
        <w:rPr>
          <w:rFonts w:asciiTheme="majorHAnsi" w:hAnsiTheme="majorHAnsi" w:cstheme="majorHAnsi"/>
          <w:lang w:val="en-GB"/>
        </w:rPr>
        <w:t xml:space="preserve">from </w:t>
      </w:r>
      <w:r w:rsidR="00674EBB">
        <w:rPr>
          <w:rFonts w:asciiTheme="majorHAnsi" w:hAnsiTheme="majorHAnsi" w:cstheme="majorHAnsi"/>
          <w:lang w:val="en-GB"/>
        </w:rPr>
        <w:t xml:space="preserve">EU/GB-based supplier </w:t>
      </w:r>
      <w:r w:rsidR="00674EBB" w:rsidRPr="00674EBB">
        <w:rPr>
          <w:rFonts w:asciiTheme="majorHAnsi" w:hAnsiTheme="majorHAnsi" w:cstheme="majorHAnsi"/>
          <w:i/>
          <w:iCs/>
          <w:lang w:val="en-GB"/>
        </w:rPr>
        <w:t>“supplier agent”</w:t>
      </w:r>
      <w:r w:rsidRPr="00CB09A8">
        <w:rPr>
          <w:rFonts w:asciiTheme="majorHAnsi" w:hAnsiTheme="majorHAnsi" w:cstheme="majorHAnsi"/>
          <w:lang w:val="en-GB"/>
        </w:rPr>
        <w:t xml:space="preserve">. </w:t>
      </w:r>
      <w:r w:rsidR="00A215B7">
        <w:rPr>
          <w:rFonts w:asciiTheme="majorHAnsi" w:hAnsiTheme="majorHAnsi" w:cstheme="majorHAnsi"/>
          <w:lang w:val="en-GB"/>
        </w:rPr>
        <w:t>T</w:t>
      </w:r>
      <w:r w:rsidRPr="00CB09A8">
        <w:rPr>
          <w:rFonts w:asciiTheme="majorHAnsi" w:hAnsiTheme="majorHAnsi" w:cstheme="majorHAnsi"/>
          <w:lang w:val="en-GB"/>
        </w:rPr>
        <w:t xml:space="preserve">rucks </w:t>
      </w:r>
      <w:r w:rsidR="00A215B7">
        <w:rPr>
          <w:rFonts w:asciiTheme="majorHAnsi" w:hAnsiTheme="majorHAnsi" w:cstheme="majorHAnsi"/>
          <w:lang w:val="en-GB"/>
        </w:rPr>
        <w:t xml:space="preserve">then </w:t>
      </w:r>
      <w:r w:rsidRPr="00CB09A8">
        <w:rPr>
          <w:rFonts w:asciiTheme="majorHAnsi" w:hAnsiTheme="majorHAnsi" w:cstheme="majorHAnsi"/>
          <w:lang w:val="en-GB"/>
        </w:rPr>
        <w:t xml:space="preserve">move to their origin ports as per specific </w:t>
      </w:r>
      <w:r w:rsidR="00A215B7">
        <w:rPr>
          <w:rFonts w:asciiTheme="majorHAnsi" w:hAnsiTheme="majorHAnsi" w:cstheme="majorHAnsi"/>
          <w:lang w:val="en-GB"/>
        </w:rPr>
        <w:t xml:space="preserve">maritime </w:t>
      </w:r>
      <w:r w:rsidRPr="00CB09A8">
        <w:rPr>
          <w:rFonts w:asciiTheme="majorHAnsi" w:hAnsiTheme="majorHAnsi" w:cstheme="majorHAnsi"/>
          <w:lang w:val="en-GB"/>
        </w:rPr>
        <w:t>routes</w:t>
      </w:r>
      <w:r w:rsidR="00A215B7">
        <w:rPr>
          <w:rFonts w:asciiTheme="majorHAnsi" w:hAnsiTheme="majorHAnsi" w:cstheme="majorHAnsi"/>
          <w:lang w:val="en-GB"/>
        </w:rPr>
        <w:t xml:space="preserve"> “</w:t>
      </w:r>
      <w:r w:rsidR="00A215B7" w:rsidRPr="00A215B7">
        <w:rPr>
          <w:rFonts w:asciiTheme="majorHAnsi" w:hAnsiTheme="majorHAnsi" w:cstheme="majorHAnsi"/>
          <w:i/>
          <w:iCs/>
          <w:lang w:val="en-GB"/>
        </w:rPr>
        <w:t>port agents</w:t>
      </w:r>
      <w:r w:rsidR="00A215B7">
        <w:rPr>
          <w:rFonts w:asciiTheme="majorHAnsi" w:hAnsiTheme="majorHAnsi" w:cstheme="majorHAnsi"/>
          <w:lang w:val="en-GB"/>
        </w:rPr>
        <w:t>”.</w:t>
      </w:r>
      <w:r w:rsidRPr="00CB09A8">
        <w:rPr>
          <w:rFonts w:asciiTheme="majorHAnsi" w:hAnsiTheme="majorHAnsi" w:cstheme="majorHAnsi"/>
          <w:lang w:val="en-GB"/>
        </w:rPr>
        <w:t xml:space="preserve"> </w:t>
      </w:r>
      <w:r w:rsidR="007367D1" w:rsidRPr="00CB09A8">
        <w:rPr>
          <w:rFonts w:asciiTheme="majorHAnsi" w:hAnsiTheme="majorHAnsi" w:cstheme="majorHAnsi"/>
          <w:lang w:val="en-GB"/>
        </w:rPr>
        <w:t>According to vessel scheduling</w:t>
      </w:r>
      <w:r w:rsidR="00A215B7">
        <w:rPr>
          <w:rFonts w:asciiTheme="majorHAnsi" w:hAnsiTheme="majorHAnsi" w:cstheme="majorHAnsi"/>
          <w:lang w:val="en-GB"/>
        </w:rPr>
        <w:t>, trucks roll/o</w:t>
      </w:r>
      <w:r w:rsidR="00BA22AB">
        <w:rPr>
          <w:rFonts w:asciiTheme="majorHAnsi" w:hAnsiTheme="majorHAnsi" w:cstheme="majorHAnsi"/>
          <w:lang w:val="en-GB"/>
        </w:rPr>
        <w:t xml:space="preserve">n </w:t>
      </w:r>
      <w:r w:rsidR="009A1AC0">
        <w:rPr>
          <w:rFonts w:asciiTheme="majorHAnsi" w:hAnsiTheme="majorHAnsi" w:cstheme="majorHAnsi"/>
          <w:lang w:val="en-GB"/>
        </w:rPr>
        <w:t xml:space="preserve">to </w:t>
      </w:r>
      <w:r w:rsidR="00BA22AB">
        <w:rPr>
          <w:rFonts w:asciiTheme="majorHAnsi" w:hAnsiTheme="majorHAnsi" w:cstheme="majorHAnsi"/>
          <w:lang w:val="en-GB"/>
        </w:rPr>
        <w:t>the vessels and</w:t>
      </w:r>
      <w:r w:rsidR="00A215B7">
        <w:rPr>
          <w:rFonts w:asciiTheme="majorHAnsi" w:hAnsiTheme="majorHAnsi" w:cstheme="majorHAnsi"/>
          <w:lang w:val="en-GB"/>
        </w:rPr>
        <w:t xml:space="preserve"> then </w:t>
      </w:r>
      <w:r w:rsidR="007367D1" w:rsidRPr="00CB09A8">
        <w:rPr>
          <w:rFonts w:asciiTheme="majorHAnsi" w:hAnsiTheme="majorHAnsi" w:cstheme="majorHAnsi"/>
          <w:lang w:val="en-GB"/>
        </w:rPr>
        <w:t>sail to their destination ports</w:t>
      </w:r>
      <w:r w:rsidR="00BA22AB">
        <w:rPr>
          <w:rFonts w:asciiTheme="majorHAnsi" w:hAnsiTheme="majorHAnsi" w:cstheme="majorHAnsi"/>
          <w:lang w:val="en-GB"/>
        </w:rPr>
        <w:t>.</w:t>
      </w:r>
      <w:r w:rsidR="007367D1" w:rsidRPr="00CB09A8">
        <w:rPr>
          <w:rFonts w:asciiTheme="majorHAnsi" w:hAnsiTheme="majorHAnsi" w:cstheme="majorHAnsi"/>
          <w:lang w:val="en-GB"/>
        </w:rPr>
        <w:t xml:space="preserve"> </w:t>
      </w:r>
      <w:r w:rsidR="00BA22AB">
        <w:rPr>
          <w:rFonts w:asciiTheme="majorHAnsi" w:hAnsiTheme="majorHAnsi" w:cstheme="majorHAnsi"/>
          <w:lang w:val="en-GB"/>
        </w:rPr>
        <w:t>U</w:t>
      </w:r>
      <w:r w:rsidR="007367D1" w:rsidRPr="00CB09A8">
        <w:rPr>
          <w:rFonts w:asciiTheme="majorHAnsi" w:hAnsiTheme="majorHAnsi" w:cstheme="majorHAnsi"/>
          <w:lang w:val="en-GB"/>
        </w:rPr>
        <w:t xml:space="preserve">pon arrival at destined port trucks </w:t>
      </w:r>
      <w:r w:rsidR="00C53D2D">
        <w:rPr>
          <w:rFonts w:asciiTheme="majorHAnsi" w:hAnsiTheme="majorHAnsi" w:cstheme="majorHAnsi"/>
          <w:lang w:val="en-GB"/>
        </w:rPr>
        <w:t>they</w:t>
      </w:r>
      <w:r w:rsidR="007367D1" w:rsidRPr="00CB09A8">
        <w:rPr>
          <w:rFonts w:asciiTheme="majorHAnsi" w:hAnsiTheme="majorHAnsi" w:cstheme="majorHAnsi"/>
          <w:lang w:val="en-GB"/>
        </w:rPr>
        <w:t xml:space="preserve"> roll-off </w:t>
      </w:r>
      <w:r w:rsidR="00BA22AB">
        <w:rPr>
          <w:rFonts w:asciiTheme="majorHAnsi" w:hAnsiTheme="majorHAnsi" w:cstheme="majorHAnsi"/>
          <w:lang w:val="en-GB"/>
        </w:rPr>
        <w:t xml:space="preserve">from the vessel </w:t>
      </w:r>
      <w:r w:rsidR="007367D1" w:rsidRPr="00CB09A8">
        <w:rPr>
          <w:rFonts w:asciiTheme="majorHAnsi" w:hAnsiTheme="majorHAnsi" w:cstheme="majorHAnsi"/>
          <w:lang w:val="en-GB"/>
        </w:rPr>
        <w:t>and eventually end their journeys at Irish</w:t>
      </w:r>
      <w:r w:rsidR="00BA22AB">
        <w:rPr>
          <w:rFonts w:asciiTheme="majorHAnsi" w:hAnsiTheme="majorHAnsi" w:cstheme="majorHAnsi"/>
          <w:lang w:val="en-GB"/>
        </w:rPr>
        <w:t>-based</w:t>
      </w:r>
      <w:r w:rsidR="007367D1" w:rsidRPr="00CB09A8">
        <w:rPr>
          <w:rFonts w:asciiTheme="majorHAnsi" w:hAnsiTheme="majorHAnsi" w:cstheme="majorHAnsi"/>
          <w:lang w:val="en-GB"/>
        </w:rPr>
        <w:t xml:space="preserve"> distributor</w:t>
      </w:r>
      <w:r w:rsidR="00BA22AB">
        <w:rPr>
          <w:rFonts w:asciiTheme="majorHAnsi" w:hAnsiTheme="majorHAnsi" w:cstheme="majorHAnsi"/>
          <w:lang w:val="en-GB"/>
        </w:rPr>
        <w:t xml:space="preserve"> ”distributor agent”</w:t>
      </w:r>
      <w:r w:rsidR="007367D1" w:rsidRPr="00CB09A8">
        <w:rPr>
          <w:rFonts w:asciiTheme="majorHAnsi" w:hAnsiTheme="majorHAnsi" w:cstheme="majorHAnsi"/>
          <w:lang w:val="en-GB"/>
        </w:rPr>
        <w:t xml:space="preserve"> (</w:t>
      </w:r>
      <w:r w:rsidR="00BA22AB">
        <w:rPr>
          <w:rFonts w:asciiTheme="majorHAnsi" w:hAnsiTheme="majorHAnsi" w:cstheme="majorHAnsi"/>
          <w:lang w:val="en-GB"/>
        </w:rPr>
        <w:t xml:space="preserve">i.e. </w:t>
      </w:r>
      <w:r w:rsidR="007367D1" w:rsidRPr="00CB09A8">
        <w:rPr>
          <w:rFonts w:asciiTheme="majorHAnsi" w:hAnsiTheme="majorHAnsi" w:cstheme="majorHAnsi"/>
          <w:lang w:val="en-GB"/>
        </w:rPr>
        <w:t>any location in Republic of Ireland).</w:t>
      </w:r>
    </w:p>
    <w:p w14:paraId="151AB724" w14:textId="35A2E4A4" w:rsidR="007E5F57" w:rsidRPr="00CB09A8" w:rsidRDefault="007E5F57" w:rsidP="007367D1">
      <w:pPr>
        <w:spacing w:line="360" w:lineRule="auto"/>
        <w:jc w:val="both"/>
        <w:rPr>
          <w:rFonts w:asciiTheme="majorHAnsi" w:hAnsiTheme="majorHAnsi" w:cstheme="majorHAnsi"/>
          <w:lang w:val="en-GB"/>
        </w:rPr>
      </w:pPr>
      <w:r w:rsidRPr="00CB09A8">
        <w:rPr>
          <w:rFonts w:asciiTheme="majorHAnsi" w:hAnsiTheme="majorHAnsi" w:cstheme="majorHAnsi"/>
          <w:lang w:val="en-GB"/>
        </w:rPr>
        <w:t xml:space="preserve">Outbound trucks </w:t>
      </w:r>
      <w:r w:rsidR="007367D1" w:rsidRPr="00CB09A8">
        <w:rPr>
          <w:rFonts w:asciiTheme="majorHAnsi" w:hAnsiTheme="majorHAnsi" w:cstheme="majorHAnsi"/>
          <w:lang w:val="en-GB"/>
        </w:rPr>
        <w:t>from Ireland to</w:t>
      </w:r>
      <w:r w:rsidRPr="00CB09A8">
        <w:rPr>
          <w:rFonts w:asciiTheme="majorHAnsi" w:hAnsiTheme="majorHAnsi" w:cstheme="majorHAnsi"/>
          <w:lang w:val="en-GB"/>
        </w:rPr>
        <w:t xml:space="preserve"> </w:t>
      </w:r>
      <w:r w:rsidR="007367D1" w:rsidRPr="00CB09A8">
        <w:rPr>
          <w:rFonts w:asciiTheme="majorHAnsi" w:hAnsiTheme="majorHAnsi" w:cstheme="majorHAnsi"/>
          <w:lang w:val="en-GB"/>
        </w:rPr>
        <w:t>GB</w:t>
      </w:r>
      <w:r w:rsidRPr="00CB09A8">
        <w:rPr>
          <w:rFonts w:asciiTheme="majorHAnsi" w:hAnsiTheme="majorHAnsi" w:cstheme="majorHAnsi"/>
          <w:lang w:val="en-GB"/>
        </w:rPr>
        <w:t xml:space="preserve"> </w:t>
      </w:r>
      <w:r w:rsidR="00544456">
        <w:rPr>
          <w:rFonts w:asciiTheme="majorHAnsi" w:hAnsiTheme="majorHAnsi" w:cstheme="majorHAnsi"/>
          <w:lang w:val="en-GB"/>
        </w:rPr>
        <w:t>may</w:t>
      </w:r>
      <w:r w:rsidR="00544456" w:rsidRPr="00CB09A8">
        <w:rPr>
          <w:rFonts w:asciiTheme="majorHAnsi" w:hAnsiTheme="majorHAnsi" w:cstheme="majorHAnsi"/>
          <w:lang w:val="en-GB"/>
        </w:rPr>
        <w:t xml:space="preserve"> </w:t>
      </w:r>
      <w:r w:rsidRPr="00CB09A8">
        <w:rPr>
          <w:rFonts w:asciiTheme="majorHAnsi" w:hAnsiTheme="majorHAnsi" w:cstheme="majorHAnsi"/>
          <w:lang w:val="en-GB"/>
        </w:rPr>
        <w:t>be subject</w:t>
      </w:r>
      <w:r w:rsidR="003618E2">
        <w:rPr>
          <w:rFonts w:asciiTheme="majorHAnsi" w:hAnsiTheme="majorHAnsi" w:cstheme="majorHAnsi"/>
          <w:lang w:val="en-GB"/>
        </w:rPr>
        <w:t>ed</w:t>
      </w:r>
      <w:r w:rsidRPr="00CB09A8">
        <w:rPr>
          <w:rFonts w:asciiTheme="majorHAnsi" w:hAnsiTheme="majorHAnsi" w:cstheme="majorHAnsi"/>
          <w:lang w:val="en-GB"/>
        </w:rPr>
        <w:t xml:space="preserve"> to export procedures and security regime</w:t>
      </w:r>
      <w:r w:rsidR="007E3569">
        <w:rPr>
          <w:rFonts w:asciiTheme="majorHAnsi" w:hAnsiTheme="majorHAnsi" w:cstheme="majorHAnsi"/>
          <w:lang w:val="en-GB"/>
        </w:rPr>
        <w:t>s</w:t>
      </w:r>
      <w:r w:rsidRPr="00CB09A8">
        <w:rPr>
          <w:rFonts w:asciiTheme="majorHAnsi" w:hAnsiTheme="majorHAnsi" w:cstheme="majorHAnsi"/>
          <w:lang w:val="en-GB"/>
        </w:rPr>
        <w:t xml:space="preserve"> </w:t>
      </w:r>
      <w:r w:rsidR="003618E2">
        <w:rPr>
          <w:rFonts w:asciiTheme="majorHAnsi" w:hAnsiTheme="majorHAnsi" w:cstheme="majorHAnsi"/>
          <w:lang w:val="en-GB"/>
        </w:rPr>
        <w:t xml:space="preserve">at Irish ports </w:t>
      </w:r>
      <w:r w:rsidR="007E3569">
        <w:rPr>
          <w:rFonts w:asciiTheme="majorHAnsi" w:hAnsiTheme="majorHAnsi" w:cstheme="majorHAnsi"/>
          <w:lang w:val="en-GB"/>
        </w:rPr>
        <w:t>following</w:t>
      </w:r>
      <w:r w:rsidR="007E3569" w:rsidRPr="00CB09A8">
        <w:rPr>
          <w:rFonts w:asciiTheme="majorHAnsi" w:hAnsiTheme="majorHAnsi" w:cstheme="majorHAnsi"/>
          <w:lang w:val="en-GB"/>
        </w:rPr>
        <w:t xml:space="preserve"> </w:t>
      </w:r>
      <w:r w:rsidRPr="00CB09A8">
        <w:rPr>
          <w:rFonts w:asciiTheme="majorHAnsi" w:hAnsiTheme="majorHAnsi" w:cstheme="majorHAnsi"/>
          <w:lang w:val="en-GB"/>
        </w:rPr>
        <w:t xml:space="preserve">the </w:t>
      </w:r>
      <w:r w:rsidR="007E3569">
        <w:rPr>
          <w:rFonts w:asciiTheme="majorHAnsi" w:hAnsiTheme="majorHAnsi" w:cstheme="majorHAnsi"/>
          <w:lang w:val="en-GB"/>
        </w:rPr>
        <w:t>end of the Brexit</w:t>
      </w:r>
      <w:r w:rsidR="00130C62">
        <w:rPr>
          <w:rFonts w:asciiTheme="majorHAnsi" w:hAnsiTheme="majorHAnsi" w:cstheme="majorHAnsi"/>
          <w:lang w:val="en-GB"/>
        </w:rPr>
        <w:t xml:space="preserve"> </w:t>
      </w:r>
      <w:r w:rsidRPr="00CB09A8">
        <w:rPr>
          <w:rFonts w:asciiTheme="majorHAnsi" w:hAnsiTheme="majorHAnsi" w:cstheme="majorHAnsi"/>
          <w:lang w:val="en-GB"/>
        </w:rPr>
        <w:t xml:space="preserve">transition period. On the other hand, there will be higher level of checks interventions by customs and SPS agencies </w:t>
      </w:r>
      <w:r w:rsidR="003618E2">
        <w:rPr>
          <w:rFonts w:asciiTheme="majorHAnsi" w:hAnsiTheme="majorHAnsi" w:cstheme="majorHAnsi"/>
          <w:lang w:val="en-GB"/>
        </w:rPr>
        <w:t>to</w:t>
      </w:r>
      <w:r w:rsidRPr="00CB09A8">
        <w:rPr>
          <w:rFonts w:asciiTheme="majorHAnsi" w:hAnsiTheme="majorHAnsi" w:cstheme="majorHAnsi"/>
          <w:lang w:val="en-GB"/>
        </w:rPr>
        <w:t xml:space="preserve"> inbound trucks</w:t>
      </w:r>
      <w:r w:rsidR="007367D1" w:rsidRPr="00CB09A8">
        <w:rPr>
          <w:rFonts w:asciiTheme="majorHAnsi" w:hAnsiTheme="majorHAnsi" w:cstheme="majorHAnsi"/>
          <w:lang w:val="en-GB"/>
        </w:rPr>
        <w:t xml:space="preserve"> from GB to Ireland</w:t>
      </w:r>
      <w:r w:rsidR="00130C62">
        <w:rPr>
          <w:rFonts w:asciiTheme="majorHAnsi" w:hAnsiTheme="majorHAnsi" w:cstheme="majorHAnsi"/>
          <w:lang w:val="en-GB"/>
        </w:rPr>
        <w:t>. This is</w:t>
      </w:r>
      <w:r w:rsidRPr="00CB09A8">
        <w:rPr>
          <w:rFonts w:asciiTheme="majorHAnsi" w:hAnsiTheme="majorHAnsi" w:cstheme="majorHAnsi"/>
          <w:lang w:val="en-GB"/>
        </w:rPr>
        <w:t xml:space="preserve"> based on </w:t>
      </w:r>
      <w:r w:rsidR="00851E3B">
        <w:rPr>
          <w:rFonts w:asciiTheme="majorHAnsi" w:hAnsiTheme="majorHAnsi" w:cstheme="majorHAnsi"/>
          <w:lang w:val="en-GB"/>
        </w:rPr>
        <w:t xml:space="preserve">agencies risk assessment of the </w:t>
      </w:r>
      <w:r w:rsidRPr="00CB09A8">
        <w:rPr>
          <w:rFonts w:asciiTheme="majorHAnsi" w:hAnsiTheme="majorHAnsi" w:cstheme="majorHAnsi"/>
          <w:lang w:val="en-GB"/>
        </w:rPr>
        <w:t xml:space="preserve">submitted declarations. Trucks </w:t>
      </w:r>
      <w:r w:rsidR="00D93A71">
        <w:rPr>
          <w:rFonts w:asciiTheme="majorHAnsi" w:hAnsiTheme="majorHAnsi" w:cstheme="majorHAnsi"/>
          <w:lang w:val="en-GB"/>
        </w:rPr>
        <w:t>which</w:t>
      </w:r>
      <w:r w:rsidR="00D93A71" w:rsidRPr="00CB09A8">
        <w:rPr>
          <w:rFonts w:asciiTheme="majorHAnsi" w:hAnsiTheme="majorHAnsi" w:cstheme="majorHAnsi"/>
          <w:lang w:val="en-GB"/>
        </w:rPr>
        <w:t xml:space="preserve"> </w:t>
      </w:r>
      <w:r w:rsidRPr="00CB09A8">
        <w:rPr>
          <w:rFonts w:asciiTheme="majorHAnsi" w:hAnsiTheme="majorHAnsi" w:cstheme="majorHAnsi"/>
          <w:lang w:val="en-GB"/>
        </w:rPr>
        <w:t>move between Ireland and the EU through Direct Route service</w:t>
      </w:r>
      <w:r w:rsidR="00382490">
        <w:rPr>
          <w:rFonts w:asciiTheme="majorHAnsi" w:hAnsiTheme="majorHAnsi" w:cstheme="majorHAnsi"/>
          <w:lang w:val="en-GB"/>
        </w:rPr>
        <w:t>s</w:t>
      </w:r>
      <w:r w:rsidRPr="00CB09A8">
        <w:rPr>
          <w:rFonts w:asciiTheme="majorHAnsi" w:hAnsiTheme="majorHAnsi" w:cstheme="majorHAnsi"/>
          <w:lang w:val="en-GB"/>
        </w:rPr>
        <w:t>, will not be checked at any port</w:t>
      </w:r>
      <w:r w:rsidR="00382490">
        <w:rPr>
          <w:rFonts w:asciiTheme="majorHAnsi" w:hAnsiTheme="majorHAnsi" w:cstheme="majorHAnsi"/>
          <w:lang w:val="en-GB"/>
        </w:rPr>
        <w:t>s</w:t>
      </w:r>
      <w:r w:rsidRPr="00CB09A8">
        <w:rPr>
          <w:rFonts w:asciiTheme="majorHAnsi" w:hAnsiTheme="majorHAnsi" w:cstheme="majorHAnsi"/>
          <w:lang w:val="en-GB"/>
        </w:rPr>
        <w:t xml:space="preserve">. However, trucks </w:t>
      </w:r>
      <w:r w:rsidR="00382490">
        <w:rPr>
          <w:rFonts w:asciiTheme="majorHAnsi" w:hAnsiTheme="majorHAnsi" w:cstheme="majorHAnsi"/>
          <w:lang w:val="en-GB"/>
        </w:rPr>
        <w:t>which</w:t>
      </w:r>
      <w:r w:rsidR="00382490" w:rsidRPr="00CB09A8">
        <w:rPr>
          <w:rFonts w:asciiTheme="majorHAnsi" w:hAnsiTheme="majorHAnsi" w:cstheme="majorHAnsi"/>
          <w:lang w:val="en-GB"/>
        </w:rPr>
        <w:t xml:space="preserve"> </w:t>
      </w:r>
      <w:r w:rsidRPr="00CB09A8">
        <w:rPr>
          <w:rFonts w:asciiTheme="majorHAnsi" w:hAnsiTheme="majorHAnsi" w:cstheme="majorHAnsi"/>
          <w:lang w:val="en-GB"/>
        </w:rPr>
        <w:t xml:space="preserve">use the </w:t>
      </w:r>
      <w:r w:rsidR="002260A1">
        <w:rPr>
          <w:rFonts w:asciiTheme="majorHAnsi" w:hAnsiTheme="majorHAnsi" w:cstheme="majorHAnsi"/>
          <w:lang w:val="en-GB"/>
        </w:rPr>
        <w:t>L</w:t>
      </w:r>
      <w:r w:rsidRPr="00CB09A8">
        <w:rPr>
          <w:rFonts w:asciiTheme="majorHAnsi" w:hAnsiTheme="majorHAnsi" w:cstheme="majorHAnsi"/>
          <w:lang w:val="en-GB"/>
        </w:rPr>
        <w:t>and</w:t>
      </w:r>
      <w:r w:rsidR="002260A1">
        <w:rPr>
          <w:rFonts w:asciiTheme="majorHAnsi" w:hAnsiTheme="majorHAnsi" w:cstheme="majorHAnsi"/>
          <w:lang w:val="en-GB"/>
        </w:rPr>
        <w:t>-</w:t>
      </w:r>
      <w:r w:rsidRPr="00CB09A8">
        <w:rPr>
          <w:rFonts w:asciiTheme="majorHAnsi" w:hAnsiTheme="majorHAnsi" w:cstheme="majorHAnsi"/>
          <w:lang w:val="en-GB"/>
        </w:rPr>
        <w:t xml:space="preserve">bridge </w:t>
      </w:r>
      <w:r w:rsidR="002260A1">
        <w:rPr>
          <w:rFonts w:asciiTheme="majorHAnsi" w:hAnsiTheme="majorHAnsi" w:cstheme="majorHAnsi"/>
          <w:lang w:val="en-GB"/>
        </w:rPr>
        <w:t xml:space="preserve">to the mainland Europe </w:t>
      </w:r>
      <w:r w:rsidR="00F614EB">
        <w:rPr>
          <w:rFonts w:asciiTheme="majorHAnsi" w:hAnsiTheme="majorHAnsi" w:cstheme="majorHAnsi"/>
          <w:lang w:val="en-GB"/>
        </w:rPr>
        <w:t>may</w:t>
      </w:r>
      <w:r w:rsidR="00F614EB" w:rsidRPr="00CB09A8">
        <w:rPr>
          <w:rFonts w:asciiTheme="majorHAnsi" w:hAnsiTheme="majorHAnsi" w:cstheme="majorHAnsi"/>
          <w:lang w:val="en-GB"/>
        </w:rPr>
        <w:t xml:space="preserve"> </w:t>
      </w:r>
      <w:r w:rsidRPr="00CB09A8">
        <w:rPr>
          <w:rFonts w:asciiTheme="majorHAnsi" w:hAnsiTheme="majorHAnsi" w:cstheme="majorHAnsi"/>
          <w:lang w:val="en-GB"/>
        </w:rPr>
        <w:t>be subject</w:t>
      </w:r>
      <w:r w:rsidR="002260A1">
        <w:rPr>
          <w:rFonts w:asciiTheme="majorHAnsi" w:hAnsiTheme="majorHAnsi" w:cstheme="majorHAnsi"/>
          <w:lang w:val="en-GB"/>
        </w:rPr>
        <w:t>ed</w:t>
      </w:r>
      <w:r w:rsidRPr="00CB09A8">
        <w:rPr>
          <w:rFonts w:asciiTheme="majorHAnsi" w:hAnsiTheme="majorHAnsi" w:cstheme="majorHAnsi"/>
          <w:lang w:val="en-GB"/>
        </w:rPr>
        <w:t xml:space="preserve"> to internal transit checks at the</w:t>
      </w:r>
      <w:r w:rsidR="002260A1">
        <w:rPr>
          <w:rFonts w:asciiTheme="majorHAnsi" w:hAnsiTheme="majorHAnsi" w:cstheme="majorHAnsi"/>
          <w:lang w:val="en-GB"/>
        </w:rPr>
        <w:t xml:space="preserve"> first entry ports to</w:t>
      </w:r>
      <w:r w:rsidRPr="00CB09A8">
        <w:rPr>
          <w:rFonts w:asciiTheme="majorHAnsi" w:hAnsiTheme="majorHAnsi" w:cstheme="majorHAnsi"/>
          <w:lang w:val="en-GB"/>
        </w:rPr>
        <w:t xml:space="preserve"> GB. </w:t>
      </w:r>
    </w:p>
    <w:p w14:paraId="1B7BC8ED" w14:textId="77777777" w:rsidR="00A83A7A" w:rsidRPr="00CB09A8" w:rsidRDefault="00A83A7A" w:rsidP="007E5F57">
      <w:pPr>
        <w:tabs>
          <w:tab w:val="left" w:pos="4845"/>
        </w:tabs>
        <w:jc w:val="both"/>
        <w:rPr>
          <w:rFonts w:ascii="Century Gothic" w:hAnsi="Century Gothic"/>
          <w:b/>
          <w:color w:val="0070C0"/>
          <w:sz w:val="32"/>
          <w:szCs w:val="32"/>
          <w:lang w:val="en-GB"/>
        </w:rPr>
      </w:pPr>
    </w:p>
    <w:p w14:paraId="7BAF355D" w14:textId="77777777" w:rsidR="00050B2D" w:rsidRPr="00CB09A8" w:rsidRDefault="00050B2D" w:rsidP="00050B2D">
      <w:pPr>
        <w:tabs>
          <w:tab w:val="left" w:pos="4845"/>
        </w:tabs>
        <w:jc w:val="center"/>
        <w:rPr>
          <w:b/>
          <w:color w:val="0070C0"/>
          <w:sz w:val="40"/>
          <w:szCs w:val="32"/>
          <w:lang w:val="en-GB"/>
        </w:rPr>
      </w:pPr>
    </w:p>
    <w:p w14:paraId="522E4566" w14:textId="77777777" w:rsidR="00FA57A2" w:rsidRPr="00CB09A8" w:rsidRDefault="00FA57A2" w:rsidP="00EB0157">
      <w:pPr>
        <w:jc w:val="both"/>
        <w:rPr>
          <w:b/>
          <w:bCs/>
          <w:iCs/>
          <w:sz w:val="32"/>
          <w:lang w:val="en-GB"/>
        </w:rPr>
      </w:pPr>
    </w:p>
    <w:p w14:paraId="4C5C827E" w14:textId="77777777" w:rsidR="00FA57A2" w:rsidRPr="00CB09A8" w:rsidRDefault="00FA57A2" w:rsidP="00EB0157">
      <w:pPr>
        <w:jc w:val="both"/>
        <w:rPr>
          <w:b/>
          <w:bCs/>
          <w:iCs/>
          <w:sz w:val="32"/>
          <w:lang w:val="en-GB"/>
        </w:rPr>
      </w:pPr>
    </w:p>
    <w:p w14:paraId="694302A1" w14:textId="77777777" w:rsidR="00FA57A2" w:rsidRPr="00CB09A8" w:rsidRDefault="00FA57A2" w:rsidP="00EB0157">
      <w:pPr>
        <w:jc w:val="both"/>
        <w:rPr>
          <w:b/>
          <w:bCs/>
          <w:iCs/>
          <w:sz w:val="32"/>
          <w:lang w:val="en-GB"/>
        </w:rPr>
      </w:pPr>
    </w:p>
    <w:p w14:paraId="6CE6FDFB" w14:textId="10D7EDA1" w:rsidR="00F11E9E" w:rsidRPr="00E7542E" w:rsidRDefault="00F11E9E" w:rsidP="00E7542E">
      <w:pPr>
        <w:autoSpaceDE w:val="0"/>
        <w:autoSpaceDN w:val="0"/>
        <w:adjustRightInd w:val="0"/>
        <w:spacing w:after="0" w:line="360" w:lineRule="auto"/>
        <w:jc w:val="both"/>
        <w:rPr>
          <w:rFonts w:asciiTheme="majorHAnsi" w:hAnsiTheme="majorHAnsi" w:cstheme="majorHAnsi"/>
          <w:lang w:val="en-GB"/>
        </w:rPr>
      </w:pPr>
    </w:p>
    <w:p w14:paraId="2F2044FD" w14:textId="48A3887C" w:rsidR="00F11E9E" w:rsidRPr="00E7542E" w:rsidRDefault="00F11E9E" w:rsidP="00F11E9E">
      <w:pPr>
        <w:pStyle w:val="Heading1"/>
        <w:numPr>
          <w:ilvl w:val="0"/>
          <w:numId w:val="0"/>
        </w:numPr>
        <w:ind w:left="432" w:hanging="432"/>
        <w:rPr>
          <w:rFonts w:cstheme="majorHAnsi"/>
          <w:lang w:val="en-GB"/>
        </w:rPr>
      </w:pPr>
      <w:bookmarkStart w:id="35" w:name="_Toc44427400"/>
      <w:r w:rsidRPr="00E7542E">
        <w:rPr>
          <w:rFonts w:cstheme="majorHAnsi"/>
          <w:lang w:val="en-GB"/>
        </w:rPr>
        <w:lastRenderedPageBreak/>
        <w:t>Appendix</w:t>
      </w:r>
      <w:bookmarkEnd w:id="35"/>
      <w:r w:rsidRPr="00E7542E">
        <w:rPr>
          <w:rFonts w:cstheme="majorHAnsi"/>
          <w:lang w:val="en-GB"/>
        </w:rPr>
        <w:t xml:space="preserve"> </w:t>
      </w:r>
    </w:p>
    <w:p w14:paraId="53F7CA5F" w14:textId="6A677FF7" w:rsidR="00DD37FC" w:rsidRPr="00E7542E" w:rsidRDefault="00376F14" w:rsidP="00DD37FC">
      <w:pPr>
        <w:pStyle w:val="Heading2"/>
        <w:numPr>
          <w:ilvl w:val="0"/>
          <w:numId w:val="0"/>
        </w:numPr>
        <w:ind w:left="576" w:hanging="576"/>
        <w:rPr>
          <w:rFonts w:cstheme="majorHAnsi"/>
          <w:lang w:val="en-GB"/>
        </w:rPr>
      </w:pPr>
      <w:bookmarkStart w:id="36" w:name="_Toc44427401"/>
      <w:r w:rsidRPr="00E7542E">
        <w:rPr>
          <w:rFonts w:cstheme="majorHAnsi"/>
          <w:lang w:val="en-GB"/>
        </w:rPr>
        <w:t>List of Input P</w:t>
      </w:r>
      <w:r w:rsidR="00DD37FC" w:rsidRPr="00E7542E">
        <w:rPr>
          <w:rFonts w:cstheme="majorHAnsi"/>
          <w:lang w:val="en-GB"/>
        </w:rPr>
        <w:t>arameters</w:t>
      </w:r>
      <w:bookmarkEnd w:id="36"/>
    </w:p>
    <w:p w14:paraId="641B7919" w14:textId="5116B814" w:rsidR="00DD37FC" w:rsidRPr="00E7542E" w:rsidRDefault="00DD37FC" w:rsidP="00DD37FC">
      <w:pPr>
        <w:jc w:val="both"/>
        <w:rPr>
          <w:rFonts w:asciiTheme="majorHAnsi" w:hAnsiTheme="majorHAnsi" w:cstheme="majorHAnsi"/>
          <w:lang w:val="en-GB"/>
        </w:rPr>
      </w:pPr>
      <w:r w:rsidRPr="00E7542E">
        <w:rPr>
          <w:rFonts w:asciiTheme="majorHAnsi" w:hAnsiTheme="majorHAnsi" w:cstheme="majorHAnsi"/>
          <w:lang w:val="en-GB"/>
        </w:rPr>
        <w:t xml:space="preserve">The list of input parameters </w:t>
      </w:r>
      <w:r w:rsidR="003F1805" w:rsidRPr="00E7542E">
        <w:rPr>
          <w:rFonts w:asciiTheme="majorHAnsi" w:hAnsiTheme="majorHAnsi" w:cstheme="majorHAnsi"/>
          <w:lang w:val="en-GB"/>
        </w:rPr>
        <w:t>is</w:t>
      </w:r>
      <w:r w:rsidRPr="00E7542E">
        <w:rPr>
          <w:rFonts w:asciiTheme="majorHAnsi" w:hAnsiTheme="majorHAnsi" w:cstheme="majorHAnsi"/>
          <w:lang w:val="en-GB"/>
        </w:rPr>
        <w:t xml:space="preserve"> </w:t>
      </w:r>
      <w:r w:rsidR="003F1805" w:rsidRPr="00E7542E">
        <w:rPr>
          <w:rFonts w:asciiTheme="majorHAnsi" w:hAnsiTheme="majorHAnsi" w:cstheme="majorHAnsi"/>
          <w:lang w:val="en-GB"/>
        </w:rPr>
        <w:t xml:space="preserve">divided </w:t>
      </w:r>
      <w:r w:rsidRPr="00E7542E">
        <w:rPr>
          <w:rFonts w:asciiTheme="majorHAnsi" w:hAnsiTheme="majorHAnsi" w:cstheme="majorHAnsi"/>
          <w:lang w:val="en-GB"/>
        </w:rPr>
        <w:t>in seven sub sections, as represented below:</w:t>
      </w:r>
    </w:p>
    <w:tbl>
      <w:tblPr>
        <w:tblStyle w:val="GridTable3-Accent1"/>
        <w:tblW w:w="8364" w:type="dxa"/>
        <w:jc w:val="center"/>
        <w:tblLook w:val="04A0" w:firstRow="1" w:lastRow="0" w:firstColumn="1" w:lastColumn="0" w:noHBand="0" w:noVBand="1"/>
      </w:tblPr>
      <w:tblGrid>
        <w:gridCol w:w="7371"/>
        <w:gridCol w:w="142"/>
        <w:gridCol w:w="851"/>
      </w:tblGrid>
      <w:tr w:rsidR="00DD37FC" w:rsidRPr="00536B9F" w14:paraId="1326A073" w14:textId="77777777" w:rsidTr="001F4D3F">
        <w:trPr>
          <w:cnfStyle w:val="100000000000" w:firstRow="1" w:lastRow="0" w:firstColumn="0" w:lastColumn="0" w:oddVBand="0" w:evenVBand="0" w:oddHBand="0" w:evenHBand="0" w:firstRowFirstColumn="0" w:firstRowLastColumn="0" w:lastRowFirstColumn="0" w:lastRowLastColumn="0"/>
          <w:trHeight w:val="169"/>
          <w:jc w:val="center"/>
        </w:trPr>
        <w:tc>
          <w:tcPr>
            <w:cnfStyle w:val="001000000100" w:firstRow="0" w:lastRow="0" w:firstColumn="1" w:lastColumn="0" w:oddVBand="0" w:evenVBand="0" w:oddHBand="0" w:evenHBand="0" w:firstRowFirstColumn="1" w:firstRowLastColumn="0" w:lastRowFirstColumn="0" w:lastRowLastColumn="0"/>
            <w:tcW w:w="8364" w:type="dxa"/>
            <w:gridSpan w:val="3"/>
            <w:tcBorders>
              <w:bottom w:val="nil"/>
            </w:tcBorders>
          </w:tcPr>
          <w:p w14:paraId="0D01A514" w14:textId="336FCF1A" w:rsidR="00DD37FC" w:rsidRPr="00E7542E" w:rsidRDefault="00DD37FC" w:rsidP="001F4D3F">
            <w:pPr>
              <w:spacing w:before="120" w:after="120"/>
              <w:jc w:val="center"/>
              <w:rPr>
                <w:rFonts w:asciiTheme="majorHAnsi" w:eastAsia="Times New Roman" w:hAnsiTheme="majorHAnsi" w:cstheme="majorHAnsi"/>
                <w:bCs w:val="0"/>
                <w:lang w:val="en-GB" w:eastAsia="en-IE"/>
              </w:rPr>
            </w:pPr>
            <w:r w:rsidRPr="00E7542E">
              <w:rPr>
                <w:rFonts w:asciiTheme="majorHAnsi" w:eastAsia="Times New Roman" w:hAnsiTheme="majorHAnsi" w:cstheme="majorHAnsi"/>
                <w:color w:val="C45911" w:themeColor="accent2" w:themeShade="BF"/>
                <w:lang w:val="en-GB" w:eastAsia="en-IE"/>
              </w:rPr>
              <w:t>Section1: Ro</w:t>
            </w:r>
            <w:r w:rsidR="003F1805" w:rsidRPr="00E7542E">
              <w:rPr>
                <w:rFonts w:asciiTheme="majorHAnsi" w:eastAsia="Times New Roman" w:hAnsiTheme="majorHAnsi" w:cstheme="majorHAnsi"/>
                <w:color w:val="C45911" w:themeColor="accent2" w:themeShade="BF"/>
                <w:lang w:val="en-GB" w:eastAsia="en-IE"/>
              </w:rPr>
              <w:t>/</w:t>
            </w:r>
            <w:r w:rsidRPr="00E7542E">
              <w:rPr>
                <w:rFonts w:asciiTheme="majorHAnsi" w:eastAsia="Times New Roman" w:hAnsiTheme="majorHAnsi" w:cstheme="majorHAnsi"/>
                <w:color w:val="C45911" w:themeColor="accent2" w:themeShade="BF"/>
                <w:lang w:val="en-GB" w:eastAsia="en-IE"/>
              </w:rPr>
              <w:t xml:space="preserve">Ro annual </w:t>
            </w:r>
            <w:r w:rsidR="003F1805" w:rsidRPr="00E7542E">
              <w:rPr>
                <w:rFonts w:asciiTheme="majorHAnsi" w:eastAsia="Times New Roman" w:hAnsiTheme="majorHAnsi" w:cstheme="majorHAnsi"/>
                <w:color w:val="C45911" w:themeColor="accent2" w:themeShade="BF"/>
                <w:lang w:val="en-GB" w:eastAsia="en-IE"/>
              </w:rPr>
              <w:t xml:space="preserve">trade volumes </w:t>
            </w:r>
            <w:r w:rsidRPr="00E7542E">
              <w:rPr>
                <w:rFonts w:asciiTheme="majorHAnsi" w:eastAsia="Times New Roman" w:hAnsiTheme="majorHAnsi" w:cstheme="majorHAnsi"/>
                <w:color w:val="C45911" w:themeColor="accent2" w:themeShade="BF"/>
                <w:lang w:val="en-GB" w:eastAsia="en-IE"/>
              </w:rPr>
              <w:t>between Ireland (IR), GB and</w:t>
            </w:r>
            <w:r w:rsidR="006B7CB1" w:rsidRPr="00E7542E">
              <w:rPr>
                <w:rFonts w:asciiTheme="majorHAnsi" w:eastAsia="Times New Roman" w:hAnsiTheme="majorHAnsi" w:cstheme="majorHAnsi"/>
                <w:color w:val="C45911" w:themeColor="accent2" w:themeShade="BF"/>
                <w:lang w:val="en-GB" w:eastAsia="en-IE"/>
              </w:rPr>
              <w:t xml:space="preserve"> the</w:t>
            </w:r>
            <w:r w:rsidRPr="00E7542E">
              <w:rPr>
                <w:rFonts w:asciiTheme="majorHAnsi" w:eastAsia="Times New Roman" w:hAnsiTheme="majorHAnsi" w:cstheme="majorHAnsi"/>
                <w:color w:val="C45911" w:themeColor="accent2" w:themeShade="BF"/>
                <w:lang w:val="en-GB" w:eastAsia="en-IE"/>
              </w:rPr>
              <w:t xml:space="preserve"> EU (2018)</w:t>
            </w:r>
            <w:r w:rsidR="003F1805" w:rsidRPr="00E7542E">
              <w:rPr>
                <w:rFonts w:asciiTheme="majorHAnsi" w:eastAsia="Times New Roman" w:hAnsiTheme="majorHAnsi" w:cstheme="majorHAnsi"/>
                <w:color w:val="C45911" w:themeColor="accent2" w:themeShade="BF"/>
                <w:lang w:val="en-GB" w:eastAsia="en-IE"/>
              </w:rPr>
              <w:t>.</w:t>
            </w:r>
          </w:p>
        </w:tc>
      </w:tr>
      <w:tr w:rsidR="00DD37FC" w:rsidRPr="00536B9F" w14:paraId="52B62FDD" w14:textId="77777777" w:rsidTr="001F4D3F">
        <w:trPr>
          <w:cnfStyle w:val="000000100000" w:firstRow="0" w:lastRow="0" w:firstColumn="0" w:lastColumn="0" w:oddVBand="0" w:evenVBand="0" w:oddHBand="1" w:evenHBand="0" w:firstRowFirstColumn="0" w:firstRowLastColumn="0" w:lastRowFirstColumn="0" w:lastRowLastColumn="0"/>
          <w:trHeight w:val="169"/>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bottom w:val="double" w:sz="4" w:space="0" w:color="auto"/>
              <w:right w:val="nil"/>
            </w:tcBorders>
            <w:hideMark/>
          </w:tcPr>
          <w:p w14:paraId="4BE60763" w14:textId="530A2E10" w:rsidR="00DD37FC" w:rsidRPr="00E7542E" w:rsidRDefault="00DD37FC" w:rsidP="00DD37FC">
            <w:pPr>
              <w:pStyle w:val="ListParagraph"/>
              <w:numPr>
                <w:ilvl w:val="1"/>
                <w:numId w:val="33"/>
              </w:numPr>
              <w:spacing w:after="0" w:line="240" w:lineRule="auto"/>
              <w:jc w:val="center"/>
              <w:rPr>
                <w:rFonts w:asciiTheme="majorHAnsi" w:eastAsia="Times New Roman" w:hAnsiTheme="majorHAnsi" w:cstheme="majorHAnsi"/>
                <w:b/>
                <w:bCs/>
                <w:sz w:val="18"/>
                <w:szCs w:val="18"/>
                <w:lang w:val="en-GB" w:eastAsia="en-IE"/>
              </w:rPr>
            </w:pPr>
            <w:r w:rsidRPr="00E7542E">
              <w:rPr>
                <w:rFonts w:asciiTheme="majorHAnsi" w:eastAsia="Times New Roman" w:hAnsiTheme="majorHAnsi" w:cstheme="majorHAnsi"/>
                <w:b/>
                <w:bCs/>
                <w:sz w:val="18"/>
                <w:szCs w:val="18"/>
                <w:lang w:val="en-GB" w:eastAsia="en-IE"/>
              </w:rPr>
              <w:t>Ro/Ro Trade Vol Between IR-GB</w:t>
            </w:r>
            <w:r w:rsidR="003F1805" w:rsidRPr="00E7542E">
              <w:rPr>
                <w:rFonts w:asciiTheme="majorHAnsi" w:eastAsia="Times New Roman" w:hAnsiTheme="majorHAnsi" w:cstheme="majorHAnsi"/>
                <w:b/>
                <w:bCs/>
                <w:sz w:val="18"/>
                <w:szCs w:val="18"/>
                <w:lang w:val="en-GB" w:eastAsia="en-IE"/>
              </w:rPr>
              <w:t>.</w:t>
            </w:r>
          </w:p>
        </w:tc>
      </w:tr>
      <w:tr w:rsidR="00DD37FC" w:rsidRPr="00536B9F" w14:paraId="0FF19406" w14:textId="77777777" w:rsidTr="001F4D3F">
        <w:trPr>
          <w:trHeight w:val="262"/>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32571564" w14:textId="4AB50462"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all products from GB to IRE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noWrap/>
            <w:vAlign w:val="center"/>
            <w:hideMark/>
          </w:tcPr>
          <w:p w14:paraId="51DC6A94"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6,330,240</w:t>
            </w:r>
          </w:p>
        </w:tc>
      </w:tr>
      <w:tr w:rsidR="00DD37FC" w:rsidRPr="00536B9F" w14:paraId="52968FD0" w14:textId="77777777" w:rsidTr="001F4D3F">
        <w:trPr>
          <w:cnfStyle w:val="000000100000" w:firstRow="0" w:lastRow="0" w:firstColumn="0" w:lastColumn="0" w:oddVBand="0" w:evenVBand="0" w:oddHBand="1"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41C85F01" w14:textId="1D7608FB"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all products from IRE to GB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3EF18560"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5,554,080</w:t>
            </w:r>
          </w:p>
        </w:tc>
      </w:tr>
      <w:tr w:rsidR="00DD37FC" w:rsidRPr="00536B9F" w14:paraId="5002BDED" w14:textId="77777777" w:rsidTr="001F4D3F">
        <w:trPr>
          <w:trHeight w:val="263"/>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7517F387" w14:textId="544355CE"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Agri-food products from GB to IRE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32E6817F"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1,643,898</w:t>
            </w:r>
          </w:p>
        </w:tc>
      </w:tr>
      <w:tr w:rsidR="00DD37FC" w:rsidRPr="00536B9F" w14:paraId="7D4FE3A4" w14:textId="77777777" w:rsidTr="001F4D3F">
        <w:trPr>
          <w:cnfStyle w:val="000000100000" w:firstRow="0" w:lastRow="0" w:firstColumn="0" w:lastColumn="0" w:oddVBand="0" w:evenVBand="0" w:oddHBand="1" w:evenHBand="0" w:firstRowFirstColumn="0" w:firstRowLastColumn="0" w:lastRowFirstColumn="0" w:lastRowLastColumn="0"/>
          <w:trHeight w:val="82"/>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143D104E" w14:textId="363FAAC2"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Agri-food products from IRE to GB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05A746B3"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1,340,611</w:t>
            </w:r>
          </w:p>
        </w:tc>
      </w:tr>
      <w:tr w:rsidR="00DD37FC" w:rsidRPr="00536B9F" w14:paraId="6C052C71"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7CDD07A1" w14:textId="4386B609"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Meat category (e.g. Meat) from GB to IRE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467AB1D6"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122,903</w:t>
            </w:r>
          </w:p>
        </w:tc>
      </w:tr>
      <w:tr w:rsidR="00DD37FC" w:rsidRPr="00536B9F" w14:paraId="0EFFFDAA"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1D86D2C1" w14:textId="22023DC7"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Meat category (e.g. Meat) from GB to IRE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584FF893"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454,859</w:t>
            </w:r>
          </w:p>
        </w:tc>
      </w:tr>
      <w:tr w:rsidR="00DD37FC" w:rsidRPr="00536B9F" w14:paraId="349605C6"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DB32992" w14:textId="4B08D236"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Dairy product category from GB to IRE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2D4E6C1B"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193,505</w:t>
            </w:r>
          </w:p>
        </w:tc>
      </w:tr>
      <w:tr w:rsidR="00DD37FC" w:rsidRPr="00536B9F" w14:paraId="6053087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7A685F15" w14:textId="2C753012"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Dairy product category from GB to IRE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1114A6E3"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237,379</w:t>
            </w:r>
          </w:p>
        </w:tc>
      </w:tr>
      <w:tr w:rsidR="00DD37FC" w:rsidRPr="00536B9F" w14:paraId="3636484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6C797BD3" w14:textId="26C1DCD6"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Fish product category from GB to IRE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0B903462"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46,125</w:t>
            </w:r>
          </w:p>
        </w:tc>
      </w:tr>
      <w:tr w:rsidR="00DD37FC" w:rsidRPr="00536B9F" w14:paraId="0705423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5B7F99DE" w14:textId="7641BD5A"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Export Volumes for Fish product category from GB to IRE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noWrap/>
            <w:vAlign w:val="center"/>
            <w:hideMark/>
          </w:tcPr>
          <w:p w14:paraId="493EBDD4"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16,872</w:t>
            </w:r>
          </w:p>
        </w:tc>
      </w:tr>
      <w:tr w:rsidR="00DD37FC" w:rsidRPr="00536B9F" w14:paraId="53CAA106" w14:textId="77777777" w:rsidTr="001F4D3F">
        <w:trPr>
          <w:trHeight w:val="173"/>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6FCAD7ED" w14:textId="48960C21" w:rsidR="00DD37FC" w:rsidRPr="00E7542E" w:rsidRDefault="00DD37FC" w:rsidP="00DD37FC">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Ro/Ro Trade Vol Between IR-EU (via Landbridge)</w:t>
            </w:r>
            <w:r w:rsidR="003F1805" w:rsidRPr="00E7542E">
              <w:rPr>
                <w:rFonts w:asciiTheme="majorHAnsi" w:eastAsia="Times New Roman" w:hAnsiTheme="majorHAnsi" w:cstheme="majorHAnsi"/>
                <w:b/>
                <w:bCs/>
                <w:sz w:val="18"/>
                <w:szCs w:val="18"/>
                <w:lang w:val="en-GB" w:eastAsia="en-IE"/>
              </w:rPr>
              <w:t>.</w:t>
            </w:r>
          </w:p>
        </w:tc>
      </w:tr>
      <w:tr w:rsidR="00DD37FC" w:rsidRPr="00536B9F" w14:paraId="5675888C" w14:textId="77777777" w:rsidTr="001F4D3F">
        <w:trPr>
          <w:cnfStyle w:val="000000100000" w:firstRow="0" w:lastRow="0" w:firstColumn="0" w:lastColumn="0" w:oddVBand="0" w:evenVBand="0" w:oddHBand="1" w:evenHBand="0" w:firstRowFirstColumn="0" w:firstRowLastColumn="0" w:lastRowFirstColumn="0" w:lastRowLastColumn="0"/>
          <w:trHeight w:val="211"/>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1F903BD2" w14:textId="3F5C328B"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all products from EU to IRE through Landbridge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noWrap/>
            <w:vAlign w:val="center"/>
            <w:hideMark/>
          </w:tcPr>
          <w:p w14:paraId="7B53BC8E"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1,205,760</w:t>
            </w:r>
          </w:p>
        </w:tc>
      </w:tr>
      <w:tr w:rsidR="00DD37FC" w:rsidRPr="00536B9F" w14:paraId="28FC5A06" w14:textId="77777777" w:rsidTr="001F4D3F">
        <w:trPr>
          <w:trHeight w:val="82"/>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76045187" w14:textId="6368DFDA"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all products from IRE to EU through </w:t>
            </w:r>
            <w:r w:rsidR="003F1805" w:rsidRPr="00E7542E">
              <w:rPr>
                <w:rFonts w:asciiTheme="majorHAnsi" w:eastAsia="Times New Roman" w:hAnsiTheme="majorHAnsi" w:cstheme="majorHAnsi"/>
                <w:color w:val="000000"/>
                <w:sz w:val="18"/>
                <w:szCs w:val="18"/>
                <w:lang w:val="en-GB" w:eastAsia="en-IE"/>
              </w:rPr>
              <w:t>Landbridge</w:t>
            </w:r>
            <w:r w:rsidRPr="00E7542E">
              <w:rPr>
                <w:rFonts w:asciiTheme="majorHAnsi" w:eastAsia="Times New Roman" w:hAnsiTheme="majorHAnsi" w:cstheme="majorHAnsi"/>
                <w:color w:val="000000"/>
                <w:sz w:val="18"/>
                <w:szCs w:val="18"/>
                <w:lang w:val="en-GB" w:eastAsia="en-IE"/>
              </w:rPr>
              <w:t xml:space="preserv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1EB88CC0"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1,057,920</w:t>
            </w:r>
          </w:p>
        </w:tc>
      </w:tr>
      <w:tr w:rsidR="00DD37FC" w:rsidRPr="00536B9F" w14:paraId="0F9242CA" w14:textId="77777777" w:rsidTr="001F4D3F">
        <w:trPr>
          <w:cnfStyle w:val="000000100000" w:firstRow="0" w:lastRow="0" w:firstColumn="0" w:lastColumn="0" w:oddVBand="0" w:evenVBand="0" w:oddHBand="1" w:evenHBand="0" w:firstRowFirstColumn="0" w:firstRowLastColumn="0" w:lastRowFirstColumn="0" w:lastRowLastColumn="0"/>
          <w:trHeight w:val="233"/>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74165B76" w14:textId="49608C01"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Agri-food products from EU to IRE through </w:t>
            </w:r>
            <w:r w:rsidR="003F1805" w:rsidRPr="00E7542E">
              <w:rPr>
                <w:rFonts w:asciiTheme="majorHAnsi" w:eastAsia="Times New Roman" w:hAnsiTheme="majorHAnsi" w:cstheme="majorHAnsi"/>
                <w:color w:val="000000"/>
                <w:sz w:val="18"/>
                <w:szCs w:val="18"/>
                <w:lang w:val="en-GB" w:eastAsia="en-IE"/>
              </w:rPr>
              <w:t>Landbridge</w:t>
            </w:r>
            <w:r w:rsidRPr="00E7542E">
              <w:rPr>
                <w:rFonts w:asciiTheme="majorHAnsi" w:eastAsia="Times New Roman" w:hAnsiTheme="majorHAnsi" w:cstheme="majorHAnsi"/>
                <w:color w:val="000000"/>
                <w:sz w:val="18"/>
                <w:szCs w:val="18"/>
                <w:lang w:val="en-GB" w:eastAsia="en-IE"/>
              </w:rPr>
              <w:t xml:space="preserv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18BFC26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313,123</w:t>
            </w:r>
          </w:p>
        </w:tc>
      </w:tr>
      <w:tr w:rsidR="00DD37FC" w:rsidRPr="00536B9F" w14:paraId="7954D512" w14:textId="77777777" w:rsidTr="001F4D3F">
        <w:trPr>
          <w:trHeight w:val="265"/>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7918F088" w14:textId="17E7EC17"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Agri-food products from IRE to EU through </w:t>
            </w:r>
            <w:r w:rsidR="003F1805" w:rsidRPr="00E7542E">
              <w:rPr>
                <w:rFonts w:asciiTheme="majorHAnsi" w:eastAsia="Times New Roman" w:hAnsiTheme="majorHAnsi" w:cstheme="majorHAnsi"/>
                <w:color w:val="000000"/>
                <w:sz w:val="18"/>
                <w:szCs w:val="18"/>
                <w:lang w:val="en-GB" w:eastAsia="en-IE"/>
              </w:rPr>
              <w:t>Landbridge</w:t>
            </w:r>
            <w:r w:rsidRPr="00E7542E">
              <w:rPr>
                <w:rFonts w:asciiTheme="majorHAnsi" w:eastAsia="Times New Roman" w:hAnsiTheme="majorHAnsi" w:cstheme="majorHAnsi"/>
                <w:color w:val="000000"/>
                <w:sz w:val="18"/>
                <w:szCs w:val="18"/>
                <w:lang w:val="en-GB" w:eastAsia="en-IE"/>
              </w:rPr>
              <w:t xml:space="preserv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4CD0979A"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255,354</w:t>
            </w:r>
          </w:p>
        </w:tc>
      </w:tr>
      <w:tr w:rsidR="00DD37FC" w:rsidRPr="00536B9F" w14:paraId="11B56DE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467F037B" w14:textId="6ACC94AA" w:rsidR="00DD37FC" w:rsidRPr="00E7542E" w:rsidRDefault="00DD37FC" w:rsidP="00DD37FC">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Ro/Ro Trade Vol Between IR-EU (via Cherbourg)</w:t>
            </w:r>
            <w:r w:rsidR="003F1805" w:rsidRPr="00E7542E">
              <w:rPr>
                <w:rFonts w:asciiTheme="majorHAnsi" w:eastAsia="Times New Roman" w:hAnsiTheme="majorHAnsi" w:cstheme="majorHAnsi"/>
                <w:b/>
                <w:bCs/>
                <w:sz w:val="18"/>
                <w:szCs w:val="18"/>
                <w:lang w:val="en-GB" w:eastAsia="en-IE"/>
              </w:rPr>
              <w:t>.</w:t>
            </w:r>
          </w:p>
        </w:tc>
      </w:tr>
      <w:tr w:rsidR="00DD37FC" w:rsidRPr="00536B9F" w14:paraId="5E06F039"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78465085" w14:textId="45703D5C"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all products from EU (Cherbourg) to IRE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noWrap/>
            <w:vAlign w:val="center"/>
            <w:hideMark/>
          </w:tcPr>
          <w:p w14:paraId="3C8BE618"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347,000</w:t>
            </w:r>
          </w:p>
        </w:tc>
      </w:tr>
      <w:tr w:rsidR="00DD37FC" w:rsidRPr="00536B9F" w14:paraId="7FA0AA30"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4B3A9BD0" w14:textId="7DEED925"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all products from IRE to EU (Cherbourg)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227863FD"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254,000</w:t>
            </w:r>
          </w:p>
        </w:tc>
      </w:tr>
      <w:tr w:rsidR="00DD37FC" w:rsidRPr="00536B9F" w14:paraId="7998846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51ADE601" w14:textId="4F0D61C4"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Agri-food products from EU (Cherbourg) to IRE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175D83DD"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129,149</w:t>
            </w:r>
          </w:p>
        </w:tc>
      </w:tr>
      <w:tr w:rsidR="00DD37FC" w:rsidRPr="00536B9F" w14:paraId="05BB1A2E"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6B1C82CA" w14:textId="4F6C89D3"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Agri-food products from IRE to EU (Cherbourg)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noWrap/>
            <w:vAlign w:val="center"/>
            <w:hideMark/>
          </w:tcPr>
          <w:p w14:paraId="3FD266B6"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35,282</w:t>
            </w:r>
          </w:p>
        </w:tc>
      </w:tr>
      <w:tr w:rsidR="00DD37FC" w:rsidRPr="00536B9F" w14:paraId="60E7501A"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75E803D1" w14:textId="11F03387" w:rsidR="00DD37FC" w:rsidRPr="00E7542E" w:rsidRDefault="00DD37FC" w:rsidP="00DD37FC">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Ro/Ro Trade Vol Between IR-EU (via Rotterdam)</w:t>
            </w:r>
            <w:r w:rsidR="003F1805" w:rsidRPr="00E7542E">
              <w:rPr>
                <w:rFonts w:asciiTheme="majorHAnsi" w:eastAsia="Times New Roman" w:hAnsiTheme="majorHAnsi" w:cstheme="majorHAnsi"/>
                <w:b/>
                <w:bCs/>
                <w:sz w:val="18"/>
                <w:szCs w:val="18"/>
                <w:lang w:val="en-GB" w:eastAsia="en-IE"/>
              </w:rPr>
              <w:t>.</w:t>
            </w:r>
          </w:p>
        </w:tc>
      </w:tr>
      <w:tr w:rsidR="00DD37FC" w:rsidRPr="00536B9F" w14:paraId="57BCD76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24F8D3EF" w14:textId="46F58DA5"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all products from EU (Rotterdam) to IRE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noWrap/>
            <w:vAlign w:val="center"/>
            <w:hideMark/>
          </w:tcPr>
          <w:p w14:paraId="78E72D2C"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417,000</w:t>
            </w:r>
          </w:p>
        </w:tc>
      </w:tr>
      <w:tr w:rsidR="00DD37FC" w:rsidRPr="00536B9F" w14:paraId="339615A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2A0BCAD" w14:textId="5547D758"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all products from IRE to EU (Rotterdam)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6B72F10B"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256,000</w:t>
            </w:r>
          </w:p>
        </w:tc>
      </w:tr>
      <w:tr w:rsidR="00DD37FC" w:rsidRPr="00536B9F" w14:paraId="7222A02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1FCA8729" w14:textId="401D3418"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Agri-food products from EU (Rotterdam) to IRE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37AFE64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153,985</w:t>
            </w:r>
          </w:p>
        </w:tc>
      </w:tr>
      <w:tr w:rsidR="00DD37FC" w:rsidRPr="00536B9F" w14:paraId="6148F7A5"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35665733" w14:textId="1E6BB15E"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Agri-food products from IRE to EU (Rotterdam)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noWrap/>
            <w:vAlign w:val="center"/>
            <w:hideMark/>
          </w:tcPr>
          <w:p w14:paraId="322C1C5D"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35,282</w:t>
            </w:r>
          </w:p>
        </w:tc>
      </w:tr>
      <w:tr w:rsidR="00DD37FC" w:rsidRPr="00536B9F" w14:paraId="1941B28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4751694E" w14:textId="248026D0" w:rsidR="00DD37FC" w:rsidRPr="00E7542E" w:rsidRDefault="00DD37FC" w:rsidP="00DD37FC">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Ro/Ro Trade Vol Between IR-EU (via Zeebrugge)</w:t>
            </w:r>
            <w:r w:rsidR="003F1805" w:rsidRPr="00E7542E">
              <w:rPr>
                <w:rFonts w:asciiTheme="majorHAnsi" w:eastAsia="Times New Roman" w:hAnsiTheme="majorHAnsi" w:cstheme="majorHAnsi"/>
                <w:b/>
                <w:bCs/>
                <w:sz w:val="18"/>
                <w:szCs w:val="18"/>
                <w:lang w:val="en-GB" w:eastAsia="en-IE"/>
              </w:rPr>
              <w:t>.</w:t>
            </w:r>
          </w:p>
        </w:tc>
      </w:tr>
      <w:tr w:rsidR="00DD37FC" w:rsidRPr="00536B9F" w14:paraId="37D1E89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086B7D34" w14:textId="635DADDC"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all products from EU (Zeebrugge) to IRE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noWrap/>
            <w:vAlign w:val="center"/>
            <w:hideMark/>
          </w:tcPr>
          <w:p w14:paraId="1EAEED4A"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593,000</w:t>
            </w:r>
          </w:p>
        </w:tc>
      </w:tr>
      <w:tr w:rsidR="00DD37FC" w:rsidRPr="00536B9F" w14:paraId="02987A98"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AD5490B" w14:textId="1BE3C8E2"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all products from IRE to EU (Zeebrugge)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335FF075"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290,000</w:t>
            </w:r>
          </w:p>
        </w:tc>
      </w:tr>
      <w:tr w:rsidR="00DD37FC" w:rsidRPr="00536B9F" w14:paraId="3E859E0C"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2EA3D4A3" w14:textId="0C9E5887"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lastRenderedPageBreak/>
              <w:t xml:space="preserve"> Import Volumes for Agri-food products from EU (Zeebrugge) to IRE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5E214CA1"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218,560</w:t>
            </w:r>
          </w:p>
        </w:tc>
      </w:tr>
      <w:tr w:rsidR="00DD37FC" w:rsidRPr="00536B9F" w14:paraId="172B1021"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270CF8DE" w14:textId="77777777"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Agri-food products from IRE to EU (Zeebrugge) through Direct Route (tonnes)</w:t>
            </w:r>
          </w:p>
        </w:tc>
        <w:tc>
          <w:tcPr>
            <w:tcW w:w="993" w:type="dxa"/>
            <w:gridSpan w:val="2"/>
            <w:tcBorders>
              <w:top w:val="single" w:sz="4" w:space="0" w:color="4472C4" w:themeColor="accent1"/>
              <w:left w:val="nil"/>
              <w:bottom w:val="double" w:sz="4" w:space="0" w:color="auto"/>
              <w:right w:val="double" w:sz="4" w:space="0" w:color="auto"/>
            </w:tcBorders>
            <w:noWrap/>
            <w:vAlign w:val="center"/>
            <w:hideMark/>
          </w:tcPr>
          <w:p w14:paraId="37B43391"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39,692</w:t>
            </w:r>
          </w:p>
        </w:tc>
      </w:tr>
      <w:tr w:rsidR="00DD37FC" w:rsidRPr="00536B9F" w14:paraId="7BAABC21"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6A167C48" w14:textId="31B6DF07" w:rsidR="00DD37FC" w:rsidRPr="00E7542E" w:rsidRDefault="00DD37FC" w:rsidP="00DD37FC">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Ro/Ro Trade Vol Between IR-EU (via Bilbao)</w:t>
            </w:r>
            <w:r w:rsidR="003F1805" w:rsidRPr="00E7542E">
              <w:rPr>
                <w:rFonts w:asciiTheme="majorHAnsi" w:eastAsia="Times New Roman" w:hAnsiTheme="majorHAnsi" w:cstheme="majorHAnsi"/>
                <w:b/>
                <w:bCs/>
                <w:sz w:val="18"/>
                <w:szCs w:val="18"/>
                <w:lang w:val="en-GB" w:eastAsia="en-IE"/>
              </w:rPr>
              <w:t>.</w:t>
            </w:r>
          </w:p>
        </w:tc>
      </w:tr>
      <w:tr w:rsidR="00DD37FC" w:rsidRPr="00536B9F" w14:paraId="3379A46E"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6000465B" w14:textId="4F96DAEC"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all products from EU (Bilbao) to IRE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noWrap/>
            <w:vAlign w:val="center"/>
            <w:hideMark/>
          </w:tcPr>
          <w:p w14:paraId="05980161"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51A012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5CA5E0A8" w14:textId="69595F3B"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all products from IRE to EU (Bilbao)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62A87EEC"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047D0F2"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1ABBBDF" w14:textId="24A74FEC"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for Agri-food products from EU (Bilbao) to IRE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noWrap/>
            <w:vAlign w:val="center"/>
            <w:hideMark/>
          </w:tcPr>
          <w:p w14:paraId="34530732"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A59EE2F"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0E27C536" w14:textId="41B1E361"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for Agri-food products from IRE to EU (Bilbao) through Direct Route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noWrap/>
            <w:vAlign w:val="center"/>
            <w:hideMark/>
          </w:tcPr>
          <w:p w14:paraId="26C54E4F"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0E922D5"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671377D5" w14:textId="606CE77D" w:rsidR="00DD37FC" w:rsidRPr="00E7542E" w:rsidRDefault="00DD37FC" w:rsidP="00DD37FC">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Ro/Ro Trade Vol Between GB-EU</w:t>
            </w:r>
            <w:r w:rsidR="003F1805" w:rsidRPr="00E7542E">
              <w:rPr>
                <w:rFonts w:asciiTheme="majorHAnsi" w:eastAsia="Times New Roman" w:hAnsiTheme="majorHAnsi" w:cstheme="majorHAnsi"/>
                <w:b/>
                <w:bCs/>
                <w:sz w:val="18"/>
                <w:szCs w:val="18"/>
                <w:lang w:val="en-GB" w:eastAsia="en-IE"/>
              </w:rPr>
              <w:t>.</w:t>
            </w:r>
          </w:p>
        </w:tc>
      </w:tr>
      <w:tr w:rsidR="00DD37FC" w:rsidRPr="00536B9F" w14:paraId="54C6BA5F" w14:textId="77777777" w:rsidTr="001F4D3F">
        <w:trPr>
          <w:trHeight w:val="203"/>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vAlign w:val="center"/>
          </w:tcPr>
          <w:p w14:paraId="3AEA3A45" w14:textId="5B84D783"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Import Volumes from the EU-26 to GB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46CA2A54"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7551000</w:t>
            </w:r>
          </w:p>
        </w:tc>
      </w:tr>
      <w:tr w:rsidR="00DD37FC" w:rsidRPr="00536B9F" w14:paraId="5F4C5512" w14:textId="77777777" w:rsidTr="001F4D3F">
        <w:trPr>
          <w:cnfStyle w:val="000000100000" w:firstRow="0" w:lastRow="0" w:firstColumn="0" w:lastColumn="0" w:oddVBand="0" w:evenVBand="0" w:oddHBand="1" w:evenHBand="0" w:firstRowFirstColumn="0" w:firstRowLastColumn="0" w:lastRowFirstColumn="0" w:lastRowLastColumn="0"/>
          <w:trHeight w:val="82"/>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vAlign w:val="center"/>
          </w:tcPr>
          <w:p w14:paraId="66E8B0E4" w14:textId="124CA4D1"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Export Volumes from the GB to the EU-26 (tonnes)</w:t>
            </w:r>
            <w:r w:rsidR="003F1805" w:rsidRPr="00E7542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07D707A1"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10853000</w:t>
            </w:r>
          </w:p>
        </w:tc>
      </w:tr>
      <w:tr w:rsidR="00DD37FC" w:rsidRPr="00536B9F" w14:paraId="3F542AA5" w14:textId="77777777" w:rsidTr="001F4D3F">
        <w:trPr>
          <w:trHeight w:val="173"/>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right w:val="nil"/>
            </w:tcBorders>
            <w:hideMark/>
          </w:tcPr>
          <w:p w14:paraId="5BE1DE3D" w14:textId="77777777" w:rsidR="00DD37FC" w:rsidRPr="00E7542E" w:rsidRDefault="00DD37FC" w:rsidP="001F4D3F">
            <w:pPr>
              <w:spacing w:before="120" w:after="120"/>
              <w:jc w:val="center"/>
              <w:rPr>
                <w:rFonts w:asciiTheme="majorHAnsi" w:eastAsia="Times New Roman" w:hAnsiTheme="majorHAnsi" w:cstheme="majorHAnsi"/>
                <w:b/>
                <w:bCs/>
                <w:color w:val="C45911" w:themeColor="accent2" w:themeShade="BF"/>
                <w:lang w:val="en-GB" w:eastAsia="en-IE"/>
              </w:rPr>
            </w:pPr>
          </w:p>
          <w:p w14:paraId="0317B3AA" w14:textId="6BEA5B60" w:rsidR="00DD37FC" w:rsidRPr="00E7542E" w:rsidRDefault="00DD37FC" w:rsidP="001F4D3F">
            <w:pPr>
              <w:spacing w:before="120" w:after="120"/>
              <w:jc w:val="center"/>
              <w:rPr>
                <w:rFonts w:asciiTheme="majorHAnsi" w:eastAsia="Times New Roman" w:hAnsiTheme="majorHAnsi" w:cstheme="majorHAnsi"/>
                <w:b/>
                <w:bCs/>
                <w:lang w:val="en-GB" w:eastAsia="en-IE"/>
              </w:rPr>
            </w:pPr>
            <w:r w:rsidRPr="00E7542E">
              <w:rPr>
                <w:rFonts w:asciiTheme="majorHAnsi" w:eastAsia="Times New Roman" w:hAnsiTheme="majorHAnsi" w:cstheme="majorHAnsi"/>
                <w:b/>
                <w:bCs/>
                <w:color w:val="C45911" w:themeColor="accent2" w:themeShade="BF"/>
                <w:lang w:val="en-GB" w:eastAsia="en-IE"/>
              </w:rPr>
              <w:t xml:space="preserve">Section 2: Non-tariff Barriers and Checks at IRE, GB-West, GB-East </w:t>
            </w:r>
            <w:r w:rsidR="003F1805" w:rsidRPr="00E7542E">
              <w:rPr>
                <w:rFonts w:asciiTheme="majorHAnsi" w:eastAsia="Times New Roman" w:hAnsiTheme="majorHAnsi" w:cstheme="majorHAnsi"/>
                <w:b/>
                <w:bCs/>
                <w:color w:val="C45911" w:themeColor="accent2" w:themeShade="BF"/>
                <w:lang w:val="en-GB" w:eastAsia="en-IE"/>
              </w:rPr>
              <w:t xml:space="preserve">&amp; </w:t>
            </w:r>
            <w:r w:rsidRPr="00E7542E">
              <w:rPr>
                <w:rFonts w:asciiTheme="majorHAnsi" w:eastAsia="Times New Roman" w:hAnsiTheme="majorHAnsi" w:cstheme="majorHAnsi"/>
                <w:b/>
                <w:bCs/>
                <w:color w:val="C45911" w:themeColor="accent2" w:themeShade="BF"/>
                <w:lang w:val="en-GB" w:eastAsia="en-IE"/>
              </w:rPr>
              <w:t>EU Ports</w:t>
            </w:r>
            <w:r w:rsidR="003F1805" w:rsidRPr="00E7542E">
              <w:rPr>
                <w:rFonts w:asciiTheme="majorHAnsi" w:eastAsia="Times New Roman" w:hAnsiTheme="majorHAnsi" w:cstheme="majorHAnsi"/>
                <w:b/>
                <w:bCs/>
                <w:color w:val="C45911" w:themeColor="accent2" w:themeShade="BF"/>
                <w:lang w:val="en-GB" w:eastAsia="en-IE"/>
              </w:rPr>
              <w:t>.</w:t>
            </w:r>
          </w:p>
        </w:tc>
      </w:tr>
      <w:tr w:rsidR="00DD37FC" w:rsidRPr="00536B9F" w14:paraId="3B1100FB"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bottom w:val="double" w:sz="4" w:space="0" w:color="auto"/>
              <w:right w:val="nil"/>
            </w:tcBorders>
            <w:hideMark/>
          </w:tcPr>
          <w:p w14:paraId="1AF4C407" w14:textId="26C5478E"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Irish-Ports for Non-Agri Products (Exports To GB)</w:t>
            </w:r>
            <w:r w:rsidR="00536B9F">
              <w:rPr>
                <w:rFonts w:asciiTheme="majorHAnsi" w:eastAsia="Times New Roman" w:hAnsiTheme="majorHAnsi" w:cstheme="majorHAnsi"/>
                <w:b/>
                <w:bCs/>
                <w:sz w:val="18"/>
                <w:szCs w:val="18"/>
                <w:lang w:val="en-GB" w:eastAsia="en-IE"/>
              </w:rPr>
              <w:t>.</w:t>
            </w:r>
          </w:p>
        </w:tc>
      </w:tr>
      <w:tr w:rsidR="00DD37FC" w:rsidRPr="00536B9F" w14:paraId="52D71AC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165F7F1E" w14:textId="7956E7DA"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outbound trucks subject to customs intervention at Irish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689C64E2"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265DC775"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212B149E" w14:textId="16098B29"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Customs Intervention on outbound trucks at Irish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0CC2C074"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491CBE9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76B99883" w14:textId="072C6C34"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Irish-Ports for Agri-Products (Exports To GB)</w:t>
            </w:r>
            <w:r w:rsidR="00536B9F">
              <w:rPr>
                <w:rFonts w:asciiTheme="majorHAnsi" w:eastAsia="Times New Roman" w:hAnsiTheme="majorHAnsi" w:cstheme="majorHAnsi"/>
                <w:b/>
                <w:bCs/>
                <w:sz w:val="18"/>
                <w:szCs w:val="18"/>
                <w:lang w:val="en-GB" w:eastAsia="en-IE"/>
              </w:rPr>
              <w:t>.</w:t>
            </w:r>
          </w:p>
        </w:tc>
      </w:tr>
      <w:tr w:rsidR="00DD37FC" w:rsidRPr="00536B9F" w14:paraId="26FF5B1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6EC8A15C" w14:textId="4E3FC53B"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outbound Agri-food trucks subject to customs intervention at Irish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21E345F4"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2B3C6569"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2D57273A" w14:textId="7F7E4711"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Customs Intervention on outbound Agri-food trucks at Irish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03889EB0"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1298B24C"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470B2BB6" w14:textId="08B8BCFE"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Irish-Ports for Product Category (Exports To GB)</w:t>
            </w:r>
            <w:r w:rsidR="00536B9F">
              <w:rPr>
                <w:rFonts w:asciiTheme="majorHAnsi" w:eastAsia="Times New Roman" w:hAnsiTheme="majorHAnsi" w:cstheme="majorHAnsi"/>
                <w:b/>
                <w:bCs/>
                <w:sz w:val="18"/>
                <w:szCs w:val="18"/>
                <w:lang w:val="en-GB" w:eastAsia="en-IE"/>
              </w:rPr>
              <w:t>.</w:t>
            </w:r>
          </w:p>
        </w:tc>
      </w:tr>
      <w:tr w:rsidR="00DD37FC" w:rsidRPr="00536B9F" w14:paraId="3AE66C1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06FCC489" w14:textId="2A7940D4"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outbound Product Category trucks subject to customs intervention at Irish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2A0C74B7"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487AE411"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34CE9A5C" w14:textId="323703B0"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Customs Intervention on outbound Product Category trucks at Irish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75047EA1"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A12E0AC"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2D8C4A80" w14:textId="03953F3F"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Irish-Ports for Non-Agri products (Imports From GB)</w:t>
            </w:r>
            <w:r w:rsidR="00536B9F">
              <w:rPr>
                <w:rFonts w:asciiTheme="majorHAnsi" w:eastAsia="Times New Roman" w:hAnsiTheme="majorHAnsi" w:cstheme="majorHAnsi"/>
                <w:b/>
                <w:bCs/>
                <w:sz w:val="18"/>
                <w:szCs w:val="18"/>
                <w:lang w:val="en-GB" w:eastAsia="en-IE"/>
              </w:rPr>
              <w:t>.</w:t>
            </w:r>
          </w:p>
        </w:tc>
      </w:tr>
      <w:tr w:rsidR="00DD37FC" w:rsidRPr="00536B9F" w14:paraId="0FE33D04"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41420DF6" w14:textId="0FA8123B"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inbound trucks directed to green route at Irish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1E1E6A5D"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0A719E3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1BA88405" w14:textId="3DD019B5"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documentary and sealed identity checks on inbound trucks at Irish ports (orange routed)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2ADD64D2"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6FC90CC0"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43CE5F5E" w14:textId="7376F809"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inbound trucks need physical checks (red routed) at Irish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5F2D815F"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2C7760F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EFB0987" w14:textId="361675D2"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physical checks on inbound trucks at Irish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4FA9498C"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050937EB"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7ACFCD27" w14:textId="16B2B935"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inbound trucks for security, license compliance and immigration checks at Irish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10FE40D0"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63D0AA1D"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4DB2E95E" w14:textId="2894EA38"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the security, license compliance and immigration checks on inbound trucks at Irish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63AFA16C"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4103CE3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571AFA5E" w14:textId="4D8F909D"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Irish-Ports for Agri-food products (Imports From GB)</w:t>
            </w:r>
            <w:r w:rsidR="00536B9F">
              <w:rPr>
                <w:rFonts w:asciiTheme="majorHAnsi" w:eastAsia="Times New Roman" w:hAnsiTheme="majorHAnsi" w:cstheme="majorHAnsi"/>
                <w:b/>
                <w:bCs/>
                <w:sz w:val="18"/>
                <w:szCs w:val="18"/>
                <w:lang w:val="en-GB" w:eastAsia="en-IE"/>
              </w:rPr>
              <w:t>.</w:t>
            </w:r>
          </w:p>
        </w:tc>
      </w:tr>
      <w:tr w:rsidR="00DD37FC" w:rsidRPr="00536B9F" w14:paraId="63EBBE9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4A0A6380" w14:textId="3B2D38ED"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documentary and sealed identity checks on Agri-food inbound trucks at Irish ports (orange routed)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0B9811B3"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5575E321"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65FB9A65" w14:textId="50EDC106"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Agri-food inbound trucks need physical checks (red routed) at Irish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005EF1F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27DC5DE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269744A1" w14:textId="4C12F6B8"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lastRenderedPageBreak/>
              <w:t xml:space="preserve"> Timing of physical checks on Agri-food inbound trucks at Irish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14309BF9"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2EC84FE0"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4C0A199D" w14:textId="0E8FCE22"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Agri-food inbound trucks for security, license compliance and immigration checks at Irish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3A858190"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4FB9E823"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55AD00B1" w14:textId="3DE3A74C"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the security, license compliance and immigration checks on Agri-food inbound trucks at Irish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6900689B"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10A6A338"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2A0B5AC9" w14:textId="6195EA3F"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Irish-Ports for Product Category products (Imports From GB)</w:t>
            </w:r>
            <w:r w:rsidR="00536B9F">
              <w:rPr>
                <w:rFonts w:asciiTheme="majorHAnsi" w:eastAsia="Times New Roman" w:hAnsiTheme="majorHAnsi" w:cstheme="majorHAnsi"/>
                <w:b/>
                <w:bCs/>
                <w:sz w:val="18"/>
                <w:szCs w:val="18"/>
                <w:lang w:val="en-GB" w:eastAsia="en-IE"/>
              </w:rPr>
              <w:t>.</w:t>
            </w:r>
          </w:p>
        </w:tc>
      </w:tr>
      <w:tr w:rsidR="00DD37FC" w:rsidRPr="00536B9F" w14:paraId="31D67D3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63D058C8" w14:textId="4F485258"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documentary and sealed identity checks on Product category (e.g. Meat) inbound trucks at Irish ports (orange routed)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4AEAEEC3"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40F3E7FA"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C8E80AC" w14:textId="248BE38B"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Product category (e.g. Meat) inbound trucks need physical checks (red routed) at Irish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51EB0A38"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3D2E99A"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68172F4B" w14:textId="25A522B7"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physical checks on Product category (e.g. Meat) inbound trucks at Irish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5C7E4967"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16A60CD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7D58BC71" w14:textId="4B318A71"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Product category (e.g. Meat) inbound trucks for security, license compliance and immigration checks at Irish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504232DC"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09CBECB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7B479C06" w14:textId="4698E139"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the security, license compliance and immigration checks on Product category (e.g. Meat) inbound trucks at Irish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05397F0E"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44CD3D17"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6F44FDE5" w14:textId="72052F2E"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West GB Ports for Non-Agri Products (Exports To IRE)</w:t>
            </w:r>
            <w:r w:rsidR="00536B9F">
              <w:rPr>
                <w:rFonts w:asciiTheme="majorHAnsi" w:eastAsia="Times New Roman" w:hAnsiTheme="majorHAnsi" w:cstheme="majorHAnsi"/>
                <w:b/>
                <w:bCs/>
                <w:sz w:val="18"/>
                <w:szCs w:val="18"/>
                <w:lang w:val="en-GB" w:eastAsia="en-IE"/>
              </w:rPr>
              <w:t>.</w:t>
            </w:r>
          </w:p>
        </w:tc>
      </w:tr>
      <w:tr w:rsidR="00DD37FC" w:rsidRPr="00536B9F" w14:paraId="460EF8C3"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10AD81C9" w14:textId="70A7A263"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outbound trucks subject to customs intervention at West GB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6B58BB1B"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7B607E77"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476A37B7" w14:textId="6A0DABE5"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Customs Intervention on outbound trucks at West GB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50E85061"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233F8B1C"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3FE08448" w14:textId="77777777"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West GB Ports for Agri-food Products (Exports To IRE)</w:t>
            </w:r>
          </w:p>
        </w:tc>
      </w:tr>
      <w:tr w:rsidR="00DD37FC" w:rsidRPr="00536B9F" w14:paraId="391188B5"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57C8798D" w14:textId="14DD2328"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outbound Agri-food trucks subject to customs intervention at West GB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40EC01E5"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4211F5B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70B64B69" w14:textId="029A6497"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Customs Intervention on outbound Agri-food trucks at West GB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1C77FC2C"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811F25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460CE74B" w14:textId="2BB5987C"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West GB Ports for Product category (Exports To IRE)</w:t>
            </w:r>
            <w:r w:rsidR="00536B9F">
              <w:rPr>
                <w:rFonts w:asciiTheme="majorHAnsi" w:eastAsia="Times New Roman" w:hAnsiTheme="majorHAnsi" w:cstheme="majorHAnsi"/>
                <w:b/>
                <w:bCs/>
                <w:sz w:val="18"/>
                <w:szCs w:val="18"/>
                <w:lang w:val="en-GB" w:eastAsia="en-IE"/>
              </w:rPr>
              <w:t>.</w:t>
            </w:r>
          </w:p>
        </w:tc>
      </w:tr>
      <w:tr w:rsidR="00DD37FC" w:rsidRPr="00536B9F" w14:paraId="4BB0AB73"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638B32D2" w14:textId="7811AB07"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Percentage of outbound product category trucks subject to customs intervention at West GB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6E29911B"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0A3C4FBE"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53AE3152" w14:textId="58DB11E5"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 Timing of Customs Intervention on outbound product category trucks at West GB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5CA6E8C2"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17D3D175"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46CBE9C4" w14:textId="671F02A6"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West GB Ports for Non-Agri products (Imports From IRE)</w:t>
            </w:r>
            <w:r w:rsidR="00536B9F">
              <w:rPr>
                <w:rFonts w:asciiTheme="majorHAnsi" w:eastAsia="Times New Roman" w:hAnsiTheme="majorHAnsi" w:cstheme="majorHAnsi"/>
                <w:b/>
                <w:bCs/>
                <w:sz w:val="18"/>
                <w:szCs w:val="18"/>
                <w:lang w:val="en-GB" w:eastAsia="en-IE"/>
              </w:rPr>
              <w:t>.</w:t>
            </w:r>
          </w:p>
        </w:tc>
      </w:tr>
      <w:tr w:rsidR="00DD37FC" w:rsidRPr="00536B9F" w14:paraId="2FC587C0"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513" w:type="dxa"/>
            <w:gridSpan w:val="2"/>
            <w:tcBorders>
              <w:top w:val="double" w:sz="4" w:space="0" w:color="auto"/>
              <w:left w:val="double" w:sz="4" w:space="0" w:color="auto"/>
              <w:bottom w:val="single" w:sz="4" w:space="0" w:color="4472C4" w:themeColor="accent1"/>
              <w:right w:val="nil"/>
            </w:tcBorders>
            <w:noWrap/>
            <w:vAlign w:val="center"/>
            <w:hideMark/>
          </w:tcPr>
          <w:p w14:paraId="34173365" w14:textId="0CDBCB9D"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inbound trucks directed to green route at west GB Ports (%)</w:t>
            </w:r>
            <w:r w:rsidR="00536B9F">
              <w:rPr>
                <w:rFonts w:asciiTheme="majorHAnsi" w:eastAsia="Times New Roman" w:hAnsiTheme="majorHAnsi" w:cstheme="majorHAnsi"/>
                <w:color w:val="000000"/>
                <w:sz w:val="18"/>
                <w:szCs w:val="18"/>
                <w:lang w:val="en-GB" w:eastAsia="en-IE"/>
              </w:rPr>
              <w:t>.</w:t>
            </w:r>
          </w:p>
        </w:tc>
        <w:tc>
          <w:tcPr>
            <w:tcW w:w="851" w:type="dxa"/>
            <w:tcBorders>
              <w:top w:val="double" w:sz="4" w:space="0" w:color="auto"/>
              <w:left w:val="nil"/>
              <w:bottom w:val="single" w:sz="4" w:space="0" w:color="4472C4" w:themeColor="accent1"/>
              <w:right w:val="double" w:sz="4" w:space="0" w:color="auto"/>
            </w:tcBorders>
            <w:vAlign w:val="center"/>
            <w:hideMark/>
          </w:tcPr>
          <w:p w14:paraId="791B84E0"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7E058D5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513" w:type="dxa"/>
            <w:gridSpan w:val="2"/>
            <w:tcBorders>
              <w:top w:val="single" w:sz="4" w:space="0" w:color="4472C4" w:themeColor="accent1"/>
              <w:left w:val="double" w:sz="4" w:space="0" w:color="auto"/>
              <w:bottom w:val="single" w:sz="4" w:space="0" w:color="4472C4" w:themeColor="accent1"/>
              <w:right w:val="nil"/>
            </w:tcBorders>
            <w:noWrap/>
            <w:vAlign w:val="center"/>
          </w:tcPr>
          <w:p w14:paraId="47F5ACB0" w14:textId="73EA3D1C"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documentary and sealed identity checks on inbound trucks at west GB Ports (orange routed) (minutes)</w:t>
            </w:r>
            <w:r w:rsidR="00536B9F">
              <w:rPr>
                <w:rFonts w:asciiTheme="majorHAnsi" w:eastAsia="Times New Roman" w:hAnsiTheme="majorHAnsi" w:cstheme="majorHAnsi"/>
                <w:color w:val="000000"/>
                <w:sz w:val="18"/>
                <w:szCs w:val="18"/>
                <w:lang w:val="en-GB" w:eastAsia="en-IE"/>
              </w:rPr>
              <w:t>.</w:t>
            </w:r>
          </w:p>
        </w:tc>
        <w:tc>
          <w:tcPr>
            <w:tcW w:w="851" w:type="dxa"/>
            <w:tcBorders>
              <w:top w:val="single" w:sz="4" w:space="0" w:color="4472C4" w:themeColor="accent1"/>
              <w:left w:val="nil"/>
              <w:bottom w:val="single" w:sz="4" w:space="0" w:color="4472C4" w:themeColor="accent1"/>
              <w:right w:val="double" w:sz="4" w:space="0" w:color="auto"/>
            </w:tcBorders>
            <w:vAlign w:val="center"/>
            <w:hideMark/>
          </w:tcPr>
          <w:p w14:paraId="36EEB0E8"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19E3182E"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513" w:type="dxa"/>
            <w:gridSpan w:val="2"/>
            <w:tcBorders>
              <w:top w:val="single" w:sz="4" w:space="0" w:color="4472C4" w:themeColor="accent1"/>
              <w:left w:val="double" w:sz="4" w:space="0" w:color="auto"/>
              <w:bottom w:val="single" w:sz="4" w:space="0" w:color="4472C4" w:themeColor="accent1"/>
              <w:right w:val="nil"/>
            </w:tcBorders>
            <w:noWrap/>
            <w:vAlign w:val="center"/>
          </w:tcPr>
          <w:p w14:paraId="360D4E3A" w14:textId="29885AD1"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inbound trucks need physical checks (red routed) at west GB Ports (%)</w:t>
            </w:r>
            <w:r w:rsidR="00536B9F">
              <w:rPr>
                <w:rFonts w:asciiTheme="majorHAnsi" w:eastAsia="Times New Roman" w:hAnsiTheme="majorHAnsi" w:cstheme="majorHAnsi"/>
                <w:color w:val="000000"/>
                <w:sz w:val="18"/>
                <w:szCs w:val="18"/>
                <w:lang w:val="en-GB" w:eastAsia="en-IE"/>
              </w:rPr>
              <w:t>.</w:t>
            </w:r>
          </w:p>
        </w:tc>
        <w:tc>
          <w:tcPr>
            <w:tcW w:w="851" w:type="dxa"/>
            <w:tcBorders>
              <w:top w:val="single" w:sz="4" w:space="0" w:color="4472C4" w:themeColor="accent1"/>
              <w:left w:val="nil"/>
              <w:bottom w:val="single" w:sz="4" w:space="0" w:color="4472C4" w:themeColor="accent1"/>
              <w:right w:val="double" w:sz="4" w:space="0" w:color="auto"/>
            </w:tcBorders>
            <w:vAlign w:val="center"/>
            <w:hideMark/>
          </w:tcPr>
          <w:p w14:paraId="377EE34F"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392297B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513" w:type="dxa"/>
            <w:gridSpan w:val="2"/>
            <w:tcBorders>
              <w:top w:val="single" w:sz="4" w:space="0" w:color="4472C4" w:themeColor="accent1"/>
              <w:left w:val="double" w:sz="4" w:space="0" w:color="auto"/>
              <w:bottom w:val="single" w:sz="4" w:space="0" w:color="4472C4" w:themeColor="accent1"/>
              <w:right w:val="nil"/>
            </w:tcBorders>
            <w:noWrap/>
            <w:vAlign w:val="center"/>
          </w:tcPr>
          <w:p w14:paraId="38236551" w14:textId="6F10C99B"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physical checks on inbound trucks at west GB Ports (minutes)</w:t>
            </w:r>
            <w:r w:rsidR="00536B9F">
              <w:rPr>
                <w:rFonts w:asciiTheme="majorHAnsi" w:eastAsia="Times New Roman" w:hAnsiTheme="majorHAnsi" w:cstheme="majorHAnsi"/>
                <w:color w:val="000000"/>
                <w:sz w:val="18"/>
                <w:szCs w:val="18"/>
                <w:lang w:val="en-GB" w:eastAsia="en-IE"/>
              </w:rPr>
              <w:t>.</w:t>
            </w:r>
          </w:p>
        </w:tc>
        <w:tc>
          <w:tcPr>
            <w:tcW w:w="851" w:type="dxa"/>
            <w:tcBorders>
              <w:top w:val="single" w:sz="4" w:space="0" w:color="4472C4" w:themeColor="accent1"/>
              <w:left w:val="nil"/>
              <w:bottom w:val="single" w:sz="4" w:space="0" w:color="4472C4" w:themeColor="accent1"/>
              <w:right w:val="double" w:sz="4" w:space="0" w:color="auto"/>
            </w:tcBorders>
            <w:vAlign w:val="center"/>
            <w:hideMark/>
          </w:tcPr>
          <w:p w14:paraId="40F2AEA4"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36362522"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513" w:type="dxa"/>
            <w:gridSpan w:val="2"/>
            <w:tcBorders>
              <w:top w:val="single" w:sz="4" w:space="0" w:color="4472C4" w:themeColor="accent1"/>
              <w:left w:val="double" w:sz="4" w:space="0" w:color="auto"/>
              <w:bottom w:val="single" w:sz="4" w:space="0" w:color="4472C4" w:themeColor="accent1"/>
              <w:right w:val="nil"/>
            </w:tcBorders>
            <w:noWrap/>
            <w:vAlign w:val="center"/>
          </w:tcPr>
          <w:p w14:paraId="7F23A5B7" w14:textId="72133CA9"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inbound trucks for security, license compliance and immigration checks at west GB Ports (%)</w:t>
            </w:r>
            <w:r w:rsidR="00536B9F">
              <w:rPr>
                <w:rFonts w:asciiTheme="majorHAnsi" w:eastAsia="Times New Roman" w:hAnsiTheme="majorHAnsi" w:cstheme="majorHAnsi"/>
                <w:color w:val="000000"/>
                <w:sz w:val="18"/>
                <w:szCs w:val="18"/>
                <w:lang w:val="en-GB" w:eastAsia="en-IE"/>
              </w:rPr>
              <w:t>.</w:t>
            </w:r>
          </w:p>
        </w:tc>
        <w:tc>
          <w:tcPr>
            <w:tcW w:w="851" w:type="dxa"/>
            <w:tcBorders>
              <w:top w:val="single" w:sz="4" w:space="0" w:color="4472C4" w:themeColor="accent1"/>
              <w:left w:val="nil"/>
              <w:bottom w:val="single" w:sz="4" w:space="0" w:color="4472C4" w:themeColor="accent1"/>
              <w:right w:val="double" w:sz="4" w:space="0" w:color="auto"/>
            </w:tcBorders>
            <w:vAlign w:val="center"/>
            <w:hideMark/>
          </w:tcPr>
          <w:p w14:paraId="159953F2"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123A25C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513" w:type="dxa"/>
            <w:gridSpan w:val="2"/>
            <w:tcBorders>
              <w:top w:val="single" w:sz="4" w:space="0" w:color="4472C4" w:themeColor="accent1"/>
              <w:left w:val="double" w:sz="4" w:space="0" w:color="auto"/>
              <w:bottom w:val="double" w:sz="4" w:space="0" w:color="auto"/>
              <w:right w:val="nil"/>
            </w:tcBorders>
            <w:noWrap/>
            <w:vAlign w:val="center"/>
          </w:tcPr>
          <w:p w14:paraId="563B685C" w14:textId="670B1B40"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the security, license compliance and immigration checks on inbound trucks at west GB Ports (minutes)</w:t>
            </w:r>
            <w:r w:rsidR="00536B9F">
              <w:rPr>
                <w:rFonts w:asciiTheme="majorHAnsi" w:eastAsia="Times New Roman" w:hAnsiTheme="majorHAnsi" w:cstheme="majorHAnsi"/>
                <w:color w:val="000000"/>
                <w:sz w:val="18"/>
                <w:szCs w:val="18"/>
                <w:lang w:val="en-GB" w:eastAsia="en-IE"/>
              </w:rPr>
              <w:t>.</w:t>
            </w:r>
          </w:p>
        </w:tc>
        <w:tc>
          <w:tcPr>
            <w:tcW w:w="851" w:type="dxa"/>
            <w:tcBorders>
              <w:top w:val="single" w:sz="4" w:space="0" w:color="4472C4" w:themeColor="accent1"/>
              <w:left w:val="nil"/>
              <w:bottom w:val="double" w:sz="4" w:space="0" w:color="auto"/>
              <w:right w:val="double" w:sz="4" w:space="0" w:color="auto"/>
            </w:tcBorders>
            <w:vAlign w:val="center"/>
            <w:hideMark/>
          </w:tcPr>
          <w:p w14:paraId="401F778D"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4BB30D2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5BC9118C" w14:textId="302149D5"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West-GB Ports for Agri-food products (Imports From IRE)</w:t>
            </w:r>
            <w:r w:rsidR="00536B9F">
              <w:rPr>
                <w:rFonts w:asciiTheme="majorHAnsi" w:eastAsia="Times New Roman" w:hAnsiTheme="majorHAnsi" w:cstheme="majorHAnsi"/>
                <w:b/>
                <w:bCs/>
                <w:sz w:val="18"/>
                <w:szCs w:val="18"/>
                <w:lang w:val="en-GB" w:eastAsia="en-IE"/>
              </w:rPr>
              <w:t>.</w:t>
            </w:r>
          </w:p>
        </w:tc>
      </w:tr>
      <w:tr w:rsidR="00DD37FC" w:rsidRPr="00536B9F" w14:paraId="6D250B1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2F0CCDEA" w14:textId="081A3338"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documentary and sealed identity checks on Agri-food inbound trucks at west GB Ports (Orange routed)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194452B1"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17157A5C"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41286E4B" w14:textId="702B9FB7"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lastRenderedPageBreak/>
              <w:t>Percentage of Agri-food inbound trucks need physical checks (red routed) at west GB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471BF868"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0FD6A5D2"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2E03E753" w14:textId="549B2E68"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physical checks on Agri-food inbound trucks at west GB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66CE3510"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B609B6E"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38A41832" w14:textId="60504098"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Agri-food inbound trucks for security, license compliance and immigration checks at west GB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0A4104C4"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63477509"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4437CF0F" w14:textId="01CAE7E1" w:rsidR="00DD37FC" w:rsidRPr="00E7542E" w:rsidRDefault="00DD37FC" w:rsidP="001F4D3F">
            <w:pPr>
              <w:jc w:val="both"/>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the security, license compliance and immigration checks on Agri-food inbound trucks at west GB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2C0F5548"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0AD72162"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4761B7DB" w14:textId="602E625A"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West-GB ports for Product Category products (Imports From IRE)</w:t>
            </w:r>
            <w:r w:rsidR="00536B9F">
              <w:rPr>
                <w:rFonts w:asciiTheme="majorHAnsi" w:eastAsia="Times New Roman" w:hAnsiTheme="majorHAnsi" w:cstheme="majorHAnsi"/>
                <w:b/>
                <w:bCs/>
                <w:sz w:val="18"/>
                <w:szCs w:val="18"/>
                <w:lang w:val="en-GB" w:eastAsia="en-IE"/>
              </w:rPr>
              <w:t>.</w:t>
            </w:r>
          </w:p>
        </w:tc>
      </w:tr>
      <w:tr w:rsidR="00DD37FC" w:rsidRPr="00536B9F" w14:paraId="3379AE2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7A285163" w14:textId="6E7FF8B4"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documentary and sealed identity checks on Product category (e.g. Meat) inbound trucks at west GB Ports (Orange Routed)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77C74A48"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03776828"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5E1B1410" w14:textId="3E74F259"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Product category (e.g. Meat) inbound trucks need physical checks (red routed) at west GB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4FDD9A5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3CE3E3D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16E38ADE" w14:textId="27821BF9"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physical checks on Product category (e.g. Meat) inbound trucks at west GB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3253334D"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2CCA2ECF"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DA8AB44" w14:textId="4577D88D"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Product category (e.g. Meat) inbound trucks for security, license compliance and immigration checks at west GB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1ABF025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54642831"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63727531" w14:textId="21BB82CC"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the security, license compliance and immigration checks on Product category (e.g. Meat) inbound trucks at west GB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3906C945"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0011760B"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2166CE9F" w14:textId="3B84C57F"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East GB Ports (Dover) for All Products (Exports To EU)</w:t>
            </w:r>
            <w:r w:rsidR="00536B9F">
              <w:rPr>
                <w:rFonts w:asciiTheme="majorHAnsi" w:eastAsia="Times New Roman" w:hAnsiTheme="majorHAnsi" w:cstheme="majorHAnsi"/>
                <w:b/>
                <w:bCs/>
                <w:sz w:val="18"/>
                <w:szCs w:val="18"/>
                <w:lang w:val="en-GB" w:eastAsia="en-IE"/>
              </w:rPr>
              <w:t>.</w:t>
            </w:r>
          </w:p>
        </w:tc>
      </w:tr>
      <w:tr w:rsidR="00DD37FC" w:rsidRPr="00536B9F" w14:paraId="604E768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38EA3407" w14:textId="3195A354"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subject to customs intervention at East GB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0BDAB495"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520D2B3B"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3D269819" w14:textId="54A7917A"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Customs Intervention on outbound trucks at East GB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0CA5DC9D"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684610E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bottom w:val="double" w:sz="4" w:space="0" w:color="auto"/>
              <w:right w:val="nil"/>
            </w:tcBorders>
            <w:hideMark/>
          </w:tcPr>
          <w:p w14:paraId="5E40591D" w14:textId="6F995A3F" w:rsidR="00DD37FC" w:rsidRPr="00E7542E" w:rsidRDefault="00DD37FC" w:rsidP="00DD37FC">
            <w:pPr>
              <w:pStyle w:val="ListParagraph"/>
              <w:numPr>
                <w:ilvl w:val="1"/>
                <w:numId w:val="34"/>
              </w:numPr>
              <w:spacing w:before="120" w:after="0" w:line="240" w:lineRule="auto"/>
              <w:rPr>
                <w:rFonts w:asciiTheme="majorHAnsi" w:eastAsia="Times New Roman" w:hAnsiTheme="majorHAnsi" w:cstheme="majorHAnsi"/>
                <w:b/>
                <w:bCs/>
                <w:sz w:val="18"/>
                <w:szCs w:val="18"/>
                <w:lang w:val="en-GB" w:eastAsia="en-IE"/>
              </w:rPr>
            </w:pPr>
            <w:r w:rsidRPr="00E7542E">
              <w:rPr>
                <w:rFonts w:asciiTheme="majorHAnsi" w:eastAsia="Times New Roman" w:hAnsiTheme="majorHAnsi" w:cstheme="majorHAnsi"/>
                <w:b/>
                <w:bCs/>
                <w:sz w:val="18"/>
                <w:szCs w:val="18"/>
                <w:lang w:val="en-GB" w:eastAsia="en-IE"/>
              </w:rPr>
              <w:t>Checks on East GB Ports (Dover) for All products (Imports From EU)</w:t>
            </w:r>
            <w:r w:rsidR="00536B9F">
              <w:rPr>
                <w:rFonts w:asciiTheme="majorHAnsi" w:eastAsia="Times New Roman" w:hAnsiTheme="majorHAnsi" w:cstheme="majorHAnsi"/>
                <w:b/>
                <w:bCs/>
                <w:sz w:val="18"/>
                <w:szCs w:val="18"/>
                <w:lang w:val="en-GB" w:eastAsia="en-IE"/>
              </w:rPr>
              <w:t>.</w:t>
            </w:r>
          </w:p>
        </w:tc>
        <w:tc>
          <w:tcPr>
            <w:tcW w:w="993" w:type="dxa"/>
            <w:gridSpan w:val="2"/>
            <w:tcBorders>
              <w:top w:val="double" w:sz="4" w:space="0" w:color="auto"/>
              <w:left w:val="nil"/>
              <w:bottom w:val="double" w:sz="4" w:space="0" w:color="auto"/>
              <w:right w:val="nil"/>
            </w:tcBorders>
            <w:vAlign w:val="center"/>
            <w:hideMark/>
          </w:tcPr>
          <w:p w14:paraId="65A78FD7" w14:textId="77777777" w:rsidR="00DD37FC" w:rsidRPr="00E7542E" w:rsidRDefault="00DD37FC" w:rsidP="001F4D3F">
            <w:pPr>
              <w:spacing w:before="12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bCs/>
                <w:sz w:val="18"/>
                <w:szCs w:val="18"/>
                <w:lang w:val="en-GB" w:eastAsia="en-IE"/>
              </w:rPr>
            </w:pPr>
          </w:p>
        </w:tc>
      </w:tr>
      <w:tr w:rsidR="00DD37FC" w:rsidRPr="00536B9F" w14:paraId="0E9084C6"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630474E4" w14:textId="69281D2B"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inbound trucks directed to green route at East GB Port (Dover)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3D054763"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15603C9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5942514E" w14:textId="42F3E53F"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documentary and sealed identity checks on inbound trucks at East GB Port (Dover)(minutes)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60361213"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62843AE7"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280156F5" w14:textId="21AE6792"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inbound trucks need physical checks (red routed) at East GB Port (Dover)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5671B045"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41FD67D"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5D4A915" w14:textId="3AC82308"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physical checks on inbound trucks at East GB Port (Dover)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4A673317"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324F43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4747126" w14:textId="2AF4BF53"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inbound trucks for security, license compliance and immigration check at East GB Port (Dover)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02257C7A"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27C67609"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6BBAB089" w14:textId="0A5CAFB1"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the security, license compliance and immigration checks on inbound trucks at East GB Port (Dover)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74136995"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53913E4B"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03AB0952" w14:textId="20CCD94B"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West-EU Ports (Calais) for All Products (Exports To the GB)</w:t>
            </w:r>
            <w:r w:rsidR="00536B9F">
              <w:rPr>
                <w:rFonts w:asciiTheme="majorHAnsi" w:eastAsia="Times New Roman" w:hAnsiTheme="majorHAnsi" w:cstheme="majorHAnsi"/>
                <w:b/>
                <w:bCs/>
                <w:sz w:val="18"/>
                <w:szCs w:val="18"/>
                <w:lang w:val="en-GB" w:eastAsia="en-IE"/>
              </w:rPr>
              <w:t>.</w:t>
            </w:r>
          </w:p>
        </w:tc>
      </w:tr>
      <w:tr w:rsidR="00DD37FC" w:rsidRPr="00536B9F" w14:paraId="13080C2F"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060FA33C" w14:textId="6DB8CA5D"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subject to customs intervention at East GB Ports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20F5DC10"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7CE1F8B2"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36C82DA8" w14:textId="653853DC"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Customs Intervention on outbound trucks at East GB ports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388C63E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46B73DF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040ECC10" w14:textId="3CF60559" w:rsidR="00DD37FC" w:rsidRPr="00E7542E" w:rsidRDefault="00DD37FC" w:rsidP="00DD37FC">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Checks on  West-EU Ports (Calais) for All products (Imports From the GB)</w:t>
            </w:r>
            <w:r w:rsidR="00536B9F">
              <w:rPr>
                <w:rFonts w:asciiTheme="majorHAnsi" w:eastAsia="Times New Roman" w:hAnsiTheme="majorHAnsi" w:cstheme="majorHAnsi"/>
                <w:b/>
                <w:bCs/>
                <w:sz w:val="18"/>
                <w:szCs w:val="18"/>
                <w:lang w:val="en-GB" w:eastAsia="en-IE"/>
              </w:rPr>
              <w:t>.</w:t>
            </w:r>
          </w:p>
        </w:tc>
      </w:tr>
      <w:tr w:rsidR="00DD37FC" w:rsidRPr="00536B9F" w14:paraId="3BF56DA4"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7ED19A8D" w14:textId="45380CC9"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inbound trucks directed to green route at West-EU Ports (Calais)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4A23014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100%</w:t>
            </w:r>
          </w:p>
        </w:tc>
      </w:tr>
      <w:tr w:rsidR="00DD37FC" w:rsidRPr="00536B9F" w14:paraId="5F28BE9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517C0CC9" w14:textId="124F529D"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documentary and sealed identity checks on inbound trucks at West-EU Ports (Calais)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1F035D8D"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392B11C"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392494ED" w14:textId="0821117A"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inbound trucks need physical checks (red routed) at West-EU Ports (Calais)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4B721B6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1986224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5DA165D2" w14:textId="77A830E3"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lastRenderedPageBreak/>
              <w:t>Timing of physical checks on inbound trucks at West-EU Ports (Calais)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13CC23CD"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35B3F086"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49DDB71D" w14:textId="0A685DD1"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inbound trucks for security, license compliance and immigration check at West-EU Ports (Calais)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59C6ABA6"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1ED6209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531F09C3" w14:textId="60E3DD63"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Timing of the security, license compliance and immigration checks on inbound trucks at West-EU Ports (Calais)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68C669CF"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611AB311"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17ACF409" w14:textId="7C37420C" w:rsidR="00DD37FC" w:rsidRPr="00E7542E" w:rsidRDefault="00DD37FC" w:rsidP="001F4D3F">
            <w:pPr>
              <w:pStyle w:val="ListParagraph"/>
              <w:spacing w:before="120"/>
              <w:ind w:left="360"/>
              <w:jc w:val="center"/>
              <w:rPr>
                <w:rFonts w:asciiTheme="majorHAnsi" w:eastAsia="Times New Roman" w:hAnsiTheme="majorHAnsi" w:cstheme="majorHAnsi"/>
                <w:b/>
                <w:bCs/>
                <w:color w:val="C45911" w:themeColor="accent2" w:themeShade="BF"/>
                <w:lang w:val="en-GB" w:eastAsia="en-IE"/>
              </w:rPr>
            </w:pPr>
            <w:r w:rsidRPr="00E7542E">
              <w:rPr>
                <w:rFonts w:asciiTheme="majorHAnsi" w:eastAsia="Times New Roman" w:hAnsiTheme="majorHAnsi" w:cstheme="majorHAnsi"/>
                <w:b/>
                <w:bCs/>
                <w:color w:val="C45911" w:themeColor="accent2" w:themeShade="BF"/>
                <w:lang w:val="en-GB" w:eastAsia="en-IE"/>
              </w:rPr>
              <w:t>Section</w:t>
            </w:r>
            <w:r w:rsidR="00536B9F">
              <w:rPr>
                <w:rFonts w:asciiTheme="majorHAnsi" w:eastAsia="Times New Roman" w:hAnsiTheme="majorHAnsi" w:cstheme="majorHAnsi"/>
                <w:b/>
                <w:bCs/>
                <w:color w:val="C45911" w:themeColor="accent2" w:themeShade="BF"/>
                <w:lang w:val="en-GB" w:eastAsia="en-IE"/>
              </w:rPr>
              <w:t xml:space="preserve"> </w:t>
            </w:r>
            <w:r w:rsidRPr="00E7542E">
              <w:rPr>
                <w:rFonts w:asciiTheme="majorHAnsi" w:eastAsia="Times New Roman" w:hAnsiTheme="majorHAnsi" w:cstheme="majorHAnsi"/>
                <w:b/>
                <w:bCs/>
                <w:color w:val="C45911" w:themeColor="accent2" w:themeShade="BF"/>
                <w:lang w:val="en-GB" w:eastAsia="en-IE"/>
              </w:rPr>
              <w:t>3: Transit checks at GB West and East ports</w:t>
            </w:r>
            <w:r w:rsidR="00536B9F">
              <w:rPr>
                <w:rFonts w:asciiTheme="majorHAnsi" w:eastAsia="Times New Roman" w:hAnsiTheme="majorHAnsi" w:cstheme="majorHAnsi"/>
                <w:b/>
                <w:bCs/>
                <w:color w:val="C45911" w:themeColor="accent2" w:themeShade="BF"/>
                <w:lang w:val="en-GB" w:eastAsia="en-IE"/>
              </w:rPr>
              <w:t>.</w:t>
            </w:r>
          </w:p>
        </w:tc>
      </w:tr>
      <w:tr w:rsidR="00DD37FC" w:rsidRPr="00536B9F" w14:paraId="1D729D9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hideMark/>
          </w:tcPr>
          <w:p w14:paraId="58547D0C" w14:textId="4992010C"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Transit check time for all trucks flow between IRE and EU-26 through the GB Landbridge (minutes)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3C4E2873"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45C7BFB0"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51158812" w14:textId="6EEDAF55"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Percentage of the trucks selected for physical checks at the GB ports (if borders checks are applied on the trucks using </w:t>
            </w:r>
            <w:r w:rsidR="00536B9F" w:rsidRPr="00536B9F">
              <w:rPr>
                <w:rFonts w:asciiTheme="majorHAnsi" w:eastAsia="Times New Roman" w:hAnsiTheme="majorHAnsi" w:cstheme="majorHAnsi"/>
                <w:color w:val="000000"/>
                <w:sz w:val="18"/>
                <w:szCs w:val="18"/>
                <w:lang w:val="en-GB" w:eastAsia="en-IE"/>
              </w:rPr>
              <w:t>Landbridge) (</w:t>
            </w:r>
            <w:r w:rsidRPr="00E7542E">
              <w:rPr>
                <w:rFonts w:asciiTheme="majorHAnsi" w:eastAsia="Times New Roman" w:hAnsiTheme="majorHAnsi" w:cstheme="majorHAnsi"/>
                <w:color w:val="000000"/>
                <w:sz w:val="18"/>
                <w:szCs w:val="18"/>
                <w:lang w:val="en-GB" w:eastAsia="en-IE"/>
              </w:rPr>
              <w: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4211F3EE"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772ACCAC"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1B118EB1" w14:textId="664C69C6"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Timing of physical checks for </w:t>
            </w:r>
            <w:r w:rsidR="00536B9F" w:rsidRPr="00536B9F">
              <w:rPr>
                <w:rFonts w:asciiTheme="majorHAnsi" w:eastAsia="Times New Roman" w:hAnsiTheme="majorHAnsi" w:cstheme="majorHAnsi"/>
                <w:color w:val="000000"/>
                <w:sz w:val="18"/>
                <w:szCs w:val="18"/>
                <w:lang w:val="en-GB" w:eastAsia="en-IE"/>
              </w:rPr>
              <w:t>the trucks</w:t>
            </w:r>
            <w:r w:rsidRPr="00E7542E">
              <w:rPr>
                <w:rFonts w:asciiTheme="majorHAnsi" w:eastAsia="Times New Roman" w:hAnsiTheme="majorHAnsi" w:cstheme="majorHAnsi"/>
                <w:color w:val="000000"/>
                <w:sz w:val="18"/>
                <w:szCs w:val="18"/>
                <w:lang w:val="en-GB" w:eastAsia="en-IE"/>
              </w:rPr>
              <w:t xml:space="preserve"> flow between IRE and EU-26 through Landbridge at the GB </w:t>
            </w:r>
            <w:r w:rsidR="00536B9F" w:rsidRPr="00536B9F">
              <w:rPr>
                <w:rFonts w:asciiTheme="majorHAnsi" w:eastAsia="Times New Roman" w:hAnsiTheme="majorHAnsi" w:cstheme="majorHAnsi"/>
                <w:color w:val="000000"/>
                <w:sz w:val="18"/>
                <w:szCs w:val="18"/>
                <w:lang w:val="en-GB" w:eastAsia="en-IE"/>
              </w:rPr>
              <w:t>ports (</w:t>
            </w:r>
            <w:r w:rsidRPr="00E7542E">
              <w:rPr>
                <w:rFonts w:asciiTheme="majorHAnsi" w:eastAsia="Times New Roman" w:hAnsiTheme="majorHAnsi" w:cstheme="majorHAnsi"/>
                <w:color w:val="000000"/>
                <w:sz w:val="18"/>
                <w:szCs w:val="18"/>
                <w:lang w:val="en-GB" w:eastAsia="en-IE"/>
              </w:rPr>
              <w:t>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0B9BE848"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46F51AD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3FFADD5E" w14:textId="0F6A38BD"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the trucks selected for security checks at the GB ports (if borders checks are applied on the trucks using Landbridge) (%)</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160B34C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065C839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4412EAA4" w14:textId="602547F7"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Timing of security, license compliance and immigration checks for </w:t>
            </w:r>
            <w:r w:rsidR="00536B9F" w:rsidRPr="00536B9F">
              <w:rPr>
                <w:rFonts w:asciiTheme="majorHAnsi" w:eastAsia="Times New Roman" w:hAnsiTheme="majorHAnsi" w:cstheme="majorHAnsi"/>
                <w:color w:val="000000"/>
                <w:sz w:val="18"/>
                <w:szCs w:val="18"/>
                <w:lang w:val="en-GB" w:eastAsia="en-IE"/>
              </w:rPr>
              <w:t>the trucks</w:t>
            </w:r>
            <w:r w:rsidRPr="00E7542E">
              <w:rPr>
                <w:rFonts w:asciiTheme="majorHAnsi" w:eastAsia="Times New Roman" w:hAnsiTheme="majorHAnsi" w:cstheme="majorHAnsi"/>
                <w:color w:val="000000"/>
                <w:sz w:val="18"/>
                <w:szCs w:val="18"/>
                <w:lang w:val="en-GB" w:eastAsia="en-IE"/>
              </w:rPr>
              <w:t xml:space="preserve"> flow between IRE and EU-26 through Landbridge at the GB </w:t>
            </w:r>
            <w:r w:rsidR="00536B9F" w:rsidRPr="00536B9F">
              <w:rPr>
                <w:rFonts w:asciiTheme="majorHAnsi" w:eastAsia="Times New Roman" w:hAnsiTheme="majorHAnsi" w:cstheme="majorHAnsi"/>
                <w:color w:val="000000"/>
                <w:sz w:val="18"/>
                <w:szCs w:val="18"/>
                <w:lang w:val="en-GB" w:eastAsia="en-IE"/>
              </w:rPr>
              <w:t>ports (</w:t>
            </w:r>
            <w:r w:rsidRPr="00E7542E">
              <w:rPr>
                <w:rFonts w:asciiTheme="majorHAnsi" w:eastAsia="Times New Roman" w:hAnsiTheme="majorHAnsi" w:cstheme="majorHAnsi"/>
                <w:color w:val="000000"/>
                <w:sz w:val="18"/>
                <w:szCs w:val="18"/>
                <w:lang w:val="en-GB" w:eastAsia="en-IE"/>
              </w:rPr>
              <w:t>minutes)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24C07530"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37841977"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right w:val="nil"/>
            </w:tcBorders>
            <w:hideMark/>
          </w:tcPr>
          <w:p w14:paraId="2630E078" w14:textId="77777777" w:rsidR="00DD37FC" w:rsidRPr="00E7542E" w:rsidRDefault="00DD37FC" w:rsidP="001F4D3F">
            <w:pPr>
              <w:jc w:val="center"/>
              <w:rPr>
                <w:rFonts w:asciiTheme="majorHAnsi" w:eastAsia="Times New Roman" w:hAnsiTheme="majorHAnsi" w:cstheme="majorHAnsi"/>
                <w:b/>
                <w:bCs/>
                <w:sz w:val="18"/>
                <w:szCs w:val="18"/>
                <w:lang w:val="en-GB" w:eastAsia="en-IE"/>
              </w:rPr>
            </w:pPr>
          </w:p>
          <w:p w14:paraId="3C20204E" w14:textId="77777777" w:rsidR="00DD37FC" w:rsidRPr="00E7542E" w:rsidRDefault="00DD37FC" w:rsidP="001F4D3F">
            <w:pPr>
              <w:jc w:val="center"/>
              <w:rPr>
                <w:rFonts w:asciiTheme="majorHAnsi" w:eastAsia="Times New Roman" w:hAnsiTheme="majorHAnsi" w:cstheme="majorHAnsi"/>
                <w:b/>
                <w:bCs/>
                <w:i w:val="0"/>
                <w:iCs w:val="0"/>
                <w:lang w:val="en-GB" w:eastAsia="en-IE"/>
              </w:rPr>
            </w:pPr>
            <w:r w:rsidRPr="00E7542E">
              <w:rPr>
                <w:rFonts w:asciiTheme="majorHAnsi" w:eastAsia="Times New Roman" w:hAnsiTheme="majorHAnsi" w:cstheme="majorHAnsi"/>
                <w:b/>
                <w:bCs/>
                <w:color w:val="C45911" w:themeColor="accent2" w:themeShade="BF"/>
                <w:lang w:val="en-GB" w:eastAsia="en-IE"/>
              </w:rPr>
              <w:t>Section – 4: Resources Capacity for the check points at IR, GB and EU Ports</w:t>
            </w:r>
          </w:p>
        </w:tc>
      </w:tr>
      <w:tr w:rsidR="00DD37FC" w:rsidRPr="00536B9F" w14:paraId="48F9A596"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bottom w:val="double" w:sz="4" w:space="0" w:color="auto"/>
              <w:right w:val="nil"/>
            </w:tcBorders>
            <w:hideMark/>
          </w:tcPr>
          <w:p w14:paraId="61D1CEDC" w14:textId="5F83EA90" w:rsidR="00DD37FC" w:rsidRPr="00E7542E" w:rsidRDefault="00DD37FC" w:rsidP="00DD37FC">
            <w:pPr>
              <w:pStyle w:val="ListParagraph"/>
              <w:numPr>
                <w:ilvl w:val="1"/>
                <w:numId w:val="35"/>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Capacity/Resources at Irish-Ports</w:t>
            </w:r>
            <w:r w:rsidR="00536B9F">
              <w:rPr>
                <w:rFonts w:asciiTheme="majorHAnsi" w:eastAsia="Times New Roman" w:hAnsiTheme="majorHAnsi" w:cstheme="majorHAnsi"/>
                <w:b/>
                <w:bCs/>
                <w:sz w:val="18"/>
                <w:szCs w:val="18"/>
                <w:lang w:val="en-GB" w:eastAsia="en-IE"/>
              </w:rPr>
              <w:t>.</w:t>
            </w:r>
          </w:p>
        </w:tc>
      </w:tr>
      <w:tr w:rsidR="00DD37FC" w:rsidRPr="00536B9F" w14:paraId="5831C487"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vAlign w:val="center"/>
          </w:tcPr>
          <w:p w14:paraId="2C525943" w14:textId="62CA8727" w:rsidR="00DD37FC" w:rsidRPr="00E7542E" w:rsidRDefault="00DD37FC" w:rsidP="00E7542E">
            <w:pPr>
              <w:jc w:val="left"/>
              <w:rPr>
                <w:rFonts w:asciiTheme="majorHAnsi" w:eastAsia="Times New Roman" w:hAnsiTheme="majorHAnsi" w:cstheme="majorHAnsi"/>
                <w:color w:val="000000"/>
                <w:sz w:val="18"/>
                <w:szCs w:val="18"/>
                <w:lang w:val="en-GB" w:eastAsia="en-IE"/>
              </w:rPr>
            </w:pPr>
            <w:commentRangeStart w:id="37"/>
            <w:r w:rsidRPr="00E7542E">
              <w:rPr>
                <w:rFonts w:asciiTheme="majorHAnsi" w:eastAsia="Times New Roman" w:hAnsiTheme="majorHAnsi" w:cstheme="majorHAnsi"/>
                <w:color w:val="000000"/>
                <w:sz w:val="18"/>
                <w:szCs w:val="18"/>
                <w:lang w:val="en-GB" w:eastAsia="en-IE"/>
              </w:rPr>
              <w:t>Number of custom officers at Dublin port</w:t>
            </w:r>
            <w:r w:rsidR="00536B9F">
              <w:rPr>
                <w:rFonts w:asciiTheme="majorHAnsi" w:eastAsia="Times New Roman" w:hAnsiTheme="majorHAnsi" w:cstheme="majorHAnsi"/>
                <w:color w:val="000000"/>
                <w:sz w:val="18"/>
                <w:szCs w:val="18"/>
                <w:lang w:val="en-GB" w:eastAsia="en-IE"/>
              </w:rPr>
              <w:t>.</w:t>
            </w:r>
            <w:commentRangeEnd w:id="37"/>
            <w:r w:rsidR="00AE7CD6" w:rsidRPr="00E7542E">
              <w:rPr>
                <w:rStyle w:val="CommentReference"/>
                <w:rFonts w:asciiTheme="majorHAnsi" w:eastAsia="Times New Roman" w:hAnsiTheme="majorHAnsi" w:cstheme="majorHAnsi"/>
                <w:color w:val="000000"/>
                <w:sz w:val="18"/>
                <w:szCs w:val="18"/>
                <w:lang w:val="en-GB" w:eastAsia="en-IE"/>
              </w:rPr>
              <w:commentReference w:id="37"/>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6E373D26"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2DBE7FB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084D5446" w14:textId="0EAFD224"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DAFM officer at Dublin port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19A6C41E"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36C2200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0035D6D7" w14:textId="0A1D62EF"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security and document compliance officers at Dublin port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2C7F9D4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3CAE26D6"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5052EC2E" w14:textId="5F16D6B3"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Number of </w:t>
            </w:r>
            <w:r w:rsidR="00536B9F" w:rsidRPr="00536B9F">
              <w:rPr>
                <w:rFonts w:asciiTheme="majorHAnsi" w:eastAsia="Times New Roman" w:hAnsiTheme="majorHAnsi" w:cstheme="majorHAnsi"/>
                <w:color w:val="000000"/>
                <w:sz w:val="18"/>
                <w:szCs w:val="18"/>
                <w:lang w:val="en-GB" w:eastAsia="en-IE"/>
              </w:rPr>
              <w:t>tractors</w:t>
            </w:r>
            <w:r w:rsidRPr="00E7542E">
              <w:rPr>
                <w:rFonts w:asciiTheme="majorHAnsi" w:eastAsia="Times New Roman" w:hAnsiTheme="majorHAnsi" w:cstheme="majorHAnsi"/>
                <w:color w:val="000000"/>
                <w:sz w:val="18"/>
                <w:szCs w:val="18"/>
                <w:lang w:val="en-GB" w:eastAsia="en-IE"/>
              </w:rPr>
              <w:t xml:space="preserve"> used to tow an </w:t>
            </w:r>
            <w:r w:rsidR="00536B9F" w:rsidRPr="00536B9F">
              <w:rPr>
                <w:rFonts w:asciiTheme="majorHAnsi" w:eastAsia="Times New Roman" w:hAnsiTheme="majorHAnsi" w:cstheme="majorHAnsi"/>
                <w:color w:val="000000"/>
                <w:sz w:val="18"/>
                <w:szCs w:val="18"/>
                <w:lang w:val="en-GB" w:eastAsia="en-IE"/>
              </w:rPr>
              <w:t>accompanied truck</w:t>
            </w:r>
            <w:r w:rsidRPr="00E7542E">
              <w:rPr>
                <w:rFonts w:asciiTheme="majorHAnsi" w:eastAsia="Times New Roman" w:hAnsiTheme="majorHAnsi" w:cstheme="majorHAnsi"/>
                <w:color w:val="000000"/>
                <w:sz w:val="18"/>
                <w:szCs w:val="18"/>
                <w:lang w:val="en-GB" w:eastAsia="en-IE"/>
              </w:rPr>
              <w:t xml:space="preserve"> at Dublin port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183B796E"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20</w:t>
            </w:r>
          </w:p>
        </w:tc>
      </w:tr>
      <w:tr w:rsidR="00DD37FC" w:rsidRPr="00536B9F" w14:paraId="43E57847"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0014AA3A" w14:textId="6DFBD5D1"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custom officers at Rosslare port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33D31550"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0D46E43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55441794" w14:textId="7F15FF89"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DAFM officer at Rosslare port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3049762A"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7DC5BF9F"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73AE5D09" w14:textId="7692BE1D"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security and document compliance officers at Rosslare port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0334058E"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23A00E6C"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vAlign w:val="center"/>
          </w:tcPr>
          <w:p w14:paraId="265528F5" w14:textId="0ED44CBE"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Number of </w:t>
            </w:r>
            <w:r w:rsidR="00536B9F" w:rsidRPr="00536B9F">
              <w:rPr>
                <w:rFonts w:asciiTheme="majorHAnsi" w:eastAsia="Times New Roman" w:hAnsiTheme="majorHAnsi" w:cstheme="majorHAnsi"/>
                <w:color w:val="000000"/>
                <w:sz w:val="18"/>
                <w:szCs w:val="18"/>
                <w:lang w:val="en-GB" w:eastAsia="en-IE"/>
              </w:rPr>
              <w:t>tractors</w:t>
            </w:r>
            <w:r w:rsidRPr="00E7542E">
              <w:rPr>
                <w:rFonts w:asciiTheme="majorHAnsi" w:eastAsia="Times New Roman" w:hAnsiTheme="majorHAnsi" w:cstheme="majorHAnsi"/>
                <w:color w:val="000000"/>
                <w:sz w:val="18"/>
                <w:szCs w:val="18"/>
                <w:lang w:val="en-GB" w:eastAsia="en-IE"/>
              </w:rPr>
              <w:t xml:space="preserve"> used to tow an </w:t>
            </w:r>
            <w:r w:rsidR="00536B9F" w:rsidRPr="00536B9F">
              <w:rPr>
                <w:rFonts w:asciiTheme="majorHAnsi" w:eastAsia="Times New Roman" w:hAnsiTheme="majorHAnsi" w:cstheme="majorHAnsi"/>
                <w:color w:val="000000"/>
                <w:sz w:val="18"/>
                <w:szCs w:val="18"/>
                <w:lang w:val="en-GB" w:eastAsia="en-IE"/>
              </w:rPr>
              <w:t>accompanied truck</w:t>
            </w:r>
            <w:r w:rsidRPr="00E7542E">
              <w:rPr>
                <w:rFonts w:asciiTheme="majorHAnsi" w:eastAsia="Times New Roman" w:hAnsiTheme="majorHAnsi" w:cstheme="majorHAnsi"/>
                <w:color w:val="000000"/>
                <w:sz w:val="18"/>
                <w:szCs w:val="18"/>
                <w:lang w:val="en-GB" w:eastAsia="en-IE"/>
              </w:rPr>
              <w:t xml:space="preserve"> at Rosslare port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2C1102AA"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20</w:t>
            </w:r>
          </w:p>
        </w:tc>
      </w:tr>
      <w:tr w:rsidR="00DD37FC" w:rsidRPr="00536B9F" w14:paraId="57B6BBC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tcPr>
          <w:p w14:paraId="4E5616D5" w14:textId="36847914" w:rsidR="00DD37FC" w:rsidRPr="00E7542E" w:rsidRDefault="00DD37FC" w:rsidP="00DD37FC">
            <w:pPr>
              <w:pStyle w:val="ListParagraph"/>
              <w:numPr>
                <w:ilvl w:val="1"/>
                <w:numId w:val="35"/>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Capacity/Resources at GB-West Ports</w:t>
            </w:r>
            <w:r w:rsidR="00536B9F">
              <w:rPr>
                <w:rFonts w:asciiTheme="majorHAnsi" w:eastAsia="Times New Roman" w:hAnsiTheme="majorHAnsi" w:cstheme="majorHAnsi"/>
                <w:b/>
                <w:bCs/>
                <w:i w:val="0"/>
                <w:iCs w:val="0"/>
                <w:sz w:val="18"/>
                <w:szCs w:val="18"/>
                <w:lang w:val="en-GB" w:eastAsia="en-IE"/>
              </w:rPr>
              <w:t>.</w:t>
            </w:r>
          </w:p>
        </w:tc>
      </w:tr>
      <w:tr w:rsidR="00DD37FC" w:rsidRPr="00536B9F" w14:paraId="15E7C79F"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vAlign w:val="center"/>
          </w:tcPr>
          <w:p w14:paraId="184F79D2" w14:textId="024AD566"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custom officers at GB-West ports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tcPr>
          <w:p w14:paraId="3C0138AB"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2E5B4980"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77E1EDE2" w14:textId="7F0873AE"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Number of </w:t>
            </w:r>
            <w:commentRangeStart w:id="38"/>
            <w:r w:rsidRPr="00E7542E">
              <w:rPr>
                <w:rFonts w:asciiTheme="majorHAnsi" w:eastAsia="Times New Roman" w:hAnsiTheme="majorHAnsi" w:cstheme="majorHAnsi"/>
                <w:color w:val="000000"/>
                <w:sz w:val="18"/>
                <w:szCs w:val="18"/>
                <w:lang w:val="en-GB" w:eastAsia="en-IE"/>
              </w:rPr>
              <w:t>DAFM</w:t>
            </w:r>
            <w:commentRangeEnd w:id="38"/>
            <w:r w:rsidR="00B54B02" w:rsidRPr="00E7542E">
              <w:rPr>
                <w:rStyle w:val="CommentReference"/>
                <w:rFonts w:asciiTheme="majorHAnsi" w:eastAsia="Times New Roman" w:hAnsiTheme="majorHAnsi" w:cstheme="majorHAnsi"/>
                <w:color w:val="000000"/>
                <w:sz w:val="18"/>
                <w:szCs w:val="18"/>
                <w:lang w:val="en-GB" w:eastAsia="en-IE"/>
              </w:rPr>
              <w:commentReference w:id="38"/>
            </w:r>
            <w:r w:rsidRPr="00E7542E">
              <w:rPr>
                <w:rFonts w:asciiTheme="majorHAnsi" w:eastAsia="Times New Roman" w:hAnsiTheme="majorHAnsi" w:cstheme="majorHAnsi"/>
                <w:color w:val="000000"/>
                <w:sz w:val="18"/>
                <w:szCs w:val="18"/>
                <w:lang w:val="en-GB" w:eastAsia="en-IE"/>
              </w:rPr>
              <w:t xml:space="preserve"> officer at GB-West ports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tcPr>
          <w:p w14:paraId="316FF01D"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70F9243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7F1F797B" w14:textId="67533AED"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security and document compliance officers at GB-West ports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tcPr>
          <w:p w14:paraId="7584568C"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613A0A4E"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vAlign w:val="center"/>
          </w:tcPr>
          <w:p w14:paraId="20EFD084" w14:textId="292F5645"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Number of </w:t>
            </w:r>
            <w:r w:rsidR="00536B9F" w:rsidRPr="00536B9F">
              <w:rPr>
                <w:rFonts w:asciiTheme="majorHAnsi" w:eastAsia="Times New Roman" w:hAnsiTheme="majorHAnsi" w:cstheme="majorHAnsi"/>
                <w:color w:val="000000"/>
                <w:sz w:val="18"/>
                <w:szCs w:val="18"/>
                <w:lang w:val="en-GB" w:eastAsia="en-IE"/>
              </w:rPr>
              <w:t>tractors</w:t>
            </w:r>
            <w:r w:rsidRPr="00E7542E">
              <w:rPr>
                <w:rFonts w:asciiTheme="majorHAnsi" w:eastAsia="Times New Roman" w:hAnsiTheme="majorHAnsi" w:cstheme="majorHAnsi"/>
                <w:color w:val="000000"/>
                <w:sz w:val="18"/>
                <w:szCs w:val="18"/>
                <w:lang w:val="en-GB" w:eastAsia="en-IE"/>
              </w:rPr>
              <w:t xml:space="preserve"> used to tow an </w:t>
            </w:r>
            <w:r w:rsidR="00536B9F" w:rsidRPr="00536B9F">
              <w:rPr>
                <w:rFonts w:asciiTheme="majorHAnsi" w:eastAsia="Times New Roman" w:hAnsiTheme="majorHAnsi" w:cstheme="majorHAnsi"/>
                <w:color w:val="000000"/>
                <w:sz w:val="18"/>
                <w:szCs w:val="18"/>
                <w:lang w:val="en-GB" w:eastAsia="en-IE"/>
              </w:rPr>
              <w:t>accompanied truck</w:t>
            </w:r>
            <w:r w:rsidRPr="00E7542E">
              <w:rPr>
                <w:rFonts w:asciiTheme="majorHAnsi" w:eastAsia="Times New Roman" w:hAnsiTheme="majorHAnsi" w:cstheme="majorHAnsi"/>
                <w:color w:val="000000"/>
                <w:sz w:val="18"/>
                <w:szCs w:val="18"/>
                <w:lang w:val="en-GB" w:eastAsia="en-IE"/>
              </w:rPr>
              <w:t xml:space="preserve"> at GB-West ports</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tcPr>
          <w:p w14:paraId="2B1F0CC7"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20</w:t>
            </w:r>
          </w:p>
        </w:tc>
      </w:tr>
      <w:tr w:rsidR="00DD37FC" w:rsidRPr="00536B9F" w14:paraId="3DBE0866"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tcPr>
          <w:p w14:paraId="0AAA2E47" w14:textId="0BE94ED9" w:rsidR="00DD37FC" w:rsidRPr="00E7542E" w:rsidRDefault="00DD37FC" w:rsidP="00DD37FC">
            <w:pPr>
              <w:pStyle w:val="ListParagraph"/>
              <w:numPr>
                <w:ilvl w:val="1"/>
                <w:numId w:val="35"/>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Capacity/Resources at GB-East Port (Dover)</w:t>
            </w:r>
            <w:r w:rsidR="00536B9F">
              <w:rPr>
                <w:rFonts w:asciiTheme="majorHAnsi" w:eastAsia="Times New Roman" w:hAnsiTheme="majorHAnsi" w:cstheme="majorHAnsi"/>
                <w:b/>
                <w:bCs/>
                <w:i w:val="0"/>
                <w:iCs w:val="0"/>
                <w:sz w:val="18"/>
                <w:szCs w:val="18"/>
                <w:lang w:val="en-GB" w:eastAsia="en-IE"/>
              </w:rPr>
              <w:t>.</w:t>
            </w:r>
          </w:p>
        </w:tc>
      </w:tr>
      <w:tr w:rsidR="00DD37FC" w:rsidRPr="00536B9F" w14:paraId="5AC008C4"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vAlign w:val="center"/>
          </w:tcPr>
          <w:p w14:paraId="3E550A25" w14:textId="1082956E"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custom officers at GB-East port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tcPr>
          <w:p w14:paraId="5F730628"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3EBE99F2"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141D380C" w14:textId="7CAB6913"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DAFM officer at GB-East port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tcPr>
          <w:p w14:paraId="3FFBECF7"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73B3DC76"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3124A711" w14:textId="56EB03D6"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security and document compliance officers at GB-East port</w:t>
            </w:r>
            <w:r w:rsidR="00536B9F">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tcPr>
          <w:p w14:paraId="6629FBF5"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3178684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vAlign w:val="center"/>
          </w:tcPr>
          <w:p w14:paraId="561DA1BD" w14:textId="54A70B80"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lastRenderedPageBreak/>
              <w:t xml:space="preserve">Number of </w:t>
            </w:r>
            <w:r w:rsidR="00E0087E" w:rsidRPr="00536B9F">
              <w:rPr>
                <w:rFonts w:asciiTheme="majorHAnsi" w:eastAsia="Times New Roman" w:hAnsiTheme="majorHAnsi" w:cstheme="majorHAnsi"/>
                <w:color w:val="000000"/>
                <w:sz w:val="18"/>
                <w:szCs w:val="18"/>
                <w:lang w:val="en-GB" w:eastAsia="en-IE"/>
              </w:rPr>
              <w:t>tractors</w:t>
            </w:r>
            <w:r w:rsidRPr="00E7542E">
              <w:rPr>
                <w:rFonts w:asciiTheme="majorHAnsi" w:eastAsia="Times New Roman" w:hAnsiTheme="majorHAnsi" w:cstheme="majorHAnsi"/>
                <w:color w:val="000000"/>
                <w:sz w:val="18"/>
                <w:szCs w:val="18"/>
                <w:lang w:val="en-GB" w:eastAsia="en-IE"/>
              </w:rPr>
              <w:t xml:space="preserve"> used to tow an </w:t>
            </w:r>
            <w:r w:rsidR="00E0087E" w:rsidRPr="00536B9F">
              <w:rPr>
                <w:rFonts w:asciiTheme="majorHAnsi" w:eastAsia="Times New Roman" w:hAnsiTheme="majorHAnsi" w:cstheme="majorHAnsi"/>
                <w:color w:val="000000"/>
                <w:sz w:val="18"/>
                <w:szCs w:val="18"/>
                <w:lang w:val="en-GB" w:eastAsia="en-IE"/>
              </w:rPr>
              <w:t>accompanied truck</w:t>
            </w:r>
            <w:r w:rsidRPr="00E7542E">
              <w:rPr>
                <w:rFonts w:asciiTheme="majorHAnsi" w:eastAsia="Times New Roman" w:hAnsiTheme="majorHAnsi" w:cstheme="majorHAnsi"/>
                <w:color w:val="000000"/>
                <w:sz w:val="18"/>
                <w:szCs w:val="18"/>
                <w:lang w:val="en-GB" w:eastAsia="en-IE"/>
              </w:rPr>
              <w:t xml:space="preserve"> at GB-East port</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tcPr>
          <w:p w14:paraId="49D2A7B3"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20</w:t>
            </w:r>
          </w:p>
        </w:tc>
      </w:tr>
      <w:tr w:rsidR="00DD37FC" w:rsidRPr="00536B9F" w14:paraId="410F063C"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tcPr>
          <w:p w14:paraId="734534FF" w14:textId="1B7080A0" w:rsidR="00DD37FC" w:rsidRPr="00E7542E" w:rsidRDefault="00DD37FC" w:rsidP="00DD37FC">
            <w:pPr>
              <w:pStyle w:val="ListParagraph"/>
              <w:numPr>
                <w:ilvl w:val="1"/>
                <w:numId w:val="35"/>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Capacity/Resources at EU Port (Calais)</w:t>
            </w:r>
            <w:r w:rsidR="00E0087E">
              <w:rPr>
                <w:rFonts w:asciiTheme="majorHAnsi" w:eastAsia="Times New Roman" w:hAnsiTheme="majorHAnsi" w:cstheme="majorHAnsi"/>
                <w:b/>
                <w:bCs/>
                <w:sz w:val="18"/>
                <w:szCs w:val="18"/>
                <w:lang w:val="en-GB" w:eastAsia="en-IE"/>
              </w:rPr>
              <w:t>.</w:t>
            </w:r>
          </w:p>
        </w:tc>
      </w:tr>
      <w:tr w:rsidR="00DD37FC" w:rsidRPr="00536B9F" w14:paraId="10AB9231"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vAlign w:val="center"/>
          </w:tcPr>
          <w:p w14:paraId="786EFF57" w14:textId="56011E8E"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custom officers at EU port</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tcPr>
          <w:p w14:paraId="55469AC0"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611C8D2B"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21141E7F" w14:textId="3FDE80D4"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DAFM officer at EU port</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tcPr>
          <w:p w14:paraId="1BE2A68F"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02F7F13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1F60A6EE" w14:textId="715E0B25"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Number of security and document compliance officers at EU port</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tcPr>
          <w:p w14:paraId="59F0B90C"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60F18E36"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vAlign w:val="center"/>
          </w:tcPr>
          <w:p w14:paraId="7CEE1F2D" w14:textId="365194E2"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 xml:space="preserve">Number of </w:t>
            </w:r>
            <w:r w:rsidR="00E0087E" w:rsidRPr="00536B9F">
              <w:rPr>
                <w:rFonts w:asciiTheme="majorHAnsi" w:eastAsia="Times New Roman" w:hAnsiTheme="majorHAnsi" w:cstheme="majorHAnsi"/>
                <w:color w:val="000000"/>
                <w:sz w:val="18"/>
                <w:szCs w:val="18"/>
                <w:lang w:val="en-GB" w:eastAsia="en-IE"/>
              </w:rPr>
              <w:t>tractors</w:t>
            </w:r>
            <w:r w:rsidRPr="00E7542E">
              <w:rPr>
                <w:rFonts w:asciiTheme="majorHAnsi" w:eastAsia="Times New Roman" w:hAnsiTheme="majorHAnsi" w:cstheme="majorHAnsi"/>
                <w:color w:val="000000"/>
                <w:sz w:val="18"/>
                <w:szCs w:val="18"/>
                <w:lang w:val="en-GB" w:eastAsia="en-IE"/>
              </w:rPr>
              <w:t xml:space="preserve"> used to tow an </w:t>
            </w:r>
            <w:r w:rsidR="00E0087E" w:rsidRPr="00536B9F">
              <w:rPr>
                <w:rFonts w:asciiTheme="majorHAnsi" w:eastAsia="Times New Roman" w:hAnsiTheme="majorHAnsi" w:cstheme="majorHAnsi"/>
                <w:color w:val="000000"/>
                <w:sz w:val="18"/>
                <w:szCs w:val="18"/>
                <w:lang w:val="en-GB" w:eastAsia="en-IE"/>
              </w:rPr>
              <w:t>accompanied truck</w:t>
            </w:r>
            <w:r w:rsidRPr="00E7542E">
              <w:rPr>
                <w:rFonts w:asciiTheme="majorHAnsi" w:eastAsia="Times New Roman" w:hAnsiTheme="majorHAnsi" w:cstheme="majorHAnsi"/>
                <w:color w:val="000000"/>
                <w:sz w:val="18"/>
                <w:szCs w:val="18"/>
                <w:lang w:val="en-GB" w:eastAsia="en-IE"/>
              </w:rPr>
              <w:t xml:space="preserve"> at EU port</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tcPr>
          <w:p w14:paraId="562EEAC6"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20</w:t>
            </w:r>
          </w:p>
        </w:tc>
      </w:tr>
      <w:tr w:rsidR="00DD37FC" w:rsidRPr="00536B9F" w14:paraId="2BF8BBE3"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right w:val="nil"/>
            </w:tcBorders>
            <w:hideMark/>
          </w:tcPr>
          <w:p w14:paraId="2DE9971E" w14:textId="77777777" w:rsidR="00DD37FC" w:rsidRPr="00E7542E" w:rsidRDefault="00DD37FC" w:rsidP="001F4D3F">
            <w:pPr>
              <w:rPr>
                <w:rFonts w:asciiTheme="majorHAnsi" w:eastAsia="Times New Roman" w:hAnsiTheme="majorHAnsi" w:cstheme="majorHAnsi"/>
                <w:b/>
                <w:bCs/>
                <w:sz w:val="18"/>
                <w:szCs w:val="18"/>
                <w:lang w:val="en-GB" w:eastAsia="en-IE"/>
              </w:rPr>
            </w:pPr>
          </w:p>
          <w:p w14:paraId="75572A25" w14:textId="35516D7C" w:rsidR="00DD37FC" w:rsidRPr="00E7542E" w:rsidRDefault="00DD37FC" w:rsidP="001F4D3F">
            <w:pPr>
              <w:jc w:val="center"/>
              <w:rPr>
                <w:rFonts w:asciiTheme="majorHAnsi" w:eastAsia="Times New Roman" w:hAnsiTheme="majorHAnsi" w:cstheme="majorHAnsi"/>
                <w:b/>
                <w:bCs/>
                <w:i w:val="0"/>
                <w:iCs w:val="0"/>
                <w:lang w:val="en-GB" w:eastAsia="en-IE"/>
              </w:rPr>
            </w:pPr>
            <w:commentRangeStart w:id="39"/>
            <w:r w:rsidRPr="00E7542E">
              <w:rPr>
                <w:rFonts w:asciiTheme="majorHAnsi" w:eastAsia="Times New Roman" w:hAnsiTheme="majorHAnsi" w:cstheme="majorHAnsi"/>
                <w:b/>
                <w:bCs/>
                <w:color w:val="C45911" w:themeColor="accent2" w:themeShade="BF"/>
                <w:lang w:val="en-GB" w:eastAsia="en-IE"/>
              </w:rPr>
              <w:t>Section5: Vessel average capacities for the Maritime Routes between IR, GB, and the EU</w:t>
            </w:r>
            <w:r w:rsidR="00E0087E">
              <w:rPr>
                <w:rFonts w:asciiTheme="majorHAnsi" w:eastAsia="Times New Roman" w:hAnsiTheme="majorHAnsi" w:cstheme="majorHAnsi"/>
                <w:b/>
                <w:bCs/>
                <w:color w:val="C45911" w:themeColor="accent2" w:themeShade="BF"/>
                <w:lang w:val="en-GB" w:eastAsia="en-IE"/>
              </w:rPr>
              <w:t>.</w:t>
            </w:r>
            <w:commentRangeEnd w:id="39"/>
            <w:r w:rsidR="00296A7D" w:rsidRPr="00E7542E">
              <w:rPr>
                <w:rStyle w:val="CommentReference"/>
                <w:rFonts w:asciiTheme="majorHAnsi" w:eastAsia="Times New Roman" w:hAnsiTheme="majorHAnsi" w:cstheme="majorHAnsi"/>
                <w:b/>
                <w:bCs/>
                <w:i w:val="0"/>
                <w:iCs w:val="0"/>
                <w:sz w:val="22"/>
                <w:szCs w:val="22"/>
                <w:lang w:val="en-GB" w:eastAsia="en-IE"/>
              </w:rPr>
              <w:commentReference w:id="39"/>
            </w:r>
          </w:p>
        </w:tc>
      </w:tr>
      <w:tr w:rsidR="00DD37FC" w:rsidRPr="00536B9F" w14:paraId="1C97BB8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bottom w:val="double" w:sz="4" w:space="0" w:color="auto"/>
              <w:right w:val="nil"/>
            </w:tcBorders>
            <w:hideMark/>
          </w:tcPr>
          <w:p w14:paraId="004CC36B" w14:textId="77777777" w:rsidR="00DD37FC" w:rsidRPr="00E7542E" w:rsidRDefault="00DD37FC" w:rsidP="001F4D3F">
            <w:pPr>
              <w:rPr>
                <w:rFonts w:asciiTheme="majorHAnsi" w:eastAsia="Times New Roman" w:hAnsiTheme="majorHAnsi" w:cstheme="majorHAnsi"/>
                <w:b/>
                <w:bCs/>
                <w:sz w:val="18"/>
                <w:szCs w:val="18"/>
                <w:lang w:val="en-GB" w:eastAsia="en-IE"/>
              </w:rPr>
            </w:pPr>
          </w:p>
          <w:p w14:paraId="1BF18C15" w14:textId="36AE3122" w:rsidR="00DD37FC" w:rsidRPr="00E7542E" w:rsidRDefault="00DD37FC" w:rsidP="00DD37FC">
            <w:pPr>
              <w:pStyle w:val="ListParagraph"/>
              <w:numPr>
                <w:ilvl w:val="1"/>
                <w:numId w:val="36"/>
              </w:numPr>
              <w:spacing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Maritime Routes (Exports To GB)</w:t>
            </w:r>
            <w:r w:rsidR="00E0087E">
              <w:rPr>
                <w:rFonts w:asciiTheme="majorHAnsi" w:eastAsia="Times New Roman" w:hAnsiTheme="majorHAnsi" w:cstheme="majorHAnsi"/>
                <w:b/>
                <w:bCs/>
                <w:sz w:val="18"/>
                <w:szCs w:val="18"/>
                <w:lang w:val="en-GB" w:eastAsia="en-IE"/>
              </w:rPr>
              <w:t>.</w:t>
            </w:r>
          </w:p>
        </w:tc>
      </w:tr>
      <w:tr w:rsidR="00DD37FC" w:rsidRPr="00536B9F" w14:paraId="44543993" w14:textId="77777777" w:rsidTr="001F4D3F">
        <w:trPr>
          <w:trHeight w:val="279"/>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noWrap/>
            <w:vAlign w:val="center"/>
          </w:tcPr>
          <w:p w14:paraId="0402E1C0" w14:textId="539FB29A"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Dublin port to the GB market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7D9B27D6"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85%</w:t>
            </w:r>
          </w:p>
        </w:tc>
      </w:tr>
      <w:tr w:rsidR="00DD37FC" w:rsidRPr="00536B9F" w14:paraId="57083722" w14:textId="77777777" w:rsidTr="001F4D3F">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6E31878E" w14:textId="3093A233"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Dublin port to the EU-26 market (via Landbridge)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7D2A338A"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85%</w:t>
            </w:r>
          </w:p>
        </w:tc>
      </w:tr>
      <w:tr w:rsidR="00DD37FC" w:rsidRPr="00536B9F" w14:paraId="2E51653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7137F2E2" w14:textId="2AC259B7"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ferry capacity between Dublin and Heysham ports (trailer)</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0A6DB8A6"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122</w:t>
            </w:r>
          </w:p>
        </w:tc>
      </w:tr>
      <w:tr w:rsidR="00DD37FC" w:rsidRPr="00536B9F" w14:paraId="6D9504A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3A3B4B6" w14:textId="7CF89D7D"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ferry capacity between Dublin and Liverpool (trailer)</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3A586E87"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123</w:t>
            </w:r>
          </w:p>
        </w:tc>
      </w:tr>
      <w:tr w:rsidR="00DD37FC" w:rsidRPr="00536B9F" w14:paraId="6921E10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8E0BC83" w14:textId="68BEC6B5"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ferry capacity between Dublin and Holyhead (Trailer)</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30AC9D78"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209</w:t>
            </w:r>
          </w:p>
        </w:tc>
      </w:tr>
      <w:tr w:rsidR="00DD37FC" w:rsidRPr="00536B9F" w14:paraId="568942D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53C3B578" w14:textId="79DA0928"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ferry capacity between Rosslare and Fishguard (Trailer)</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16159F34"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75</w:t>
            </w:r>
          </w:p>
        </w:tc>
      </w:tr>
      <w:tr w:rsidR="00DD37FC" w:rsidRPr="00536B9F" w14:paraId="4C5D3691"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6AD7023B" w14:textId="3C9E49F4"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ferry capacity between Rosslare and Pembroke (Trailer)</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557D8B7E"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122</w:t>
            </w:r>
          </w:p>
        </w:tc>
      </w:tr>
      <w:tr w:rsidR="00DD37FC" w:rsidRPr="00536B9F" w14:paraId="2896250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2F0331B1" w14:textId="1F87EA63" w:rsidR="00DD37FC" w:rsidRPr="00E7542E" w:rsidRDefault="00DD37FC" w:rsidP="00DD37FC">
            <w:pPr>
              <w:pStyle w:val="ListParagraph"/>
              <w:numPr>
                <w:ilvl w:val="1"/>
                <w:numId w:val="36"/>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Maritime Routes (Imports from GB)</w:t>
            </w:r>
            <w:r w:rsidR="00E0087E">
              <w:rPr>
                <w:rFonts w:asciiTheme="majorHAnsi" w:eastAsia="Times New Roman" w:hAnsiTheme="majorHAnsi" w:cstheme="majorHAnsi"/>
                <w:b/>
                <w:bCs/>
                <w:sz w:val="18"/>
                <w:szCs w:val="18"/>
                <w:lang w:val="en-GB" w:eastAsia="en-IE"/>
              </w:rPr>
              <w:t>.</w:t>
            </w:r>
          </w:p>
        </w:tc>
      </w:tr>
      <w:tr w:rsidR="00DD37FC" w:rsidRPr="00536B9F" w14:paraId="74DA6767" w14:textId="77777777" w:rsidTr="001F4D3F">
        <w:trPr>
          <w:trHeight w:val="267"/>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vAlign w:val="center"/>
          </w:tcPr>
          <w:p w14:paraId="23181DB8" w14:textId="3C379C26"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Heysham to Dublin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6F38E5F2"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3%</w:t>
            </w:r>
          </w:p>
        </w:tc>
      </w:tr>
      <w:tr w:rsidR="00DD37FC" w:rsidRPr="00536B9F" w14:paraId="5E208006" w14:textId="77777777" w:rsidTr="001F4D3F">
        <w:trPr>
          <w:cnfStyle w:val="000000100000" w:firstRow="0" w:lastRow="0" w:firstColumn="0" w:lastColumn="0" w:oddVBand="0" w:evenVBand="0" w:oddHBand="1" w:evenHBand="0" w:firstRowFirstColumn="0" w:firstRowLastColumn="0" w:lastRowFirstColumn="0" w:lastRowLastColumn="0"/>
          <w:trHeight w:val="271"/>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79BDC93C" w14:textId="3C6E42E2"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Liverpool to Dublin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00DDF584"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40%</w:t>
            </w:r>
          </w:p>
        </w:tc>
      </w:tr>
      <w:tr w:rsidR="00DD37FC" w:rsidRPr="00536B9F" w14:paraId="64B66FB1" w14:textId="77777777" w:rsidTr="001F4D3F">
        <w:trPr>
          <w:trHeight w:val="289"/>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1FDC536E" w14:textId="6D08B336"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Holyhead to Dublin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62795B75"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47%</w:t>
            </w:r>
          </w:p>
        </w:tc>
      </w:tr>
      <w:tr w:rsidR="00DD37FC" w:rsidRPr="00536B9F" w14:paraId="19434DDC" w14:textId="77777777" w:rsidTr="001F4D3F">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45E7D17C" w14:textId="01D01A07"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Fishguard to Rosslare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695C695F"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4%</w:t>
            </w:r>
          </w:p>
        </w:tc>
      </w:tr>
      <w:tr w:rsidR="00DD37FC" w:rsidRPr="00536B9F" w14:paraId="2CAB1671" w14:textId="77777777" w:rsidTr="001F4D3F">
        <w:trPr>
          <w:trHeight w:val="269"/>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460EBD6C" w14:textId="27833851"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Pembroke to Rosslare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3E85C388"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6%</w:t>
            </w:r>
          </w:p>
        </w:tc>
      </w:tr>
      <w:tr w:rsidR="00DD37FC" w:rsidRPr="00536B9F" w14:paraId="12645A30" w14:textId="77777777" w:rsidTr="001F4D3F">
        <w:trPr>
          <w:cnfStyle w:val="000000100000" w:firstRow="0" w:lastRow="0" w:firstColumn="0" w:lastColumn="0" w:oddVBand="0" w:evenVBand="0" w:oddHBand="1" w:evenHBand="0" w:firstRowFirstColumn="0" w:firstRowLastColumn="0" w:lastRowFirstColumn="0" w:lastRowLastColumn="0"/>
          <w:trHeight w:val="273"/>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3A88C551" w14:textId="701430A0"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Heysham to Dublin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2C068D38"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0</w:t>
            </w:r>
          </w:p>
        </w:tc>
      </w:tr>
      <w:tr w:rsidR="00DD37FC" w:rsidRPr="00536B9F" w14:paraId="22A0090D" w14:textId="77777777" w:rsidTr="001F4D3F">
        <w:trPr>
          <w:trHeight w:val="277"/>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2EE4A9CC" w14:textId="519A599E"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Liverpool to Dublin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1552C018"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10%</w:t>
            </w:r>
          </w:p>
        </w:tc>
      </w:tr>
      <w:tr w:rsidR="00DD37FC" w:rsidRPr="00536B9F" w14:paraId="67856022" w14:textId="77777777" w:rsidTr="001F4D3F">
        <w:trPr>
          <w:cnfStyle w:val="000000100000" w:firstRow="0" w:lastRow="0" w:firstColumn="0" w:lastColumn="0" w:oddVBand="0" w:evenVBand="0" w:oddHBand="1" w:evenHBand="0" w:firstRowFirstColumn="0" w:firstRowLastColumn="0" w:lastRowFirstColumn="0" w:lastRowLastColumn="0"/>
          <w:trHeight w:val="267"/>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7087F144" w14:textId="296CE707"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Holyhead to Dublin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2A3FAABA"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80%</w:t>
            </w:r>
          </w:p>
        </w:tc>
      </w:tr>
      <w:tr w:rsidR="00DD37FC" w:rsidRPr="00536B9F" w14:paraId="173BA2D9" w14:textId="77777777" w:rsidTr="001F4D3F">
        <w:trPr>
          <w:trHeight w:val="285"/>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noWrap/>
            <w:vAlign w:val="center"/>
          </w:tcPr>
          <w:p w14:paraId="02C5EBE5" w14:textId="51E7CF35"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Fishguard to Rosslare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7DF7671C"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5%</w:t>
            </w:r>
          </w:p>
        </w:tc>
      </w:tr>
      <w:tr w:rsidR="00DD37FC" w:rsidRPr="00536B9F" w14:paraId="30E4939A" w14:textId="77777777" w:rsidTr="001F4D3F">
        <w:trPr>
          <w:cnfStyle w:val="000000100000" w:firstRow="0" w:lastRow="0" w:firstColumn="0" w:lastColumn="0" w:oddVBand="0" w:evenVBand="0" w:oddHBand="1" w:evenHBand="0" w:firstRowFirstColumn="0" w:firstRowLastColumn="0" w:lastRowFirstColumn="0" w:lastRowLastColumn="0"/>
          <w:trHeight w:val="197"/>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noWrap/>
            <w:vAlign w:val="center"/>
          </w:tcPr>
          <w:p w14:paraId="65E32B2F" w14:textId="45051206"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outbound trucks from Pembroke to Rosslare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56FC876F"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5%</w:t>
            </w:r>
          </w:p>
        </w:tc>
      </w:tr>
      <w:tr w:rsidR="00DD37FC" w:rsidRPr="00536B9F" w14:paraId="1D0B58B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4BFF5276" w14:textId="6B66F761" w:rsidR="00DD37FC" w:rsidRPr="00E7542E" w:rsidRDefault="00DD37FC" w:rsidP="00DD37FC">
            <w:pPr>
              <w:pStyle w:val="ListParagraph"/>
              <w:numPr>
                <w:ilvl w:val="1"/>
                <w:numId w:val="36"/>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Maritime Direct Routes (IR</w:t>
            </w:r>
            <w:r w:rsidR="00E0087E">
              <w:rPr>
                <w:rFonts w:asciiTheme="majorHAnsi" w:eastAsia="Times New Roman" w:hAnsiTheme="majorHAnsi" w:cstheme="majorHAnsi"/>
                <w:b/>
                <w:bCs/>
                <w:sz w:val="18"/>
                <w:szCs w:val="18"/>
                <w:lang w:val="en-GB" w:eastAsia="en-IE"/>
              </w:rPr>
              <w:t>E</w:t>
            </w:r>
            <w:r w:rsidRPr="00E7542E">
              <w:rPr>
                <w:rFonts w:asciiTheme="majorHAnsi" w:eastAsia="Times New Roman" w:hAnsiTheme="majorHAnsi" w:cstheme="majorHAnsi"/>
                <w:b/>
                <w:bCs/>
                <w:sz w:val="18"/>
                <w:szCs w:val="18"/>
                <w:lang w:val="en-GB" w:eastAsia="en-IE"/>
              </w:rPr>
              <w:t xml:space="preserve"> </w:t>
            </w:r>
            <w:r w:rsidR="00E0087E" w:rsidRPr="00536B9F">
              <w:rPr>
                <w:rFonts w:asciiTheme="majorHAnsi" w:eastAsia="Times New Roman" w:hAnsiTheme="majorHAnsi" w:cstheme="majorHAnsi"/>
                <w:b/>
                <w:bCs/>
                <w:sz w:val="18"/>
                <w:szCs w:val="18"/>
                <w:lang w:val="en-GB" w:eastAsia="en-IE"/>
              </w:rPr>
              <w:t>to</w:t>
            </w:r>
            <w:r w:rsidRPr="00E7542E">
              <w:rPr>
                <w:rFonts w:asciiTheme="majorHAnsi" w:eastAsia="Times New Roman" w:hAnsiTheme="majorHAnsi" w:cstheme="majorHAnsi"/>
                <w:b/>
                <w:bCs/>
                <w:sz w:val="18"/>
                <w:szCs w:val="18"/>
                <w:lang w:val="en-GB" w:eastAsia="en-IE"/>
              </w:rPr>
              <w:t xml:space="preserve"> EU) (EU </w:t>
            </w:r>
            <w:r w:rsidR="00E0087E">
              <w:rPr>
                <w:rFonts w:asciiTheme="majorHAnsi" w:eastAsia="Times New Roman" w:hAnsiTheme="majorHAnsi" w:cstheme="majorHAnsi"/>
                <w:b/>
                <w:bCs/>
                <w:sz w:val="18"/>
                <w:szCs w:val="18"/>
                <w:lang w:val="en-GB" w:eastAsia="en-IE"/>
              </w:rPr>
              <w:t>t</w:t>
            </w:r>
            <w:r w:rsidRPr="00E7542E">
              <w:rPr>
                <w:rFonts w:asciiTheme="majorHAnsi" w:eastAsia="Times New Roman" w:hAnsiTheme="majorHAnsi" w:cstheme="majorHAnsi"/>
                <w:b/>
                <w:bCs/>
                <w:sz w:val="18"/>
                <w:szCs w:val="18"/>
                <w:lang w:val="en-GB" w:eastAsia="en-IE"/>
              </w:rPr>
              <w:t>o IR</w:t>
            </w:r>
            <w:r w:rsidR="00E0087E">
              <w:rPr>
                <w:rFonts w:asciiTheme="majorHAnsi" w:eastAsia="Times New Roman" w:hAnsiTheme="majorHAnsi" w:cstheme="majorHAnsi"/>
                <w:b/>
                <w:bCs/>
                <w:sz w:val="18"/>
                <w:szCs w:val="18"/>
                <w:lang w:val="en-GB" w:eastAsia="en-IE"/>
              </w:rPr>
              <w:t>E</w:t>
            </w:r>
            <w:r w:rsidRPr="00E7542E">
              <w:rPr>
                <w:rFonts w:asciiTheme="majorHAnsi" w:eastAsia="Times New Roman" w:hAnsiTheme="majorHAnsi" w:cstheme="majorHAnsi"/>
                <w:b/>
                <w:bCs/>
                <w:sz w:val="18"/>
                <w:szCs w:val="18"/>
                <w:lang w:val="en-GB" w:eastAsia="en-IE"/>
              </w:rPr>
              <w:t>)</w:t>
            </w:r>
            <w:r w:rsidR="00E0087E">
              <w:rPr>
                <w:rFonts w:asciiTheme="majorHAnsi" w:eastAsia="Times New Roman" w:hAnsiTheme="majorHAnsi" w:cstheme="majorHAnsi"/>
                <w:b/>
                <w:bCs/>
                <w:sz w:val="18"/>
                <w:szCs w:val="18"/>
                <w:lang w:val="en-GB" w:eastAsia="en-IE"/>
              </w:rPr>
              <w:t>.</w:t>
            </w:r>
          </w:p>
        </w:tc>
      </w:tr>
      <w:tr w:rsidR="00DD37FC" w:rsidRPr="00536B9F" w14:paraId="6F0B515B"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right w:val="nil"/>
            </w:tcBorders>
            <w:vAlign w:val="center"/>
          </w:tcPr>
          <w:p w14:paraId="5756B114" w14:textId="7BD6C705"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ferry capacity between Dublin and Cherbourg ports (trailer)</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single" w:sz="4" w:space="0" w:color="4472C4" w:themeColor="accent1"/>
              <w:right w:val="double" w:sz="4" w:space="0" w:color="auto"/>
            </w:tcBorders>
            <w:vAlign w:val="center"/>
            <w:hideMark/>
          </w:tcPr>
          <w:p w14:paraId="33D4353E"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170</w:t>
            </w:r>
          </w:p>
        </w:tc>
      </w:tr>
      <w:tr w:rsidR="00DD37FC" w:rsidRPr="00536B9F" w14:paraId="5FA91826"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203CF4FD" w14:textId="0C35A864"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ferry capacity between Dublin and Rotterdam (trailer)</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5D8F5B29"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530</w:t>
            </w:r>
          </w:p>
        </w:tc>
      </w:tr>
      <w:tr w:rsidR="00DD37FC" w:rsidRPr="00536B9F" w14:paraId="3398EC75"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751044FD" w14:textId="0189AED1"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ferry capacity between Dublin and Zeebrugge (trailer)</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0C33A04A"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530</w:t>
            </w:r>
          </w:p>
        </w:tc>
      </w:tr>
      <w:tr w:rsidR="00DD37FC" w:rsidRPr="00536B9F" w14:paraId="256E751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right w:val="nil"/>
            </w:tcBorders>
            <w:vAlign w:val="center"/>
          </w:tcPr>
          <w:p w14:paraId="0CB4197A" w14:textId="1A043B08"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ferry capacity between Rosslare and Cherbourg (trailer)</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single" w:sz="4" w:space="0" w:color="4472C4" w:themeColor="accent1"/>
              <w:right w:val="double" w:sz="4" w:space="0" w:color="auto"/>
            </w:tcBorders>
            <w:vAlign w:val="center"/>
            <w:hideMark/>
          </w:tcPr>
          <w:p w14:paraId="7442100B"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150</w:t>
            </w:r>
          </w:p>
        </w:tc>
      </w:tr>
      <w:tr w:rsidR="00DD37FC" w:rsidRPr="00536B9F" w14:paraId="7C3DAF8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right w:val="nil"/>
            </w:tcBorders>
            <w:vAlign w:val="center"/>
          </w:tcPr>
          <w:p w14:paraId="198E3624" w14:textId="2F5950BD"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ferry capacity between Rosslare and Bilbao (trailer)</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left w:val="nil"/>
              <w:bottom w:val="double" w:sz="4" w:space="0" w:color="auto"/>
              <w:right w:val="double" w:sz="4" w:space="0" w:color="auto"/>
            </w:tcBorders>
            <w:vAlign w:val="center"/>
            <w:hideMark/>
          </w:tcPr>
          <w:p w14:paraId="7FBFCD8E"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80</w:t>
            </w:r>
          </w:p>
        </w:tc>
      </w:tr>
      <w:tr w:rsidR="00DD37FC" w:rsidRPr="00536B9F" w14:paraId="58370AA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6584B4DF" w14:textId="77777777" w:rsidR="00DD37FC" w:rsidRPr="00E7542E" w:rsidRDefault="00DD37FC" w:rsidP="001F4D3F">
            <w:pPr>
              <w:jc w:val="center"/>
              <w:rPr>
                <w:rFonts w:asciiTheme="majorHAnsi" w:eastAsia="Times New Roman" w:hAnsiTheme="majorHAnsi" w:cstheme="majorHAnsi"/>
                <w:b/>
                <w:bCs/>
                <w:sz w:val="18"/>
                <w:szCs w:val="18"/>
                <w:lang w:val="en-GB" w:eastAsia="en-IE"/>
              </w:rPr>
            </w:pPr>
          </w:p>
          <w:p w14:paraId="2F1BCA92" w14:textId="682D2FE8" w:rsidR="00DD37FC" w:rsidRPr="00E7542E" w:rsidRDefault="00DD37FC" w:rsidP="001F4D3F">
            <w:pPr>
              <w:jc w:val="center"/>
              <w:rPr>
                <w:rFonts w:asciiTheme="majorHAnsi" w:eastAsia="Times New Roman" w:hAnsiTheme="majorHAnsi" w:cstheme="majorHAnsi"/>
                <w:b/>
                <w:bCs/>
                <w:lang w:val="en-GB" w:eastAsia="en-IE"/>
              </w:rPr>
            </w:pPr>
            <w:r w:rsidRPr="00E7542E">
              <w:rPr>
                <w:rFonts w:asciiTheme="majorHAnsi" w:eastAsia="Times New Roman" w:hAnsiTheme="majorHAnsi" w:cstheme="majorHAnsi"/>
                <w:b/>
                <w:bCs/>
                <w:color w:val="C45911" w:themeColor="accent2" w:themeShade="BF"/>
                <w:lang w:val="en-GB" w:eastAsia="en-IE"/>
              </w:rPr>
              <w:t>Section</w:t>
            </w:r>
            <w:r w:rsidR="00E0087E">
              <w:rPr>
                <w:rFonts w:asciiTheme="majorHAnsi" w:eastAsia="Times New Roman" w:hAnsiTheme="majorHAnsi" w:cstheme="majorHAnsi"/>
                <w:b/>
                <w:bCs/>
                <w:color w:val="C45911" w:themeColor="accent2" w:themeShade="BF"/>
                <w:lang w:val="en-GB" w:eastAsia="en-IE"/>
              </w:rPr>
              <w:t xml:space="preserve"> </w:t>
            </w:r>
            <w:r w:rsidRPr="00E7542E">
              <w:rPr>
                <w:rFonts w:asciiTheme="majorHAnsi" w:eastAsia="Times New Roman" w:hAnsiTheme="majorHAnsi" w:cstheme="majorHAnsi"/>
                <w:b/>
                <w:bCs/>
                <w:color w:val="C45911" w:themeColor="accent2" w:themeShade="BF"/>
                <w:lang w:val="en-GB" w:eastAsia="en-IE"/>
              </w:rPr>
              <w:t>6: Average shelf life of product category</w:t>
            </w:r>
            <w:r w:rsidR="00E0087E">
              <w:rPr>
                <w:rFonts w:asciiTheme="majorHAnsi" w:eastAsia="Times New Roman" w:hAnsiTheme="majorHAnsi" w:cstheme="majorHAnsi"/>
                <w:b/>
                <w:bCs/>
                <w:color w:val="C45911" w:themeColor="accent2" w:themeShade="BF"/>
                <w:lang w:val="en-GB" w:eastAsia="en-IE"/>
              </w:rPr>
              <w:t>.</w:t>
            </w:r>
          </w:p>
        </w:tc>
      </w:tr>
      <w:tr w:rsidR="00DD37FC" w:rsidRPr="00536B9F" w14:paraId="55D372B9" w14:textId="77777777" w:rsidTr="001F4D3F">
        <w:trPr>
          <w:cnfStyle w:val="000000100000" w:firstRow="0" w:lastRow="0" w:firstColumn="0" w:lastColumn="0" w:oddVBand="0" w:evenVBand="0" w:oddHBand="1" w:evenHBand="0" w:firstRowFirstColumn="0" w:firstRowLastColumn="0" w:lastRowFirstColumn="0" w:lastRowLastColumn="0"/>
          <w:trHeight w:val="221"/>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double" w:sz="4" w:space="0" w:color="auto"/>
              <w:right w:val="nil"/>
            </w:tcBorders>
            <w:noWrap/>
            <w:vAlign w:val="center"/>
            <w:hideMark/>
          </w:tcPr>
          <w:p w14:paraId="52A134D6" w14:textId="290B77BD"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Average Shelf-life time for the studied product category (e.g. Meat) (days)</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left w:val="nil"/>
              <w:bottom w:val="double" w:sz="4" w:space="0" w:color="auto"/>
              <w:right w:val="double" w:sz="4" w:space="0" w:color="auto"/>
            </w:tcBorders>
            <w:vAlign w:val="center"/>
            <w:hideMark/>
          </w:tcPr>
          <w:p w14:paraId="0D74D31B"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30</w:t>
            </w:r>
          </w:p>
        </w:tc>
      </w:tr>
      <w:tr w:rsidR="00DD37FC" w:rsidRPr="00536B9F" w14:paraId="08DE44B0" w14:textId="77777777" w:rsidTr="001F4D3F">
        <w:trPr>
          <w:trHeight w:val="173"/>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2BE4FABA" w14:textId="77777777" w:rsidR="00DD37FC" w:rsidRPr="00E7542E" w:rsidRDefault="00DD37FC" w:rsidP="001F4D3F">
            <w:pPr>
              <w:rPr>
                <w:rFonts w:asciiTheme="majorHAnsi" w:eastAsia="Times New Roman" w:hAnsiTheme="majorHAnsi" w:cstheme="majorHAnsi"/>
                <w:b/>
                <w:bCs/>
                <w:sz w:val="18"/>
                <w:szCs w:val="18"/>
                <w:lang w:val="en-GB" w:eastAsia="en-IE"/>
              </w:rPr>
            </w:pPr>
          </w:p>
          <w:p w14:paraId="0A736B0B" w14:textId="4ADB406D" w:rsidR="00DD37FC" w:rsidRPr="00E7542E" w:rsidRDefault="00DD37FC" w:rsidP="001F4D3F">
            <w:pPr>
              <w:jc w:val="center"/>
              <w:rPr>
                <w:rFonts w:asciiTheme="majorHAnsi" w:eastAsia="Times New Roman" w:hAnsiTheme="majorHAnsi" w:cstheme="majorHAnsi"/>
                <w:b/>
                <w:bCs/>
                <w:lang w:val="en-GB" w:eastAsia="en-IE"/>
              </w:rPr>
            </w:pPr>
            <w:r w:rsidRPr="00E7542E">
              <w:rPr>
                <w:rFonts w:asciiTheme="majorHAnsi" w:eastAsia="Times New Roman" w:hAnsiTheme="majorHAnsi" w:cstheme="majorHAnsi"/>
                <w:b/>
                <w:bCs/>
                <w:color w:val="C45911" w:themeColor="accent2" w:themeShade="BF"/>
                <w:lang w:val="en-GB" w:eastAsia="en-IE"/>
              </w:rPr>
              <w:t>Section</w:t>
            </w:r>
            <w:r w:rsidR="00E0087E">
              <w:rPr>
                <w:rFonts w:asciiTheme="majorHAnsi" w:eastAsia="Times New Roman" w:hAnsiTheme="majorHAnsi" w:cstheme="majorHAnsi"/>
                <w:b/>
                <w:bCs/>
                <w:color w:val="C45911" w:themeColor="accent2" w:themeShade="BF"/>
                <w:lang w:val="en-GB" w:eastAsia="en-IE"/>
              </w:rPr>
              <w:t xml:space="preserve"> </w:t>
            </w:r>
            <w:r w:rsidRPr="00E7542E">
              <w:rPr>
                <w:rFonts w:asciiTheme="majorHAnsi" w:eastAsia="Times New Roman" w:hAnsiTheme="majorHAnsi" w:cstheme="majorHAnsi"/>
                <w:b/>
                <w:bCs/>
                <w:color w:val="C45911" w:themeColor="accent2" w:themeShade="BF"/>
                <w:lang w:val="en-GB" w:eastAsia="en-IE"/>
              </w:rPr>
              <w:t>7: Type of Trucks</w:t>
            </w:r>
            <w:r w:rsidR="00E0087E">
              <w:rPr>
                <w:rFonts w:asciiTheme="majorHAnsi" w:eastAsia="Times New Roman" w:hAnsiTheme="majorHAnsi" w:cstheme="majorHAnsi"/>
                <w:b/>
                <w:bCs/>
                <w:color w:val="C45911" w:themeColor="accent2" w:themeShade="BF"/>
                <w:lang w:val="en-GB" w:eastAsia="en-IE"/>
              </w:rPr>
              <w:t>.</w:t>
            </w:r>
          </w:p>
        </w:tc>
      </w:tr>
      <w:tr w:rsidR="00DD37FC" w:rsidRPr="00536B9F" w14:paraId="6FF4EF03" w14:textId="77777777" w:rsidTr="001F4D3F">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double" w:sz="4" w:space="0" w:color="auto"/>
            </w:tcBorders>
            <w:noWrap/>
            <w:vAlign w:val="center"/>
            <w:hideMark/>
          </w:tcPr>
          <w:p w14:paraId="51FDD68C" w14:textId="0E1C9AD3"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Percentage of the unaccompanied trucks in Dublin and Rosslare ports (%)</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bottom w:val="double" w:sz="4" w:space="0" w:color="auto"/>
              <w:right w:val="double" w:sz="4" w:space="0" w:color="auto"/>
            </w:tcBorders>
            <w:vAlign w:val="center"/>
            <w:hideMark/>
          </w:tcPr>
          <w:p w14:paraId="121CA50F"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50%</w:t>
            </w:r>
          </w:p>
        </w:tc>
      </w:tr>
      <w:tr w:rsidR="00DD37FC" w:rsidRPr="00536B9F" w14:paraId="3881F4FB" w14:textId="77777777" w:rsidTr="001F4D3F">
        <w:trPr>
          <w:trHeight w:val="173"/>
          <w:jc w:val="center"/>
        </w:trPr>
        <w:tc>
          <w:tcPr>
            <w:cnfStyle w:val="001000000000" w:firstRow="0" w:lastRow="0" w:firstColumn="1" w:lastColumn="0" w:oddVBand="0" w:evenVBand="0" w:oddHBand="0" w:evenHBand="0" w:firstRowFirstColumn="0" w:firstRowLastColumn="0" w:lastRowFirstColumn="0" w:lastRowLastColumn="0"/>
            <w:tcW w:w="8364" w:type="dxa"/>
            <w:gridSpan w:val="3"/>
            <w:tcBorders>
              <w:top w:val="double" w:sz="4" w:space="0" w:color="auto"/>
              <w:bottom w:val="double" w:sz="4" w:space="0" w:color="auto"/>
              <w:right w:val="nil"/>
            </w:tcBorders>
            <w:hideMark/>
          </w:tcPr>
          <w:p w14:paraId="228239A2" w14:textId="77777777" w:rsidR="00DD37FC" w:rsidRPr="00E7542E" w:rsidRDefault="00DD37FC" w:rsidP="001F4D3F">
            <w:pPr>
              <w:rPr>
                <w:rFonts w:asciiTheme="majorHAnsi" w:eastAsia="Times New Roman" w:hAnsiTheme="majorHAnsi" w:cstheme="majorHAnsi"/>
                <w:b/>
                <w:bCs/>
                <w:sz w:val="18"/>
                <w:szCs w:val="18"/>
                <w:lang w:val="en-GB" w:eastAsia="en-IE"/>
              </w:rPr>
            </w:pPr>
          </w:p>
          <w:p w14:paraId="78E9B2EC" w14:textId="2D98730D" w:rsidR="00DD37FC" w:rsidRPr="00E7542E" w:rsidRDefault="00DD37FC" w:rsidP="001F4D3F">
            <w:pPr>
              <w:jc w:val="center"/>
              <w:rPr>
                <w:rFonts w:asciiTheme="majorHAnsi" w:eastAsia="Times New Roman" w:hAnsiTheme="majorHAnsi" w:cstheme="majorHAnsi"/>
                <w:b/>
                <w:bCs/>
                <w:i w:val="0"/>
                <w:iCs w:val="0"/>
                <w:lang w:val="en-GB" w:eastAsia="en-IE"/>
              </w:rPr>
            </w:pPr>
            <w:r w:rsidRPr="00E7542E">
              <w:rPr>
                <w:rFonts w:asciiTheme="majorHAnsi" w:eastAsia="Times New Roman" w:hAnsiTheme="majorHAnsi" w:cstheme="majorHAnsi"/>
                <w:b/>
                <w:bCs/>
                <w:color w:val="C45911" w:themeColor="accent2" w:themeShade="BF"/>
                <w:lang w:val="en-GB" w:eastAsia="en-IE"/>
              </w:rPr>
              <w:t xml:space="preserve">Section </w:t>
            </w:r>
            <w:r w:rsidR="00E0087E" w:rsidRPr="00E7542E">
              <w:rPr>
                <w:rFonts w:asciiTheme="majorHAnsi" w:eastAsia="Times New Roman" w:hAnsiTheme="majorHAnsi" w:cstheme="majorHAnsi"/>
                <w:b/>
                <w:bCs/>
                <w:color w:val="C45911" w:themeColor="accent2" w:themeShade="BF"/>
                <w:lang w:val="en-GB" w:eastAsia="en-IE"/>
              </w:rPr>
              <w:t>8</w:t>
            </w:r>
            <w:r w:rsidRPr="00E7542E">
              <w:rPr>
                <w:rFonts w:asciiTheme="majorHAnsi" w:eastAsia="Times New Roman" w:hAnsiTheme="majorHAnsi" w:cstheme="majorHAnsi"/>
                <w:b/>
                <w:bCs/>
                <w:color w:val="C45911" w:themeColor="accent2" w:themeShade="BF"/>
                <w:lang w:val="en-GB" w:eastAsia="en-IE"/>
              </w:rPr>
              <w:t>: Different Cost for Checks</w:t>
            </w:r>
            <w:r w:rsidR="00E0087E" w:rsidRPr="00E7542E">
              <w:rPr>
                <w:rFonts w:asciiTheme="majorHAnsi" w:eastAsia="Times New Roman" w:hAnsiTheme="majorHAnsi" w:cstheme="majorHAnsi"/>
                <w:b/>
                <w:bCs/>
                <w:color w:val="C45911" w:themeColor="accent2" w:themeShade="BF"/>
                <w:lang w:val="en-GB" w:eastAsia="en-IE"/>
              </w:rPr>
              <w:t>.</w:t>
            </w:r>
          </w:p>
        </w:tc>
      </w:tr>
      <w:tr w:rsidR="00DD37FC" w:rsidRPr="00536B9F" w14:paraId="6BDC73EB"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double" w:sz="4" w:space="0" w:color="auto"/>
              <w:left w:val="double" w:sz="4" w:space="0" w:color="auto"/>
              <w:bottom w:val="single" w:sz="4" w:space="0" w:color="4472C4" w:themeColor="accent1"/>
            </w:tcBorders>
            <w:vAlign w:val="center"/>
          </w:tcPr>
          <w:p w14:paraId="6CA014BA" w14:textId="5096E573"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Official documentary check cost at Irish ports (€/truck)</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double" w:sz="4" w:space="0" w:color="auto"/>
              <w:bottom w:val="single" w:sz="4" w:space="0" w:color="4472C4" w:themeColor="accent1"/>
              <w:right w:val="double" w:sz="4" w:space="0" w:color="auto"/>
            </w:tcBorders>
            <w:vAlign w:val="center"/>
            <w:hideMark/>
          </w:tcPr>
          <w:p w14:paraId="544811B7"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50</w:t>
            </w:r>
          </w:p>
        </w:tc>
      </w:tr>
      <w:tr w:rsidR="00DD37FC" w:rsidRPr="00536B9F" w14:paraId="2A91CD91"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single" w:sz="4" w:space="0" w:color="4472C4" w:themeColor="accent1"/>
            </w:tcBorders>
            <w:vAlign w:val="center"/>
          </w:tcPr>
          <w:p w14:paraId="0357E16E" w14:textId="47ED3D06"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Official physical check cost at Irish ports (€/truck)</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bottom w:val="single" w:sz="4" w:space="0" w:color="4472C4" w:themeColor="accent1"/>
              <w:right w:val="double" w:sz="4" w:space="0" w:color="auto"/>
            </w:tcBorders>
            <w:vAlign w:val="center"/>
            <w:hideMark/>
          </w:tcPr>
          <w:p w14:paraId="5D6FF188" w14:textId="77777777" w:rsidR="00DD37FC" w:rsidRPr="00E7542E" w:rsidRDefault="00DD37FC" w:rsidP="001F4D3F">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500</w:t>
            </w:r>
          </w:p>
        </w:tc>
      </w:tr>
      <w:tr w:rsidR="00DD37FC" w:rsidRPr="00536B9F" w14:paraId="798E9B3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7371" w:type="dxa"/>
            <w:tcBorders>
              <w:top w:val="single" w:sz="4" w:space="0" w:color="4472C4" w:themeColor="accent1"/>
              <w:left w:val="double" w:sz="4" w:space="0" w:color="auto"/>
              <w:bottom w:val="double" w:sz="4" w:space="0" w:color="auto"/>
            </w:tcBorders>
            <w:vAlign w:val="center"/>
          </w:tcPr>
          <w:p w14:paraId="36880161" w14:textId="734AFD9F" w:rsidR="00DD37FC" w:rsidRPr="00E7542E" w:rsidRDefault="00DD37FC" w:rsidP="00E7542E">
            <w:pPr>
              <w:jc w:val="left"/>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Official security check cost at Irish ports (€/truck)</w:t>
            </w:r>
            <w:r w:rsidR="00E0087E">
              <w:rPr>
                <w:rFonts w:asciiTheme="majorHAnsi" w:eastAsia="Times New Roman" w:hAnsiTheme="majorHAnsi" w:cstheme="majorHAnsi"/>
                <w:color w:val="000000"/>
                <w:sz w:val="18"/>
                <w:szCs w:val="18"/>
                <w:lang w:val="en-GB" w:eastAsia="en-IE"/>
              </w:rPr>
              <w:t>.</w:t>
            </w:r>
          </w:p>
        </w:tc>
        <w:tc>
          <w:tcPr>
            <w:tcW w:w="993" w:type="dxa"/>
            <w:gridSpan w:val="2"/>
            <w:tcBorders>
              <w:top w:val="single" w:sz="4" w:space="0" w:color="4472C4" w:themeColor="accent1"/>
              <w:bottom w:val="double" w:sz="4" w:space="0" w:color="auto"/>
              <w:right w:val="double" w:sz="4" w:space="0" w:color="auto"/>
            </w:tcBorders>
            <w:vAlign w:val="center"/>
            <w:hideMark/>
          </w:tcPr>
          <w:p w14:paraId="1AA9A794" w14:textId="77777777" w:rsidR="00DD37FC" w:rsidRPr="00E7542E" w:rsidRDefault="00DD37FC" w:rsidP="001F4D3F">
            <w:pPr>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color w:val="000000"/>
                <w:sz w:val="18"/>
                <w:szCs w:val="18"/>
                <w:lang w:val="en-GB" w:eastAsia="en-IE"/>
              </w:rPr>
              <w:t>500</w:t>
            </w:r>
          </w:p>
        </w:tc>
      </w:tr>
    </w:tbl>
    <w:p w14:paraId="2CA935B7" w14:textId="6F83E95A" w:rsidR="00F11E9E" w:rsidRPr="00E7542E" w:rsidRDefault="00F11E9E" w:rsidP="0089636F">
      <w:pPr>
        <w:autoSpaceDE w:val="0"/>
        <w:autoSpaceDN w:val="0"/>
        <w:adjustRightInd w:val="0"/>
        <w:spacing w:after="0" w:line="360" w:lineRule="auto"/>
        <w:jc w:val="both"/>
        <w:rPr>
          <w:rFonts w:asciiTheme="majorHAnsi" w:hAnsiTheme="majorHAnsi" w:cstheme="majorHAnsi"/>
          <w:sz w:val="24"/>
          <w:lang w:val="en-GB"/>
        </w:rPr>
      </w:pPr>
    </w:p>
    <w:p w14:paraId="329C0A4C" w14:textId="456F8040"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6197E15A" w14:textId="218862D7"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0844A069" w14:textId="43CC8663"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184C5E42" w14:textId="7A5206B2"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37D7CC8E" w14:textId="6B3D68D0"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2DEAF6EA" w14:textId="0B52A189"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7C0BCA13" w14:textId="31446B01"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28C9DC5B" w14:textId="40A6D1B3"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5AC78F13" w14:textId="4515E7D8"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746C1658" w14:textId="6E48F538"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7FF44CE4" w14:textId="1F6C9973"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24478AB3" w14:textId="57A90A5A"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0AFF0C9E" w14:textId="5585EA13"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0D71AF46" w14:textId="16AC1208"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623C7F24" w14:textId="06FF281C"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05B26E8D" w14:textId="6ED8A686"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08794C68" w14:textId="34E4B2AA"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44A6ED56" w14:textId="0F2AB7E0"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74DCBC2D" w14:textId="3A2944A0"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5C3A736F" w14:textId="72AB49D9"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303CFE59" w14:textId="1C1FBC51" w:rsidR="0089636F" w:rsidRPr="00536B9F" w:rsidRDefault="0089636F" w:rsidP="0089636F">
      <w:pPr>
        <w:autoSpaceDE w:val="0"/>
        <w:autoSpaceDN w:val="0"/>
        <w:adjustRightInd w:val="0"/>
        <w:spacing w:after="0" w:line="360" w:lineRule="auto"/>
        <w:jc w:val="both"/>
        <w:rPr>
          <w:rFonts w:asciiTheme="majorHAnsi" w:hAnsiTheme="majorHAnsi" w:cstheme="majorHAnsi"/>
          <w:color w:val="000000"/>
          <w:lang w:val="en-GB"/>
        </w:rPr>
      </w:pPr>
    </w:p>
    <w:p w14:paraId="0738C4A2" w14:textId="1E805678" w:rsidR="0089636F" w:rsidRPr="00E7542E" w:rsidRDefault="0089636F" w:rsidP="0089636F">
      <w:pPr>
        <w:pStyle w:val="Heading2"/>
        <w:numPr>
          <w:ilvl w:val="0"/>
          <w:numId w:val="0"/>
        </w:numPr>
        <w:ind w:left="576" w:hanging="576"/>
        <w:rPr>
          <w:rFonts w:cstheme="majorHAnsi"/>
          <w:lang w:val="en-GB"/>
        </w:rPr>
      </w:pPr>
      <w:bookmarkStart w:id="40" w:name="_Toc44427402"/>
      <w:r w:rsidRPr="00E7542E">
        <w:rPr>
          <w:rFonts w:cstheme="majorHAnsi"/>
          <w:lang w:val="en-GB"/>
        </w:rPr>
        <w:lastRenderedPageBreak/>
        <w:t>List of Performance Indicators</w:t>
      </w:r>
      <w:bookmarkEnd w:id="40"/>
    </w:p>
    <w:tbl>
      <w:tblPr>
        <w:tblStyle w:val="GridTable3-Accent1"/>
        <w:tblW w:w="8364" w:type="dxa"/>
        <w:jc w:val="center"/>
        <w:tblLook w:val="04A0" w:firstRow="1" w:lastRow="0" w:firstColumn="1" w:lastColumn="0" w:noHBand="0" w:noVBand="1"/>
      </w:tblPr>
      <w:tblGrid>
        <w:gridCol w:w="8364"/>
      </w:tblGrid>
      <w:tr w:rsidR="0089636F" w:rsidRPr="00536B9F" w14:paraId="434F10AE" w14:textId="77777777" w:rsidTr="001F4D3F">
        <w:trPr>
          <w:cnfStyle w:val="100000000000" w:firstRow="1" w:lastRow="0" w:firstColumn="0" w:lastColumn="0" w:oddVBand="0" w:evenVBand="0" w:oddHBand="0" w:evenHBand="0" w:firstRowFirstColumn="0" w:firstRowLastColumn="0" w:lastRowFirstColumn="0" w:lastRowLastColumn="0"/>
          <w:trHeight w:val="169"/>
          <w:jc w:val="center"/>
        </w:trPr>
        <w:tc>
          <w:tcPr>
            <w:cnfStyle w:val="001000000100" w:firstRow="0" w:lastRow="0" w:firstColumn="1" w:lastColumn="0" w:oddVBand="0" w:evenVBand="0" w:oddHBand="0" w:evenHBand="0" w:firstRowFirstColumn="1" w:firstRowLastColumn="0" w:lastRowFirstColumn="0" w:lastRowLastColumn="0"/>
            <w:tcW w:w="8364" w:type="dxa"/>
            <w:tcBorders>
              <w:bottom w:val="nil"/>
            </w:tcBorders>
          </w:tcPr>
          <w:p w14:paraId="27DC239D" w14:textId="7AB75776" w:rsidR="0089636F" w:rsidRPr="00E7542E" w:rsidRDefault="0089636F" w:rsidP="001F4D3F">
            <w:pPr>
              <w:spacing w:before="120" w:after="120"/>
              <w:jc w:val="center"/>
              <w:rPr>
                <w:rFonts w:asciiTheme="majorHAnsi" w:eastAsia="Times New Roman" w:hAnsiTheme="majorHAnsi" w:cstheme="majorHAnsi"/>
                <w:bCs w:val="0"/>
                <w:lang w:val="en-GB" w:eastAsia="en-IE"/>
              </w:rPr>
            </w:pPr>
            <w:r w:rsidRPr="00E7542E">
              <w:rPr>
                <w:rFonts w:asciiTheme="majorHAnsi" w:eastAsia="Times New Roman" w:hAnsiTheme="majorHAnsi" w:cstheme="majorHAnsi"/>
                <w:color w:val="C45911" w:themeColor="accent2" w:themeShade="BF"/>
                <w:lang w:val="en-GB" w:eastAsia="en-IE"/>
              </w:rPr>
              <w:t>Section1: Transportation time of the inbound/outbound trucks between IR, GB and the EU</w:t>
            </w:r>
            <w:r w:rsidR="00E0087E">
              <w:rPr>
                <w:rFonts w:asciiTheme="majorHAnsi" w:eastAsia="Times New Roman" w:hAnsiTheme="majorHAnsi" w:cstheme="majorHAnsi"/>
                <w:bCs w:val="0"/>
                <w:color w:val="C45911" w:themeColor="accent2" w:themeShade="BF"/>
                <w:lang w:val="en-GB" w:eastAsia="en-IE"/>
              </w:rPr>
              <w:t>.</w:t>
            </w:r>
          </w:p>
        </w:tc>
      </w:tr>
      <w:tr w:rsidR="0089636F" w:rsidRPr="00536B9F" w14:paraId="6946F63E" w14:textId="77777777" w:rsidTr="001F4D3F">
        <w:trPr>
          <w:cnfStyle w:val="000000100000" w:firstRow="0" w:lastRow="0" w:firstColumn="0" w:lastColumn="0" w:oddVBand="0" w:evenVBand="0" w:oddHBand="1" w:evenHBand="0" w:firstRowFirstColumn="0" w:firstRowLastColumn="0" w:lastRowFirstColumn="0" w:lastRowLastColumn="0"/>
          <w:trHeight w:val="169"/>
          <w:jc w:val="center"/>
        </w:trPr>
        <w:tc>
          <w:tcPr>
            <w:cnfStyle w:val="001000000000" w:firstRow="0" w:lastRow="0" w:firstColumn="1" w:lastColumn="0" w:oddVBand="0" w:evenVBand="0" w:oddHBand="0" w:evenHBand="0" w:firstRowFirstColumn="0" w:firstRowLastColumn="0" w:lastRowFirstColumn="0" w:lastRowLastColumn="0"/>
            <w:tcW w:w="8364" w:type="dxa"/>
            <w:tcBorders>
              <w:bottom w:val="double" w:sz="4" w:space="0" w:color="auto"/>
              <w:right w:val="nil"/>
            </w:tcBorders>
            <w:hideMark/>
          </w:tcPr>
          <w:p w14:paraId="4B3FCA76" w14:textId="04BBEDC4" w:rsidR="0089636F" w:rsidRPr="00E7542E" w:rsidRDefault="0089636F" w:rsidP="0089636F">
            <w:pPr>
              <w:pStyle w:val="ListParagraph"/>
              <w:numPr>
                <w:ilvl w:val="1"/>
                <w:numId w:val="33"/>
              </w:numPr>
              <w:spacing w:after="0" w:line="240" w:lineRule="auto"/>
              <w:jc w:val="center"/>
              <w:rPr>
                <w:rFonts w:asciiTheme="majorHAnsi" w:eastAsia="Times New Roman" w:hAnsiTheme="majorHAnsi" w:cstheme="majorHAnsi"/>
                <w:b/>
                <w:bCs/>
                <w:sz w:val="18"/>
                <w:szCs w:val="18"/>
                <w:lang w:val="en-GB" w:eastAsia="en-IE"/>
              </w:rPr>
            </w:pPr>
            <w:r w:rsidRPr="00E7542E">
              <w:rPr>
                <w:rFonts w:asciiTheme="majorHAnsi" w:eastAsia="Times New Roman" w:hAnsiTheme="majorHAnsi" w:cstheme="majorHAnsi"/>
                <w:b/>
                <w:bCs/>
                <w:sz w:val="18"/>
                <w:szCs w:val="18"/>
                <w:lang w:val="en-GB" w:eastAsia="en-IE"/>
              </w:rPr>
              <w:t>Avg Transportation Time for non-agri products trucks flow between Ireland and the UK</w:t>
            </w:r>
            <w:r w:rsidR="00E0087E">
              <w:rPr>
                <w:rFonts w:asciiTheme="majorHAnsi" w:eastAsia="Times New Roman" w:hAnsiTheme="majorHAnsi" w:cstheme="majorHAnsi"/>
                <w:b/>
                <w:bCs/>
                <w:sz w:val="18"/>
                <w:szCs w:val="18"/>
                <w:lang w:val="en-GB" w:eastAsia="en-IE"/>
              </w:rPr>
              <w:t>.</w:t>
            </w:r>
          </w:p>
        </w:tc>
      </w:tr>
      <w:tr w:rsidR="0089636F" w:rsidRPr="00536B9F" w14:paraId="56312926" w14:textId="77777777" w:rsidTr="001F4D3F">
        <w:trPr>
          <w:trHeight w:val="262"/>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62619F82" w14:textId="389D1CFE"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Transportation Time for Non-Agri products outbound trucks from IRE to UK</w:t>
            </w:r>
            <w:r w:rsidR="00E0087E">
              <w:rPr>
                <w:rFonts w:asciiTheme="majorHAnsi" w:hAnsiTheme="majorHAnsi" w:cstheme="majorHAnsi"/>
                <w:color w:val="000000"/>
                <w:sz w:val="18"/>
                <w:szCs w:val="18"/>
                <w:lang w:val="en-GB"/>
              </w:rPr>
              <w:t>.</w:t>
            </w:r>
          </w:p>
        </w:tc>
      </w:tr>
      <w:tr w:rsidR="0089636F" w:rsidRPr="00536B9F" w14:paraId="418A4E4B" w14:textId="77777777" w:rsidTr="001F4D3F">
        <w:trPr>
          <w:cnfStyle w:val="000000100000" w:firstRow="0" w:lastRow="0" w:firstColumn="0" w:lastColumn="0" w:oddVBand="0" w:evenVBand="0" w:oddHBand="1"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3704785D" w14:textId="7E6E1D3A"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Transportation Time for Non-Agri Products inbound trucks from UK to IRE</w:t>
            </w:r>
            <w:r w:rsidR="00E0087E">
              <w:rPr>
                <w:rFonts w:asciiTheme="majorHAnsi" w:hAnsiTheme="majorHAnsi" w:cstheme="majorHAnsi"/>
                <w:color w:val="000000"/>
                <w:sz w:val="18"/>
                <w:szCs w:val="18"/>
                <w:lang w:val="en-GB"/>
              </w:rPr>
              <w:t>.</w:t>
            </w:r>
          </w:p>
        </w:tc>
      </w:tr>
      <w:tr w:rsidR="0089636F" w:rsidRPr="00536B9F" w14:paraId="48F79BB5" w14:textId="77777777" w:rsidTr="001F4D3F">
        <w:trPr>
          <w:trHeight w:val="173"/>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71EA6A29" w14:textId="1ED5F54D" w:rsidR="0089636F" w:rsidRPr="00E7542E" w:rsidRDefault="0089636F" w:rsidP="0089636F">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Avg Transportation Time for agri products trucks flow between Ireland and the UK</w:t>
            </w:r>
            <w:r w:rsidR="00E0087E">
              <w:rPr>
                <w:rFonts w:asciiTheme="majorHAnsi" w:eastAsia="Times New Roman" w:hAnsiTheme="majorHAnsi" w:cstheme="majorHAnsi"/>
                <w:b/>
                <w:bCs/>
                <w:sz w:val="18"/>
                <w:szCs w:val="18"/>
                <w:lang w:val="en-GB" w:eastAsia="en-IE"/>
              </w:rPr>
              <w:t>.</w:t>
            </w:r>
          </w:p>
        </w:tc>
      </w:tr>
      <w:tr w:rsidR="0089636F" w:rsidRPr="00536B9F" w14:paraId="257F34FF" w14:textId="77777777" w:rsidTr="001F4D3F">
        <w:trPr>
          <w:cnfStyle w:val="000000100000" w:firstRow="0" w:lastRow="0" w:firstColumn="0" w:lastColumn="0" w:oddVBand="0" w:evenVBand="0" w:oddHBand="1" w:evenHBand="0" w:firstRowFirstColumn="0" w:firstRowLastColumn="0" w:lastRowFirstColumn="0" w:lastRowLastColumn="0"/>
          <w:trHeight w:val="211"/>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5E1D4F7C" w14:textId="61643BEB"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Transportation Time for Agri products outbound trucks from IRE to UK</w:t>
            </w:r>
            <w:r w:rsidR="00E0087E">
              <w:rPr>
                <w:rFonts w:asciiTheme="majorHAnsi" w:hAnsiTheme="majorHAnsi" w:cstheme="majorHAnsi"/>
                <w:color w:val="000000"/>
                <w:sz w:val="18"/>
                <w:szCs w:val="18"/>
                <w:lang w:val="en-GB"/>
              </w:rPr>
              <w:t>.</w:t>
            </w:r>
          </w:p>
        </w:tc>
      </w:tr>
      <w:tr w:rsidR="0089636F" w:rsidRPr="00536B9F" w14:paraId="322B3939" w14:textId="77777777" w:rsidTr="001F4D3F">
        <w:trPr>
          <w:trHeight w:val="82"/>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1C20D229" w14:textId="5D5B9E54"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Transportation Time for Agri Products inbound trucks from UK to IRE</w:t>
            </w:r>
            <w:r w:rsidR="00E0087E">
              <w:rPr>
                <w:rFonts w:asciiTheme="majorHAnsi" w:hAnsiTheme="majorHAnsi" w:cstheme="majorHAnsi"/>
                <w:color w:val="000000"/>
                <w:sz w:val="18"/>
                <w:szCs w:val="18"/>
                <w:lang w:val="en-GB"/>
              </w:rPr>
              <w:t>.</w:t>
            </w:r>
          </w:p>
        </w:tc>
      </w:tr>
      <w:tr w:rsidR="0089636F" w:rsidRPr="00536B9F" w14:paraId="73D7D51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3F3F20BD" w14:textId="11305D52" w:rsidR="0089636F" w:rsidRPr="00E7542E" w:rsidRDefault="0089636F" w:rsidP="0089636F">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Avg Transportation Time for product category trucks flow between Ireland and the UK</w:t>
            </w:r>
            <w:r w:rsidR="00E0087E">
              <w:rPr>
                <w:rFonts w:asciiTheme="majorHAnsi" w:eastAsia="Times New Roman" w:hAnsiTheme="majorHAnsi" w:cstheme="majorHAnsi"/>
                <w:b/>
                <w:bCs/>
                <w:sz w:val="18"/>
                <w:szCs w:val="18"/>
                <w:lang w:val="en-GB" w:eastAsia="en-IE"/>
              </w:rPr>
              <w:t>.</w:t>
            </w:r>
          </w:p>
        </w:tc>
      </w:tr>
      <w:tr w:rsidR="0089636F" w:rsidRPr="00536B9F" w14:paraId="39602EE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3A17AD4D" w14:textId="0778DE2C"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 xml:space="preserve">Transportation Time for </w:t>
            </w:r>
            <w:r w:rsidRPr="00E7542E">
              <w:rPr>
                <w:rFonts w:asciiTheme="majorHAnsi" w:eastAsia="Times New Roman" w:hAnsiTheme="majorHAnsi" w:cstheme="majorHAnsi"/>
                <w:bCs/>
                <w:sz w:val="18"/>
                <w:szCs w:val="18"/>
                <w:lang w:val="en-GB" w:eastAsia="en-IE"/>
              </w:rPr>
              <w:t xml:space="preserve">product category </w:t>
            </w:r>
            <w:r w:rsidRPr="00E7542E">
              <w:rPr>
                <w:rFonts w:asciiTheme="majorHAnsi" w:hAnsiTheme="majorHAnsi" w:cstheme="majorHAnsi"/>
                <w:color w:val="000000"/>
                <w:sz w:val="18"/>
                <w:szCs w:val="18"/>
                <w:lang w:val="en-GB"/>
              </w:rPr>
              <w:t>outbound trucks from IRE to UK</w:t>
            </w:r>
            <w:r w:rsidR="00E0087E">
              <w:rPr>
                <w:rFonts w:asciiTheme="majorHAnsi" w:hAnsiTheme="majorHAnsi" w:cstheme="majorHAnsi"/>
                <w:color w:val="000000"/>
                <w:sz w:val="18"/>
                <w:szCs w:val="18"/>
                <w:lang w:val="en-GB"/>
              </w:rPr>
              <w:t>.</w:t>
            </w:r>
          </w:p>
        </w:tc>
      </w:tr>
      <w:tr w:rsidR="0089636F" w:rsidRPr="00536B9F" w14:paraId="3F50EC86"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39F3214A" w14:textId="42EFE71F"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 xml:space="preserve">Transportation Time for </w:t>
            </w:r>
            <w:r w:rsidRPr="00E7542E">
              <w:rPr>
                <w:rFonts w:asciiTheme="majorHAnsi" w:eastAsia="Times New Roman" w:hAnsiTheme="majorHAnsi" w:cstheme="majorHAnsi"/>
                <w:bCs/>
                <w:sz w:val="18"/>
                <w:szCs w:val="18"/>
                <w:lang w:val="en-GB" w:eastAsia="en-IE"/>
              </w:rPr>
              <w:t xml:space="preserve">product category </w:t>
            </w:r>
            <w:r w:rsidRPr="00E7542E">
              <w:rPr>
                <w:rFonts w:asciiTheme="majorHAnsi" w:hAnsiTheme="majorHAnsi" w:cstheme="majorHAnsi"/>
                <w:color w:val="000000"/>
                <w:sz w:val="18"/>
                <w:szCs w:val="18"/>
                <w:lang w:val="en-GB"/>
              </w:rPr>
              <w:t>inbound trucks from UK to IRE</w:t>
            </w:r>
            <w:r w:rsidR="00E0087E">
              <w:rPr>
                <w:rFonts w:asciiTheme="majorHAnsi" w:hAnsiTheme="majorHAnsi" w:cstheme="majorHAnsi"/>
                <w:color w:val="000000"/>
                <w:sz w:val="18"/>
                <w:szCs w:val="18"/>
                <w:lang w:val="en-GB"/>
              </w:rPr>
              <w:t>.</w:t>
            </w:r>
          </w:p>
        </w:tc>
      </w:tr>
      <w:tr w:rsidR="0089636F" w:rsidRPr="00536B9F" w14:paraId="618129E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1E8EA5F3" w14:textId="66A34379" w:rsidR="0089636F" w:rsidRPr="00E7542E" w:rsidRDefault="0089636F" w:rsidP="0089636F">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 xml:space="preserve">Avg </w:t>
            </w:r>
            <w:r w:rsidR="00E0087E" w:rsidRPr="00536B9F">
              <w:rPr>
                <w:rFonts w:asciiTheme="majorHAnsi" w:eastAsia="Times New Roman" w:hAnsiTheme="majorHAnsi" w:cstheme="majorHAnsi"/>
                <w:b/>
                <w:bCs/>
                <w:sz w:val="18"/>
                <w:szCs w:val="18"/>
                <w:lang w:val="en-GB" w:eastAsia="en-IE"/>
              </w:rPr>
              <w:t>Transportation</w:t>
            </w:r>
            <w:r w:rsidRPr="00E7542E">
              <w:rPr>
                <w:rFonts w:asciiTheme="majorHAnsi" w:eastAsia="Times New Roman" w:hAnsiTheme="majorHAnsi" w:cstheme="majorHAnsi"/>
                <w:b/>
                <w:bCs/>
                <w:sz w:val="18"/>
                <w:szCs w:val="18"/>
                <w:lang w:val="en-GB" w:eastAsia="en-IE"/>
              </w:rPr>
              <w:t xml:space="preserve"> Time between Ireland and EU through Landbridge</w:t>
            </w:r>
            <w:r w:rsidR="00E0087E">
              <w:rPr>
                <w:rFonts w:asciiTheme="majorHAnsi" w:eastAsia="Times New Roman" w:hAnsiTheme="majorHAnsi" w:cstheme="majorHAnsi"/>
                <w:b/>
                <w:bCs/>
                <w:sz w:val="18"/>
                <w:szCs w:val="18"/>
                <w:lang w:val="en-GB" w:eastAsia="en-IE"/>
              </w:rPr>
              <w:t>.</w:t>
            </w:r>
          </w:p>
        </w:tc>
      </w:tr>
      <w:tr w:rsidR="0089636F" w:rsidRPr="00536B9F" w14:paraId="629E5BD4"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333064F8" w14:textId="206071AB"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 xml:space="preserve">Transportation Time for all outbound trucks (Non-Agri, Agri-food, specific product category) from IRE to EU through </w:t>
            </w:r>
            <w:r w:rsidR="00E0087E" w:rsidRPr="00536B9F">
              <w:rPr>
                <w:rFonts w:asciiTheme="majorHAnsi" w:hAnsiTheme="majorHAnsi" w:cstheme="majorHAnsi"/>
                <w:color w:val="000000"/>
                <w:sz w:val="18"/>
                <w:szCs w:val="18"/>
                <w:lang w:val="en-GB"/>
              </w:rPr>
              <w:t>Landbridge</w:t>
            </w:r>
            <w:r w:rsidR="00E0087E">
              <w:rPr>
                <w:rFonts w:asciiTheme="majorHAnsi" w:hAnsiTheme="majorHAnsi" w:cstheme="majorHAnsi"/>
                <w:color w:val="000000"/>
                <w:sz w:val="18"/>
                <w:szCs w:val="18"/>
                <w:lang w:val="en-GB"/>
              </w:rPr>
              <w:t>.</w:t>
            </w:r>
          </w:p>
        </w:tc>
      </w:tr>
      <w:tr w:rsidR="0089636F" w:rsidRPr="00536B9F" w14:paraId="57B18CD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7035B6C5" w14:textId="2EF57880"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 xml:space="preserve">Transportation Time for all outbound trucks (Non-Agri, Agri-food, specific product category) from IRE to EU through </w:t>
            </w:r>
            <w:r w:rsidR="00E0087E" w:rsidRPr="00536B9F">
              <w:rPr>
                <w:rFonts w:asciiTheme="majorHAnsi" w:hAnsiTheme="majorHAnsi" w:cstheme="majorHAnsi"/>
                <w:color w:val="000000"/>
                <w:sz w:val="18"/>
                <w:szCs w:val="18"/>
                <w:lang w:val="en-GB"/>
              </w:rPr>
              <w:t>Landbridge</w:t>
            </w:r>
            <w:r w:rsidR="00E0087E">
              <w:rPr>
                <w:rFonts w:asciiTheme="majorHAnsi" w:hAnsiTheme="majorHAnsi" w:cstheme="majorHAnsi"/>
                <w:color w:val="000000"/>
                <w:sz w:val="18"/>
                <w:szCs w:val="18"/>
                <w:lang w:val="en-GB"/>
              </w:rPr>
              <w:t>.</w:t>
            </w:r>
          </w:p>
        </w:tc>
      </w:tr>
      <w:tr w:rsidR="0089636F" w:rsidRPr="00536B9F" w14:paraId="0F09E0E1"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5174F5E3" w14:textId="1A1C9600" w:rsidR="0089636F" w:rsidRPr="00E7542E" w:rsidRDefault="0089636F" w:rsidP="0089636F">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 xml:space="preserve">Avg </w:t>
            </w:r>
            <w:r w:rsidR="00E0087E" w:rsidRPr="00536B9F">
              <w:rPr>
                <w:rFonts w:asciiTheme="majorHAnsi" w:eastAsia="Times New Roman" w:hAnsiTheme="majorHAnsi" w:cstheme="majorHAnsi"/>
                <w:b/>
                <w:bCs/>
                <w:sz w:val="18"/>
                <w:szCs w:val="18"/>
                <w:lang w:val="en-GB" w:eastAsia="en-IE"/>
              </w:rPr>
              <w:t>Transportation</w:t>
            </w:r>
            <w:r w:rsidRPr="00E7542E">
              <w:rPr>
                <w:rFonts w:asciiTheme="majorHAnsi" w:eastAsia="Times New Roman" w:hAnsiTheme="majorHAnsi" w:cstheme="majorHAnsi"/>
                <w:b/>
                <w:bCs/>
                <w:sz w:val="18"/>
                <w:szCs w:val="18"/>
                <w:lang w:val="en-GB" w:eastAsia="en-IE"/>
              </w:rPr>
              <w:t xml:space="preserve"> Time between Ireland and EU through Cherbourg</w:t>
            </w:r>
            <w:r w:rsidR="00E0087E">
              <w:rPr>
                <w:rFonts w:asciiTheme="majorHAnsi" w:eastAsia="Times New Roman" w:hAnsiTheme="majorHAnsi" w:cstheme="majorHAnsi"/>
                <w:b/>
                <w:bCs/>
                <w:sz w:val="18"/>
                <w:szCs w:val="18"/>
                <w:lang w:val="en-GB" w:eastAsia="en-IE"/>
              </w:rPr>
              <w:t>.</w:t>
            </w:r>
          </w:p>
        </w:tc>
      </w:tr>
      <w:tr w:rsidR="0089636F" w:rsidRPr="00536B9F" w14:paraId="1B6A26D3"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0904E24C" w14:textId="55B34D20"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 xml:space="preserve">Transportation Time for all outbound trucks (Non-Agri, Agri-food, specific product category) from IRE to EU through </w:t>
            </w:r>
            <w:r w:rsidR="00E0087E" w:rsidRPr="00536B9F">
              <w:rPr>
                <w:rFonts w:asciiTheme="majorHAnsi" w:hAnsiTheme="majorHAnsi" w:cstheme="majorHAnsi"/>
                <w:color w:val="000000"/>
                <w:sz w:val="18"/>
                <w:szCs w:val="18"/>
                <w:lang w:val="en-GB"/>
              </w:rPr>
              <w:t>Cherbourg</w:t>
            </w:r>
          </w:p>
        </w:tc>
      </w:tr>
      <w:tr w:rsidR="0089636F" w:rsidRPr="00536B9F" w14:paraId="4C2DAA20"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52601C62" w14:textId="5AA29745"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 xml:space="preserve">Transportation Time for all outbound trucks (Non-Agri, Agri-food, specific product category) from IRE to EU through </w:t>
            </w:r>
            <w:r w:rsidR="00E0087E" w:rsidRPr="00536B9F">
              <w:rPr>
                <w:rFonts w:asciiTheme="majorHAnsi" w:hAnsiTheme="majorHAnsi" w:cstheme="majorHAnsi"/>
                <w:color w:val="000000"/>
                <w:sz w:val="18"/>
                <w:szCs w:val="18"/>
                <w:lang w:val="en-GB"/>
              </w:rPr>
              <w:t>Cherbourg</w:t>
            </w:r>
          </w:p>
        </w:tc>
      </w:tr>
      <w:tr w:rsidR="0089636F" w:rsidRPr="00536B9F" w14:paraId="6D72FA1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0EE47541" w14:textId="2A921952" w:rsidR="0089636F" w:rsidRPr="00E7542E" w:rsidRDefault="0089636F" w:rsidP="0089636F">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 xml:space="preserve">Avg </w:t>
            </w:r>
            <w:r w:rsidR="00E0087E" w:rsidRPr="00536B9F">
              <w:rPr>
                <w:rFonts w:asciiTheme="majorHAnsi" w:eastAsia="Times New Roman" w:hAnsiTheme="majorHAnsi" w:cstheme="majorHAnsi"/>
                <w:b/>
                <w:bCs/>
                <w:sz w:val="18"/>
                <w:szCs w:val="18"/>
                <w:lang w:val="en-GB" w:eastAsia="en-IE"/>
              </w:rPr>
              <w:t>Transportation</w:t>
            </w:r>
            <w:r w:rsidRPr="00E7542E">
              <w:rPr>
                <w:rFonts w:asciiTheme="majorHAnsi" w:eastAsia="Times New Roman" w:hAnsiTheme="majorHAnsi" w:cstheme="majorHAnsi"/>
                <w:b/>
                <w:bCs/>
                <w:sz w:val="18"/>
                <w:szCs w:val="18"/>
                <w:lang w:val="en-GB" w:eastAsia="en-IE"/>
              </w:rPr>
              <w:t xml:space="preserve"> Time between Ireland and EU through Rotterdam and Zeeburrge</w:t>
            </w:r>
            <w:r w:rsidR="00E0087E">
              <w:rPr>
                <w:rFonts w:asciiTheme="majorHAnsi" w:eastAsia="Times New Roman" w:hAnsiTheme="majorHAnsi" w:cstheme="majorHAnsi"/>
                <w:b/>
                <w:bCs/>
                <w:sz w:val="18"/>
                <w:szCs w:val="18"/>
                <w:lang w:val="en-GB" w:eastAsia="en-IE"/>
              </w:rPr>
              <w:t>.</w:t>
            </w:r>
          </w:p>
        </w:tc>
      </w:tr>
      <w:tr w:rsidR="0089636F" w:rsidRPr="00536B9F" w14:paraId="4B66DE4F"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6EF1C030" w14:textId="18797E87"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Transportation Time for all outbound trucks (Non-Agri, Agri-food, specific product category) from IRE to EU through Rotterdam and Zeeburrge</w:t>
            </w:r>
            <w:r w:rsidR="00E0087E">
              <w:rPr>
                <w:rFonts w:asciiTheme="majorHAnsi" w:hAnsiTheme="majorHAnsi" w:cstheme="majorHAnsi"/>
                <w:color w:val="000000"/>
                <w:sz w:val="18"/>
                <w:szCs w:val="18"/>
                <w:lang w:val="en-GB"/>
              </w:rPr>
              <w:t>.</w:t>
            </w:r>
          </w:p>
        </w:tc>
      </w:tr>
      <w:tr w:rsidR="0089636F" w:rsidRPr="00536B9F" w14:paraId="647682B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446B53B1" w14:textId="07F7C681"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Transportation Time for all outbound trucks (Non-Agri, Agri-food, specific product category) from IRE to EU through Rotterdam and Zeeburrge</w:t>
            </w:r>
            <w:r w:rsidR="00E0087E">
              <w:rPr>
                <w:rFonts w:asciiTheme="majorHAnsi" w:hAnsiTheme="majorHAnsi" w:cstheme="majorHAnsi"/>
                <w:color w:val="000000"/>
                <w:sz w:val="18"/>
                <w:szCs w:val="18"/>
                <w:lang w:val="en-GB"/>
              </w:rPr>
              <w:t>.</w:t>
            </w:r>
          </w:p>
        </w:tc>
      </w:tr>
      <w:tr w:rsidR="0089636F" w:rsidRPr="00536B9F" w14:paraId="564BD497"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3181A962" w14:textId="1A9E3876" w:rsidR="0089636F" w:rsidRPr="00E7542E" w:rsidRDefault="0089636F" w:rsidP="0089636F">
            <w:pPr>
              <w:pStyle w:val="ListParagraph"/>
              <w:numPr>
                <w:ilvl w:val="1"/>
                <w:numId w:val="33"/>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 xml:space="preserve">Avg </w:t>
            </w:r>
            <w:r w:rsidR="00E0087E" w:rsidRPr="00536B9F">
              <w:rPr>
                <w:rFonts w:asciiTheme="majorHAnsi" w:eastAsia="Times New Roman" w:hAnsiTheme="majorHAnsi" w:cstheme="majorHAnsi"/>
                <w:b/>
                <w:bCs/>
                <w:sz w:val="18"/>
                <w:szCs w:val="18"/>
                <w:lang w:val="en-GB" w:eastAsia="en-IE"/>
              </w:rPr>
              <w:t>Transportation</w:t>
            </w:r>
            <w:r w:rsidRPr="00E7542E">
              <w:rPr>
                <w:rFonts w:asciiTheme="majorHAnsi" w:eastAsia="Times New Roman" w:hAnsiTheme="majorHAnsi" w:cstheme="majorHAnsi"/>
                <w:b/>
                <w:bCs/>
                <w:sz w:val="18"/>
                <w:szCs w:val="18"/>
                <w:lang w:val="en-GB" w:eastAsia="en-IE"/>
              </w:rPr>
              <w:t xml:space="preserve"> Time between Ireland and EU through Bil</w:t>
            </w:r>
            <w:r w:rsidR="00E0087E">
              <w:rPr>
                <w:rFonts w:asciiTheme="majorHAnsi" w:eastAsia="Times New Roman" w:hAnsiTheme="majorHAnsi" w:cstheme="majorHAnsi"/>
                <w:b/>
                <w:bCs/>
                <w:sz w:val="18"/>
                <w:szCs w:val="18"/>
                <w:lang w:val="en-GB" w:eastAsia="en-IE"/>
              </w:rPr>
              <w:t>b</w:t>
            </w:r>
            <w:r w:rsidRPr="00E7542E">
              <w:rPr>
                <w:rFonts w:asciiTheme="majorHAnsi" w:eastAsia="Times New Roman" w:hAnsiTheme="majorHAnsi" w:cstheme="majorHAnsi"/>
                <w:b/>
                <w:bCs/>
                <w:sz w:val="18"/>
                <w:szCs w:val="18"/>
                <w:lang w:val="en-GB" w:eastAsia="en-IE"/>
              </w:rPr>
              <w:t>ao</w:t>
            </w:r>
            <w:r w:rsidR="00E0087E">
              <w:rPr>
                <w:rFonts w:asciiTheme="majorHAnsi" w:eastAsia="Times New Roman" w:hAnsiTheme="majorHAnsi" w:cstheme="majorHAnsi"/>
                <w:b/>
                <w:bCs/>
                <w:sz w:val="18"/>
                <w:szCs w:val="18"/>
                <w:lang w:val="en-GB" w:eastAsia="en-IE"/>
              </w:rPr>
              <w:t>.</w:t>
            </w:r>
          </w:p>
        </w:tc>
      </w:tr>
      <w:tr w:rsidR="0089636F" w:rsidRPr="00536B9F" w14:paraId="24E67C52" w14:textId="77777777" w:rsidTr="001F4D3F">
        <w:trPr>
          <w:trHeight w:val="203"/>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36278357" w14:textId="740D8D9B"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Transportation Time for all outbound trucks (Non-Agri, Agri-food, specific product category) from IRE to EU through Bilbao</w:t>
            </w:r>
            <w:r w:rsidR="00E0087E">
              <w:rPr>
                <w:rFonts w:asciiTheme="majorHAnsi" w:hAnsiTheme="majorHAnsi" w:cstheme="majorHAnsi"/>
                <w:color w:val="000000"/>
                <w:sz w:val="18"/>
                <w:szCs w:val="18"/>
                <w:lang w:val="en-GB"/>
              </w:rPr>
              <w:t>.</w:t>
            </w:r>
          </w:p>
        </w:tc>
      </w:tr>
      <w:tr w:rsidR="0089636F" w:rsidRPr="00536B9F" w14:paraId="511F31A6" w14:textId="77777777" w:rsidTr="001F4D3F">
        <w:trPr>
          <w:cnfStyle w:val="000000100000" w:firstRow="0" w:lastRow="0" w:firstColumn="0" w:lastColumn="0" w:oddVBand="0" w:evenVBand="0" w:oddHBand="1" w:evenHBand="0" w:firstRowFirstColumn="0" w:firstRowLastColumn="0" w:lastRowFirstColumn="0" w:lastRowLastColumn="0"/>
          <w:trHeight w:val="82"/>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393C15DA" w14:textId="46FE5610"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Transportation Time for all outbound trucks (Non-Agri, Agri-food, specific product category) from IRE to EU through Bilbao</w:t>
            </w:r>
            <w:r w:rsidR="00E0087E">
              <w:rPr>
                <w:rFonts w:asciiTheme="majorHAnsi" w:hAnsiTheme="majorHAnsi" w:cstheme="majorHAnsi"/>
                <w:color w:val="000000"/>
                <w:sz w:val="18"/>
                <w:szCs w:val="18"/>
                <w:lang w:val="en-GB"/>
              </w:rPr>
              <w:t>.</w:t>
            </w:r>
          </w:p>
        </w:tc>
      </w:tr>
      <w:tr w:rsidR="0089636F" w:rsidRPr="00536B9F" w14:paraId="061F9135" w14:textId="77777777" w:rsidTr="001F4D3F">
        <w:trPr>
          <w:trHeight w:val="173"/>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right w:val="nil"/>
            </w:tcBorders>
            <w:hideMark/>
          </w:tcPr>
          <w:p w14:paraId="34C084E6" w14:textId="77777777" w:rsidR="0089636F" w:rsidRPr="00E7542E" w:rsidRDefault="0089636F" w:rsidP="001F4D3F">
            <w:pPr>
              <w:spacing w:before="120" w:after="120"/>
              <w:rPr>
                <w:rFonts w:asciiTheme="majorHAnsi" w:eastAsia="Times New Roman" w:hAnsiTheme="majorHAnsi" w:cstheme="majorHAnsi"/>
                <w:b/>
                <w:bCs/>
                <w:sz w:val="18"/>
                <w:szCs w:val="16"/>
                <w:lang w:val="en-GB" w:eastAsia="en-IE"/>
              </w:rPr>
            </w:pPr>
          </w:p>
          <w:p w14:paraId="58B72BFE" w14:textId="77D0F627" w:rsidR="0089636F" w:rsidRPr="00E7542E" w:rsidRDefault="0089636F" w:rsidP="001F4D3F">
            <w:pPr>
              <w:spacing w:before="120" w:after="120"/>
              <w:jc w:val="center"/>
              <w:rPr>
                <w:rFonts w:asciiTheme="majorHAnsi" w:eastAsia="Times New Roman" w:hAnsiTheme="majorHAnsi" w:cstheme="majorHAnsi"/>
                <w:b/>
                <w:bCs/>
                <w:lang w:val="en-GB" w:eastAsia="en-IE"/>
              </w:rPr>
            </w:pPr>
            <w:r w:rsidRPr="00E7542E">
              <w:rPr>
                <w:rFonts w:asciiTheme="majorHAnsi" w:eastAsia="Times New Roman" w:hAnsiTheme="majorHAnsi" w:cstheme="majorHAnsi"/>
                <w:b/>
                <w:bCs/>
                <w:color w:val="C45911" w:themeColor="accent2" w:themeShade="BF"/>
                <w:lang w:val="en-GB" w:eastAsia="en-IE"/>
              </w:rPr>
              <w:t>Section 2: Remaining product shelf life (Impact of transportation time)</w:t>
            </w:r>
            <w:r w:rsidR="00844122">
              <w:rPr>
                <w:rFonts w:asciiTheme="majorHAnsi" w:eastAsia="Times New Roman" w:hAnsiTheme="majorHAnsi" w:cstheme="majorHAnsi"/>
                <w:b/>
                <w:bCs/>
                <w:lang w:val="en-GB" w:eastAsia="en-IE"/>
              </w:rPr>
              <w:t>.</w:t>
            </w:r>
            <w:r w:rsidRPr="00E7542E">
              <w:rPr>
                <w:rFonts w:asciiTheme="majorHAnsi" w:eastAsia="Times New Roman" w:hAnsiTheme="majorHAnsi" w:cstheme="majorHAnsi"/>
                <w:b/>
                <w:bCs/>
                <w:lang w:val="en-GB" w:eastAsia="en-IE"/>
              </w:rPr>
              <w:t xml:space="preserve"> </w:t>
            </w:r>
          </w:p>
        </w:tc>
      </w:tr>
      <w:tr w:rsidR="0089636F" w:rsidRPr="00536B9F" w14:paraId="502949D6"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bottom w:val="double" w:sz="4" w:space="0" w:color="auto"/>
              <w:right w:val="nil"/>
            </w:tcBorders>
            <w:hideMark/>
          </w:tcPr>
          <w:p w14:paraId="0412613E" w14:textId="577C9587" w:rsidR="0089636F" w:rsidRPr="00E7542E" w:rsidRDefault="0089636F" w:rsidP="0089636F">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Remaining Shelf-life for the product category exported/imported to and from UK market</w:t>
            </w:r>
            <w:r w:rsidR="00844122">
              <w:rPr>
                <w:rFonts w:asciiTheme="majorHAnsi" w:eastAsia="Times New Roman" w:hAnsiTheme="majorHAnsi" w:cstheme="majorHAnsi"/>
                <w:b/>
                <w:bCs/>
                <w:sz w:val="18"/>
                <w:szCs w:val="18"/>
                <w:lang w:val="en-GB" w:eastAsia="en-IE"/>
              </w:rPr>
              <w:t>.</w:t>
            </w:r>
          </w:p>
        </w:tc>
      </w:tr>
      <w:tr w:rsidR="0089636F" w:rsidRPr="00536B9F" w14:paraId="0638C63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5B026710" w14:textId="61814A56"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Remaining shelf life time for the outbound studied product category exported to the UK</w:t>
            </w:r>
            <w:r w:rsidR="00844122">
              <w:rPr>
                <w:rFonts w:asciiTheme="majorHAnsi" w:hAnsiTheme="majorHAnsi" w:cstheme="majorHAnsi"/>
                <w:color w:val="000000"/>
                <w:sz w:val="18"/>
                <w:szCs w:val="18"/>
                <w:lang w:val="en-GB"/>
              </w:rPr>
              <w:t>.</w:t>
            </w:r>
          </w:p>
        </w:tc>
      </w:tr>
      <w:tr w:rsidR="0089636F" w:rsidRPr="00536B9F" w14:paraId="29210CC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noWrap/>
            <w:vAlign w:val="center"/>
          </w:tcPr>
          <w:p w14:paraId="4B196ABF" w14:textId="380DAD78"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Remaining shelf life time for the inbound studied product category imported from the UK</w:t>
            </w:r>
            <w:r w:rsidR="00844122">
              <w:rPr>
                <w:rFonts w:asciiTheme="majorHAnsi" w:hAnsiTheme="majorHAnsi" w:cstheme="majorHAnsi"/>
                <w:color w:val="000000"/>
                <w:sz w:val="18"/>
                <w:szCs w:val="18"/>
                <w:lang w:val="en-GB"/>
              </w:rPr>
              <w:t>.</w:t>
            </w:r>
          </w:p>
        </w:tc>
      </w:tr>
      <w:tr w:rsidR="0089636F" w:rsidRPr="00536B9F" w14:paraId="58D669D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73F3537A" w14:textId="2680230A" w:rsidR="0089636F" w:rsidRPr="00E7542E" w:rsidRDefault="0089636F" w:rsidP="0089636F">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 xml:space="preserve">Remaining Shelf-life for the product category exported/imported to and from the EU market through the </w:t>
            </w:r>
            <w:r w:rsidR="00844122" w:rsidRPr="00536B9F">
              <w:rPr>
                <w:rFonts w:asciiTheme="majorHAnsi" w:eastAsia="Times New Roman" w:hAnsiTheme="majorHAnsi" w:cstheme="majorHAnsi"/>
                <w:b/>
                <w:bCs/>
                <w:sz w:val="18"/>
                <w:szCs w:val="18"/>
                <w:lang w:val="en-GB" w:eastAsia="en-IE"/>
              </w:rPr>
              <w:t>Landbridge</w:t>
            </w:r>
            <w:r w:rsidR="00844122">
              <w:rPr>
                <w:rFonts w:asciiTheme="majorHAnsi" w:eastAsia="Times New Roman" w:hAnsiTheme="majorHAnsi" w:cstheme="majorHAnsi"/>
                <w:b/>
                <w:bCs/>
                <w:sz w:val="18"/>
                <w:szCs w:val="18"/>
                <w:lang w:val="en-GB" w:eastAsia="en-IE"/>
              </w:rPr>
              <w:t>.</w:t>
            </w:r>
          </w:p>
        </w:tc>
      </w:tr>
      <w:tr w:rsidR="0089636F" w:rsidRPr="00536B9F" w14:paraId="7C9D7B4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34A6C342" w14:textId="1CCD0DA1"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lastRenderedPageBreak/>
              <w:t xml:space="preserve">Remaining shelf life time for the outbound studied product category exported to the EU through </w:t>
            </w:r>
            <w:r w:rsidR="00844122" w:rsidRPr="00536B9F">
              <w:rPr>
                <w:rFonts w:asciiTheme="majorHAnsi" w:hAnsiTheme="majorHAnsi" w:cstheme="majorHAnsi"/>
                <w:color w:val="000000"/>
                <w:sz w:val="18"/>
                <w:szCs w:val="18"/>
                <w:lang w:val="en-GB"/>
              </w:rPr>
              <w:t>Landbridge</w:t>
            </w:r>
            <w:r w:rsidR="00844122">
              <w:rPr>
                <w:rFonts w:asciiTheme="majorHAnsi" w:hAnsiTheme="majorHAnsi" w:cstheme="majorHAnsi"/>
                <w:color w:val="000000"/>
                <w:sz w:val="18"/>
                <w:szCs w:val="18"/>
                <w:lang w:val="en-GB"/>
              </w:rPr>
              <w:t>.</w:t>
            </w:r>
          </w:p>
        </w:tc>
      </w:tr>
      <w:tr w:rsidR="0089636F" w:rsidRPr="00536B9F" w14:paraId="3D90A555"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noWrap/>
            <w:vAlign w:val="center"/>
          </w:tcPr>
          <w:p w14:paraId="408EB3B3" w14:textId="7D09BBA0"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Remaining shelf life time for the inbound studied product category imported from the EU through Landbridge</w:t>
            </w:r>
            <w:r w:rsidR="00844122">
              <w:rPr>
                <w:rFonts w:asciiTheme="majorHAnsi" w:hAnsiTheme="majorHAnsi" w:cstheme="majorHAnsi"/>
                <w:color w:val="000000"/>
                <w:sz w:val="18"/>
                <w:szCs w:val="18"/>
                <w:lang w:val="en-GB"/>
              </w:rPr>
              <w:t>.</w:t>
            </w:r>
          </w:p>
        </w:tc>
      </w:tr>
      <w:tr w:rsidR="0089636F" w:rsidRPr="00536B9F" w14:paraId="78826D6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71237668" w14:textId="0190888C" w:rsidR="0089636F" w:rsidRPr="00E7542E" w:rsidRDefault="0089636F" w:rsidP="0089636F">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Remaining Shelf-life for the product category exported/imported to and from the EU market through Cherbourg</w:t>
            </w:r>
            <w:r w:rsidR="00844122">
              <w:rPr>
                <w:rFonts w:asciiTheme="majorHAnsi" w:eastAsia="Times New Roman" w:hAnsiTheme="majorHAnsi" w:cstheme="majorHAnsi"/>
                <w:b/>
                <w:bCs/>
                <w:sz w:val="18"/>
                <w:szCs w:val="18"/>
                <w:lang w:val="en-GB" w:eastAsia="en-IE"/>
              </w:rPr>
              <w:t>.</w:t>
            </w:r>
          </w:p>
        </w:tc>
      </w:tr>
      <w:tr w:rsidR="0089636F" w:rsidRPr="00536B9F" w14:paraId="50B5234D"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3EAB67AD" w14:textId="77777777"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Remaining shelf life time for the outbound studied product category exported to the EU through Cherbourg</w:t>
            </w:r>
          </w:p>
        </w:tc>
      </w:tr>
      <w:tr w:rsidR="0089636F" w:rsidRPr="00536B9F" w14:paraId="4748150E"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noWrap/>
            <w:vAlign w:val="center"/>
          </w:tcPr>
          <w:p w14:paraId="50181770" w14:textId="77777777"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Remaining shelf life time for the inbound studied product category imported from the EU through Cherbourg</w:t>
            </w:r>
          </w:p>
        </w:tc>
      </w:tr>
      <w:tr w:rsidR="0089636F" w:rsidRPr="00536B9F" w14:paraId="009E288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335C8D1C" w14:textId="13628659" w:rsidR="0089636F" w:rsidRPr="00E7542E" w:rsidRDefault="0089636F" w:rsidP="0089636F">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Remaining Shelf-life for the product category exported/imported to and from the EU market through Rotterdam and Zeeburrge</w:t>
            </w:r>
            <w:r w:rsidR="00844122">
              <w:rPr>
                <w:rFonts w:asciiTheme="majorHAnsi" w:eastAsia="Times New Roman" w:hAnsiTheme="majorHAnsi" w:cstheme="majorHAnsi"/>
                <w:b/>
                <w:bCs/>
                <w:sz w:val="18"/>
                <w:szCs w:val="18"/>
                <w:lang w:val="en-GB" w:eastAsia="en-IE"/>
              </w:rPr>
              <w:t>.</w:t>
            </w:r>
          </w:p>
        </w:tc>
      </w:tr>
      <w:tr w:rsidR="0089636F" w:rsidRPr="00536B9F" w14:paraId="06C3C4C8"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4E8606E8" w14:textId="45C8C90B"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Remaining shelf life time for the outbound studied product category exported to the EU through Rotterdam and Zeeburrge</w:t>
            </w:r>
            <w:r w:rsidR="00844122">
              <w:rPr>
                <w:rFonts w:asciiTheme="majorHAnsi" w:hAnsiTheme="majorHAnsi" w:cstheme="majorHAnsi"/>
                <w:color w:val="000000"/>
                <w:sz w:val="18"/>
                <w:szCs w:val="18"/>
                <w:lang w:val="en-GB"/>
              </w:rPr>
              <w:t>.</w:t>
            </w:r>
          </w:p>
        </w:tc>
      </w:tr>
      <w:tr w:rsidR="0089636F" w:rsidRPr="00536B9F" w14:paraId="6426F72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1F60EB13" w14:textId="42D57420"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Remaining shelf life time for the inbound studied product category imported from the EU through Rotterdam and Zeeburrge</w:t>
            </w:r>
            <w:r w:rsidR="00844122">
              <w:rPr>
                <w:rFonts w:asciiTheme="majorHAnsi" w:hAnsiTheme="majorHAnsi" w:cstheme="majorHAnsi"/>
                <w:color w:val="000000"/>
                <w:sz w:val="18"/>
                <w:szCs w:val="18"/>
                <w:lang w:val="en-GB"/>
              </w:rPr>
              <w:t>.</w:t>
            </w:r>
          </w:p>
        </w:tc>
      </w:tr>
      <w:tr w:rsidR="0089636F" w:rsidRPr="00536B9F" w14:paraId="57B7E9DE"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45E4059B" w14:textId="11D4D442" w:rsidR="0089636F" w:rsidRPr="00E7542E" w:rsidRDefault="0089636F" w:rsidP="0089636F">
            <w:pPr>
              <w:pStyle w:val="ListParagraph"/>
              <w:numPr>
                <w:ilvl w:val="1"/>
                <w:numId w:val="34"/>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Remaining Shelf-life for the product category exported/imported to and from the EU market through Bilbao</w:t>
            </w:r>
            <w:r w:rsidR="00844122">
              <w:rPr>
                <w:rFonts w:asciiTheme="majorHAnsi" w:eastAsia="Times New Roman" w:hAnsiTheme="majorHAnsi" w:cstheme="majorHAnsi"/>
                <w:b/>
                <w:bCs/>
                <w:sz w:val="18"/>
                <w:szCs w:val="18"/>
                <w:lang w:val="en-GB" w:eastAsia="en-IE"/>
              </w:rPr>
              <w:t>.</w:t>
            </w:r>
          </w:p>
        </w:tc>
      </w:tr>
      <w:tr w:rsidR="0089636F" w:rsidRPr="00536B9F" w14:paraId="521294D2"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tcPr>
          <w:p w14:paraId="4593CC54" w14:textId="2CDF9948"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Remaining shelf life time for the outbound studied product category exported to the EU through Bilbao</w:t>
            </w:r>
            <w:r w:rsidR="00844122">
              <w:rPr>
                <w:rFonts w:asciiTheme="majorHAnsi" w:hAnsiTheme="majorHAnsi" w:cstheme="majorHAnsi"/>
                <w:color w:val="000000"/>
                <w:sz w:val="18"/>
                <w:szCs w:val="18"/>
                <w:lang w:val="en-GB"/>
              </w:rPr>
              <w:t>.</w:t>
            </w:r>
          </w:p>
        </w:tc>
      </w:tr>
      <w:tr w:rsidR="0089636F" w:rsidRPr="00536B9F" w14:paraId="23FDACF8"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2DE4221E" w14:textId="19082691"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Remaining shelf life time for the inbound studied product category imported from the EU through Bilbao</w:t>
            </w:r>
            <w:r w:rsidR="00844122">
              <w:rPr>
                <w:rFonts w:asciiTheme="majorHAnsi" w:hAnsiTheme="majorHAnsi" w:cstheme="majorHAnsi"/>
                <w:color w:val="000000"/>
                <w:sz w:val="18"/>
                <w:szCs w:val="18"/>
                <w:lang w:val="en-GB"/>
              </w:rPr>
              <w:t>.</w:t>
            </w:r>
          </w:p>
        </w:tc>
      </w:tr>
      <w:tr w:rsidR="0089636F" w:rsidRPr="00536B9F" w14:paraId="6D9841AD"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right w:val="nil"/>
            </w:tcBorders>
            <w:hideMark/>
          </w:tcPr>
          <w:p w14:paraId="55E1784A" w14:textId="77777777" w:rsidR="0089636F" w:rsidRPr="00E7542E" w:rsidRDefault="0089636F" w:rsidP="001F4D3F">
            <w:pPr>
              <w:jc w:val="center"/>
              <w:rPr>
                <w:rFonts w:asciiTheme="majorHAnsi" w:eastAsia="Times New Roman" w:hAnsiTheme="majorHAnsi" w:cstheme="majorHAnsi"/>
                <w:b/>
                <w:bCs/>
                <w:sz w:val="16"/>
                <w:szCs w:val="16"/>
                <w:lang w:val="en-GB" w:eastAsia="en-IE"/>
              </w:rPr>
            </w:pPr>
          </w:p>
          <w:p w14:paraId="45D092B0" w14:textId="5D742E42" w:rsidR="0089636F" w:rsidRPr="00E7542E" w:rsidRDefault="0089636F" w:rsidP="001F4D3F">
            <w:pPr>
              <w:jc w:val="center"/>
              <w:rPr>
                <w:rFonts w:asciiTheme="majorHAnsi" w:eastAsia="Times New Roman" w:hAnsiTheme="majorHAnsi" w:cstheme="majorHAnsi"/>
                <w:b/>
                <w:bCs/>
                <w:i w:val="0"/>
                <w:iCs w:val="0"/>
                <w:lang w:val="en-GB" w:eastAsia="en-IE"/>
              </w:rPr>
            </w:pPr>
            <w:r w:rsidRPr="00E7542E">
              <w:rPr>
                <w:rFonts w:asciiTheme="majorHAnsi" w:eastAsia="Times New Roman" w:hAnsiTheme="majorHAnsi" w:cstheme="majorHAnsi"/>
                <w:b/>
                <w:bCs/>
                <w:color w:val="C45911" w:themeColor="accent2" w:themeShade="BF"/>
                <w:lang w:val="en-GB" w:eastAsia="en-IE"/>
              </w:rPr>
              <w:t>Section 3: Trucks waiting time due to non-tariff barriers at IR, GB and the EU ports</w:t>
            </w:r>
            <w:r w:rsidR="00844122">
              <w:rPr>
                <w:rFonts w:asciiTheme="majorHAnsi" w:eastAsia="Times New Roman" w:hAnsiTheme="majorHAnsi" w:cstheme="majorHAnsi"/>
                <w:b/>
                <w:bCs/>
                <w:color w:val="C45911" w:themeColor="accent2" w:themeShade="BF"/>
                <w:lang w:val="en-GB" w:eastAsia="en-IE"/>
              </w:rPr>
              <w:t>.</w:t>
            </w:r>
          </w:p>
        </w:tc>
      </w:tr>
      <w:tr w:rsidR="0089636F" w:rsidRPr="00536B9F" w14:paraId="31311A55"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bottom w:val="double" w:sz="4" w:space="0" w:color="auto"/>
              <w:right w:val="nil"/>
            </w:tcBorders>
            <w:hideMark/>
          </w:tcPr>
          <w:p w14:paraId="051C7E97" w14:textId="4D1F83F6"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Non-</w:t>
            </w:r>
            <w:r w:rsidR="00792A15" w:rsidRPr="00536B9F">
              <w:rPr>
                <w:rFonts w:asciiTheme="majorHAnsi" w:eastAsia="Times New Roman" w:hAnsiTheme="majorHAnsi" w:cstheme="majorHAnsi"/>
                <w:b/>
                <w:bCs/>
                <w:sz w:val="18"/>
                <w:szCs w:val="18"/>
                <w:lang w:val="en-GB" w:eastAsia="en-IE"/>
              </w:rPr>
              <w:t>Agri products</w:t>
            </w:r>
            <w:r w:rsidRPr="00E7542E">
              <w:rPr>
                <w:rFonts w:asciiTheme="majorHAnsi" w:eastAsia="Times New Roman" w:hAnsiTheme="majorHAnsi" w:cstheme="majorHAnsi"/>
                <w:b/>
                <w:bCs/>
                <w:sz w:val="18"/>
                <w:szCs w:val="18"/>
                <w:lang w:val="en-GB" w:eastAsia="en-IE"/>
              </w:rPr>
              <w:t xml:space="preserve"> outbound trucks waiting time because of Non-tariff barriers at Irish ports</w:t>
            </w:r>
            <w:r w:rsidR="00792A15">
              <w:rPr>
                <w:rFonts w:asciiTheme="majorHAnsi" w:eastAsia="Times New Roman" w:hAnsiTheme="majorHAnsi" w:cstheme="majorHAnsi"/>
                <w:b/>
                <w:bCs/>
                <w:sz w:val="18"/>
                <w:szCs w:val="18"/>
                <w:lang w:val="en-GB" w:eastAsia="en-IE"/>
              </w:rPr>
              <w:t>.</w:t>
            </w:r>
          </w:p>
        </w:tc>
      </w:tr>
      <w:tr w:rsidR="0089636F" w:rsidRPr="00536B9F" w14:paraId="043DFA9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43CC008D" w14:textId="24452489" w:rsidR="0089636F" w:rsidRPr="00E7542E" w:rsidRDefault="0089636F" w:rsidP="00E7542E">
            <w:pPr>
              <w:jc w:val="left"/>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Non-agri products outbound Trucks avg. waiting time because of the checks at Dublin port</w:t>
            </w:r>
            <w:r w:rsidR="00792A15">
              <w:rPr>
                <w:rFonts w:asciiTheme="majorHAnsi" w:hAnsiTheme="majorHAnsi" w:cstheme="majorHAnsi"/>
                <w:color w:val="000000"/>
                <w:sz w:val="18"/>
                <w:szCs w:val="18"/>
                <w:lang w:val="en-GB"/>
              </w:rPr>
              <w:t>.</w:t>
            </w:r>
          </w:p>
        </w:tc>
      </w:tr>
      <w:tr w:rsidR="0089636F" w:rsidRPr="00536B9F" w14:paraId="78230117"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58C42742" w14:textId="0B975E9C"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outbound Trucks avg. waiting time because of the checks at Rosslare port</w:t>
            </w:r>
            <w:r w:rsidR="00792A15">
              <w:rPr>
                <w:rFonts w:asciiTheme="majorHAnsi" w:hAnsiTheme="majorHAnsi" w:cstheme="majorHAnsi"/>
                <w:color w:val="000000"/>
                <w:sz w:val="18"/>
                <w:szCs w:val="18"/>
                <w:lang w:val="en-GB"/>
              </w:rPr>
              <w:t>.</w:t>
            </w:r>
          </w:p>
        </w:tc>
      </w:tr>
      <w:tr w:rsidR="0089636F" w:rsidRPr="00536B9F" w14:paraId="492CAAB2"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71EDC1B1" w14:textId="2F143966"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Agri  products outbound trucks waiting time because of Non-tariff barriers at Irish ports</w:t>
            </w:r>
            <w:r w:rsidR="00792A15">
              <w:rPr>
                <w:rFonts w:asciiTheme="majorHAnsi" w:eastAsia="Times New Roman" w:hAnsiTheme="majorHAnsi" w:cstheme="majorHAnsi"/>
                <w:b/>
                <w:bCs/>
                <w:sz w:val="18"/>
                <w:szCs w:val="18"/>
                <w:lang w:val="en-GB" w:eastAsia="en-IE"/>
              </w:rPr>
              <w:t>.</w:t>
            </w:r>
          </w:p>
        </w:tc>
      </w:tr>
      <w:tr w:rsidR="0089636F" w:rsidRPr="00536B9F" w14:paraId="1B40BF8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519D5132" w14:textId="77777777" w:rsidR="0089636F" w:rsidRPr="00E7542E" w:rsidRDefault="0089636F" w:rsidP="00E7542E">
            <w:pPr>
              <w:jc w:val="left"/>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Agri products outbound Trucks avg. waiting time because of the checks at Dublin port</w:t>
            </w:r>
          </w:p>
        </w:tc>
      </w:tr>
      <w:tr w:rsidR="0089636F" w:rsidRPr="00536B9F" w14:paraId="1BCBC5A5"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1E00B27A" w14:textId="77777777"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outbound Trucks avg. waiting time because of the checks at Rosslare port</w:t>
            </w:r>
          </w:p>
        </w:tc>
      </w:tr>
      <w:tr w:rsidR="0089636F" w:rsidRPr="00536B9F" w14:paraId="443B2194"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7369FDD1" w14:textId="35EAD0C7"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Product category outbound trucks waiting time because of Non-tariff barriers at Irish ports</w:t>
            </w:r>
            <w:r w:rsidR="00792A15">
              <w:rPr>
                <w:rFonts w:asciiTheme="majorHAnsi" w:eastAsia="Times New Roman" w:hAnsiTheme="majorHAnsi" w:cstheme="majorHAnsi"/>
                <w:b/>
                <w:bCs/>
                <w:sz w:val="18"/>
                <w:szCs w:val="18"/>
                <w:lang w:val="en-GB" w:eastAsia="en-IE"/>
              </w:rPr>
              <w:t>.</w:t>
            </w:r>
          </w:p>
        </w:tc>
      </w:tr>
      <w:tr w:rsidR="0089636F" w:rsidRPr="00536B9F" w14:paraId="01D709D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2B83FEE9" w14:textId="0C582A27" w:rsidR="0089636F" w:rsidRPr="00E7542E" w:rsidRDefault="0089636F">
            <w:pPr>
              <w:jc w:val="both"/>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Product category outbound Trucks avg. waiting time because of the checks at Dublin port</w:t>
            </w:r>
            <w:r w:rsidR="00792A15">
              <w:rPr>
                <w:rFonts w:asciiTheme="majorHAnsi" w:hAnsiTheme="majorHAnsi" w:cstheme="majorHAnsi"/>
                <w:color w:val="000000"/>
                <w:sz w:val="18"/>
                <w:szCs w:val="18"/>
                <w:lang w:val="en-GB"/>
              </w:rPr>
              <w:t>.</w:t>
            </w:r>
          </w:p>
        </w:tc>
      </w:tr>
      <w:tr w:rsidR="0089636F" w:rsidRPr="00536B9F" w14:paraId="68739B38"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31A029E2" w14:textId="2D55D510" w:rsidR="0089636F" w:rsidRPr="00E7542E" w:rsidRDefault="0089636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outbound Trucks avg. waiting time because of the checks at Rosslare port</w:t>
            </w:r>
            <w:r w:rsidR="00792A15">
              <w:rPr>
                <w:rFonts w:asciiTheme="majorHAnsi" w:hAnsiTheme="majorHAnsi" w:cstheme="majorHAnsi"/>
                <w:color w:val="000000"/>
                <w:sz w:val="18"/>
                <w:szCs w:val="18"/>
                <w:lang w:val="en-GB"/>
              </w:rPr>
              <w:t>.</w:t>
            </w:r>
          </w:p>
        </w:tc>
      </w:tr>
      <w:tr w:rsidR="0089636F" w:rsidRPr="00536B9F" w14:paraId="1B66A7E9"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36169533" w14:textId="50DB97CF"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Non-Agri  products inbound trucks waiting time because of Non-tariff barriers at Irish ports</w:t>
            </w:r>
            <w:r w:rsidR="00792A15">
              <w:rPr>
                <w:rFonts w:asciiTheme="majorHAnsi" w:eastAsia="Times New Roman" w:hAnsiTheme="majorHAnsi" w:cstheme="majorHAnsi"/>
                <w:b/>
                <w:bCs/>
                <w:sz w:val="18"/>
                <w:szCs w:val="18"/>
                <w:lang w:val="en-GB" w:eastAsia="en-IE"/>
              </w:rPr>
              <w:t>.</w:t>
            </w:r>
          </w:p>
        </w:tc>
      </w:tr>
      <w:tr w:rsidR="0089636F" w:rsidRPr="00536B9F" w14:paraId="758D3B36"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4C445C14" w14:textId="135BC79A"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inbound Trucks avg. waiting time because of the checks at Dublin port</w:t>
            </w:r>
            <w:r w:rsidR="00792A15">
              <w:rPr>
                <w:rFonts w:asciiTheme="majorHAnsi" w:hAnsiTheme="majorHAnsi" w:cstheme="majorHAnsi"/>
                <w:color w:val="000000"/>
                <w:sz w:val="18"/>
                <w:szCs w:val="18"/>
                <w:lang w:val="en-GB"/>
              </w:rPr>
              <w:t>.</w:t>
            </w:r>
          </w:p>
        </w:tc>
      </w:tr>
      <w:tr w:rsidR="0089636F" w:rsidRPr="00536B9F" w14:paraId="279B24A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46257F8D" w14:textId="43052BE6"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inbound Trucks avg. waiting time because of the checks at Rosslare port</w:t>
            </w:r>
            <w:r w:rsidR="00792A15">
              <w:rPr>
                <w:rFonts w:asciiTheme="majorHAnsi" w:hAnsiTheme="majorHAnsi" w:cstheme="majorHAnsi"/>
                <w:color w:val="000000"/>
                <w:sz w:val="18"/>
                <w:szCs w:val="18"/>
                <w:lang w:val="en-GB"/>
              </w:rPr>
              <w:t>.</w:t>
            </w:r>
          </w:p>
        </w:tc>
      </w:tr>
      <w:tr w:rsidR="0089636F" w:rsidRPr="00536B9F" w14:paraId="19F55DD1"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05DA121C" w14:textId="4D165EC4" w:rsidR="0089636F" w:rsidRPr="00E7542E" w:rsidRDefault="00792A15"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536B9F">
              <w:rPr>
                <w:rFonts w:asciiTheme="majorHAnsi" w:eastAsia="Times New Roman" w:hAnsiTheme="majorHAnsi" w:cstheme="majorHAnsi"/>
                <w:b/>
                <w:bCs/>
                <w:sz w:val="18"/>
                <w:szCs w:val="18"/>
                <w:lang w:val="en-GB" w:eastAsia="en-IE"/>
              </w:rPr>
              <w:t>Agri products</w:t>
            </w:r>
            <w:r w:rsidR="0089636F" w:rsidRPr="00E7542E">
              <w:rPr>
                <w:rFonts w:asciiTheme="majorHAnsi" w:eastAsia="Times New Roman" w:hAnsiTheme="majorHAnsi" w:cstheme="majorHAnsi"/>
                <w:b/>
                <w:bCs/>
                <w:sz w:val="18"/>
                <w:szCs w:val="18"/>
                <w:lang w:val="en-GB" w:eastAsia="en-IE"/>
              </w:rPr>
              <w:t xml:space="preserve"> inbound trucks waiting time because of Non-tariff barriers at Irish ports</w:t>
            </w:r>
            <w:r>
              <w:rPr>
                <w:rFonts w:asciiTheme="majorHAnsi" w:eastAsia="Times New Roman" w:hAnsiTheme="majorHAnsi" w:cstheme="majorHAnsi"/>
                <w:b/>
                <w:bCs/>
                <w:sz w:val="18"/>
                <w:szCs w:val="18"/>
                <w:lang w:val="en-GB" w:eastAsia="en-IE"/>
              </w:rPr>
              <w:t>.</w:t>
            </w:r>
          </w:p>
        </w:tc>
      </w:tr>
      <w:tr w:rsidR="0089636F" w:rsidRPr="00536B9F" w14:paraId="705A523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751CE3C1" w14:textId="52FFD654"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inbound Trucks avg. waiting time because of the checks at Dublin port</w:t>
            </w:r>
            <w:r w:rsidR="00792A15">
              <w:rPr>
                <w:rFonts w:asciiTheme="majorHAnsi" w:hAnsiTheme="majorHAnsi" w:cstheme="majorHAnsi"/>
                <w:color w:val="000000"/>
                <w:sz w:val="18"/>
                <w:szCs w:val="18"/>
                <w:lang w:val="en-GB"/>
              </w:rPr>
              <w:t>.</w:t>
            </w:r>
          </w:p>
        </w:tc>
      </w:tr>
      <w:tr w:rsidR="0089636F" w:rsidRPr="00536B9F" w14:paraId="3FDAE55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541189A8" w14:textId="3C097CA7"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inbound Trucks avg. waiting time because of the checks at Rosslare port</w:t>
            </w:r>
            <w:r w:rsidR="00792A15">
              <w:rPr>
                <w:rFonts w:asciiTheme="majorHAnsi" w:hAnsiTheme="majorHAnsi" w:cstheme="majorHAnsi"/>
                <w:color w:val="000000"/>
                <w:sz w:val="18"/>
                <w:szCs w:val="18"/>
                <w:lang w:val="en-GB"/>
              </w:rPr>
              <w:t>.</w:t>
            </w:r>
          </w:p>
        </w:tc>
      </w:tr>
      <w:tr w:rsidR="0089636F" w:rsidRPr="00536B9F" w14:paraId="6D07E4C9"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4B9D4FB6" w14:textId="6FF4C94E"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Product category inbound trucks waiting time because of Non-tariff barriers at Irish ports</w:t>
            </w:r>
            <w:r w:rsidR="00792A15">
              <w:rPr>
                <w:rFonts w:asciiTheme="majorHAnsi" w:eastAsia="Times New Roman" w:hAnsiTheme="majorHAnsi" w:cstheme="majorHAnsi"/>
                <w:b/>
                <w:bCs/>
                <w:sz w:val="18"/>
                <w:szCs w:val="18"/>
                <w:lang w:val="en-GB" w:eastAsia="en-IE"/>
              </w:rPr>
              <w:t>.</w:t>
            </w:r>
          </w:p>
        </w:tc>
      </w:tr>
      <w:tr w:rsidR="0089636F" w:rsidRPr="00536B9F" w14:paraId="6AF98236"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62E0F3E5" w14:textId="1CDBAE1F"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inbound Trucks avg. waiting time because of the checks at Dublin port</w:t>
            </w:r>
            <w:r w:rsidR="00792A15">
              <w:rPr>
                <w:rFonts w:asciiTheme="majorHAnsi" w:hAnsiTheme="majorHAnsi" w:cstheme="majorHAnsi"/>
                <w:color w:val="000000"/>
                <w:sz w:val="18"/>
                <w:szCs w:val="18"/>
                <w:lang w:val="en-GB"/>
              </w:rPr>
              <w:t>.</w:t>
            </w:r>
          </w:p>
        </w:tc>
      </w:tr>
      <w:tr w:rsidR="0089636F" w:rsidRPr="00536B9F" w14:paraId="444055B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010552A6" w14:textId="32B3AD9C"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inbound Trucks avg. waiting time because of the checks at Rosslare port</w:t>
            </w:r>
            <w:r w:rsidR="00792A15">
              <w:rPr>
                <w:rFonts w:asciiTheme="majorHAnsi" w:hAnsiTheme="majorHAnsi" w:cstheme="majorHAnsi"/>
                <w:color w:val="000000"/>
                <w:sz w:val="18"/>
                <w:szCs w:val="18"/>
                <w:lang w:val="en-GB"/>
              </w:rPr>
              <w:t>.</w:t>
            </w:r>
          </w:p>
        </w:tc>
      </w:tr>
      <w:tr w:rsidR="0089636F" w:rsidRPr="00536B9F" w14:paraId="4C1E362D"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7324214B" w14:textId="6E3E5C58"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lastRenderedPageBreak/>
              <w:t>Non-</w:t>
            </w:r>
            <w:r w:rsidR="00792A15" w:rsidRPr="00536B9F">
              <w:rPr>
                <w:rFonts w:asciiTheme="majorHAnsi" w:eastAsia="Times New Roman" w:hAnsiTheme="majorHAnsi" w:cstheme="majorHAnsi"/>
                <w:b/>
                <w:bCs/>
                <w:sz w:val="18"/>
                <w:szCs w:val="18"/>
                <w:lang w:val="en-GB" w:eastAsia="en-IE"/>
              </w:rPr>
              <w:t>Agri products</w:t>
            </w:r>
            <w:r w:rsidRPr="00E7542E">
              <w:rPr>
                <w:rFonts w:asciiTheme="majorHAnsi" w:eastAsia="Times New Roman" w:hAnsiTheme="majorHAnsi" w:cstheme="majorHAnsi"/>
                <w:b/>
                <w:bCs/>
                <w:sz w:val="18"/>
                <w:szCs w:val="18"/>
                <w:lang w:val="en-GB" w:eastAsia="en-IE"/>
              </w:rPr>
              <w:t xml:space="preserve"> outbound trucks waiting time because of Non-tariff barriers at GB-West ports</w:t>
            </w:r>
            <w:r w:rsidR="00792A15">
              <w:rPr>
                <w:rFonts w:asciiTheme="majorHAnsi" w:eastAsia="Times New Roman" w:hAnsiTheme="majorHAnsi" w:cstheme="majorHAnsi"/>
                <w:b/>
                <w:bCs/>
                <w:sz w:val="18"/>
                <w:szCs w:val="18"/>
                <w:lang w:val="en-GB" w:eastAsia="en-IE"/>
              </w:rPr>
              <w:t>.</w:t>
            </w:r>
          </w:p>
        </w:tc>
      </w:tr>
      <w:tr w:rsidR="0089636F" w:rsidRPr="00536B9F" w14:paraId="37DC842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3E1146F9" w14:textId="3218050D" w:rsidR="0089636F" w:rsidRPr="00E7542E" w:rsidRDefault="0089636F" w:rsidP="00E7542E">
            <w:pPr>
              <w:jc w:val="left"/>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Non-agri products outbound Trucks avg. waiting time because of the checks at Heysham port</w:t>
            </w:r>
            <w:r w:rsidR="00792A15">
              <w:rPr>
                <w:rFonts w:asciiTheme="majorHAnsi" w:hAnsiTheme="majorHAnsi" w:cstheme="majorHAnsi"/>
                <w:color w:val="000000"/>
                <w:sz w:val="18"/>
                <w:szCs w:val="18"/>
                <w:lang w:val="en-GB"/>
              </w:rPr>
              <w:t>.</w:t>
            </w:r>
          </w:p>
        </w:tc>
      </w:tr>
      <w:tr w:rsidR="0089636F" w:rsidRPr="00536B9F" w14:paraId="4B2EF7F5"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21C63012" w14:textId="5E869338"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outbound Trucks avg. waiting time because of the checks at Liverpool port</w:t>
            </w:r>
            <w:r w:rsidR="00792A15">
              <w:rPr>
                <w:rFonts w:asciiTheme="majorHAnsi" w:hAnsiTheme="majorHAnsi" w:cstheme="majorHAnsi"/>
                <w:color w:val="000000"/>
                <w:sz w:val="18"/>
                <w:szCs w:val="18"/>
                <w:lang w:val="en-GB"/>
              </w:rPr>
              <w:t>.</w:t>
            </w:r>
          </w:p>
        </w:tc>
      </w:tr>
      <w:tr w:rsidR="0089636F" w:rsidRPr="00536B9F" w14:paraId="5530EA7C"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63EB4E8A" w14:textId="6BCAC0D4"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outbound Trucks avg. waiting time because of the checks at Holyhead port</w:t>
            </w:r>
            <w:r w:rsidR="00792A15">
              <w:rPr>
                <w:rFonts w:asciiTheme="majorHAnsi" w:hAnsiTheme="majorHAnsi" w:cstheme="majorHAnsi"/>
                <w:color w:val="000000"/>
                <w:sz w:val="18"/>
                <w:szCs w:val="18"/>
                <w:lang w:val="en-GB"/>
              </w:rPr>
              <w:t>.</w:t>
            </w:r>
          </w:p>
        </w:tc>
      </w:tr>
      <w:tr w:rsidR="0089636F" w:rsidRPr="00536B9F" w14:paraId="36C9BE1F"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50A07588" w14:textId="5C547E06"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outbound Trucks avg. waiting time because of the checks at Fishguard port</w:t>
            </w:r>
            <w:r w:rsidR="00792A15">
              <w:rPr>
                <w:rFonts w:asciiTheme="majorHAnsi" w:hAnsiTheme="majorHAnsi" w:cstheme="majorHAnsi"/>
                <w:color w:val="000000"/>
                <w:sz w:val="18"/>
                <w:szCs w:val="18"/>
                <w:lang w:val="en-GB"/>
              </w:rPr>
              <w:t>.</w:t>
            </w:r>
          </w:p>
        </w:tc>
      </w:tr>
      <w:tr w:rsidR="0089636F" w:rsidRPr="00536B9F" w14:paraId="3D15349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748F6B53" w14:textId="30739382"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outbound Trucks avg. waiting time because of the checks at Pembroke port</w:t>
            </w:r>
            <w:r w:rsidR="00792A15">
              <w:rPr>
                <w:rFonts w:asciiTheme="majorHAnsi" w:hAnsiTheme="majorHAnsi" w:cstheme="majorHAnsi"/>
                <w:color w:val="000000"/>
                <w:sz w:val="18"/>
                <w:szCs w:val="18"/>
                <w:lang w:val="en-GB"/>
              </w:rPr>
              <w:t>.</w:t>
            </w:r>
          </w:p>
        </w:tc>
      </w:tr>
      <w:tr w:rsidR="0089636F" w:rsidRPr="00536B9F" w14:paraId="3ADF1F1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718FF60C" w14:textId="69697F52" w:rsidR="0089636F" w:rsidRPr="00E7542E" w:rsidRDefault="00792A15"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536B9F">
              <w:rPr>
                <w:rFonts w:asciiTheme="majorHAnsi" w:eastAsia="Times New Roman" w:hAnsiTheme="majorHAnsi" w:cstheme="majorHAnsi"/>
                <w:b/>
                <w:bCs/>
                <w:sz w:val="18"/>
                <w:szCs w:val="18"/>
                <w:lang w:val="en-GB" w:eastAsia="en-IE"/>
              </w:rPr>
              <w:t>Agri products</w:t>
            </w:r>
            <w:r w:rsidR="0089636F" w:rsidRPr="00E7542E">
              <w:rPr>
                <w:rFonts w:asciiTheme="majorHAnsi" w:eastAsia="Times New Roman" w:hAnsiTheme="majorHAnsi" w:cstheme="majorHAnsi"/>
                <w:b/>
                <w:bCs/>
                <w:sz w:val="18"/>
                <w:szCs w:val="18"/>
                <w:lang w:val="en-GB" w:eastAsia="en-IE"/>
              </w:rPr>
              <w:t xml:space="preserve"> outbound trucks waiting time because of Non-tariff barriers at GB-West ports</w:t>
            </w:r>
            <w:r>
              <w:rPr>
                <w:rFonts w:asciiTheme="majorHAnsi" w:eastAsia="Times New Roman" w:hAnsiTheme="majorHAnsi" w:cstheme="majorHAnsi"/>
                <w:b/>
                <w:bCs/>
                <w:sz w:val="18"/>
                <w:szCs w:val="18"/>
                <w:lang w:val="en-GB" w:eastAsia="en-IE"/>
              </w:rPr>
              <w:t>.</w:t>
            </w:r>
          </w:p>
        </w:tc>
      </w:tr>
      <w:tr w:rsidR="0089636F" w:rsidRPr="00536B9F" w14:paraId="7AD9BE6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1CB8DBEC" w14:textId="6B2F4A89" w:rsidR="0089636F" w:rsidRPr="00E7542E" w:rsidRDefault="0089636F" w:rsidP="00E7542E">
            <w:pPr>
              <w:jc w:val="left"/>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Agri products outbound Trucks avg. waiting time because of the checks at Heysham port</w:t>
            </w:r>
            <w:r w:rsidR="00792A15">
              <w:rPr>
                <w:rFonts w:asciiTheme="majorHAnsi" w:hAnsiTheme="majorHAnsi" w:cstheme="majorHAnsi"/>
                <w:color w:val="000000"/>
                <w:sz w:val="18"/>
                <w:szCs w:val="18"/>
                <w:lang w:val="en-GB"/>
              </w:rPr>
              <w:t>.</w:t>
            </w:r>
          </w:p>
        </w:tc>
      </w:tr>
      <w:tr w:rsidR="0089636F" w:rsidRPr="00536B9F" w14:paraId="251DE749"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0E6A752D" w14:textId="104B4CFA"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outbound Trucks avg. waiting time because of the checks at Liverpool port</w:t>
            </w:r>
            <w:r w:rsidR="00792A15">
              <w:rPr>
                <w:rFonts w:asciiTheme="majorHAnsi" w:hAnsiTheme="majorHAnsi" w:cstheme="majorHAnsi"/>
                <w:color w:val="000000"/>
                <w:sz w:val="18"/>
                <w:szCs w:val="18"/>
                <w:lang w:val="en-GB"/>
              </w:rPr>
              <w:t>.</w:t>
            </w:r>
          </w:p>
        </w:tc>
      </w:tr>
      <w:tr w:rsidR="0089636F" w:rsidRPr="00536B9F" w14:paraId="0AAF4862"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073EAE3F" w14:textId="33D4D92E"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outbound Trucks avg. waiting time because of the checks at Holyhead port</w:t>
            </w:r>
            <w:r w:rsidR="00792A15">
              <w:rPr>
                <w:rFonts w:asciiTheme="majorHAnsi" w:hAnsiTheme="majorHAnsi" w:cstheme="majorHAnsi"/>
                <w:color w:val="000000"/>
                <w:sz w:val="18"/>
                <w:szCs w:val="18"/>
                <w:lang w:val="en-GB"/>
              </w:rPr>
              <w:t>.</w:t>
            </w:r>
          </w:p>
        </w:tc>
      </w:tr>
      <w:tr w:rsidR="0089636F" w:rsidRPr="00536B9F" w14:paraId="0998E32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01789280" w14:textId="54036E2E"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outbound Trucks avg. waiting time because of the checks at Fishguard port</w:t>
            </w:r>
            <w:r w:rsidR="00792A15">
              <w:rPr>
                <w:rFonts w:asciiTheme="majorHAnsi" w:hAnsiTheme="majorHAnsi" w:cstheme="majorHAnsi"/>
                <w:color w:val="000000"/>
                <w:sz w:val="18"/>
                <w:szCs w:val="18"/>
                <w:lang w:val="en-GB"/>
              </w:rPr>
              <w:t>.</w:t>
            </w:r>
          </w:p>
        </w:tc>
      </w:tr>
      <w:tr w:rsidR="0089636F" w:rsidRPr="00536B9F" w14:paraId="622EA29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494E76C1" w14:textId="22A6C7BC"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outbound Trucks avg. waiting time because of the checks at Pembroke port</w:t>
            </w:r>
            <w:r w:rsidR="00792A15">
              <w:rPr>
                <w:rFonts w:asciiTheme="majorHAnsi" w:hAnsiTheme="majorHAnsi" w:cstheme="majorHAnsi"/>
                <w:color w:val="000000"/>
                <w:sz w:val="18"/>
                <w:szCs w:val="18"/>
                <w:lang w:val="en-GB"/>
              </w:rPr>
              <w:t>.</w:t>
            </w:r>
          </w:p>
        </w:tc>
      </w:tr>
      <w:tr w:rsidR="0089636F" w:rsidRPr="00536B9F" w14:paraId="7A753468"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321F6BBE" w14:textId="734935C9"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Product category outbound trucks waiting time because of Non-tariff barriers at GB-West ports</w:t>
            </w:r>
            <w:r w:rsidR="00792A15">
              <w:rPr>
                <w:rFonts w:asciiTheme="majorHAnsi" w:eastAsia="Times New Roman" w:hAnsiTheme="majorHAnsi" w:cstheme="majorHAnsi"/>
                <w:b/>
                <w:bCs/>
                <w:sz w:val="18"/>
                <w:szCs w:val="18"/>
                <w:lang w:val="en-GB" w:eastAsia="en-IE"/>
              </w:rPr>
              <w:t>.</w:t>
            </w:r>
          </w:p>
        </w:tc>
      </w:tr>
      <w:tr w:rsidR="0089636F" w:rsidRPr="00536B9F" w14:paraId="2BE5ECAD"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7D68788E" w14:textId="77777777" w:rsidR="0089636F" w:rsidRPr="00E7542E" w:rsidRDefault="0089636F" w:rsidP="001F4D3F">
            <w:pPr>
              <w:jc w:val="both"/>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Product category outbound Trucks avg. waiting time because of the checks at Heysham port</w:t>
            </w:r>
          </w:p>
        </w:tc>
      </w:tr>
      <w:tr w:rsidR="0089636F" w:rsidRPr="00536B9F" w14:paraId="0491698B"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2EB583E3" w14:textId="77777777"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outbound Trucks avg. waiting time because of the checks at Liverpool port</w:t>
            </w:r>
          </w:p>
        </w:tc>
      </w:tr>
      <w:tr w:rsidR="0089636F" w:rsidRPr="00536B9F" w14:paraId="39A74C4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598AB750" w14:textId="77777777"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outbound Trucks avg. waiting time because of the checks at Holyhead port</w:t>
            </w:r>
          </w:p>
        </w:tc>
      </w:tr>
      <w:tr w:rsidR="0089636F" w:rsidRPr="00536B9F" w14:paraId="71636071"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6226464A" w14:textId="77777777"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outbound Trucks avg. waiting time because of the checks at Fishguard port</w:t>
            </w:r>
          </w:p>
        </w:tc>
      </w:tr>
      <w:tr w:rsidR="0089636F" w:rsidRPr="00536B9F" w14:paraId="6B2304B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0C77CDE8" w14:textId="77777777"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outbound Trucks avg. waiting time because of the checks at Pembroke port</w:t>
            </w:r>
          </w:p>
        </w:tc>
      </w:tr>
      <w:tr w:rsidR="0089636F" w:rsidRPr="00536B9F" w14:paraId="3FEAD61C"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3977B1C0" w14:textId="0F46679A"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Non-</w:t>
            </w:r>
            <w:r w:rsidR="00792A15" w:rsidRPr="00536B9F">
              <w:rPr>
                <w:rFonts w:asciiTheme="majorHAnsi" w:eastAsia="Times New Roman" w:hAnsiTheme="majorHAnsi" w:cstheme="majorHAnsi"/>
                <w:b/>
                <w:bCs/>
                <w:sz w:val="18"/>
                <w:szCs w:val="18"/>
                <w:lang w:val="en-GB" w:eastAsia="en-IE"/>
              </w:rPr>
              <w:t>Agri products</w:t>
            </w:r>
            <w:r w:rsidRPr="00E7542E">
              <w:rPr>
                <w:rFonts w:asciiTheme="majorHAnsi" w:eastAsia="Times New Roman" w:hAnsiTheme="majorHAnsi" w:cstheme="majorHAnsi"/>
                <w:b/>
                <w:bCs/>
                <w:sz w:val="18"/>
                <w:szCs w:val="18"/>
                <w:lang w:val="en-GB" w:eastAsia="en-IE"/>
              </w:rPr>
              <w:t xml:space="preserve"> inbound trucks waiting time because of Non-tariff barriers at GB-West ports</w:t>
            </w:r>
            <w:r w:rsidR="00792A15">
              <w:rPr>
                <w:rFonts w:asciiTheme="majorHAnsi" w:eastAsia="Times New Roman" w:hAnsiTheme="majorHAnsi" w:cstheme="majorHAnsi"/>
                <w:b/>
                <w:bCs/>
                <w:sz w:val="18"/>
                <w:szCs w:val="18"/>
                <w:lang w:val="en-GB" w:eastAsia="en-IE"/>
              </w:rPr>
              <w:t>.</w:t>
            </w:r>
          </w:p>
        </w:tc>
      </w:tr>
      <w:tr w:rsidR="0089636F" w:rsidRPr="00536B9F" w14:paraId="3318B33C"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2F24D554" w14:textId="421AB1C2" w:rsidR="0089636F" w:rsidRPr="00E7542E" w:rsidRDefault="0089636F" w:rsidP="00E7542E">
            <w:pPr>
              <w:jc w:val="left"/>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Non-agri products inbound Trucks avg. waiting time because of the checks at Heysham port</w:t>
            </w:r>
            <w:r w:rsidR="00792A15">
              <w:rPr>
                <w:rFonts w:asciiTheme="majorHAnsi" w:hAnsiTheme="majorHAnsi" w:cstheme="majorHAnsi"/>
                <w:color w:val="000000"/>
                <w:sz w:val="18"/>
                <w:szCs w:val="18"/>
                <w:lang w:val="en-GB"/>
              </w:rPr>
              <w:t>.</w:t>
            </w:r>
          </w:p>
        </w:tc>
      </w:tr>
      <w:tr w:rsidR="0089636F" w:rsidRPr="00536B9F" w14:paraId="1633D448"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55A0D5B8" w14:textId="152243A9"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inbound Trucks avg. waiting time because of the checks at Liverpool port</w:t>
            </w:r>
            <w:r w:rsidR="00792A15">
              <w:rPr>
                <w:rFonts w:asciiTheme="majorHAnsi" w:hAnsiTheme="majorHAnsi" w:cstheme="majorHAnsi"/>
                <w:color w:val="000000"/>
                <w:sz w:val="18"/>
                <w:szCs w:val="18"/>
                <w:lang w:val="en-GB"/>
              </w:rPr>
              <w:t>.</w:t>
            </w:r>
          </w:p>
        </w:tc>
      </w:tr>
      <w:tr w:rsidR="0089636F" w:rsidRPr="00536B9F" w14:paraId="4C20A4A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5D6378DD" w14:textId="5E8A5840"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inbound Trucks avg. waiting time because of the checks at Holyhead port</w:t>
            </w:r>
            <w:r w:rsidR="00792A15">
              <w:rPr>
                <w:rFonts w:asciiTheme="majorHAnsi" w:hAnsiTheme="majorHAnsi" w:cstheme="majorHAnsi"/>
                <w:color w:val="000000"/>
                <w:sz w:val="18"/>
                <w:szCs w:val="18"/>
                <w:lang w:val="en-GB"/>
              </w:rPr>
              <w:t>.</w:t>
            </w:r>
          </w:p>
        </w:tc>
      </w:tr>
      <w:tr w:rsidR="0089636F" w:rsidRPr="00536B9F" w14:paraId="550AAC0A"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1B5989DD" w14:textId="7C686F61"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inbound Trucks avg. waiting time because of the checks at Fishguard port</w:t>
            </w:r>
            <w:r w:rsidR="00792A15">
              <w:rPr>
                <w:rFonts w:asciiTheme="majorHAnsi" w:hAnsiTheme="majorHAnsi" w:cstheme="majorHAnsi"/>
                <w:color w:val="000000"/>
                <w:sz w:val="18"/>
                <w:szCs w:val="18"/>
                <w:lang w:val="en-GB"/>
              </w:rPr>
              <w:t>.</w:t>
            </w:r>
          </w:p>
        </w:tc>
      </w:tr>
      <w:tr w:rsidR="0089636F" w:rsidRPr="00536B9F" w14:paraId="0D0D5BE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1576E3C9" w14:textId="4D85DE2A"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inbound Trucks avg. waiting time because of the checks at Pembroke port</w:t>
            </w:r>
            <w:r w:rsidR="00792A15">
              <w:rPr>
                <w:rFonts w:asciiTheme="majorHAnsi" w:hAnsiTheme="majorHAnsi" w:cstheme="majorHAnsi"/>
                <w:color w:val="000000"/>
                <w:sz w:val="18"/>
                <w:szCs w:val="18"/>
                <w:lang w:val="en-GB"/>
              </w:rPr>
              <w:t>.</w:t>
            </w:r>
          </w:p>
        </w:tc>
      </w:tr>
      <w:tr w:rsidR="0089636F" w:rsidRPr="00536B9F" w14:paraId="2CF0C5B1"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548C7EFE" w14:textId="1B012742" w:rsidR="0089636F" w:rsidRPr="00E7542E" w:rsidRDefault="00792A15"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536B9F">
              <w:rPr>
                <w:rFonts w:asciiTheme="majorHAnsi" w:eastAsia="Times New Roman" w:hAnsiTheme="majorHAnsi" w:cstheme="majorHAnsi"/>
                <w:b/>
                <w:bCs/>
                <w:sz w:val="18"/>
                <w:szCs w:val="18"/>
                <w:lang w:val="en-GB" w:eastAsia="en-IE"/>
              </w:rPr>
              <w:t>Agri products</w:t>
            </w:r>
            <w:r w:rsidR="0089636F" w:rsidRPr="00E7542E">
              <w:rPr>
                <w:rFonts w:asciiTheme="majorHAnsi" w:eastAsia="Times New Roman" w:hAnsiTheme="majorHAnsi" w:cstheme="majorHAnsi"/>
                <w:b/>
                <w:bCs/>
                <w:sz w:val="18"/>
                <w:szCs w:val="18"/>
                <w:lang w:val="en-GB" w:eastAsia="en-IE"/>
              </w:rPr>
              <w:t xml:space="preserve"> inbound trucks waiting time because of Non-tariff barriers at GB-West ports</w:t>
            </w:r>
            <w:r>
              <w:rPr>
                <w:rFonts w:asciiTheme="majorHAnsi" w:eastAsia="Times New Roman" w:hAnsiTheme="majorHAnsi" w:cstheme="majorHAnsi"/>
                <w:b/>
                <w:bCs/>
                <w:sz w:val="18"/>
                <w:szCs w:val="18"/>
                <w:lang w:val="en-GB" w:eastAsia="en-IE"/>
              </w:rPr>
              <w:t>.</w:t>
            </w:r>
          </w:p>
        </w:tc>
      </w:tr>
      <w:tr w:rsidR="0089636F" w:rsidRPr="00536B9F" w14:paraId="56AE5D27"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2BDCF4F6" w14:textId="1D5651D3" w:rsidR="0089636F" w:rsidRPr="00E7542E" w:rsidRDefault="0089636F" w:rsidP="00E7542E">
            <w:pPr>
              <w:jc w:val="left"/>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Agri products inbound Trucks avg. waiting time because of the checks at Heysham port</w:t>
            </w:r>
            <w:r w:rsidR="00792A15">
              <w:rPr>
                <w:rFonts w:asciiTheme="majorHAnsi" w:hAnsiTheme="majorHAnsi" w:cstheme="majorHAnsi"/>
                <w:color w:val="000000"/>
                <w:sz w:val="18"/>
                <w:szCs w:val="18"/>
                <w:lang w:val="en-GB"/>
              </w:rPr>
              <w:t>.</w:t>
            </w:r>
          </w:p>
        </w:tc>
      </w:tr>
      <w:tr w:rsidR="0089636F" w:rsidRPr="00536B9F" w14:paraId="66C20BA4"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7A388E8F" w14:textId="046BB735"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inbound Trucks avg. waiting time because of the checks at Liverpool port</w:t>
            </w:r>
            <w:r w:rsidR="00792A15">
              <w:rPr>
                <w:rFonts w:asciiTheme="majorHAnsi" w:hAnsiTheme="majorHAnsi" w:cstheme="majorHAnsi"/>
                <w:color w:val="000000"/>
                <w:sz w:val="18"/>
                <w:szCs w:val="18"/>
                <w:lang w:val="en-GB"/>
              </w:rPr>
              <w:t>.</w:t>
            </w:r>
          </w:p>
        </w:tc>
      </w:tr>
      <w:tr w:rsidR="0089636F" w:rsidRPr="00536B9F" w14:paraId="30D7D76F"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3D4590FC" w14:textId="63723A61"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inbound Trucks avg. waiting time because of the checks at Holyhead port</w:t>
            </w:r>
            <w:r w:rsidR="00792A15">
              <w:rPr>
                <w:rFonts w:asciiTheme="majorHAnsi" w:hAnsiTheme="majorHAnsi" w:cstheme="majorHAnsi"/>
                <w:color w:val="000000"/>
                <w:sz w:val="18"/>
                <w:szCs w:val="18"/>
                <w:lang w:val="en-GB"/>
              </w:rPr>
              <w:t>.</w:t>
            </w:r>
          </w:p>
        </w:tc>
      </w:tr>
      <w:tr w:rsidR="0089636F" w:rsidRPr="00536B9F" w14:paraId="6EE5D4A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63708687" w14:textId="30369047"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inbound Trucks avg. waiting time because of the checks at Fishguard port</w:t>
            </w:r>
            <w:r w:rsidR="00792A15">
              <w:rPr>
                <w:rFonts w:asciiTheme="majorHAnsi" w:hAnsiTheme="majorHAnsi" w:cstheme="majorHAnsi"/>
                <w:color w:val="000000"/>
                <w:sz w:val="18"/>
                <w:szCs w:val="18"/>
                <w:lang w:val="en-GB"/>
              </w:rPr>
              <w:t>.</w:t>
            </w:r>
          </w:p>
        </w:tc>
      </w:tr>
      <w:tr w:rsidR="0089636F" w:rsidRPr="00536B9F" w14:paraId="70E9727B"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021B6B21" w14:textId="39FABEB0"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inbound Trucks avg. waiting time because of the checks at Pembroke port</w:t>
            </w:r>
            <w:r w:rsidR="00792A15">
              <w:rPr>
                <w:rFonts w:asciiTheme="majorHAnsi" w:hAnsiTheme="majorHAnsi" w:cstheme="majorHAnsi"/>
                <w:color w:val="000000"/>
                <w:sz w:val="18"/>
                <w:szCs w:val="18"/>
                <w:lang w:val="en-GB"/>
              </w:rPr>
              <w:t>.</w:t>
            </w:r>
          </w:p>
        </w:tc>
      </w:tr>
      <w:tr w:rsidR="0089636F" w:rsidRPr="00536B9F" w14:paraId="29BF3AA1"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46D9B9F1" w14:textId="3849C2FE"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Product category inbound trucks waiting time because of Non-tariff barriers at GB-West ports</w:t>
            </w:r>
            <w:r w:rsidR="00792A15">
              <w:rPr>
                <w:rFonts w:asciiTheme="majorHAnsi" w:eastAsia="Times New Roman" w:hAnsiTheme="majorHAnsi" w:cstheme="majorHAnsi"/>
                <w:b/>
                <w:bCs/>
                <w:sz w:val="18"/>
                <w:szCs w:val="18"/>
                <w:lang w:val="en-GB" w:eastAsia="en-IE"/>
              </w:rPr>
              <w:t>.</w:t>
            </w:r>
          </w:p>
        </w:tc>
      </w:tr>
      <w:tr w:rsidR="0089636F" w:rsidRPr="00536B9F" w14:paraId="2B92D29E"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2838F16E" w14:textId="00CA63E4" w:rsidR="0089636F" w:rsidRPr="00E7542E" w:rsidRDefault="0089636F" w:rsidP="001F4D3F">
            <w:pPr>
              <w:jc w:val="both"/>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Product category inbound Trucks avg. waiting time because of the checks at Heysham port</w:t>
            </w:r>
            <w:r w:rsidR="00792A15">
              <w:rPr>
                <w:rFonts w:asciiTheme="majorHAnsi" w:hAnsiTheme="majorHAnsi" w:cstheme="majorHAnsi"/>
                <w:color w:val="000000"/>
                <w:sz w:val="18"/>
                <w:szCs w:val="18"/>
                <w:lang w:val="en-GB"/>
              </w:rPr>
              <w:t>.</w:t>
            </w:r>
          </w:p>
        </w:tc>
      </w:tr>
      <w:tr w:rsidR="0089636F" w:rsidRPr="00536B9F" w14:paraId="2A23A07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3AA6C014" w14:textId="6F66DE98"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inbound Trucks avg. waiting time because of the checks at Liverpool port</w:t>
            </w:r>
            <w:r w:rsidR="00792A15">
              <w:rPr>
                <w:rFonts w:asciiTheme="majorHAnsi" w:hAnsiTheme="majorHAnsi" w:cstheme="majorHAnsi"/>
                <w:color w:val="000000"/>
                <w:sz w:val="18"/>
                <w:szCs w:val="18"/>
                <w:lang w:val="en-GB"/>
              </w:rPr>
              <w:t>.</w:t>
            </w:r>
          </w:p>
        </w:tc>
      </w:tr>
      <w:tr w:rsidR="0089636F" w:rsidRPr="00536B9F" w14:paraId="2CEA3B5C"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33CF25CF" w14:textId="587652F9"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inbound Trucks avg. waiting time because of the checks at Holyhead port</w:t>
            </w:r>
            <w:r w:rsidR="00792A15">
              <w:rPr>
                <w:rFonts w:asciiTheme="majorHAnsi" w:hAnsiTheme="majorHAnsi" w:cstheme="majorHAnsi"/>
                <w:color w:val="000000"/>
                <w:sz w:val="18"/>
                <w:szCs w:val="18"/>
                <w:lang w:val="en-GB"/>
              </w:rPr>
              <w:t>.</w:t>
            </w:r>
          </w:p>
        </w:tc>
      </w:tr>
      <w:tr w:rsidR="0089636F" w:rsidRPr="00536B9F" w14:paraId="1C709CE8"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30F40500" w14:textId="4E59F319"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lastRenderedPageBreak/>
              <w:t>Product category inbound Trucks avg. waiting time because of the checks at Fishguard port</w:t>
            </w:r>
            <w:r w:rsidR="00792A15">
              <w:rPr>
                <w:rFonts w:asciiTheme="majorHAnsi" w:hAnsiTheme="majorHAnsi" w:cstheme="majorHAnsi"/>
                <w:color w:val="000000"/>
                <w:sz w:val="18"/>
                <w:szCs w:val="18"/>
                <w:lang w:val="en-GB"/>
              </w:rPr>
              <w:t>.</w:t>
            </w:r>
          </w:p>
        </w:tc>
      </w:tr>
      <w:tr w:rsidR="0089636F" w:rsidRPr="00536B9F" w14:paraId="62AB7B0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274023D5" w14:textId="6BCFDB59"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inbound Trucks avg. waiting time because of the checks at Pembroke port</w:t>
            </w:r>
            <w:r w:rsidR="00792A15">
              <w:rPr>
                <w:rFonts w:asciiTheme="majorHAnsi" w:hAnsiTheme="majorHAnsi" w:cstheme="majorHAnsi"/>
                <w:color w:val="000000"/>
                <w:sz w:val="18"/>
                <w:szCs w:val="18"/>
                <w:lang w:val="en-GB"/>
              </w:rPr>
              <w:t>.</w:t>
            </w:r>
          </w:p>
        </w:tc>
      </w:tr>
      <w:tr w:rsidR="0089636F" w:rsidRPr="00536B9F" w14:paraId="4A8FCE97"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679B4415" w14:textId="164BDE2E"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b/>
                <w:bCs/>
                <w:i w:val="0"/>
                <w:iCs w:val="0"/>
                <w:sz w:val="18"/>
                <w:szCs w:val="18"/>
                <w:lang w:val="en-GB" w:eastAsia="en-IE"/>
              </w:rPr>
            </w:pPr>
            <w:r w:rsidRPr="00E7542E">
              <w:rPr>
                <w:rFonts w:asciiTheme="majorHAnsi" w:eastAsia="Times New Roman" w:hAnsiTheme="majorHAnsi" w:cstheme="majorHAnsi"/>
                <w:b/>
                <w:bCs/>
                <w:sz w:val="18"/>
                <w:szCs w:val="18"/>
                <w:lang w:val="en-GB" w:eastAsia="en-IE"/>
              </w:rPr>
              <w:t>Non-</w:t>
            </w:r>
            <w:r w:rsidR="00792A15" w:rsidRPr="00536B9F">
              <w:rPr>
                <w:rFonts w:asciiTheme="majorHAnsi" w:eastAsia="Times New Roman" w:hAnsiTheme="majorHAnsi" w:cstheme="majorHAnsi"/>
                <w:b/>
                <w:bCs/>
                <w:sz w:val="18"/>
                <w:szCs w:val="18"/>
                <w:lang w:val="en-GB" w:eastAsia="en-IE"/>
              </w:rPr>
              <w:t>Agri products</w:t>
            </w:r>
            <w:r w:rsidRPr="00E7542E">
              <w:rPr>
                <w:rFonts w:asciiTheme="majorHAnsi" w:eastAsia="Times New Roman" w:hAnsiTheme="majorHAnsi" w:cstheme="majorHAnsi"/>
                <w:b/>
                <w:bCs/>
                <w:sz w:val="18"/>
                <w:szCs w:val="18"/>
                <w:lang w:val="en-GB" w:eastAsia="en-IE"/>
              </w:rPr>
              <w:t xml:space="preserve"> outbound trucks waiting time because of Non-tariff barriers at GB-East port (Dover) &amp; EU port (Calais)</w:t>
            </w:r>
            <w:r w:rsidR="00792A15">
              <w:rPr>
                <w:rFonts w:asciiTheme="majorHAnsi" w:eastAsia="Times New Roman" w:hAnsiTheme="majorHAnsi" w:cstheme="majorHAnsi"/>
                <w:b/>
                <w:bCs/>
                <w:sz w:val="18"/>
                <w:szCs w:val="18"/>
                <w:lang w:val="en-GB" w:eastAsia="en-IE"/>
              </w:rPr>
              <w:t>.</w:t>
            </w:r>
          </w:p>
        </w:tc>
      </w:tr>
      <w:tr w:rsidR="0089636F" w:rsidRPr="00536B9F" w14:paraId="2641CA8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09F56574" w14:textId="2E84BEB6" w:rsidR="0089636F" w:rsidRPr="00E7542E" w:rsidRDefault="0089636F" w:rsidP="001F4D3F">
            <w:pPr>
              <w:jc w:val="both"/>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Non-agri products outbound Trucks avg. waiting time because of the checks at Dover port</w:t>
            </w:r>
            <w:r w:rsidR="00792A15">
              <w:rPr>
                <w:rFonts w:asciiTheme="majorHAnsi" w:hAnsiTheme="majorHAnsi" w:cstheme="majorHAnsi"/>
                <w:color w:val="000000"/>
                <w:sz w:val="18"/>
                <w:szCs w:val="18"/>
                <w:lang w:val="en-GB"/>
              </w:rPr>
              <w:t>.</w:t>
            </w:r>
          </w:p>
        </w:tc>
      </w:tr>
      <w:tr w:rsidR="0089636F" w:rsidRPr="00536B9F" w14:paraId="1B4BA73F"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4502E658" w14:textId="35952AC1"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outbound Trucks avg. waiting time because of the checks at Calais port</w:t>
            </w:r>
            <w:r w:rsidR="00792A15">
              <w:rPr>
                <w:rFonts w:asciiTheme="majorHAnsi" w:hAnsiTheme="majorHAnsi" w:cstheme="majorHAnsi"/>
                <w:color w:val="000000"/>
                <w:sz w:val="18"/>
                <w:szCs w:val="18"/>
                <w:lang w:val="en-GB"/>
              </w:rPr>
              <w:t>.</w:t>
            </w:r>
          </w:p>
        </w:tc>
      </w:tr>
      <w:tr w:rsidR="0089636F" w:rsidRPr="00536B9F" w14:paraId="1E5CC6E1"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405BD73B" w14:textId="77973DF5" w:rsidR="0089636F" w:rsidRPr="00E7542E" w:rsidRDefault="00792A15"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536B9F">
              <w:rPr>
                <w:rFonts w:asciiTheme="majorHAnsi" w:eastAsia="Times New Roman" w:hAnsiTheme="majorHAnsi" w:cstheme="majorHAnsi"/>
                <w:b/>
                <w:bCs/>
                <w:sz w:val="18"/>
                <w:szCs w:val="18"/>
                <w:lang w:val="en-GB" w:eastAsia="en-IE"/>
              </w:rPr>
              <w:t>Agri products</w:t>
            </w:r>
            <w:r w:rsidR="0089636F" w:rsidRPr="00E7542E">
              <w:rPr>
                <w:rFonts w:asciiTheme="majorHAnsi" w:eastAsia="Times New Roman" w:hAnsiTheme="majorHAnsi" w:cstheme="majorHAnsi"/>
                <w:b/>
                <w:bCs/>
                <w:sz w:val="18"/>
                <w:szCs w:val="18"/>
                <w:lang w:val="en-GB" w:eastAsia="en-IE"/>
              </w:rPr>
              <w:t xml:space="preserve"> outbound trucks waiting time because of Non-tariff barriers at GB-East port (Dover) &amp; EU port (Calais)</w:t>
            </w:r>
            <w:r>
              <w:rPr>
                <w:rFonts w:asciiTheme="majorHAnsi" w:eastAsia="Times New Roman" w:hAnsiTheme="majorHAnsi" w:cstheme="majorHAnsi"/>
                <w:b/>
                <w:bCs/>
                <w:sz w:val="18"/>
                <w:szCs w:val="18"/>
                <w:lang w:val="en-GB" w:eastAsia="en-IE"/>
              </w:rPr>
              <w:t>.</w:t>
            </w:r>
          </w:p>
        </w:tc>
      </w:tr>
      <w:tr w:rsidR="0089636F" w:rsidRPr="00536B9F" w14:paraId="71ECD5B4"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68467469" w14:textId="315AB43E" w:rsidR="0089636F" w:rsidRPr="00E7542E" w:rsidRDefault="0089636F" w:rsidP="001F4D3F">
            <w:pPr>
              <w:jc w:val="both"/>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Agri products outbound Trucks avg. waiting time because of the checks at Dover port</w:t>
            </w:r>
            <w:r w:rsidR="00792A15">
              <w:rPr>
                <w:rFonts w:asciiTheme="majorHAnsi" w:hAnsiTheme="majorHAnsi" w:cstheme="majorHAnsi"/>
                <w:color w:val="000000"/>
                <w:sz w:val="18"/>
                <w:szCs w:val="18"/>
                <w:lang w:val="en-GB"/>
              </w:rPr>
              <w:t>.</w:t>
            </w:r>
          </w:p>
        </w:tc>
      </w:tr>
      <w:tr w:rsidR="0089636F" w:rsidRPr="00536B9F" w14:paraId="1ECAAB48"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25CF5A5F" w14:textId="7FC16E5C"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outbound Trucks avg. waiting time because of the checks at Calais port</w:t>
            </w:r>
            <w:r w:rsidR="00792A15">
              <w:rPr>
                <w:rFonts w:asciiTheme="majorHAnsi" w:hAnsiTheme="majorHAnsi" w:cstheme="majorHAnsi"/>
                <w:color w:val="000000"/>
                <w:sz w:val="18"/>
                <w:szCs w:val="18"/>
                <w:lang w:val="en-GB"/>
              </w:rPr>
              <w:t>.</w:t>
            </w:r>
          </w:p>
        </w:tc>
      </w:tr>
      <w:tr w:rsidR="0089636F" w:rsidRPr="00536B9F" w14:paraId="5363CFF6"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6019A88B" w14:textId="2F948A79"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Product category outbound trucks waiting time because of Non-tariff barriers at GB-East port (Dover) &amp; EU port (Calais)</w:t>
            </w:r>
            <w:r w:rsidR="00792A15">
              <w:rPr>
                <w:rFonts w:asciiTheme="majorHAnsi" w:eastAsia="Times New Roman" w:hAnsiTheme="majorHAnsi" w:cstheme="majorHAnsi"/>
                <w:b/>
                <w:bCs/>
                <w:sz w:val="18"/>
                <w:szCs w:val="18"/>
                <w:lang w:val="en-GB" w:eastAsia="en-IE"/>
              </w:rPr>
              <w:t>.</w:t>
            </w:r>
          </w:p>
        </w:tc>
      </w:tr>
      <w:tr w:rsidR="0089636F" w:rsidRPr="00536B9F" w14:paraId="76F7AB0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372DE6AF" w14:textId="70911EC4" w:rsidR="0089636F" w:rsidRPr="00E7542E" w:rsidRDefault="0089636F" w:rsidP="001F4D3F">
            <w:pPr>
              <w:jc w:val="both"/>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Product category outbound Trucks avg. waiting time because of the checks at Dover port</w:t>
            </w:r>
            <w:r w:rsidR="00792A15">
              <w:rPr>
                <w:rFonts w:asciiTheme="majorHAnsi" w:hAnsiTheme="majorHAnsi" w:cstheme="majorHAnsi"/>
                <w:color w:val="000000"/>
                <w:sz w:val="18"/>
                <w:szCs w:val="18"/>
                <w:lang w:val="en-GB"/>
              </w:rPr>
              <w:t>.</w:t>
            </w:r>
          </w:p>
        </w:tc>
      </w:tr>
      <w:tr w:rsidR="0089636F" w:rsidRPr="00536B9F" w14:paraId="33B87D42"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166820A1" w14:textId="0A564B1B"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outbound Trucks avg. waiting time because of the checks at Calais port</w:t>
            </w:r>
            <w:r w:rsidR="00792A15">
              <w:rPr>
                <w:rFonts w:asciiTheme="majorHAnsi" w:hAnsiTheme="majorHAnsi" w:cstheme="majorHAnsi"/>
                <w:color w:val="000000"/>
                <w:sz w:val="18"/>
                <w:szCs w:val="18"/>
                <w:lang w:val="en-GB"/>
              </w:rPr>
              <w:t>.</w:t>
            </w:r>
          </w:p>
        </w:tc>
      </w:tr>
      <w:tr w:rsidR="0089636F" w:rsidRPr="00536B9F" w14:paraId="61A93F3F"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47AA0C5E" w14:textId="0030E980"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Non-</w:t>
            </w:r>
            <w:r w:rsidR="00792A15" w:rsidRPr="00536B9F">
              <w:rPr>
                <w:rFonts w:asciiTheme="majorHAnsi" w:eastAsia="Times New Roman" w:hAnsiTheme="majorHAnsi" w:cstheme="majorHAnsi"/>
                <w:b/>
                <w:bCs/>
                <w:sz w:val="18"/>
                <w:szCs w:val="18"/>
                <w:lang w:val="en-GB" w:eastAsia="en-IE"/>
              </w:rPr>
              <w:t>Agri products</w:t>
            </w:r>
            <w:r w:rsidRPr="00E7542E">
              <w:rPr>
                <w:rFonts w:asciiTheme="majorHAnsi" w:eastAsia="Times New Roman" w:hAnsiTheme="majorHAnsi" w:cstheme="majorHAnsi"/>
                <w:b/>
                <w:bCs/>
                <w:sz w:val="18"/>
                <w:szCs w:val="18"/>
                <w:lang w:val="en-GB" w:eastAsia="en-IE"/>
              </w:rPr>
              <w:t xml:space="preserve"> inbound trucks waiting time because of Non-tariff barriers at GB-East port (Dover) &amp; EU port (Calais)</w:t>
            </w:r>
            <w:r w:rsidR="00792A15">
              <w:rPr>
                <w:rFonts w:asciiTheme="majorHAnsi" w:eastAsia="Times New Roman" w:hAnsiTheme="majorHAnsi" w:cstheme="majorHAnsi"/>
                <w:b/>
                <w:bCs/>
                <w:sz w:val="18"/>
                <w:szCs w:val="18"/>
                <w:lang w:val="en-GB" w:eastAsia="en-IE"/>
              </w:rPr>
              <w:t>.</w:t>
            </w:r>
          </w:p>
        </w:tc>
      </w:tr>
      <w:tr w:rsidR="0089636F" w:rsidRPr="00536B9F" w14:paraId="68DBAE1A"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34EC5092" w14:textId="62BC10D9" w:rsidR="0089636F" w:rsidRPr="00E7542E" w:rsidRDefault="0089636F" w:rsidP="001F4D3F">
            <w:pPr>
              <w:jc w:val="both"/>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Non-agri products inbound Trucks avg. waiting time because of the checks at Dover port</w:t>
            </w:r>
            <w:r w:rsidR="00792A15">
              <w:rPr>
                <w:rFonts w:asciiTheme="majorHAnsi" w:hAnsiTheme="majorHAnsi" w:cstheme="majorHAnsi"/>
                <w:color w:val="000000"/>
                <w:sz w:val="18"/>
                <w:szCs w:val="18"/>
                <w:lang w:val="en-GB"/>
              </w:rPr>
              <w:t>.</w:t>
            </w:r>
          </w:p>
        </w:tc>
      </w:tr>
      <w:tr w:rsidR="0089636F" w:rsidRPr="00536B9F" w14:paraId="486F1E85"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4EB31D12" w14:textId="63DF4A8B" w:rsidR="0089636F" w:rsidRPr="00E7542E" w:rsidRDefault="0089636F" w:rsidP="001F4D3F">
            <w:pPr>
              <w:jc w:val="both"/>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Non-agri products inbound Trucks avg. waiting time because of the checks at Calais port</w:t>
            </w:r>
            <w:r w:rsidR="00792A15">
              <w:rPr>
                <w:rFonts w:asciiTheme="majorHAnsi" w:hAnsiTheme="majorHAnsi" w:cstheme="majorHAnsi"/>
                <w:color w:val="000000"/>
                <w:sz w:val="18"/>
                <w:szCs w:val="18"/>
                <w:lang w:val="en-GB"/>
              </w:rPr>
              <w:t>.</w:t>
            </w:r>
          </w:p>
        </w:tc>
      </w:tr>
      <w:tr w:rsidR="0089636F" w:rsidRPr="00536B9F" w14:paraId="1DC269B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69F2AC21" w14:textId="083B9E0D"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Agri  products inbound trucks waiting time because of Non-tariff barriers at GB-East port (Dover) &amp; EU port (Calais)</w:t>
            </w:r>
            <w:r w:rsidR="00792A15">
              <w:rPr>
                <w:rFonts w:asciiTheme="majorHAnsi" w:eastAsia="Times New Roman" w:hAnsiTheme="majorHAnsi" w:cstheme="majorHAnsi"/>
                <w:b/>
                <w:bCs/>
                <w:sz w:val="18"/>
                <w:szCs w:val="18"/>
                <w:lang w:val="en-GB" w:eastAsia="en-IE"/>
              </w:rPr>
              <w:t>.</w:t>
            </w:r>
          </w:p>
        </w:tc>
      </w:tr>
      <w:tr w:rsidR="0089636F" w:rsidRPr="00536B9F" w14:paraId="11E56CE9"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465DA73B" w14:textId="722B0D3F" w:rsidR="0089636F" w:rsidRPr="00E7542E" w:rsidRDefault="0089636F" w:rsidP="00E7542E">
            <w:pPr>
              <w:jc w:val="left"/>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Agri products inbound Trucks avg. waiting time because of the checks at Dover port</w:t>
            </w:r>
            <w:r w:rsidR="00792A15">
              <w:rPr>
                <w:rFonts w:asciiTheme="majorHAnsi" w:hAnsiTheme="majorHAnsi" w:cstheme="majorHAnsi"/>
                <w:color w:val="000000"/>
                <w:sz w:val="18"/>
                <w:szCs w:val="18"/>
                <w:lang w:val="en-GB"/>
              </w:rPr>
              <w:t>.</w:t>
            </w:r>
          </w:p>
        </w:tc>
      </w:tr>
      <w:tr w:rsidR="0089636F" w:rsidRPr="00536B9F" w14:paraId="0F538191"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298FDE65" w14:textId="78A81063"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Agri products inbound Trucks avg. waiting time because of the checks at Calais port</w:t>
            </w:r>
            <w:r w:rsidR="00792A15">
              <w:rPr>
                <w:rFonts w:asciiTheme="majorHAnsi" w:hAnsiTheme="majorHAnsi" w:cstheme="majorHAnsi"/>
                <w:color w:val="000000"/>
                <w:sz w:val="18"/>
                <w:szCs w:val="18"/>
                <w:lang w:val="en-GB"/>
              </w:rPr>
              <w:t>.</w:t>
            </w:r>
          </w:p>
        </w:tc>
      </w:tr>
      <w:tr w:rsidR="0089636F" w:rsidRPr="00536B9F" w14:paraId="7FEF91C2"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tcPr>
          <w:p w14:paraId="119E45FC" w14:textId="62899262" w:rsidR="0089636F" w:rsidRPr="00E7542E" w:rsidRDefault="0089636F" w:rsidP="0089636F">
            <w:pPr>
              <w:pStyle w:val="ListParagraph"/>
              <w:numPr>
                <w:ilvl w:val="1"/>
                <w:numId w:val="37"/>
              </w:numPr>
              <w:spacing w:before="120" w:after="0" w:line="240" w:lineRule="auto"/>
              <w:jc w:val="center"/>
              <w:rPr>
                <w:rFonts w:asciiTheme="majorHAnsi" w:eastAsia="Times New Roman" w:hAnsiTheme="majorHAnsi" w:cstheme="majorHAnsi"/>
                <w:color w:val="000000"/>
                <w:sz w:val="18"/>
                <w:szCs w:val="18"/>
                <w:lang w:val="en-GB" w:eastAsia="en-IE"/>
              </w:rPr>
            </w:pPr>
            <w:r w:rsidRPr="00E7542E">
              <w:rPr>
                <w:rFonts w:asciiTheme="majorHAnsi" w:eastAsia="Times New Roman" w:hAnsiTheme="majorHAnsi" w:cstheme="majorHAnsi"/>
                <w:b/>
                <w:bCs/>
                <w:sz w:val="18"/>
                <w:szCs w:val="18"/>
                <w:lang w:val="en-GB" w:eastAsia="en-IE"/>
              </w:rPr>
              <w:t>Product category inbound trucks waiting time because of Non-tariff barriers at GB-East port (Dover) &amp; EU port (Calais)</w:t>
            </w:r>
            <w:r w:rsidR="00792A15">
              <w:rPr>
                <w:rFonts w:asciiTheme="majorHAnsi" w:eastAsia="Times New Roman" w:hAnsiTheme="majorHAnsi" w:cstheme="majorHAnsi"/>
                <w:b/>
                <w:bCs/>
                <w:sz w:val="18"/>
                <w:szCs w:val="18"/>
                <w:lang w:val="en-GB" w:eastAsia="en-IE"/>
              </w:rPr>
              <w:t>.</w:t>
            </w:r>
          </w:p>
        </w:tc>
      </w:tr>
      <w:tr w:rsidR="0089636F" w:rsidRPr="00536B9F" w14:paraId="3A8E8D5F"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24B7CF0B" w14:textId="52C1B382" w:rsidR="0089636F" w:rsidRPr="00E7542E" w:rsidRDefault="0089636F" w:rsidP="00E7542E">
            <w:pPr>
              <w:jc w:val="left"/>
              <w:rPr>
                <w:rFonts w:asciiTheme="majorHAnsi" w:hAnsiTheme="majorHAnsi" w:cstheme="majorHAnsi"/>
                <w:color w:val="000000"/>
                <w:sz w:val="18"/>
                <w:szCs w:val="18"/>
                <w:lang w:val="en-GB"/>
              </w:rPr>
            </w:pPr>
            <w:r w:rsidRPr="00E7542E">
              <w:rPr>
                <w:rFonts w:asciiTheme="majorHAnsi" w:hAnsiTheme="majorHAnsi" w:cstheme="majorHAnsi"/>
                <w:color w:val="000000"/>
                <w:sz w:val="18"/>
                <w:szCs w:val="18"/>
                <w:lang w:val="en-GB"/>
              </w:rPr>
              <w:t>Product category inbound Trucks avg. waiting time because of the checks at Dover port</w:t>
            </w:r>
            <w:r w:rsidR="00792A15">
              <w:rPr>
                <w:rFonts w:asciiTheme="majorHAnsi" w:hAnsiTheme="majorHAnsi" w:cstheme="majorHAnsi"/>
                <w:color w:val="000000"/>
                <w:sz w:val="18"/>
                <w:szCs w:val="18"/>
                <w:lang w:val="en-GB"/>
              </w:rPr>
              <w:t>.</w:t>
            </w:r>
          </w:p>
        </w:tc>
      </w:tr>
      <w:tr w:rsidR="0089636F" w:rsidRPr="00536B9F" w14:paraId="640A2390"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09D24E15" w14:textId="6C10705E" w:rsidR="0089636F" w:rsidRPr="00E7542E" w:rsidRDefault="0089636F" w:rsidP="00E7542E">
            <w:pPr>
              <w:jc w:val="left"/>
              <w:rPr>
                <w:rFonts w:asciiTheme="majorHAnsi" w:eastAsia="Times New Roman" w:hAnsiTheme="majorHAnsi" w:cstheme="majorHAnsi"/>
                <w:color w:val="000000"/>
                <w:sz w:val="18"/>
                <w:szCs w:val="18"/>
                <w:lang w:val="en-GB" w:eastAsia="en-IE"/>
              </w:rPr>
            </w:pPr>
            <w:r w:rsidRPr="00E7542E">
              <w:rPr>
                <w:rFonts w:asciiTheme="majorHAnsi" w:hAnsiTheme="majorHAnsi" w:cstheme="majorHAnsi"/>
                <w:color w:val="000000"/>
                <w:sz w:val="18"/>
                <w:szCs w:val="18"/>
                <w:lang w:val="en-GB"/>
              </w:rPr>
              <w:t>Product category inbound Trucks avg. waiting time because of the checks at Calais port</w:t>
            </w:r>
            <w:r w:rsidR="00792A15">
              <w:rPr>
                <w:rFonts w:asciiTheme="majorHAnsi" w:hAnsiTheme="majorHAnsi" w:cstheme="majorHAnsi"/>
                <w:color w:val="000000"/>
                <w:sz w:val="18"/>
                <w:szCs w:val="18"/>
                <w:lang w:val="en-GB"/>
              </w:rPr>
              <w:t>.</w:t>
            </w:r>
          </w:p>
        </w:tc>
      </w:tr>
      <w:tr w:rsidR="0089636F" w:rsidRPr="00536B9F" w14:paraId="5A85FFFA"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74034465" w14:textId="77777777" w:rsidR="0089636F" w:rsidRPr="00E7542E" w:rsidRDefault="0089636F" w:rsidP="001F4D3F">
            <w:pPr>
              <w:jc w:val="center"/>
              <w:rPr>
                <w:rFonts w:asciiTheme="majorHAnsi" w:eastAsia="Times New Roman" w:hAnsiTheme="majorHAnsi" w:cstheme="majorHAnsi"/>
                <w:b/>
                <w:bCs/>
                <w:sz w:val="24"/>
                <w:szCs w:val="16"/>
                <w:lang w:val="en-GB" w:eastAsia="en-IE"/>
              </w:rPr>
            </w:pPr>
          </w:p>
          <w:p w14:paraId="3C63C4E9" w14:textId="4C64E1CD" w:rsidR="0089636F" w:rsidRPr="00E7542E" w:rsidRDefault="0089636F" w:rsidP="001F4D3F">
            <w:pPr>
              <w:jc w:val="center"/>
              <w:rPr>
                <w:rFonts w:asciiTheme="majorHAnsi" w:eastAsia="Times New Roman" w:hAnsiTheme="majorHAnsi" w:cstheme="majorHAnsi"/>
                <w:b/>
                <w:bCs/>
                <w:lang w:val="en-GB" w:eastAsia="en-IE"/>
              </w:rPr>
            </w:pPr>
            <w:r w:rsidRPr="00E7542E">
              <w:rPr>
                <w:rFonts w:asciiTheme="majorHAnsi" w:eastAsia="Times New Roman" w:hAnsiTheme="majorHAnsi" w:cstheme="majorHAnsi"/>
                <w:b/>
                <w:bCs/>
                <w:color w:val="C45911" w:themeColor="accent2" w:themeShade="BF"/>
                <w:lang w:val="en-GB" w:eastAsia="en-IE"/>
              </w:rPr>
              <w:t xml:space="preserve">Section 4: Resource utilisation at Dublin and Rosslare Port including </w:t>
            </w:r>
            <w:r w:rsidR="00792A15" w:rsidRPr="00E7542E">
              <w:rPr>
                <w:rFonts w:asciiTheme="majorHAnsi" w:eastAsia="Times New Roman" w:hAnsiTheme="majorHAnsi" w:cstheme="majorHAnsi"/>
                <w:b/>
                <w:bCs/>
                <w:color w:val="C45911" w:themeColor="accent2" w:themeShade="BF"/>
                <w:lang w:val="en-GB" w:eastAsia="en-IE"/>
              </w:rPr>
              <w:t>(Custom</w:t>
            </w:r>
            <w:r w:rsidRPr="00E7542E">
              <w:rPr>
                <w:rFonts w:asciiTheme="majorHAnsi" w:eastAsia="Times New Roman" w:hAnsiTheme="majorHAnsi" w:cstheme="majorHAnsi"/>
                <w:b/>
                <w:bCs/>
                <w:color w:val="C45911" w:themeColor="accent2" w:themeShade="BF"/>
                <w:lang w:val="en-GB" w:eastAsia="en-IE"/>
              </w:rPr>
              <w:t xml:space="preserve"> officers, DAFM officers and Security officers)</w:t>
            </w:r>
            <w:r w:rsidR="00792A15" w:rsidRPr="00E7542E">
              <w:rPr>
                <w:rFonts w:asciiTheme="majorHAnsi" w:eastAsia="Times New Roman" w:hAnsiTheme="majorHAnsi" w:cstheme="majorHAnsi"/>
                <w:b/>
                <w:bCs/>
                <w:color w:val="C45911" w:themeColor="accent2" w:themeShade="BF"/>
                <w:lang w:val="en-GB" w:eastAsia="en-IE"/>
              </w:rPr>
              <w:t>.</w:t>
            </w:r>
          </w:p>
        </w:tc>
      </w:tr>
      <w:tr w:rsidR="0089636F" w:rsidRPr="00536B9F" w14:paraId="357D8F4D" w14:textId="77777777" w:rsidTr="001F4D3F">
        <w:trPr>
          <w:trHeight w:val="221"/>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hideMark/>
          </w:tcPr>
          <w:p w14:paraId="61B9F1C9" w14:textId="36A71722"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Utilisation of Custom Officers at Dublin Port</w:t>
            </w:r>
            <w:r w:rsidR="00792A15">
              <w:rPr>
                <w:rFonts w:asciiTheme="majorHAnsi" w:hAnsiTheme="majorHAnsi" w:cstheme="majorHAnsi"/>
                <w:color w:val="000000"/>
                <w:sz w:val="18"/>
                <w:szCs w:val="16"/>
                <w:lang w:val="en-GB"/>
              </w:rPr>
              <w:t>.</w:t>
            </w:r>
          </w:p>
        </w:tc>
      </w:tr>
      <w:tr w:rsidR="0089636F" w:rsidRPr="00536B9F" w14:paraId="730230D4" w14:textId="77777777" w:rsidTr="001F4D3F">
        <w:trPr>
          <w:cnfStyle w:val="000000100000" w:firstRow="0" w:lastRow="0" w:firstColumn="0" w:lastColumn="0" w:oddVBand="0" w:evenVBand="0" w:oddHBand="1" w:evenHBand="0" w:firstRowFirstColumn="0" w:firstRowLastColumn="0" w:lastRowFirstColumn="0" w:lastRowLastColumn="0"/>
          <w:trHeight w:val="221"/>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2CEF4A4D" w14:textId="432F4AF1"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Utilisation of DAFM Officers at Dublin Port</w:t>
            </w:r>
            <w:r w:rsidR="00792A15">
              <w:rPr>
                <w:rFonts w:asciiTheme="majorHAnsi" w:hAnsiTheme="majorHAnsi" w:cstheme="majorHAnsi"/>
                <w:color w:val="000000"/>
                <w:sz w:val="18"/>
                <w:szCs w:val="16"/>
                <w:lang w:val="en-GB"/>
              </w:rPr>
              <w:t>.</w:t>
            </w:r>
          </w:p>
        </w:tc>
      </w:tr>
      <w:tr w:rsidR="0089636F" w:rsidRPr="00536B9F" w14:paraId="59541BF3" w14:textId="77777777" w:rsidTr="001F4D3F">
        <w:trPr>
          <w:trHeight w:val="221"/>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36183272" w14:textId="085AE65B"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Utilisation of Tractors at Dublin Port</w:t>
            </w:r>
            <w:r w:rsidR="00792A15">
              <w:rPr>
                <w:rFonts w:asciiTheme="majorHAnsi" w:hAnsiTheme="majorHAnsi" w:cstheme="majorHAnsi"/>
                <w:color w:val="000000"/>
                <w:sz w:val="18"/>
                <w:szCs w:val="16"/>
                <w:lang w:val="en-GB"/>
              </w:rPr>
              <w:t>.</w:t>
            </w:r>
          </w:p>
        </w:tc>
      </w:tr>
      <w:tr w:rsidR="0089636F" w:rsidRPr="00536B9F" w14:paraId="2DE741F9" w14:textId="77777777" w:rsidTr="001F4D3F">
        <w:trPr>
          <w:cnfStyle w:val="000000100000" w:firstRow="0" w:lastRow="0" w:firstColumn="0" w:lastColumn="0" w:oddVBand="0" w:evenVBand="0" w:oddHBand="1" w:evenHBand="0" w:firstRowFirstColumn="0" w:firstRowLastColumn="0" w:lastRowFirstColumn="0" w:lastRowLastColumn="0"/>
          <w:trHeight w:val="221"/>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0AC11FA2" w14:textId="2243ECA1"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Utilisation of Security Officers at Dublin Port</w:t>
            </w:r>
            <w:r w:rsidR="00792A15">
              <w:rPr>
                <w:rFonts w:asciiTheme="majorHAnsi" w:hAnsiTheme="majorHAnsi" w:cstheme="majorHAnsi"/>
                <w:color w:val="000000"/>
                <w:sz w:val="18"/>
                <w:szCs w:val="16"/>
                <w:lang w:val="en-GB"/>
              </w:rPr>
              <w:t>.</w:t>
            </w:r>
          </w:p>
        </w:tc>
      </w:tr>
      <w:tr w:rsidR="0089636F" w:rsidRPr="00536B9F" w14:paraId="33645D0D" w14:textId="77777777" w:rsidTr="001F4D3F">
        <w:trPr>
          <w:trHeight w:val="221"/>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1BDAC92C" w14:textId="22D99F7A"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Utilisation of Custom Officers at Rosslare Port</w:t>
            </w:r>
            <w:r w:rsidR="00792A15">
              <w:rPr>
                <w:rFonts w:asciiTheme="majorHAnsi" w:hAnsiTheme="majorHAnsi" w:cstheme="majorHAnsi"/>
                <w:color w:val="000000"/>
                <w:sz w:val="18"/>
                <w:szCs w:val="16"/>
                <w:lang w:val="en-GB"/>
              </w:rPr>
              <w:t>.</w:t>
            </w:r>
          </w:p>
        </w:tc>
      </w:tr>
      <w:tr w:rsidR="0089636F" w:rsidRPr="00536B9F" w14:paraId="733E5527" w14:textId="77777777" w:rsidTr="001F4D3F">
        <w:trPr>
          <w:cnfStyle w:val="000000100000" w:firstRow="0" w:lastRow="0" w:firstColumn="0" w:lastColumn="0" w:oddVBand="0" w:evenVBand="0" w:oddHBand="1" w:evenHBand="0" w:firstRowFirstColumn="0" w:firstRowLastColumn="0" w:lastRowFirstColumn="0" w:lastRowLastColumn="0"/>
          <w:trHeight w:val="221"/>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2C527AD0" w14:textId="11C7CDA3"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Utilisation of DAFM Officers at Rosslare Port</w:t>
            </w:r>
            <w:r w:rsidR="00792A15">
              <w:rPr>
                <w:rFonts w:asciiTheme="majorHAnsi" w:hAnsiTheme="majorHAnsi" w:cstheme="majorHAnsi"/>
                <w:color w:val="000000"/>
                <w:sz w:val="18"/>
                <w:szCs w:val="16"/>
                <w:lang w:val="en-GB"/>
              </w:rPr>
              <w:t>.</w:t>
            </w:r>
          </w:p>
        </w:tc>
      </w:tr>
      <w:tr w:rsidR="0089636F" w:rsidRPr="00536B9F" w14:paraId="24E6CF07" w14:textId="77777777" w:rsidTr="001F4D3F">
        <w:trPr>
          <w:trHeight w:val="221"/>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noWrap/>
            <w:vAlign w:val="center"/>
          </w:tcPr>
          <w:p w14:paraId="39559FF8" w14:textId="3928902D"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Utilisation of Tractors at Rosslare Port</w:t>
            </w:r>
            <w:r w:rsidR="00792A15">
              <w:rPr>
                <w:rFonts w:asciiTheme="majorHAnsi" w:hAnsiTheme="majorHAnsi" w:cstheme="majorHAnsi"/>
                <w:color w:val="000000"/>
                <w:sz w:val="18"/>
                <w:szCs w:val="16"/>
                <w:lang w:val="en-GB"/>
              </w:rPr>
              <w:t>.</w:t>
            </w:r>
          </w:p>
        </w:tc>
      </w:tr>
      <w:tr w:rsidR="0089636F" w:rsidRPr="00536B9F" w14:paraId="6948AC2A" w14:textId="77777777" w:rsidTr="001F4D3F">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45A10287" w14:textId="77777777" w:rsidR="0089636F" w:rsidRPr="00E7542E" w:rsidRDefault="0089636F" w:rsidP="001F4D3F">
            <w:pPr>
              <w:rPr>
                <w:rFonts w:asciiTheme="majorHAnsi" w:eastAsia="Times New Roman" w:hAnsiTheme="majorHAnsi" w:cstheme="majorHAnsi"/>
                <w:b/>
                <w:bCs/>
                <w:sz w:val="16"/>
                <w:szCs w:val="16"/>
                <w:lang w:val="en-GB" w:eastAsia="en-IE"/>
              </w:rPr>
            </w:pPr>
          </w:p>
          <w:p w14:paraId="4CEADDB8" w14:textId="46ED3618" w:rsidR="0089636F" w:rsidRPr="00E7542E" w:rsidRDefault="0089636F" w:rsidP="001F4D3F">
            <w:pPr>
              <w:jc w:val="center"/>
              <w:rPr>
                <w:rFonts w:asciiTheme="majorHAnsi" w:eastAsia="Times New Roman" w:hAnsiTheme="majorHAnsi" w:cstheme="majorHAnsi"/>
                <w:b/>
                <w:bCs/>
                <w:lang w:val="en-GB" w:eastAsia="en-IE"/>
              </w:rPr>
            </w:pPr>
            <w:r w:rsidRPr="00E7542E">
              <w:rPr>
                <w:rFonts w:asciiTheme="majorHAnsi" w:eastAsia="Times New Roman" w:hAnsiTheme="majorHAnsi" w:cstheme="majorHAnsi"/>
                <w:b/>
                <w:bCs/>
                <w:color w:val="C45911" w:themeColor="accent2" w:themeShade="BF"/>
                <w:lang w:val="en-GB" w:eastAsia="en-IE"/>
              </w:rPr>
              <w:t xml:space="preserve">Section 5: Trucks Queue length for </w:t>
            </w:r>
            <w:r w:rsidR="00792A15" w:rsidRPr="00E7542E">
              <w:rPr>
                <w:rFonts w:asciiTheme="majorHAnsi" w:eastAsia="Times New Roman" w:hAnsiTheme="majorHAnsi" w:cstheme="majorHAnsi"/>
                <w:b/>
                <w:bCs/>
                <w:color w:val="C45911" w:themeColor="accent2" w:themeShade="BF"/>
                <w:lang w:val="en-GB" w:eastAsia="en-IE"/>
              </w:rPr>
              <w:t>Ferries.</w:t>
            </w:r>
          </w:p>
        </w:tc>
      </w:tr>
      <w:tr w:rsidR="0089636F" w:rsidRPr="00536B9F" w14:paraId="71AFDE29" w14:textId="77777777" w:rsidTr="001F4D3F">
        <w:trPr>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noWrap/>
            <w:vAlign w:val="center"/>
            <w:hideMark/>
          </w:tcPr>
          <w:p w14:paraId="2401BCAC" w14:textId="59E8D8F5"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Dublin to the GB-West ports</w:t>
            </w:r>
            <w:r w:rsidR="004E7EA5">
              <w:rPr>
                <w:rFonts w:asciiTheme="majorHAnsi" w:hAnsiTheme="majorHAnsi" w:cstheme="majorHAnsi"/>
                <w:color w:val="000000"/>
                <w:sz w:val="18"/>
                <w:szCs w:val="16"/>
                <w:lang w:val="en-GB"/>
              </w:rPr>
              <w:t>.</w:t>
            </w:r>
          </w:p>
        </w:tc>
      </w:tr>
      <w:tr w:rsidR="0089636F" w:rsidRPr="00536B9F" w14:paraId="015F33C9" w14:textId="77777777" w:rsidTr="001F4D3F">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02EAB645" w14:textId="54D80518"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Dublin to Cherbourg port</w:t>
            </w:r>
            <w:r w:rsidR="004E7EA5">
              <w:rPr>
                <w:rFonts w:asciiTheme="majorHAnsi" w:hAnsiTheme="majorHAnsi" w:cstheme="majorHAnsi"/>
                <w:color w:val="000000"/>
                <w:sz w:val="18"/>
                <w:szCs w:val="16"/>
                <w:lang w:val="en-GB"/>
              </w:rPr>
              <w:t>.</w:t>
            </w:r>
          </w:p>
        </w:tc>
      </w:tr>
      <w:tr w:rsidR="0089636F" w:rsidRPr="00536B9F" w14:paraId="3E71239C" w14:textId="77777777" w:rsidTr="001F4D3F">
        <w:trPr>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3C525AC6" w14:textId="7E485E9A"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Dublin to Rotterdam port</w:t>
            </w:r>
            <w:r w:rsidR="004E7EA5">
              <w:rPr>
                <w:rFonts w:asciiTheme="majorHAnsi" w:hAnsiTheme="majorHAnsi" w:cstheme="majorHAnsi"/>
                <w:color w:val="000000"/>
                <w:sz w:val="18"/>
                <w:szCs w:val="16"/>
                <w:lang w:val="en-GB"/>
              </w:rPr>
              <w:t>.</w:t>
            </w:r>
          </w:p>
        </w:tc>
      </w:tr>
      <w:tr w:rsidR="0089636F" w:rsidRPr="00536B9F" w14:paraId="7F46C627" w14:textId="77777777" w:rsidTr="001F4D3F">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156FDB8F" w14:textId="396247EF"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Dublin to Zeebrugge port</w:t>
            </w:r>
            <w:r w:rsidR="004E7EA5">
              <w:rPr>
                <w:rFonts w:asciiTheme="majorHAnsi" w:hAnsiTheme="majorHAnsi" w:cstheme="majorHAnsi"/>
                <w:color w:val="000000"/>
                <w:sz w:val="18"/>
                <w:szCs w:val="16"/>
                <w:lang w:val="en-GB"/>
              </w:rPr>
              <w:t>.</w:t>
            </w:r>
          </w:p>
        </w:tc>
      </w:tr>
      <w:tr w:rsidR="0089636F" w:rsidRPr="00536B9F" w14:paraId="22AC7FC0" w14:textId="77777777" w:rsidTr="001F4D3F">
        <w:trPr>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592CB1C4" w14:textId="34F81D8B"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Rosslare to the GB-West ports</w:t>
            </w:r>
            <w:r w:rsidR="004E7EA5">
              <w:rPr>
                <w:rFonts w:asciiTheme="majorHAnsi" w:hAnsiTheme="majorHAnsi" w:cstheme="majorHAnsi"/>
                <w:color w:val="000000"/>
                <w:sz w:val="18"/>
                <w:szCs w:val="16"/>
                <w:lang w:val="en-GB"/>
              </w:rPr>
              <w:t>.</w:t>
            </w:r>
          </w:p>
        </w:tc>
      </w:tr>
      <w:tr w:rsidR="0089636F" w:rsidRPr="00536B9F" w14:paraId="785A2BB1" w14:textId="77777777" w:rsidTr="001F4D3F">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4EADB088" w14:textId="2D922DD2"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Rosslare to Cherbourge port</w:t>
            </w:r>
            <w:r w:rsidR="004E7EA5">
              <w:rPr>
                <w:rFonts w:asciiTheme="majorHAnsi" w:hAnsiTheme="majorHAnsi" w:cstheme="majorHAnsi"/>
                <w:color w:val="000000"/>
                <w:sz w:val="18"/>
                <w:szCs w:val="16"/>
                <w:lang w:val="en-GB"/>
              </w:rPr>
              <w:t>.</w:t>
            </w:r>
          </w:p>
        </w:tc>
      </w:tr>
      <w:tr w:rsidR="0089636F" w:rsidRPr="00536B9F" w14:paraId="7B357FAE" w14:textId="77777777" w:rsidTr="001F4D3F">
        <w:trPr>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364B20C9" w14:textId="15411CD9"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 xml:space="preserve">Outbound trucks queue length from Rosslare to </w:t>
            </w:r>
            <w:r w:rsidR="004E7EA5" w:rsidRPr="00536B9F">
              <w:rPr>
                <w:rFonts w:asciiTheme="majorHAnsi" w:hAnsiTheme="majorHAnsi" w:cstheme="majorHAnsi"/>
                <w:color w:val="000000"/>
                <w:sz w:val="18"/>
                <w:szCs w:val="16"/>
                <w:lang w:val="en-GB"/>
              </w:rPr>
              <w:t>Bilbao</w:t>
            </w:r>
            <w:r w:rsidRPr="00E7542E">
              <w:rPr>
                <w:rFonts w:asciiTheme="majorHAnsi" w:hAnsiTheme="majorHAnsi" w:cstheme="majorHAnsi"/>
                <w:color w:val="000000"/>
                <w:sz w:val="18"/>
                <w:szCs w:val="16"/>
                <w:lang w:val="en-GB"/>
              </w:rPr>
              <w:t xml:space="preserve"> port</w:t>
            </w:r>
            <w:r w:rsidR="004E7EA5">
              <w:rPr>
                <w:rFonts w:asciiTheme="majorHAnsi" w:hAnsiTheme="majorHAnsi" w:cstheme="majorHAnsi"/>
                <w:color w:val="000000"/>
                <w:sz w:val="18"/>
                <w:szCs w:val="16"/>
                <w:lang w:val="en-GB"/>
              </w:rPr>
              <w:t>.</w:t>
            </w:r>
          </w:p>
        </w:tc>
      </w:tr>
      <w:tr w:rsidR="0089636F" w:rsidRPr="00536B9F" w14:paraId="407D027F" w14:textId="77777777" w:rsidTr="001F4D3F">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4E702D0C" w14:textId="04EC3E0D"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Heysham to Dublin port</w:t>
            </w:r>
            <w:r w:rsidR="004E7EA5">
              <w:rPr>
                <w:rFonts w:asciiTheme="majorHAnsi" w:hAnsiTheme="majorHAnsi" w:cstheme="majorHAnsi"/>
                <w:color w:val="000000"/>
                <w:sz w:val="18"/>
                <w:szCs w:val="16"/>
                <w:lang w:val="en-GB"/>
              </w:rPr>
              <w:t>.</w:t>
            </w:r>
          </w:p>
        </w:tc>
      </w:tr>
      <w:tr w:rsidR="0089636F" w:rsidRPr="00536B9F" w14:paraId="1A88C61C" w14:textId="77777777" w:rsidTr="001F4D3F">
        <w:trPr>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16D59383" w14:textId="76152680"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Liverpool to Dublin port</w:t>
            </w:r>
            <w:r w:rsidR="004E7EA5">
              <w:rPr>
                <w:rFonts w:asciiTheme="majorHAnsi" w:hAnsiTheme="majorHAnsi" w:cstheme="majorHAnsi"/>
                <w:color w:val="000000"/>
                <w:sz w:val="18"/>
                <w:szCs w:val="16"/>
                <w:lang w:val="en-GB"/>
              </w:rPr>
              <w:t>.</w:t>
            </w:r>
          </w:p>
        </w:tc>
      </w:tr>
      <w:tr w:rsidR="0089636F" w:rsidRPr="00536B9F" w14:paraId="7C933091" w14:textId="77777777" w:rsidTr="001F4D3F">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0C24D885" w14:textId="2472FC08"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Holyhead to Dublin port</w:t>
            </w:r>
            <w:r w:rsidR="004E7EA5">
              <w:rPr>
                <w:rFonts w:asciiTheme="majorHAnsi" w:hAnsiTheme="majorHAnsi" w:cstheme="majorHAnsi"/>
                <w:color w:val="000000"/>
                <w:sz w:val="18"/>
                <w:szCs w:val="16"/>
                <w:lang w:val="en-GB"/>
              </w:rPr>
              <w:t>.</w:t>
            </w:r>
          </w:p>
        </w:tc>
      </w:tr>
      <w:tr w:rsidR="0089636F" w:rsidRPr="00536B9F" w14:paraId="68716B2B" w14:textId="77777777" w:rsidTr="001F4D3F">
        <w:trPr>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35BB2B1B" w14:textId="415217BC"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Fishguard to Rosslare port</w:t>
            </w:r>
            <w:r w:rsidR="004E7EA5">
              <w:rPr>
                <w:rFonts w:asciiTheme="majorHAnsi" w:hAnsiTheme="majorHAnsi" w:cstheme="majorHAnsi"/>
                <w:color w:val="000000"/>
                <w:sz w:val="18"/>
                <w:szCs w:val="16"/>
                <w:lang w:val="en-GB"/>
              </w:rPr>
              <w:t>.</w:t>
            </w:r>
          </w:p>
        </w:tc>
      </w:tr>
      <w:tr w:rsidR="0089636F" w:rsidRPr="00536B9F" w14:paraId="66399E62" w14:textId="77777777" w:rsidTr="001F4D3F">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622951F2" w14:textId="05656C3B"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Pembroke to Rosslare port</w:t>
            </w:r>
            <w:r w:rsidR="004E7EA5">
              <w:rPr>
                <w:rFonts w:asciiTheme="majorHAnsi" w:hAnsiTheme="majorHAnsi" w:cstheme="majorHAnsi"/>
                <w:color w:val="000000"/>
                <w:sz w:val="18"/>
                <w:szCs w:val="16"/>
                <w:lang w:val="en-GB"/>
              </w:rPr>
              <w:t>.</w:t>
            </w:r>
          </w:p>
        </w:tc>
      </w:tr>
      <w:tr w:rsidR="0089636F" w:rsidRPr="00536B9F" w14:paraId="3B825AC3" w14:textId="77777777" w:rsidTr="001F4D3F">
        <w:trPr>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4B7DFDE7" w14:textId="7DFC7A68"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 xml:space="preserve">Outbound trucks queue length from </w:t>
            </w:r>
            <w:r w:rsidR="004E7EA5" w:rsidRPr="00536B9F">
              <w:rPr>
                <w:rFonts w:asciiTheme="majorHAnsi" w:hAnsiTheme="majorHAnsi" w:cstheme="majorHAnsi"/>
                <w:color w:val="000000"/>
                <w:sz w:val="18"/>
                <w:szCs w:val="16"/>
                <w:lang w:val="en-GB"/>
              </w:rPr>
              <w:t>Cherbourg</w:t>
            </w:r>
            <w:r w:rsidRPr="00E7542E">
              <w:rPr>
                <w:rFonts w:asciiTheme="majorHAnsi" w:hAnsiTheme="majorHAnsi" w:cstheme="majorHAnsi"/>
                <w:color w:val="000000"/>
                <w:sz w:val="18"/>
                <w:szCs w:val="16"/>
                <w:lang w:val="en-GB"/>
              </w:rPr>
              <w:t xml:space="preserve"> to Dublin port</w:t>
            </w:r>
            <w:r w:rsidR="004E7EA5">
              <w:rPr>
                <w:rFonts w:asciiTheme="majorHAnsi" w:hAnsiTheme="majorHAnsi" w:cstheme="majorHAnsi"/>
                <w:color w:val="000000"/>
                <w:sz w:val="18"/>
                <w:szCs w:val="16"/>
                <w:lang w:val="en-GB"/>
              </w:rPr>
              <w:t>.</w:t>
            </w:r>
          </w:p>
        </w:tc>
      </w:tr>
      <w:tr w:rsidR="0089636F" w:rsidRPr="00536B9F" w14:paraId="555EA7F1" w14:textId="77777777" w:rsidTr="001F4D3F">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12E0CE7F" w14:textId="4102D74B"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Rotterdam to Dublin port</w:t>
            </w:r>
            <w:r w:rsidR="004E7EA5">
              <w:rPr>
                <w:rFonts w:asciiTheme="majorHAnsi" w:hAnsiTheme="majorHAnsi" w:cstheme="majorHAnsi"/>
                <w:color w:val="000000"/>
                <w:sz w:val="18"/>
                <w:szCs w:val="16"/>
                <w:lang w:val="en-GB"/>
              </w:rPr>
              <w:t>.</w:t>
            </w:r>
          </w:p>
        </w:tc>
      </w:tr>
      <w:tr w:rsidR="0089636F" w:rsidRPr="00536B9F" w14:paraId="41B00D90" w14:textId="77777777" w:rsidTr="001F4D3F">
        <w:trPr>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noWrap/>
            <w:vAlign w:val="center"/>
          </w:tcPr>
          <w:p w14:paraId="2B5D9F2B" w14:textId="250A33E3"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Outbound trucks queue length from Zeebrugge to Dublin port</w:t>
            </w:r>
            <w:r w:rsidR="004E7EA5">
              <w:rPr>
                <w:rFonts w:asciiTheme="majorHAnsi" w:hAnsiTheme="majorHAnsi" w:cstheme="majorHAnsi"/>
                <w:color w:val="000000"/>
                <w:sz w:val="18"/>
                <w:szCs w:val="16"/>
                <w:lang w:val="en-GB"/>
              </w:rPr>
              <w:t>.</w:t>
            </w:r>
          </w:p>
        </w:tc>
      </w:tr>
      <w:tr w:rsidR="0089636F" w:rsidRPr="00536B9F" w14:paraId="507A0ED5" w14:textId="77777777" w:rsidTr="001F4D3F">
        <w:trPr>
          <w:cnfStyle w:val="000000100000" w:firstRow="0" w:lastRow="0" w:firstColumn="0" w:lastColumn="0" w:oddVBand="0" w:evenVBand="0" w:oddHBand="1" w:evenHBand="0" w:firstRowFirstColumn="0" w:firstRowLastColumn="0" w:lastRowFirstColumn="0" w:lastRowLastColumn="0"/>
          <w:trHeight w:val="269"/>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noWrap/>
            <w:vAlign w:val="center"/>
          </w:tcPr>
          <w:p w14:paraId="1A051818" w14:textId="59F0F638"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 xml:space="preserve">Outbound trucks queue length from </w:t>
            </w:r>
            <w:r w:rsidR="004E7EA5" w:rsidRPr="00536B9F">
              <w:rPr>
                <w:rFonts w:asciiTheme="majorHAnsi" w:hAnsiTheme="majorHAnsi" w:cstheme="majorHAnsi"/>
                <w:color w:val="000000"/>
                <w:sz w:val="18"/>
                <w:szCs w:val="16"/>
                <w:lang w:val="en-GB"/>
              </w:rPr>
              <w:t>Bilbao</w:t>
            </w:r>
            <w:r w:rsidRPr="00E7542E">
              <w:rPr>
                <w:rFonts w:asciiTheme="majorHAnsi" w:hAnsiTheme="majorHAnsi" w:cstheme="majorHAnsi"/>
                <w:color w:val="000000"/>
                <w:sz w:val="18"/>
                <w:szCs w:val="16"/>
                <w:lang w:val="en-GB"/>
              </w:rPr>
              <w:t xml:space="preserve"> to Rosslare</w:t>
            </w:r>
            <w:r w:rsidR="004E7EA5">
              <w:rPr>
                <w:rFonts w:asciiTheme="majorHAnsi" w:hAnsiTheme="majorHAnsi" w:cstheme="majorHAnsi"/>
                <w:color w:val="000000"/>
                <w:sz w:val="18"/>
                <w:szCs w:val="16"/>
                <w:lang w:val="en-GB"/>
              </w:rPr>
              <w:t xml:space="preserve"> </w:t>
            </w:r>
            <w:r w:rsidRPr="00E7542E">
              <w:rPr>
                <w:rFonts w:asciiTheme="majorHAnsi" w:hAnsiTheme="majorHAnsi" w:cstheme="majorHAnsi"/>
                <w:color w:val="000000"/>
                <w:sz w:val="18"/>
                <w:szCs w:val="16"/>
                <w:lang w:val="en-GB"/>
              </w:rPr>
              <w:t>port</w:t>
            </w:r>
            <w:r w:rsidR="004E7EA5">
              <w:rPr>
                <w:rFonts w:asciiTheme="majorHAnsi" w:hAnsiTheme="majorHAnsi" w:cstheme="majorHAnsi"/>
                <w:color w:val="000000"/>
                <w:sz w:val="18"/>
                <w:szCs w:val="16"/>
                <w:lang w:val="en-GB"/>
              </w:rPr>
              <w:t>.</w:t>
            </w:r>
          </w:p>
        </w:tc>
      </w:tr>
      <w:tr w:rsidR="0089636F" w:rsidRPr="00536B9F" w14:paraId="681C2FC9" w14:textId="77777777" w:rsidTr="001F4D3F">
        <w:trPr>
          <w:trHeight w:val="173"/>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bottom w:val="double" w:sz="4" w:space="0" w:color="auto"/>
              <w:right w:val="nil"/>
            </w:tcBorders>
            <w:hideMark/>
          </w:tcPr>
          <w:p w14:paraId="7597F178" w14:textId="77777777" w:rsidR="0089636F" w:rsidRPr="00E7542E" w:rsidRDefault="0089636F" w:rsidP="001F4D3F">
            <w:pPr>
              <w:rPr>
                <w:rFonts w:asciiTheme="majorHAnsi" w:eastAsia="Times New Roman" w:hAnsiTheme="majorHAnsi" w:cstheme="majorHAnsi"/>
                <w:b/>
                <w:bCs/>
                <w:sz w:val="24"/>
                <w:szCs w:val="16"/>
                <w:lang w:val="en-GB" w:eastAsia="en-IE"/>
              </w:rPr>
            </w:pPr>
          </w:p>
          <w:p w14:paraId="61177E9B" w14:textId="77777777" w:rsidR="0089636F" w:rsidRPr="00E7542E" w:rsidRDefault="0089636F" w:rsidP="001F4D3F">
            <w:pPr>
              <w:rPr>
                <w:rFonts w:asciiTheme="majorHAnsi" w:eastAsia="Times New Roman" w:hAnsiTheme="majorHAnsi" w:cstheme="majorHAnsi"/>
                <w:b/>
                <w:bCs/>
                <w:color w:val="C45911" w:themeColor="accent2" w:themeShade="BF"/>
                <w:sz w:val="24"/>
                <w:szCs w:val="16"/>
                <w:lang w:val="en-GB" w:eastAsia="en-IE"/>
              </w:rPr>
            </w:pPr>
          </w:p>
          <w:p w14:paraId="5D60DD71" w14:textId="0C22A7BA" w:rsidR="0089636F" w:rsidRPr="00E7542E" w:rsidRDefault="0089636F" w:rsidP="001F4D3F">
            <w:pPr>
              <w:jc w:val="center"/>
              <w:rPr>
                <w:rFonts w:asciiTheme="majorHAnsi" w:eastAsia="Times New Roman" w:hAnsiTheme="majorHAnsi" w:cstheme="majorHAnsi"/>
                <w:b/>
                <w:bCs/>
                <w:i w:val="0"/>
                <w:iCs w:val="0"/>
                <w:lang w:val="en-GB" w:eastAsia="en-IE"/>
              </w:rPr>
            </w:pPr>
            <w:r w:rsidRPr="00E7542E">
              <w:rPr>
                <w:rFonts w:asciiTheme="majorHAnsi" w:eastAsia="Times New Roman" w:hAnsiTheme="majorHAnsi" w:cstheme="majorHAnsi"/>
                <w:b/>
                <w:bCs/>
                <w:color w:val="C45911" w:themeColor="accent2" w:themeShade="BF"/>
                <w:lang w:val="en-GB" w:eastAsia="en-IE"/>
              </w:rPr>
              <w:t>Section 6: Official Check costs at Irish Ports</w:t>
            </w:r>
            <w:r w:rsidR="004E7EA5">
              <w:rPr>
                <w:rFonts w:asciiTheme="majorHAnsi" w:eastAsia="Times New Roman" w:hAnsiTheme="majorHAnsi" w:cstheme="majorHAnsi"/>
                <w:b/>
                <w:bCs/>
                <w:color w:val="C45911" w:themeColor="accent2" w:themeShade="BF"/>
                <w:lang w:val="en-GB" w:eastAsia="en-IE"/>
              </w:rPr>
              <w:t>.</w:t>
            </w:r>
          </w:p>
        </w:tc>
      </w:tr>
      <w:tr w:rsidR="0089636F" w:rsidRPr="00536B9F" w14:paraId="79EEF743"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double" w:sz="4" w:space="0" w:color="auto"/>
              <w:left w:val="double" w:sz="4" w:space="0" w:color="auto"/>
              <w:bottom w:val="single" w:sz="4" w:space="0" w:color="4472C4" w:themeColor="accent1"/>
              <w:right w:val="double" w:sz="4" w:space="0" w:color="auto"/>
            </w:tcBorders>
            <w:vAlign w:val="center"/>
          </w:tcPr>
          <w:p w14:paraId="1C6215E7" w14:textId="098F0777"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Dublin port for outbound non-agri trucks</w:t>
            </w:r>
            <w:r w:rsidR="004E7EA5">
              <w:rPr>
                <w:rFonts w:asciiTheme="majorHAnsi" w:hAnsiTheme="majorHAnsi" w:cstheme="majorHAnsi"/>
                <w:color w:val="000000"/>
                <w:sz w:val="18"/>
                <w:szCs w:val="16"/>
                <w:lang w:val="en-GB"/>
              </w:rPr>
              <w:t>.</w:t>
            </w:r>
            <w:r w:rsidRPr="00E7542E">
              <w:rPr>
                <w:rFonts w:asciiTheme="majorHAnsi" w:hAnsiTheme="majorHAnsi" w:cstheme="majorHAnsi"/>
                <w:color w:val="000000"/>
                <w:sz w:val="18"/>
                <w:szCs w:val="16"/>
                <w:lang w:val="en-GB"/>
              </w:rPr>
              <w:t xml:space="preserve"> </w:t>
            </w:r>
          </w:p>
        </w:tc>
      </w:tr>
      <w:tr w:rsidR="0089636F" w:rsidRPr="00536B9F" w14:paraId="4DA1522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5F90B5F5" w14:textId="4F1E1594"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Dublin port for outbound agri trucks</w:t>
            </w:r>
            <w:r w:rsidR="004E7EA5">
              <w:rPr>
                <w:rFonts w:asciiTheme="majorHAnsi" w:hAnsiTheme="majorHAnsi" w:cstheme="majorHAnsi"/>
                <w:color w:val="000000"/>
                <w:sz w:val="18"/>
                <w:szCs w:val="16"/>
                <w:lang w:val="en-GB"/>
              </w:rPr>
              <w:t>.</w:t>
            </w:r>
          </w:p>
        </w:tc>
      </w:tr>
      <w:tr w:rsidR="0089636F" w:rsidRPr="00536B9F" w14:paraId="642BEF07"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40D91CA0" w14:textId="502EB531"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Dublin port for outbound product category trucks</w:t>
            </w:r>
            <w:r w:rsidR="004E7EA5">
              <w:rPr>
                <w:rFonts w:asciiTheme="majorHAnsi" w:hAnsiTheme="majorHAnsi" w:cstheme="majorHAnsi"/>
                <w:color w:val="000000"/>
                <w:sz w:val="18"/>
                <w:szCs w:val="16"/>
                <w:lang w:val="en-GB"/>
              </w:rPr>
              <w:t>.</w:t>
            </w:r>
          </w:p>
        </w:tc>
      </w:tr>
      <w:tr w:rsidR="0089636F" w:rsidRPr="00536B9F" w14:paraId="6A79658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047DD5A2" w14:textId="2AE9FE41"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Dublin port for inbound non-agri trucks</w:t>
            </w:r>
            <w:r w:rsidR="004E7EA5">
              <w:rPr>
                <w:rFonts w:asciiTheme="majorHAnsi" w:hAnsiTheme="majorHAnsi" w:cstheme="majorHAnsi"/>
                <w:color w:val="000000"/>
                <w:sz w:val="18"/>
                <w:szCs w:val="16"/>
                <w:lang w:val="en-GB"/>
              </w:rPr>
              <w:t>.</w:t>
            </w:r>
          </w:p>
        </w:tc>
      </w:tr>
      <w:tr w:rsidR="0089636F" w:rsidRPr="00536B9F" w14:paraId="649E86F5"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4E386599" w14:textId="6DCBDB34"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Dublin port for inbound agri trucks</w:t>
            </w:r>
            <w:r w:rsidR="004E7EA5">
              <w:rPr>
                <w:rFonts w:asciiTheme="majorHAnsi" w:hAnsiTheme="majorHAnsi" w:cstheme="majorHAnsi"/>
                <w:color w:val="000000"/>
                <w:sz w:val="18"/>
                <w:szCs w:val="16"/>
                <w:lang w:val="en-GB"/>
              </w:rPr>
              <w:t>.</w:t>
            </w:r>
          </w:p>
        </w:tc>
      </w:tr>
      <w:tr w:rsidR="0089636F" w:rsidRPr="00536B9F" w14:paraId="5B191475"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30AC3FD1" w14:textId="40A540B1"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Dublin port for inbound product category trucks</w:t>
            </w:r>
            <w:r w:rsidR="004E7EA5">
              <w:rPr>
                <w:rFonts w:asciiTheme="majorHAnsi" w:hAnsiTheme="majorHAnsi" w:cstheme="majorHAnsi"/>
                <w:color w:val="000000"/>
                <w:sz w:val="18"/>
                <w:szCs w:val="16"/>
                <w:lang w:val="en-GB"/>
              </w:rPr>
              <w:t>.</w:t>
            </w:r>
          </w:p>
        </w:tc>
      </w:tr>
      <w:tr w:rsidR="0089636F" w:rsidRPr="00536B9F" w14:paraId="718B4874"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6C32BD0B" w14:textId="288934D5"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Rosslare port for outbound non-agri trucks</w:t>
            </w:r>
            <w:r w:rsidR="004E7EA5">
              <w:rPr>
                <w:rFonts w:asciiTheme="majorHAnsi" w:hAnsiTheme="majorHAnsi" w:cstheme="majorHAnsi"/>
                <w:color w:val="000000"/>
                <w:sz w:val="18"/>
                <w:szCs w:val="16"/>
                <w:lang w:val="en-GB"/>
              </w:rPr>
              <w:t>.</w:t>
            </w:r>
          </w:p>
        </w:tc>
      </w:tr>
      <w:tr w:rsidR="0089636F" w:rsidRPr="00536B9F" w14:paraId="26FD08B4"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076774EB" w14:textId="36955234"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Rosslare port for outbound agri trucks</w:t>
            </w:r>
            <w:r w:rsidR="004E7EA5">
              <w:rPr>
                <w:rFonts w:asciiTheme="majorHAnsi" w:hAnsiTheme="majorHAnsi" w:cstheme="majorHAnsi"/>
                <w:color w:val="000000"/>
                <w:sz w:val="18"/>
                <w:szCs w:val="16"/>
                <w:lang w:val="en-GB"/>
              </w:rPr>
              <w:t>.</w:t>
            </w:r>
          </w:p>
        </w:tc>
      </w:tr>
      <w:tr w:rsidR="0089636F" w:rsidRPr="00536B9F" w14:paraId="44D47F38"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5443B71C" w14:textId="197F63F1"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Rosslare port for outbound product category trucks</w:t>
            </w:r>
            <w:r w:rsidR="004E7EA5">
              <w:rPr>
                <w:rFonts w:asciiTheme="majorHAnsi" w:hAnsiTheme="majorHAnsi" w:cstheme="majorHAnsi"/>
                <w:color w:val="000000"/>
                <w:sz w:val="18"/>
                <w:szCs w:val="16"/>
                <w:lang w:val="en-GB"/>
              </w:rPr>
              <w:t>.</w:t>
            </w:r>
          </w:p>
        </w:tc>
      </w:tr>
      <w:tr w:rsidR="0089636F" w:rsidRPr="00536B9F" w14:paraId="4601C09A"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27215D37" w14:textId="4729E03A"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Rosslare port for inbound non-agri trucks</w:t>
            </w:r>
            <w:r w:rsidR="004E7EA5">
              <w:rPr>
                <w:rFonts w:asciiTheme="majorHAnsi" w:hAnsiTheme="majorHAnsi" w:cstheme="majorHAnsi"/>
                <w:color w:val="000000"/>
                <w:sz w:val="18"/>
                <w:szCs w:val="16"/>
                <w:lang w:val="en-GB"/>
              </w:rPr>
              <w:t>.</w:t>
            </w:r>
          </w:p>
        </w:tc>
      </w:tr>
      <w:tr w:rsidR="0089636F" w:rsidRPr="00536B9F" w14:paraId="4CB13EC5" w14:textId="77777777" w:rsidTr="001F4D3F">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single" w:sz="4" w:space="0" w:color="4472C4" w:themeColor="accent1"/>
              <w:right w:val="double" w:sz="4" w:space="0" w:color="auto"/>
            </w:tcBorders>
            <w:vAlign w:val="center"/>
          </w:tcPr>
          <w:p w14:paraId="4C46A192" w14:textId="2C8BFC72"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Rosslare port for inbound agri trucks</w:t>
            </w:r>
            <w:r w:rsidR="004E7EA5">
              <w:rPr>
                <w:rFonts w:asciiTheme="majorHAnsi" w:hAnsiTheme="majorHAnsi" w:cstheme="majorHAnsi"/>
                <w:color w:val="000000"/>
                <w:sz w:val="18"/>
                <w:szCs w:val="16"/>
                <w:lang w:val="en-GB"/>
              </w:rPr>
              <w:t>.</w:t>
            </w:r>
          </w:p>
        </w:tc>
      </w:tr>
      <w:tr w:rsidR="0089636F" w:rsidRPr="00536B9F" w14:paraId="1A67977A" w14:textId="77777777" w:rsidTr="001F4D3F">
        <w:trPr>
          <w:trHeight w:val="238"/>
          <w:jc w:val="center"/>
        </w:trPr>
        <w:tc>
          <w:tcPr>
            <w:cnfStyle w:val="001000000000" w:firstRow="0" w:lastRow="0" w:firstColumn="1" w:lastColumn="0" w:oddVBand="0" w:evenVBand="0" w:oddHBand="0" w:evenHBand="0" w:firstRowFirstColumn="0" w:firstRowLastColumn="0" w:lastRowFirstColumn="0" w:lastRowLastColumn="0"/>
            <w:tcW w:w="8364" w:type="dxa"/>
            <w:tcBorders>
              <w:top w:val="single" w:sz="4" w:space="0" w:color="4472C4" w:themeColor="accent1"/>
              <w:left w:val="double" w:sz="4" w:space="0" w:color="auto"/>
              <w:bottom w:val="double" w:sz="4" w:space="0" w:color="auto"/>
              <w:right w:val="double" w:sz="4" w:space="0" w:color="auto"/>
            </w:tcBorders>
            <w:vAlign w:val="center"/>
          </w:tcPr>
          <w:p w14:paraId="46C1F883" w14:textId="1160600F" w:rsidR="0089636F" w:rsidRPr="00E7542E" w:rsidRDefault="0089636F" w:rsidP="00E7542E">
            <w:pPr>
              <w:jc w:val="left"/>
              <w:rPr>
                <w:rFonts w:asciiTheme="majorHAnsi" w:hAnsiTheme="majorHAnsi" w:cstheme="majorHAnsi"/>
                <w:color w:val="000000"/>
                <w:sz w:val="18"/>
                <w:szCs w:val="16"/>
                <w:lang w:val="en-GB"/>
              </w:rPr>
            </w:pPr>
            <w:r w:rsidRPr="00E7542E">
              <w:rPr>
                <w:rFonts w:asciiTheme="majorHAnsi" w:hAnsiTheme="majorHAnsi" w:cstheme="majorHAnsi"/>
                <w:color w:val="000000"/>
                <w:sz w:val="18"/>
                <w:szCs w:val="16"/>
                <w:lang w:val="en-GB"/>
              </w:rPr>
              <w:t>Total border checking costs at Rosslare port for inbound product category trucks</w:t>
            </w:r>
            <w:r w:rsidR="004E7EA5">
              <w:rPr>
                <w:rFonts w:asciiTheme="majorHAnsi" w:hAnsiTheme="majorHAnsi" w:cstheme="majorHAnsi"/>
                <w:color w:val="000000"/>
                <w:sz w:val="18"/>
                <w:szCs w:val="16"/>
                <w:lang w:val="en-GB"/>
              </w:rPr>
              <w:t>.</w:t>
            </w:r>
          </w:p>
        </w:tc>
      </w:tr>
    </w:tbl>
    <w:p w14:paraId="00712C56" w14:textId="77777777" w:rsidR="0089636F" w:rsidRPr="00536B9F" w:rsidRDefault="0089636F">
      <w:pPr>
        <w:autoSpaceDE w:val="0"/>
        <w:autoSpaceDN w:val="0"/>
        <w:adjustRightInd w:val="0"/>
        <w:spacing w:after="0" w:line="360" w:lineRule="auto"/>
        <w:jc w:val="both"/>
        <w:rPr>
          <w:rFonts w:asciiTheme="majorHAnsi" w:hAnsiTheme="majorHAnsi" w:cstheme="majorHAnsi"/>
          <w:color w:val="000000"/>
          <w:lang w:val="en-GB"/>
        </w:rPr>
      </w:pPr>
    </w:p>
    <w:sectPr w:rsidR="0089636F" w:rsidRPr="00536B9F" w:rsidSect="003B7204">
      <w:pgSz w:w="11900" w:h="16840"/>
      <w:pgMar w:top="1440" w:right="1440" w:bottom="1440" w:left="1440" w:header="708" w:footer="708" w:gutter="0"/>
      <w:cols w:space="709"/>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Amr Mahfouz" w:date="2020-08-04T10:20:00Z" w:initials="AM">
    <w:p w14:paraId="2748438D" w14:textId="62F12DD5" w:rsidR="00AE7CD6" w:rsidRDefault="00AE7CD6">
      <w:pPr>
        <w:pStyle w:val="CommentText"/>
      </w:pPr>
      <w:r>
        <w:rPr>
          <w:rStyle w:val="CommentReference"/>
        </w:rPr>
        <w:annotationRef/>
      </w:r>
      <w:r>
        <w:t xml:space="preserve">Check the comment number 18. The focus should be on the inspection space availability, not the number of officers. According to revenue response, it seems that there is no limitation regarding the number of officers. The limitation instead will be </w:t>
      </w:r>
      <w:r w:rsidR="00A03985">
        <w:t>witnessed regarding the space of inspection</w:t>
      </w:r>
    </w:p>
  </w:comment>
  <w:comment w:id="38" w:author="Amr Mahfouz" w:date="2020-08-04T15:36:00Z" w:initials="AM">
    <w:p w14:paraId="69C16D0F" w14:textId="3E2C3D45" w:rsidR="00B54B02" w:rsidRDefault="00B54B02">
      <w:pPr>
        <w:pStyle w:val="CommentText"/>
      </w:pPr>
      <w:r>
        <w:rPr>
          <w:rStyle w:val="CommentReference"/>
        </w:rPr>
        <w:annotationRef/>
      </w:r>
      <w:r>
        <w:t>Check comment 32. To be corrected</w:t>
      </w:r>
    </w:p>
  </w:comment>
  <w:comment w:id="39" w:author="Amr Mahfouz" w:date="2020-08-04T15:29:00Z" w:initials="AM">
    <w:p w14:paraId="28B82ED9" w14:textId="7672FD0E" w:rsidR="00296A7D" w:rsidRDefault="00296A7D" w:rsidP="00296A7D">
      <w:pPr>
        <w:pStyle w:val="CommentText"/>
      </w:pPr>
      <w:r>
        <w:rPr>
          <w:rStyle w:val="CommentReference"/>
        </w:rPr>
        <w:annotationRef/>
      </w:r>
      <w:r>
        <w:t xml:space="preserve">Comment 31 in the excel sheet. I think we need to clarify the sources of the data in this section, if it is not clearly </w:t>
      </w:r>
      <w:r w:rsidR="00063DDE">
        <w:t>done at the start of the chapter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48438D" w15:done="0"/>
  <w15:commentEx w15:paraId="69C16D0F" w15:done="0"/>
  <w15:commentEx w15:paraId="28B82E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3B4FF" w16cex:dateUtc="2020-08-04T09:20:00Z"/>
  <w16cex:commentExtensible w16cex:durableId="22D3FF09" w16cex:dateUtc="2020-08-04T14:36:00Z"/>
  <w16cex:commentExtensible w16cex:durableId="22D3FD58" w16cex:dateUtc="2020-08-04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48438D" w16cid:durableId="22D3B4FF"/>
  <w16cid:commentId w16cid:paraId="69C16D0F" w16cid:durableId="22D3FF09"/>
  <w16cid:commentId w16cid:paraId="28B82ED9" w16cid:durableId="22D3FD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77256" w14:textId="77777777" w:rsidR="004031ED" w:rsidRDefault="004031ED" w:rsidP="00E7301D">
      <w:r>
        <w:separator/>
      </w:r>
    </w:p>
  </w:endnote>
  <w:endnote w:type="continuationSeparator" w:id="0">
    <w:p w14:paraId="4B0EA2D1" w14:textId="77777777" w:rsidR="004031ED" w:rsidRDefault="004031ED" w:rsidP="00E73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NimbusRomNo9L-Regu">
    <w:altName w:val="MS Gothic"/>
    <w:panose1 w:val="020B0604020202020204"/>
    <w:charset w:val="80"/>
    <w:family w:val="auto"/>
    <w:pitch w:val="default"/>
    <w:sig w:usb0="00000000"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8857338"/>
      <w:docPartObj>
        <w:docPartGallery w:val="Page Numbers (Bottom of Page)"/>
        <w:docPartUnique/>
      </w:docPartObj>
    </w:sdtPr>
    <w:sdtEndPr>
      <w:rPr>
        <w:rStyle w:val="PageNumber"/>
      </w:rPr>
    </w:sdtEndPr>
    <w:sdtContent>
      <w:p w14:paraId="3EE5EF50" w14:textId="1939A5FB" w:rsidR="0077033D" w:rsidRDefault="0077033D" w:rsidP="00003A7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02F10A" w14:textId="77777777" w:rsidR="0077033D" w:rsidRDefault="007703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4191763"/>
      <w:docPartObj>
        <w:docPartGallery w:val="Page Numbers (Bottom of Page)"/>
        <w:docPartUnique/>
      </w:docPartObj>
    </w:sdtPr>
    <w:sdtEndPr>
      <w:rPr>
        <w:rStyle w:val="PageNumber"/>
      </w:rPr>
    </w:sdtEndPr>
    <w:sdtContent>
      <w:p w14:paraId="2BA52142" w14:textId="536604E6" w:rsidR="0077033D" w:rsidRDefault="0077033D" w:rsidP="00003A7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F66C49" w14:textId="77777777" w:rsidR="0077033D" w:rsidRDefault="007703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7988020"/>
      <w:docPartObj>
        <w:docPartGallery w:val="Page Numbers (Bottom of Page)"/>
        <w:docPartUnique/>
      </w:docPartObj>
    </w:sdtPr>
    <w:sdtEndPr>
      <w:rPr>
        <w:noProof/>
      </w:rPr>
    </w:sdtEndPr>
    <w:sdtContent>
      <w:p w14:paraId="082C61C9" w14:textId="1F13062E" w:rsidR="00844122" w:rsidRDefault="00844122">
        <w:pPr>
          <w:pStyle w:val="Footer"/>
          <w:jc w:val="center"/>
        </w:pPr>
        <w:r>
          <w:fldChar w:fldCharType="begin"/>
        </w:r>
        <w:r>
          <w:instrText xml:space="preserve"> PAGE   \* MERGEFORMAT </w:instrText>
        </w:r>
        <w:r>
          <w:fldChar w:fldCharType="separate"/>
        </w:r>
        <w:r>
          <w:rPr>
            <w:noProof/>
          </w:rPr>
          <w:t>43</w:t>
        </w:r>
        <w:r>
          <w:rPr>
            <w:noProof/>
          </w:rPr>
          <w:fldChar w:fldCharType="end"/>
        </w:r>
      </w:p>
    </w:sdtContent>
  </w:sdt>
  <w:p w14:paraId="19DE56FF" w14:textId="77777777" w:rsidR="00844122" w:rsidRDefault="00844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183F1" w14:textId="77777777" w:rsidR="004031ED" w:rsidRDefault="004031ED" w:rsidP="00E7301D">
      <w:r>
        <w:separator/>
      </w:r>
    </w:p>
  </w:footnote>
  <w:footnote w:type="continuationSeparator" w:id="0">
    <w:p w14:paraId="58EBAD83" w14:textId="77777777" w:rsidR="004031ED" w:rsidRDefault="004031ED" w:rsidP="00E7301D">
      <w:r>
        <w:continuationSeparator/>
      </w:r>
    </w:p>
  </w:footnote>
  <w:footnote w:id="1">
    <w:p w14:paraId="4149079F" w14:textId="1D0110A0" w:rsidR="00844122" w:rsidRPr="00E7542E" w:rsidRDefault="00844122" w:rsidP="00484D6D">
      <w:pPr>
        <w:pStyle w:val="FootnoteText"/>
        <w:spacing w:after="0" w:line="240" w:lineRule="auto"/>
        <w:rPr>
          <w:rFonts w:asciiTheme="majorHAnsi" w:hAnsiTheme="majorHAnsi" w:cstheme="majorHAnsi"/>
        </w:rPr>
      </w:pPr>
      <w:r w:rsidRPr="00E7542E">
        <w:rPr>
          <w:rStyle w:val="FootnoteReference"/>
          <w:rFonts w:asciiTheme="majorHAnsi" w:hAnsiTheme="majorHAnsi" w:cstheme="majorHAnsi"/>
        </w:rPr>
        <w:footnoteRef/>
      </w:r>
      <w:r w:rsidRPr="00E7542E">
        <w:rPr>
          <w:rFonts w:asciiTheme="majorHAnsi" w:hAnsiTheme="majorHAnsi" w:cstheme="majorHAnsi"/>
        </w:rPr>
        <w:t xml:space="preserve"> IMDO, 2019, Irish Maritime Transport Economist, Volume 16.</w:t>
      </w:r>
    </w:p>
  </w:footnote>
  <w:footnote w:id="2">
    <w:p w14:paraId="7246CEFD" w14:textId="77777777" w:rsidR="00844122" w:rsidRPr="00DC2A7B" w:rsidRDefault="00844122" w:rsidP="00484D6D">
      <w:pPr>
        <w:pStyle w:val="FootnoteText"/>
        <w:spacing w:after="0" w:line="240" w:lineRule="auto"/>
        <w:rPr>
          <w:rFonts w:asciiTheme="majorBidi" w:hAnsiTheme="majorBidi" w:cstheme="majorBidi"/>
        </w:rPr>
      </w:pPr>
      <w:r w:rsidRPr="00E7542E">
        <w:rPr>
          <w:rStyle w:val="FootnoteReference"/>
          <w:rFonts w:asciiTheme="majorHAnsi" w:hAnsiTheme="majorHAnsi" w:cstheme="majorHAnsi"/>
        </w:rPr>
        <w:footnoteRef/>
      </w:r>
      <w:r w:rsidRPr="00E7542E">
        <w:rPr>
          <w:rStyle w:val="FootnoteReference"/>
          <w:rFonts w:asciiTheme="majorHAnsi" w:hAnsiTheme="majorHAnsi" w:cstheme="majorHAnsi"/>
        </w:rPr>
        <w:t xml:space="preserve"> </w:t>
      </w:r>
      <w:r w:rsidRPr="00E7542E">
        <w:rPr>
          <w:rFonts w:asciiTheme="majorHAnsi" w:hAnsiTheme="majorHAnsi" w:cstheme="majorHAnsi"/>
        </w:rPr>
        <w:t>Statistics of Port Traffic, June 2019 published by Central Statistics Office.</w:t>
      </w:r>
    </w:p>
  </w:footnote>
  <w:footnote w:id="3">
    <w:p w14:paraId="31C5CA86" w14:textId="3C06C830" w:rsidR="00844122" w:rsidRPr="00252603" w:rsidRDefault="00844122" w:rsidP="002F18D5">
      <w:pPr>
        <w:pStyle w:val="FootnoteText"/>
        <w:rPr>
          <w:rFonts w:asciiTheme="majorHAnsi" w:hAnsiTheme="majorHAnsi" w:cstheme="majorHAnsi"/>
          <w:sz w:val="18"/>
          <w:lang w:val="en-US"/>
        </w:rPr>
      </w:pPr>
      <w:r w:rsidRPr="00BB35E3">
        <w:rPr>
          <w:rStyle w:val="FootnoteReference"/>
          <w:rFonts w:asciiTheme="majorHAnsi" w:hAnsiTheme="majorHAnsi" w:cstheme="majorHAnsi"/>
          <w:sz w:val="18"/>
        </w:rPr>
        <w:footnoteRef/>
      </w:r>
      <w:r w:rsidRPr="00BB35E3">
        <w:rPr>
          <w:rFonts w:asciiTheme="majorHAnsi" w:hAnsiTheme="majorHAnsi" w:cstheme="majorHAnsi"/>
          <w:sz w:val="18"/>
        </w:rPr>
        <w:t xml:space="preserve"> </w:t>
      </w:r>
      <w:r w:rsidRPr="00BB35E3">
        <w:rPr>
          <w:rFonts w:asciiTheme="majorHAnsi" w:hAnsiTheme="majorHAnsi" w:cstheme="majorHAnsi"/>
          <w:sz w:val="18"/>
          <w:lang w:val="en-US"/>
        </w:rPr>
        <w:t>CSO Statistics of Port Traffic 2018</w:t>
      </w:r>
      <w:r>
        <w:rPr>
          <w:rFonts w:asciiTheme="majorHAnsi" w:hAnsiTheme="majorHAnsi" w:cstheme="majorHAnsi"/>
          <w:sz w:val="18"/>
          <w:lang w:val="en-US"/>
        </w:rPr>
        <w:t>.</w:t>
      </w:r>
    </w:p>
  </w:footnote>
  <w:footnote w:id="4">
    <w:p w14:paraId="4BDB693B" w14:textId="5C98DC59" w:rsidR="00844122" w:rsidRPr="00B05428" w:rsidRDefault="00844122" w:rsidP="007E5F57">
      <w:pPr>
        <w:pStyle w:val="FootnoteText"/>
        <w:rPr>
          <w:rFonts w:asciiTheme="majorHAnsi" w:hAnsiTheme="majorHAnsi" w:cstheme="majorHAnsi"/>
          <w:lang w:val="en-US"/>
        </w:rPr>
      </w:pPr>
      <w:r w:rsidRPr="00B05428">
        <w:rPr>
          <w:rStyle w:val="FootnoteReference"/>
          <w:rFonts w:asciiTheme="majorHAnsi" w:hAnsiTheme="majorHAnsi" w:cstheme="majorHAnsi"/>
          <w:sz w:val="18"/>
        </w:rPr>
        <w:footnoteRef/>
      </w:r>
      <w:r w:rsidRPr="00B05428">
        <w:rPr>
          <w:rFonts w:asciiTheme="majorHAnsi" w:hAnsiTheme="majorHAnsi" w:cstheme="majorHAnsi"/>
          <w:sz w:val="18"/>
        </w:rPr>
        <w:t xml:space="preserve"> </w:t>
      </w:r>
      <w:r w:rsidRPr="00B05428">
        <w:rPr>
          <w:rFonts w:asciiTheme="majorHAnsi" w:hAnsiTheme="majorHAnsi" w:cstheme="majorHAnsi"/>
          <w:sz w:val="18"/>
          <w:lang w:val="en-US"/>
        </w:rPr>
        <w:t>Irish Maritime Development Office (IMDO) – Implication of Brexit on using Landbridge</w:t>
      </w:r>
      <w:r>
        <w:rPr>
          <w:rFonts w:asciiTheme="majorHAnsi" w:hAnsiTheme="majorHAnsi" w:cstheme="majorHAnsi"/>
          <w:sz w:val="18"/>
          <w:lang w:val="en-US"/>
        </w:rPr>
        <w:t>.</w:t>
      </w:r>
    </w:p>
  </w:footnote>
  <w:footnote w:id="5">
    <w:p w14:paraId="7CEC38FA" w14:textId="4CE7846B" w:rsidR="00844122" w:rsidRPr="007722CF" w:rsidRDefault="00844122" w:rsidP="003E32F7">
      <w:pPr>
        <w:pStyle w:val="FootnoteText"/>
        <w:rPr>
          <w:rFonts w:asciiTheme="majorHAnsi" w:hAnsiTheme="majorHAnsi" w:cstheme="majorHAnsi"/>
          <w:lang w:val="en-US"/>
        </w:rPr>
      </w:pPr>
      <w:r w:rsidRPr="007722CF">
        <w:rPr>
          <w:rStyle w:val="FootnoteReference"/>
          <w:rFonts w:asciiTheme="majorHAnsi" w:hAnsiTheme="majorHAnsi" w:cstheme="majorHAnsi"/>
          <w:sz w:val="18"/>
        </w:rPr>
        <w:footnoteRef/>
      </w:r>
      <w:r w:rsidRPr="007722CF">
        <w:rPr>
          <w:rFonts w:asciiTheme="majorHAnsi" w:hAnsiTheme="majorHAnsi" w:cstheme="majorHAnsi"/>
          <w:sz w:val="18"/>
        </w:rPr>
        <w:t xml:space="preserve"> </w:t>
      </w:r>
      <w:r w:rsidRPr="007722CF">
        <w:rPr>
          <w:rFonts w:asciiTheme="majorHAnsi" w:hAnsiTheme="majorHAnsi" w:cstheme="majorHAnsi"/>
          <w:sz w:val="18"/>
          <w:lang w:val="en-US"/>
        </w:rPr>
        <w:t>Department of Agricultural, Food, and the Marine</w:t>
      </w:r>
      <w:r>
        <w:rPr>
          <w:rFonts w:asciiTheme="majorHAnsi" w:hAnsiTheme="majorHAnsi" w:cstheme="majorHAnsi"/>
          <w:sz w:val="18"/>
          <w:lang w:val="en-US"/>
        </w:rPr>
        <w:t>: Brexit Preparations, Borders Control.</w:t>
      </w:r>
    </w:p>
  </w:footnote>
  <w:footnote w:id="6">
    <w:p w14:paraId="3B60D30D" w14:textId="4B50E214" w:rsidR="00844122" w:rsidRPr="001C4603" w:rsidRDefault="00844122" w:rsidP="007E5F57">
      <w:pPr>
        <w:pStyle w:val="FootnoteText"/>
        <w:rPr>
          <w:rFonts w:asciiTheme="majorHAnsi" w:hAnsiTheme="majorHAnsi" w:cstheme="majorHAnsi"/>
        </w:rPr>
      </w:pPr>
      <w:r w:rsidRPr="001C4603">
        <w:rPr>
          <w:rStyle w:val="FootnoteReference"/>
          <w:rFonts w:asciiTheme="majorHAnsi" w:hAnsiTheme="majorHAnsi" w:cstheme="majorHAnsi"/>
          <w:sz w:val="18"/>
        </w:rPr>
        <w:footnoteRef/>
      </w:r>
      <w:r w:rsidRPr="001C4603">
        <w:rPr>
          <w:rFonts w:asciiTheme="majorHAnsi" w:hAnsiTheme="majorHAnsi" w:cstheme="majorHAnsi"/>
          <w:sz w:val="18"/>
        </w:rPr>
        <w:t xml:space="preserve"> Irish Maritime Transport Economist 16</w:t>
      </w:r>
      <w:r w:rsidRPr="001C4603">
        <w:rPr>
          <w:rFonts w:asciiTheme="majorHAnsi" w:hAnsiTheme="majorHAnsi" w:cstheme="majorHAnsi"/>
          <w:sz w:val="18"/>
          <w:vertAlign w:val="superscript"/>
        </w:rPr>
        <w:t>th</w:t>
      </w:r>
      <w:r w:rsidRPr="001C4603">
        <w:rPr>
          <w:rFonts w:asciiTheme="majorHAnsi" w:hAnsiTheme="majorHAnsi" w:cstheme="majorHAnsi"/>
          <w:sz w:val="18"/>
        </w:rPr>
        <w:t xml:space="preserve"> Edition 2018</w:t>
      </w:r>
      <w:r>
        <w:rPr>
          <w:rFonts w:asciiTheme="majorHAnsi" w:hAnsiTheme="majorHAnsi" w:cstheme="majorHAns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3ECC5" w14:textId="77777777" w:rsidR="00A32CA0" w:rsidRPr="00A32CA0" w:rsidRDefault="00A32CA0">
    <w:pPr>
      <w:pStyle w:val="Header"/>
      <w:rPr>
        <w:sz w:val="24"/>
        <w:szCs w:val="24"/>
      </w:rPr>
    </w:pPr>
    <w:r w:rsidRPr="00A32CA0">
      <w:rPr>
        <w:sz w:val="24"/>
        <w:szCs w:val="24"/>
      </w:rPr>
      <w:t>Brief Report - Draft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2A376" w14:textId="4BA3B602" w:rsidR="00380C6A" w:rsidRDefault="00380C6A">
    <w:pPr>
      <w:pStyle w:val="Header"/>
    </w:pPr>
    <w:r>
      <w:t>Technical Report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55F"/>
    <w:multiLevelType w:val="hybridMultilevel"/>
    <w:tmpl w:val="33BE52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8501DA1"/>
    <w:multiLevelType w:val="hybridMultilevel"/>
    <w:tmpl w:val="5686D88A"/>
    <w:lvl w:ilvl="0" w:tplc="E078E44E">
      <w:start w:val="1"/>
      <w:numFmt w:val="lowerLetter"/>
      <w:lvlText w:val="%1)"/>
      <w:lvlJc w:val="left"/>
      <w:pPr>
        <w:ind w:left="1440" w:hanging="360"/>
      </w:pPr>
      <w:rPr>
        <w:b w:val="0"/>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2" w15:restartNumberingAfterBreak="0">
    <w:nsid w:val="08665A3C"/>
    <w:multiLevelType w:val="hybridMultilevel"/>
    <w:tmpl w:val="25FCBF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A6A3242"/>
    <w:multiLevelType w:val="hybridMultilevel"/>
    <w:tmpl w:val="6E449606"/>
    <w:lvl w:ilvl="0" w:tplc="103C4888">
      <w:start w:val="1"/>
      <w:numFmt w:val="decimal"/>
      <w:lvlText w:val="%1."/>
      <w:lvlJc w:val="left"/>
      <w:pPr>
        <w:ind w:left="720" w:hanging="360"/>
      </w:pPr>
      <w:rPr>
        <w:rFonts w:asciiTheme="majorHAnsi" w:hAnsiTheme="majorHAnsi" w:cstheme="majorHAnsi" w:hint="default"/>
        <w:b w:val="0"/>
        <w:i/>
        <w:color w:val="000000" w:themeColor="text1"/>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2DA6E84"/>
    <w:multiLevelType w:val="hybridMultilevel"/>
    <w:tmpl w:val="1CEE4F00"/>
    <w:lvl w:ilvl="0" w:tplc="213ED2D4">
      <w:start w:val="1"/>
      <w:numFmt w:val="decimal"/>
      <w:lvlText w:val="%1."/>
      <w:lvlJc w:val="left"/>
      <w:pPr>
        <w:ind w:left="720" w:hanging="360"/>
      </w:pPr>
      <w:rPr>
        <w:rFonts w:asciiTheme="majorHAnsi" w:hAnsiTheme="majorHAnsi" w:cstheme="majorHAnsi" w:hint="default"/>
        <w:b/>
        <w:i/>
        <w:color w:val="000000" w:themeColor="text1"/>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43F6B8C"/>
    <w:multiLevelType w:val="hybridMultilevel"/>
    <w:tmpl w:val="5A2226E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8C61CAE"/>
    <w:multiLevelType w:val="hybridMultilevel"/>
    <w:tmpl w:val="C7F216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D3402C3"/>
    <w:multiLevelType w:val="multilevel"/>
    <w:tmpl w:val="48D0CE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248D014F"/>
    <w:multiLevelType w:val="hybridMultilevel"/>
    <w:tmpl w:val="39EED8C2"/>
    <w:lvl w:ilvl="0" w:tplc="0F1CF316">
      <w:start w:val="1"/>
      <w:numFmt w:val="decimal"/>
      <w:lvlText w:val="%1."/>
      <w:lvlJc w:val="left"/>
      <w:pPr>
        <w:ind w:left="720" w:hanging="360"/>
      </w:pPr>
      <w:rPr>
        <w:rFonts w:asciiTheme="majorHAnsi" w:hAnsiTheme="majorHAnsi" w:cstheme="majorHAnsi" w:hint="default"/>
        <w:b/>
        <w:i/>
        <w:color w:val="000000" w:themeColor="text1"/>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28FE4B97"/>
    <w:multiLevelType w:val="hybridMultilevel"/>
    <w:tmpl w:val="56B83BEC"/>
    <w:lvl w:ilvl="0" w:tplc="2C7CE034">
      <w:start w:val="1"/>
      <w:numFmt w:val="decimal"/>
      <w:lvlText w:val="%1."/>
      <w:lvlJc w:val="left"/>
      <w:pPr>
        <w:ind w:left="720" w:hanging="360"/>
      </w:pPr>
      <w:rPr>
        <w:rFonts w:asciiTheme="majorHAnsi" w:hAnsiTheme="majorHAnsi" w:cstheme="majorHAnsi" w:hint="default"/>
        <w:b w:val="0"/>
        <w:i/>
        <w:color w:val="000000" w:themeColor="text1"/>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2A960A1A"/>
    <w:multiLevelType w:val="hybridMultilevel"/>
    <w:tmpl w:val="2228DAF4"/>
    <w:lvl w:ilvl="0" w:tplc="5BA8ACC6">
      <w:start w:val="1"/>
      <w:numFmt w:val="decimal"/>
      <w:lvlText w:val="%1."/>
      <w:lvlJc w:val="left"/>
      <w:pPr>
        <w:ind w:left="720" w:hanging="360"/>
      </w:pPr>
      <w:rPr>
        <w:rFonts w:asciiTheme="majorHAnsi" w:hAnsiTheme="majorHAnsi" w:cstheme="majorHAnsi" w:hint="default"/>
        <w:b/>
        <w:i/>
        <w:color w:val="000000" w:themeColor="text1"/>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2CD9321E"/>
    <w:multiLevelType w:val="hybridMultilevel"/>
    <w:tmpl w:val="801C1298"/>
    <w:lvl w:ilvl="0" w:tplc="92707D7A">
      <w:start w:val="1"/>
      <w:numFmt w:val="lowerLetter"/>
      <w:lvlText w:val="%1)"/>
      <w:lvlJc w:val="left"/>
      <w:pPr>
        <w:ind w:left="1440" w:hanging="360"/>
      </w:pPr>
      <w:rPr>
        <w:rFonts w:ascii="Times New Roman" w:hAnsi="Times New Roman" w:cs="Times New Roman" w:hint="default"/>
        <w:b w:val="0"/>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3" w15:restartNumberingAfterBreak="0">
    <w:nsid w:val="306F5EC4"/>
    <w:multiLevelType w:val="hybridMultilevel"/>
    <w:tmpl w:val="B35C869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343D3C49"/>
    <w:multiLevelType w:val="hybridMultilevel"/>
    <w:tmpl w:val="45F6504C"/>
    <w:lvl w:ilvl="0" w:tplc="8B9A092E">
      <w:start w:val="1"/>
      <w:numFmt w:val="lowerLetter"/>
      <w:lvlText w:val="%1)"/>
      <w:lvlJc w:val="left"/>
      <w:pPr>
        <w:ind w:left="1440" w:hanging="360"/>
      </w:pPr>
      <w:rPr>
        <w:b w:val="0"/>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5" w15:restartNumberingAfterBreak="0">
    <w:nsid w:val="3462441E"/>
    <w:multiLevelType w:val="hybridMultilevel"/>
    <w:tmpl w:val="4E00C51C"/>
    <w:lvl w:ilvl="0" w:tplc="6E505A6C">
      <w:start w:val="1"/>
      <w:numFmt w:val="bullet"/>
      <w:lvlText w:val=""/>
      <w:lvlJc w:val="left"/>
      <w:pPr>
        <w:ind w:left="720" w:hanging="360"/>
      </w:pPr>
      <w:rPr>
        <w:rFonts w:ascii="Symbol" w:hAnsi="Symbol" w:hint="default"/>
        <w:color w:val="000000" w:themeColor="text1"/>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34F00724"/>
    <w:multiLevelType w:val="hybridMultilevel"/>
    <w:tmpl w:val="5FC0D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B860C0"/>
    <w:multiLevelType w:val="hybridMultilevel"/>
    <w:tmpl w:val="80F81CD0"/>
    <w:lvl w:ilvl="0" w:tplc="18090001">
      <w:start w:val="1"/>
      <w:numFmt w:val="bullet"/>
      <w:lvlText w:val=""/>
      <w:lvlJc w:val="left"/>
      <w:pPr>
        <w:ind w:left="772" w:hanging="360"/>
      </w:pPr>
      <w:rPr>
        <w:rFonts w:ascii="Symbol" w:hAnsi="Symbol" w:hint="default"/>
      </w:rPr>
    </w:lvl>
    <w:lvl w:ilvl="1" w:tplc="18090003" w:tentative="1">
      <w:start w:val="1"/>
      <w:numFmt w:val="bullet"/>
      <w:lvlText w:val="o"/>
      <w:lvlJc w:val="left"/>
      <w:pPr>
        <w:ind w:left="1492" w:hanging="360"/>
      </w:pPr>
      <w:rPr>
        <w:rFonts w:ascii="Courier New" w:hAnsi="Courier New" w:cs="Courier New" w:hint="default"/>
      </w:rPr>
    </w:lvl>
    <w:lvl w:ilvl="2" w:tplc="18090005" w:tentative="1">
      <w:start w:val="1"/>
      <w:numFmt w:val="bullet"/>
      <w:lvlText w:val=""/>
      <w:lvlJc w:val="left"/>
      <w:pPr>
        <w:ind w:left="2212" w:hanging="360"/>
      </w:pPr>
      <w:rPr>
        <w:rFonts w:ascii="Wingdings" w:hAnsi="Wingdings" w:hint="default"/>
      </w:rPr>
    </w:lvl>
    <w:lvl w:ilvl="3" w:tplc="18090001" w:tentative="1">
      <w:start w:val="1"/>
      <w:numFmt w:val="bullet"/>
      <w:lvlText w:val=""/>
      <w:lvlJc w:val="left"/>
      <w:pPr>
        <w:ind w:left="2932" w:hanging="360"/>
      </w:pPr>
      <w:rPr>
        <w:rFonts w:ascii="Symbol" w:hAnsi="Symbol" w:hint="default"/>
      </w:rPr>
    </w:lvl>
    <w:lvl w:ilvl="4" w:tplc="18090003" w:tentative="1">
      <w:start w:val="1"/>
      <w:numFmt w:val="bullet"/>
      <w:lvlText w:val="o"/>
      <w:lvlJc w:val="left"/>
      <w:pPr>
        <w:ind w:left="3652" w:hanging="360"/>
      </w:pPr>
      <w:rPr>
        <w:rFonts w:ascii="Courier New" w:hAnsi="Courier New" w:cs="Courier New" w:hint="default"/>
      </w:rPr>
    </w:lvl>
    <w:lvl w:ilvl="5" w:tplc="18090005" w:tentative="1">
      <w:start w:val="1"/>
      <w:numFmt w:val="bullet"/>
      <w:lvlText w:val=""/>
      <w:lvlJc w:val="left"/>
      <w:pPr>
        <w:ind w:left="4372" w:hanging="360"/>
      </w:pPr>
      <w:rPr>
        <w:rFonts w:ascii="Wingdings" w:hAnsi="Wingdings" w:hint="default"/>
      </w:rPr>
    </w:lvl>
    <w:lvl w:ilvl="6" w:tplc="18090001" w:tentative="1">
      <w:start w:val="1"/>
      <w:numFmt w:val="bullet"/>
      <w:lvlText w:val=""/>
      <w:lvlJc w:val="left"/>
      <w:pPr>
        <w:ind w:left="5092" w:hanging="360"/>
      </w:pPr>
      <w:rPr>
        <w:rFonts w:ascii="Symbol" w:hAnsi="Symbol" w:hint="default"/>
      </w:rPr>
    </w:lvl>
    <w:lvl w:ilvl="7" w:tplc="18090003" w:tentative="1">
      <w:start w:val="1"/>
      <w:numFmt w:val="bullet"/>
      <w:lvlText w:val="o"/>
      <w:lvlJc w:val="left"/>
      <w:pPr>
        <w:ind w:left="5812" w:hanging="360"/>
      </w:pPr>
      <w:rPr>
        <w:rFonts w:ascii="Courier New" w:hAnsi="Courier New" w:cs="Courier New" w:hint="default"/>
      </w:rPr>
    </w:lvl>
    <w:lvl w:ilvl="8" w:tplc="18090005" w:tentative="1">
      <w:start w:val="1"/>
      <w:numFmt w:val="bullet"/>
      <w:lvlText w:val=""/>
      <w:lvlJc w:val="left"/>
      <w:pPr>
        <w:ind w:left="6532" w:hanging="360"/>
      </w:pPr>
      <w:rPr>
        <w:rFonts w:ascii="Wingdings" w:hAnsi="Wingdings" w:hint="default"/>
      </w:rPr>
    </w:lvl>
  </w:abstractNum>
  <w:abstractNum w:abstractNumId="18" w15:restartNumberingAfterBreak="0">
    <w:nsid w:val="39C910C7"/>
    <w:multiLevelType w:val="hybridMultilevel"/>
    <w:tmpl w:val="8BAA7D66"/>
    <w:lvl w:ilvl="0" w:tplc="4276FDB0">
      <w:start w:val="1"/>
      <w:numFmt w:val="decimal"/>
      <w:lvlText w:val="%1."/>
      <w:lvlJc w:val="left"/>
      <w:pPr>
        <w:ind w:left="720" w:hanging="360"/>
      </w:pPr>
      <w:rPr>
        <w:rFonts w:asciiTheme="majorHAnsi" w:hAnsiTheme="majorHAnsi" w:cstheme="majorHAnsi" w:hint="default"/>
        <w:b/>
        <w:i/>
        <w:color w:val="000000" w:themeColor="text1"/>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43764698"/>
    <w:multiLevelType w:val="hybridMultilevel"/>
    <w:tmpl w:val="834093BC"/>
    <w:lvl w:ilvl="0" w:tplc="1BB09CAA">
      <w:start w:val="1"/>
      <w:numFmt w:val="decimal"/>
      <w:lvlText w:val="%1."/>
      <w:lvlJc w:val="left"/>
      <w:pPr>
        <w:ind w:left="720" w:hanging="360"/>
      </w:pPr>
      <w:rPr>
        <w:rFonts w:asciiTheme="majorHAnsi" w:hAnsiTheme="majorHAnsi" w:cstheme="majorHAnsi" w:hint="default"/>
        <w:b/>
        <w:i/>
        <w:color w:val="000000" w:themeColor="text1"/>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4A486814"/>
    <w:multiLevelType w:val="hybridMultilevel"/>
    <w:tmpl w:val="14BCDAE4"/>
    <w:lvl w:ilvl="0" w:tplc="FD8A5D3A">
      <w:start w:val="1"/>
      <w:numFmt w:val="lowerLetter"/>
      <w:lvlText w:val="%1)"/>
      <w:lvlJc w:val="left"/>
      <w:pPr>
        <w:ind w:left="1440" w:hanging="360"/>
      </w:pPr>
      <w:rPr>
        <w:b w:val="0"/>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21" w15:restartNumberingAfterBreak="0">
    <w:nsid w:val="4CA057CD"/>
    <w:multiLevelType w:val="multilevel"/>
    <w:tmpl w:val="2006CEE6"/>
    <w:lvl w:ilvl="0">
      <w:start w:val="3"/>
      <w:numFmt w:val="decimal"/>
      <w:lvlText w:val="%1"/>
      <w:lvlJc w:val="left"/>
      <w:pPr>
        <w:ind w:left="360" w:hanging="360"/>
      </w:pPr>
      <w:rPr>
        <w:rFonts w:hint="default"/>
        <w:i/>
      </w:rPr>
    </w:lvl>
    <w:lvl w:ilvl="1">
      <w:start w:val="1"/>
      <w:numFmt w:val="decimal"/>
      <w:lvlText w:val="%1.%2"/>
      <w:lvlJc w:val="left"/>
      <w:pPr>
        <w:ind w:left="360" w:hanging="360"/>
      </w:pPr>
      <w:rPr>
        <w:rFonts w:hint="default"/>
        <w:i/>
      </w:rPr>
    </w:lvl>
    <w:lvl w:ilvl="2">
      <w:start w:val="1"/>
      <w:numFmt w:val="decimal"/>
      <w:lvlText w:val="%1.%2.%3"/>
      <w:lvlJc w:val="left"/>
      <w:pPr>
        <w:ind w:left="360" w:hanging="36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720" w:hanging="720"/>
      </w:pPr>
      <w:rPr>
        <w:rFonts w:hint="default"/>
        <w:i/>
      </w:rPr>
    </w:lvl>
    <w:lvl w:ilvl="5">
      <w:start w:val="1"/>
      <w:numFmt w:val="decimal"/>
      <w:lvlText w:val="%1.%2.%3.%4.%5.%6"/>
      <w:lvlJc w:val="left"/>
      <w:pPr>
        <w:ind w:left="720" w:hanging="720"/>
      </w:pPr>
      <w:rPr>
        <w:rFonts w:hint="default"/>
        <w:i/>
      </w:rPr>
    </w:lvl>
    <w:lvl w:ilvl="6">
      <w:start w:val="1"/>
      <w:numFmt w:val="decimal"/>
      <w:lvlText w:val="%1.%2.%3.%4.%5.%6.%7"/>
      <w:lvlJc w:val="left"/>
      <w:pPr>
        <w:ind w:left="1080" w:hanging="1080"/>
      </w:pPr>
      <w:rPr>
        <w:rFonts w:hint="default"/>
        <w:i/>
      </w:rPr>
    </w:lvl>
    <w:lvl w:ilvl="7">
      <w:start w:val="1"/>
      <w:numFmt w:val="decimal"/>
      <w:lvlText w:val="%1.%2.%3.%4.%5.%6.%7.%8"/>
      <w:lvlJc w:val="left"/>
      <w:pPr>
        <w:ind w:left="1080" w:hanging="1080"/>
      </w:pPr>
      <w:rPr>
        <w:rFonts w:hint="default"/>
        <w:i/>
      </w:rPr>
    </w:lvl>
    <w:lvl w:ilvl="8">
      <w:start w:val="1"/>
      <w:numFmt w:val="decimal"/>
      <w:lvlText w:val="%1.%2.%3.%4.%5.%6.%7.%8.%9"/>
      <w:lvlJc w:val="left"/>
      <w:pPr>
        <w:ind w:left="1080" w:hanging="1080"/>
      </w:pPr>
      <w:rPr>
        <w:rFonts w:hint="default"/>
        <w:i/>
      </w:rPr>
    </w:lvl>
  </w:abstractNum>
  <w:abstractNum w:abstractNumId="22" w15:restartNumberingAfterBreak="0">
    <w:nsid w:val="4EA84874"/>
    <w:multiLevelType w:val="hybridMultilevel"/>
    <w:tmpl w:val="78E8D6F6"/>
    <w:lvl w:ilvl="0" w:tplc="2C3A3C1A">
      <w:start w:val="1"/>
      <w:numFmt w:val="lowerLetter"/>
      <w:lvlText w:val="%1)"/>
      <w:lvlJc w:val="left"/>
      <w:pPr>
        <w:ind w:left="1440" w:hanging="360"/>
      </w:pPr>
      <w:rPr>
        <w:b w:val="0"/>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23" w15:restartNumberingAfterBreak="0">
    <w:nsid w:val="51CD7EAE"/>
    <w:multiLevelType w:val="hybridMultilevel"/>
    <w:tmpl w:val="447EE618"/>
    <w:lvl w:ilvl="0" w:tplc="D0EEF1DE">
      <w:start w:val="1"/>
      <w:numFmt w:val="lowerLetter"/>
      <w:lvlText w:val="%1)"/>
      <w:lvlJc w:val="left"/>
      <w:pPr>
        <w:ind w:left="1440" w:hanging="360"/>
      </w:pPr>
      <w:rPr>
        <w:b w:val="0"/>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24" w15:restartNumberingAfterBreak="0">
    <w:nsid w:val="55270D95"/>
    <w:multiLevelType w:val="hybridMultilevel"/>
    <w:tmpl w:val="7C065954"/>
    <w:lvl w:ilvl="0" w:tplc="08090001">
      <w:start w:val="1"/>
      <w:numFmt w:val="bullet"/>
      <w:lvlText w:val=""/>
      <w:lvlJc w:val="left"/>
      <w:pPr>
        <w:ind w:left="878" w:hanging="360"/>
      </w:pPr>
      <w:rPr>
        <w:rFonts w:ascii="Symbol" w:hAnsi="Symbol" w:hint="default"/>
      </w:rPr>
    </w:lvl>
    <w:lvl w:ilvl="1" w:tplc="08090003" w:tentative="1">
      <w:start w:val="1"/>
      <w:numFmt w:val="bullet"/>
      <w:lvlText w:val="o"/>
      <w:lvlJc w:val="left"/>
      <w:pPr>
        <w:ind w:left="1598" w:hanging="360"/>
      </w:pPr>
      <w:rPr>
        <w:rFonts w:ascii="Courier New" w:hAnsi="Courier New" w:cs="Courier New" w:hint="default"/>
      </w:rPr>
    </w:lvl>
    <w:lvl w:ilvl="2" w:tplc="08090005" w:tentative="1">
      <w:start w:val="1"/>
      <w:numFmt w:val="bullet"/>
      <w:lvlText w:val=""/>
      <w:lvlJc w:val="left"/>
      <w:pPr>
        <w:ind w:left="2318" w:hanging="360"/>
      </w:pPr>
      <w:rPr>
        <w:rFonts w:ascii="Wingdings" w:hAnsi="Wingdings" w:hint="default"/>
      </w:rPr>
    </w:lvl>
    <w:lvl w:ilvl="3" w:tplc="08090001" w:tentative="1">
      <w:start w:val="1"/>
      <w:numFmt w:val="bullet"/>
      <w:lvlText w:val=""/>
      <w:lvlJc w:val="left"/>
      <w:pPr>
        <w:ind w:left="3038" w:hanging="360"/>
      </w:pPr>
      <w:rPr>
        <w:rFonts w:ascii="Symbol" w:hAnsi="Symbol" w:hint="default"/>
      </w:rPr>
    </w:lvl>
    <w:lvl w:ilvl="4" w:tplc="08090003" w:tentative="1">
      <w:start w:val="1"/>
      <w:numFmt w:val="bullet"/>
      <w:lvlText w:val="o"/>
      <w:lvlJc w:val="left"/>
      <w:pPr>
        <w:ind w:left="3758" w:hanging="360"/>
      </w:pPr>
      <w:rPr>
        <w:rFonts w:ascii="Courier New" w:hAnsi="Courier New" w:cs="Courier New" w:hint="default"/>
      </w:rPr>
    </w:lvl>
    <w:lvl w:ilvl="5" w:tplc="08090005" w:tentative="1">
      <w:start w:val="1"/>
      <w:numFmt w:val="bullet"/>
      <w:lvlText w:val=""/>
      <w:lvlJc w:val="left"/>
      <w:pPr>
        <w:ind w:left="4478" w:hanging="360"/>
      </w:pPr>
      <w:rPr>
        <w:rFonts w:ascii="Wingdings" w:hAnsi="Wingdings" w:hint="default"/>
      </w:rPr>
    </w:lvl>
    <w:lvl w:ilvl="6" w:tplc="08090001" w:tentative="1">
      <w:start w:val="1"/>
      <w:numFmt w:val="bullet"/>
      <w:lvlText w:val=""/>
      <w:lvlJc w:val="left"/>
      <w:pPr>
        <w:ind w:left="5198" w:hanging="360"/>
      </w:pPr>
      <w:rPr>
        <w:rFonts w:ascii="Symbol" w:hAnsi="Symbol" w:hint="default"/>
      </w:rPr>
    </w:lvl>
    <w:lvl w:ilvl="7" w:tplc="08090003" w:tentative="1">
      <w:start w:val="1"/>
      <w:numFmt w:val="bullet"/>
      <w:lvlText w:val="o"/>
      <w:lvlJc w:val="left"/>
      <w:pPr>
        <w:ind w:left="5918" w:hanging="360"/>
      </w:pPr>
      <w:rPr>
        <w:rFonts w:ascii="Courier New" w:hAnsi="Courier New" w:cs="Courier New" w:hint="default"/>
      </w:rPr>
    </w:lvl>
    <w:lvl w:ilvl="8" w:tplc="08090005" w:tentative="1">
      <w:start w:val="1"/>
      <w:numFmt w:val="bullet"/>
      <w:lvlText w:val=""/>
      <w:lvlJc w:val="left"/>
      <w:pPr>
        <w:ind w:left="6638" w:hanging="360"/>
      </w:pPr>
      <w:rPr>
        <w:rFonts w:ascii="Wingdings" w:hAnsi="Wingdings" w:hint="default"/>
      </w:rPr>
    </w:lvl>
  </w:abstractNum>
  <w:abstractNum w:abstractNumId="25" w15:restartNumberingAfterBreak="0">
    <w:nsid w:val="579D7CF6"/>
    <w:multiLevelType w:val="hybridMultilevel"/>
    <w:tmpl w:val="7AC2F852"/>
    <w:lvl w:ilvl="0" w:tplc="FB188704">
      <w:start w:val="1"/>
      <w:numFmt w:val="bullet"/>
      <w:lvlText w:val=""/>
      <w:lvlJc w:val="left"/>
      <w:pPr>
        <w:ind w:left="720" w:hanging="360"/>
      </w:pPr>
      <w:rPr>
        <w:rFonts w:ascii="Symbol" w:hAnsi="Symbol" w:hint="default"/>
        <w:color w:val="000000" w:themeColor="text1"/>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906767B"/>
    <w:multiLevelType w:val="multilevel"/>
    <w:tmpl w:val="1692242E"/>
    <w:lvl w:ilvl="0">
      <w:start w:val="2"/>
      <w:numFmt w:val="decimal"/>
      <w:lvlText w:val="%1"/>
      <w:lvlJc w:val="left"/>
      <w:pPr>
        <w:ind w:left="360" w:hanging="360"/>
      </w:pPr>
      <w:rPr>
        <w:rFonts w:hint="default"/>
        <w:i/>
      </w:rPr>
    </w:lvl>
    <w:lvl w:ilvl="1">
      <w:start w:val="1"/>
      <w:numFmt w:val="decimal"/>
      <w:lvlText w:val="%1.%2"/>
      <w:lvlJc w:val="left"/>
      <w:pPr>
        <w:ind w:left="360" w:hanging="360"/>
      </w:pPr>
      <w:rPr>
        <w:rFonts w:hint="default"/>
        <w:i/>
      </w:rPr>
    </w:lvl>
    <w:lvl w:ilvl="2">
      <w:start w:val="1"/>
      <w:numFmt w:val="decimal"/>
      <w:lvlText w:val="%1.%2.%3"/>
      <w:lvlJc w:val="left"/>
      <w:pPr>
        <w:ind w:left="360" w:hanging="36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720" w:hanging="720"/>
      </w:pPr>
      <w:rPr>
        <w:rFonts w:hint="default"/>
        <w:i/>
      </w:rPr>
    </w:lvl>
    <w:lvl w:ilvl="5">
      <w:start w:val="1"/>
      <w:numFmt w:val="decimal"/>
      <w:lvlText w:val="%1.%2.%3.%4.%5.%6"/>
      <w:lvlJc w:val="left"/>
      <w:pPr>
        <w:ind w:left="720" w:hanging="720"/>
      </w:pPr>
      <w:rPr>
        <w:rFonts w:hint="default"/>
        <w:i/>
      </w:rPr>
    </w:lvl>
    <w:lvl w:ilvl="6">
      <w:start w:val="1"/>
      <w:numFmt w:val="decimal"/>
      <w:lvlText w:val="%1.%2.%3.%4.%5.%6.%7"/>
      <w:lvlJc w:val="left"/>
      <w:pPr>
        <w:ind w:left="1080" w:hanging="1080"/>
      </w:pPr>
      <w:rPr>
        <w:rFonts w:hint="default"/>
        <w:i/>
      </w:rPr>
    </w:lvl>
    <w:lvl w:ilvl="7">
      <w:start w:val="1"/>
      <w:numFmt w:val="decimal"/>
      <w:lvlText w:val="%1.%2.%3.%4.%5.%6.%7.%8"/>
      <w:lvlJc w:val="left"/>
      <w:pPr>
        <w:ind w:left="1080" w:hanging="1080"/>
      </w:pPr>
      <w:rPr>
        <w:rFonts w:hint="default"/>
        <w:i/>
      </w:rPr>
    </w:lvl>
    <w:lvl w:ilvl="8">
      <w:start w:val="1"/>
      <w:numFmt w:val="decimal"/>
      <w:lvlText w:val="%1.%2.%3.%4.%5.%6.%7.%8.%9"/>
      <w:lvlJc w:val="left"/>
      <w:pPr>
        <w:ind w:left="1080" w:hanging="1080"/>
      </w:pPr>
      <w:rPr>
        <w:rFonts w:hint="default"/>
        <w:i/>
      </w:rPr>
    </w:lvl>
  </w:abstractNum>
  <w:abstractNum w:abstractNumId="27" w15:restartNumberingAfterBreak="0">
    <w:nsid w:val="5CCD7C5B"/>
    <w:multiLevelType w:val="hybridMultilevel"/>
    <w:tmpl w:val="F0442AD0"/>
    <w:lvl w:ilvl="0" w:tplc="E302566A">
      <w:start w:val="1"/>
      <w:numFmt w:val="decimal"/>
      <w:lvlText w:val="%1."/>
      <w:lvlJc w:val="left"/>
      <w:pPr>
        <w:ind w:left="720" w:hanging="360"/>
      </w:pPr>
      <w:rPr>
        <w:rFonts w:asciiTheme="majorHAnsi" w:hAnsiTheme="majorHAnsi" w:cstheme="majorHAnsi" w:hint="default"/>
        <w:b/>
        <w:i/>
        <w:color w:val="000000" w:themeColor="text1"/>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60DF1F57"/>
    <w:multiLevelType w:val="hybridMultilevel"/>
    <w:tmpl w:val="63C4D324"/>
    <w:lvl w:ilvl="0" w:tplc="EF96F1B6">
      <w:start w:val="1"/>
      <w:numFmt w:val="lowerLetter"/>
      <w:lvlText w:val="%1)"/>
      <w:lvlJc w:val="left"/>
      <w:pPr>
        <w:ind w:left="1440" w:hanging="360"/>
      </w:pPr>
      <w:rPr>
        <w:b w:val="0"/>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29" w15:restartNumberingAfterBreak="0">
    <w:nsid w:val="611D69C5"/>
    <w:multiLevelType w:val="hybridMultilevel"/>
    <w:tmpl w:val="6108FC70"/>
    <w:lvl w:ilvl="0" w:tplc="19CAD084">
      <w:start w:val="1"/>
      <w:numFmt w:val="bullet"/>
      <w:lvlText w:val=""/>
      <w:lvlJc w:val="left"/>
      <w:pPr>
        <w:ind w:left="1440" w:hanging="360"/>
      </w:pPr>
      <w:rPr>
        <w:rFonts w:ascii="Symbol" w:hAnsi="Symbol" w:hint="default"/>
        <w:color w:val="000000" w:themeColor="text1"/>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0" w15:restartNumberingAfterBreak="0">
    <w:nsid w:val="687D6415"/>
    <w:multiLevelType w:val="hybridMultilevel"/>
    <w:tmpl w:val="D8969870"/>
    <w:lvl w:ilvl="0" w:tplc="A0CE6EC8">
      <w:start w:val="1"/>
      <w:numFmt w:val="lowerLetter"/>
      <w:lvlText w:val="%1)"/>
      <w:lvlJc w:val="left"/>
      <w:pPr>
        <w:ind w:left="1440" w:hanging="360"/>
      </w:pPr>
      <w:rPr>
        <w:b w:val="0"/>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31" w15:restartNumberingAfterBreak="0">
    <w:nsid w:val="6CF41986"/>
    <w:multiLevelType w:val="multilevel"/>
    <w:tmpl w:val="2006CEE6"/>
    <w:lvl w:ilvl="0">
      <w:start w:val="4"/>
      <w:numFmt w:val="decimal"/>
      <w:lvlText w:val="%1"/>
      <w:lvlJc w:val="left"/>
      <w:pPr>
        <w:ind w:left="360" w:hanging="360"/>
      </w:pPr>
      <w:rPr>
        <w:rFonts w:hint="default"/>
        <w:i/>
      </w:rPr>
    </w:lvl>
    <w:lvl w:ilvl="1">
      <w:start w:val="1"/>
      <w:numFmt w:val="decimal"/>
      <w:lvlText w:val="%1.%2"/>
      <w:lvlJc w:val="left"/>
      <w:pPr>
        <w:ind w:left="360" w:hanging="360"/>
      </w:pPr>
      <w:rPr>
        <w:rFonts w:hint="default"/>
        <w:i/>
      </w:rPr>
    </w:lvl>
    <w:lvl w:ilvl="2">
      <w:start w:val="1"/>
      <w:numFmt w:val="decimal"/>
      <w:lvlText w:val="%1.%2.%3"/>
      <w:lvlJc w:val="left"/>
      <w:pPr>
        <w:ind w:left="360" w:hanging="36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720" w:hanging="720"/>
      </w:pPr>
      <w:rPr>
        <w:rFonts w:hint="default"/>
        <w:i/>
      </w:rPr>
    </w:lvl>
    <w:lvl w:ilvl="5">
      <w:start w:val="1"/>
      <w:numFmt w:val="decimal"/>
      <w:lvlText w:val="%1.%2.%3.%4.%5.%6"/>
      <w:lvlJc w:val="left"/>
      <w:pPr>
        <w:ind w:left="720" w:hanging="720"/>
      </w:pPr>
      <w:rPr>
        <w:rFonts w:hint="default"/>
        <w:i/>
      </w:rPr>
    </w:lvl>
    <w:lvl w:ilvl="6">
      <w:start w:val="1"/>
      <w:numFmt w:val="decimal"/>
      <w:lvlText w:val="%1.%2.%3.%4.%5.%6.%7"/>
      <w:lvlJc w:val="left"/>
      <w:pPr>
        <w:ind w:left="1080" w:hanging="1080"/>
      </w:pPr>
      <w:rPr>
        <w:rFonts w:hint="default"/>
        <w:i/>
      </w:rPr>
    </w:lvl>
    <w:lvl w:ilvl="7">
      <w:start w:val="1"/>
      <w:numFmt w:val="decimal"/>
      <w:lvlText w:val="%1.%2.%3.%4.%5.%6.%7.%8"/>
      <w:lvlJc w:val="left"/>
      <w:pPr>
        <w:ind w:left="1080" w:hanging="1080"/>
      </w:pPr>
      <w:rPr>
        <w:rFonts w:hint="default"/>
        <w:i/>
      </w:rPr>
    </w:lvl>
    <w:lvl w:ilvl="8">
      <w:start w:val="1"/>
      <w:numFmt w:val="decimal"/>
      <w:lvlText w:val="%1.%2.%3.%4.%5.%6.%7.%8.%9"/>
      <w:lvlJc w:val="left"/>
      <w:pPr>
        <w:ind w:left="1080" w:hanging="1080"/>
      </w:pPr>
      <w:rPr>
        <w:rFonts w:hint="default"/>
        <w:i/>
      </w:rPr>
    </w:lvl>
  </w:abstractNum>
  <w:abstractNum w:abstractNumId="32" w15:restartNumberingAfterBreak="0">
    <w:nsid w:val="6DF4068F"/>
    <w:multiLevelType w:val="hybridMultilevel"/>
    <w:tmpl w:val="AD3206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6E057ED1"/>
    <w:multiLevelType w:val="hybridMultilevel"/>
    <w:tmpl w:val="C54EB532"/>
    <w:lvl w:ilvl="0" w:tplc="E904FC06">
      <w:start w:val="1"/>
      <w:numFmt w:val="bullet"/>
      <w:lvlText w:val=""/>
      <w:lvlJc w:val="left"/>
      <w:pPr>
        <w:ind w:left="720" w:hanging="360"/>
      </w:pPr>
      <w:rPr>
        <w:rFonts w:ascii="Symbol" w:hAnsi="Symbol" w:hint="default"/>
        <w:color w:val="000000" w:themeColor="text1"/>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7148164C"/>
    <w:multiLevelType w:val="hybridMultilevel"/>
    <w:tmpl w:val="A3A0D6C4"/>
    <w:lvl w:ilvl="0" w:tplc="C568E3F6">
      <w:start w:val="1"/>
      <w:numFmt w:val="decimal"/>
      <w:lvlText w:val="%1."/>
      <w:lvlJc w:val="left"/>
      <w:pPr>
        <w:ind w:left="720" w:hanging="360"/>
      </w:pPr>
      <w:rPr>
        <w:rFonts w:asciiTheme="majorHAnsi" w:hAnsiTheme="majorHAnsi" w:cstheme="majorHAnsi" w:hint="default"/>
        <w:b/>
        <w:i/>
        <w:color w:val="000000" w:themeColor="text1"/>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5" w15:restartNumberingAfterBreak="0">
    <w:nsid w:val="754659E5"/>
    <w:multiLevelType w:val="multilevel"/>
    <w:tmpl w:val="2006CEE6"/>
    <w:lvl w:ilvl="0">
      <w:start w:val="5"/>
      <w:numFmt w:val="decimal"/>
      <w:lvlText w:val="%1"/>
      <w:lvlJc w:val="left"/>
      <w:pPr>
        <w:ind w:left="360" w:hanging="360"/>
      </w:pPr>
      <w:rPr>
        <w:rFonts w:hint="default"/>
        <w:i/>
      </w:rPr>
    </w:lvl>
    <w:lvl w:ilvl="1">
      <w:start w:val="1"/>
      <w:numFmt w:val="decimal"/>
      <w:lvlText w:val="%1.%2"/>
      <w:lvlJc w:val="left"/>
      <w:pPr>
        <w:ind w:left="360" w:hanging="360"/>
      </w:pPr>
      <w:rPr>
        <w:rFonts w:hint="default"/>
        <w:i/>
      </w:rPr>
    </w:lvl>
    <w:lvl w:ilvl="2">
      <w:start w:val="1"/>
      <w:numFmt w:val="decimal"/>
      <w:lvlText w:val="%1.%2.%3"/>
      <w:lvlJc w:val="left"/>
      <w:pPr>
        <w:ind w:left="360" w:hanging="36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720" w:hanging="720"/>
      </w:pPr>
      <w:rPr>
        <w:rFonts w:hint="default"/>
        <w:i/>
      </w:rPr>
    </w:lvl>
    <w:lvl w:ilvl="5">
      <w:start w:val="1"/>
      <w:numFmt w:val="decimal"/>
      <w:lvlText w:val="%1.%2.%3.%4.%5.%6"/>
      <w:lvlJc w:val="left"/>
      <w:pPr>
        <w:ind w:left="720" w:hanging="720"/>
      </w:pPr>
      <w:rPr>
        <w:rFonts w:hint="default"/>
        <w:i/>
      </w:rPr>
    </w:lvl>
    <w:lvl w:ilvl="6">
      <w:start w:val="1"/>
      <w:numFmt w:val="decimal"/>
      <w:lvlText w:val="%1.%2.%3.%4.%5.%6.%7"/>
      <w:lvlJc w:val="left"/>
      <w:pPr>
        <w:ind w:left="1080" w:hanging="1080"/>
      </w:pPr>
      <w:rPr>
        <w:rFonts w:hint="default"/>
        <w:i/>
      </w:rPr>
    </w:lvl>
    <w:lvl w:ilvl="7">
      <w:start w:val="1"/>
      <w:numFmt w:val="decimal"/>
      <w:lvlText w:val="%1.%2.%3.%4.%5.%6.%7.%8"/>
      <w:lvlJc w:val="left"/>
      <w:pPr>
        <w:ind w:left="1080" w:hanging="1080"/>
      </w:pPr>
      <w:rPr>
        <w:rFonts w:hint="default"/>
        <w:i/>
      </w:rPr>
    </w:lvl>
    <w:lvl w:ilvl="8">
      <w:start w:val="1"/>
      <w:numFmt w:val="decimal"/>
      <w:lvlText w:val="%1.%2.%3.%4.%5.%6.%7.%8.%9"/>
      <w:lvlJc w:val="left"/>
      <w:pPr>
        <w:ind w:left="1080" w:hanging="1080"/>
      </w:pPr>
      <w:rPr>
        <w:rFonts w:hint="default"/>
        <w:i/>
      </w:rPr>
    </w:lvl>
  </w:abstractNum>
  <w:abstractNum w:abstractNumId="36" w15:restartNumberingAfterBreak="0">
    <w:nsid w:val="7E794994"/>
    <w:multiLevelType w:val="hybridMultilevel"/>
    <w:tmpl w:val="69848DD0"/>
    <w:lvl w:ilvl="0" w:tplc="F37206B6">
      <w:start w:val="1"/>
      <w:numFmt w:val="lowerLetter"/>
      <w:lvlText w:val="%1)"/>
      <w:lvlJc w:val="left"/>
      <w:pPr>
        <w:ind w:left="1440" w:hanging="360"/>
      </w:pPr>
      <w:rPr>
        <w:b w:val="0"/>
      </w:r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num w:numId="1" w16cid:durableId="1150555098">
    <w:abstractNumId w:val="25"/>
  </w:num>
  <w:num w:numId="2" w16cid:durableId="2138797072">
    <w:abstractNumId w:val="33"/>
  </w:num>
  <w:num w:numId="3" w16cid:durableId="275597808">
    <w:abstractNumId w:val="19"/>
  </w:num>
  <w:num w:numId="4" w16cid:durableId="1403723311">
    <w:abstractNumId w:val="28"/>
  </w:num>
  <w:num w:numId="5" w16cid:durableId="1839037797">
    <w:abstractNumId w:val="3"/>
  </w:num>
  <w:num w:numId="6" w16cid:durableId="1358778997">
    <w:abstractNumId w:val="14"/>
  </w:num>
  <w:num w:numId="7" w16cid:durableId="1035540961">
    <w:abstractNumId w:val="10"/>
  </w:num>
  <w:num w:numId="8" w16cid:durableId="410467329">
    <w:abstractNumId w:val="12"/>
  </w:num>
  <w:num w:numId="9" w16cid:durableId="503473966">
    <w:abstractNumId w:val="4"/>
  </w:num>
  <w:num w:numId="10" w16cid:durableId="421149839">
    <w:abstractNumId w:val="22"/>
  </w:num>
  <w:num w:numId="11" w16cid:durableId="1268344500">
    <w:abstractNumId w:val="18"/>
  </w:num>
  <w:num w:numId="12" w16cid:durableId="1015696082">
    <w:abstractNumId w:val="30"/>
  </w:num>
  <w:num w:numId="13" w16cid:durableId="1484078405">
    <w:abstractNumId w:val="9"/>
  </w:num>
  <w:num w:numId="14" w16cid:durableId="1928423426">
    <w:abstractNumId w:val="23"/>
  </w:num>
  <w:num w:numId="15" w16cid:durableId="546840689">
    <w:abstractNumId w:val="11"/>
  </w:num>
  <w:num w:numId="16" w16cid:durableId="635381173">
    <w:abstractNumId w:val="20"/>
  </w:num>
  <w:num w:numId="17" w16cid:durableId="1019703702">
    <w:abstractNumId w:val="34"/>
  </w:num>
  <w:num w:numId="18" w16cid:durableId="1155413315">
    <w:abstractNumId w:val="1"/>
  </w:num>
  <w:num w:numId="19" w16cid:durableId="1283684849">
    <w:abstractNumId w:val="27"/>
  </w:num>
  <w:num w:numId="20" w16cid:durableId="1779987347">
    <w:abstractNumId w:val="36"/>
  </w:num>
  <w:num w:numId="21" w16cid:durableId="460539518">
    <w:abstractNumId w:val="16"/>
  </w:num>
  <w:num w:numId="22" w16cid:durableId="2058359908">
    <w:abstractNumId w:val="24"/>
  </w:num>
  <w:num w:numId="23" w16cid:durableId="1020667802">
    <w:abstractNumId w:val="6"/>
  </w:num>
  <w:num w:numId="24" w16cid:durableId="702943601">
    <w:abstractNumId w:val="0"/>
  </w:num>
  <w:num w:numId="25" w16cid:durableId="602684835">
    <w:abstractNumId w:val="7"/>
  </w:num>
  <w:num w:numId="26" w16cid:durableId="2086296646">
    <w:abstractNumId w:val="5"/>
  </w:num>
  <w:num w:numId="27" w16cid:durableId="1817793835">
    <w:abstractNumId w:val="2"/>
  </w:num>
  <w:num w:numId="28" w16cid:durableId="1732583622">
    <w:abstractNumId w:val="29"/>
  </w:num>
  <w:num w:numId="29" w16cid:durableId="1653942858">
    <w:abstractNumId w:val="32"/>
  </w:num>
  <w:num w:numId="30" w16cid:durableId="1055471906">
    <w:abstractNumId w:val="13"/>
  </w:num>
  <w:num w:numId="31" w16cid:durableId="2081824545">
    <w:abstractNumId w:val="15"/>
  </w:num>
  <w:num w:numId="32" w16cid:durableId="1873372219">
    <w:abstractNumId w:val="17"/>
  </w:num>
  <w:num w:numId="33" w16cid:durableId="747772966">
    <w:abstractNumId w:val="8"/>
  </w:num>
  <w:num w:numId="34" w16cid:durableId="460880684">
    <w:abstractNumId w:val="26"/>
  </w:num>
  <w:num w:numId="35" w16cid:durableId="373844626">
    <w:abstractNumId w:val="31"/>
  </w:num>
  <w:num w:numId="36" w16cid:durableId="1593659275">
    <w:abstractNumId w:val="35"/>
  </w:num>
  <w:num w:numId="37" w16cid:durableId="824587931">
    <w:abstractNumId w:val="21"/>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r Mahfouz">
    <w15:presenceInfo w15:providerId="AD" w15:userId="S::amr.mahfouz@tudublin.ie::129769eb-1e03-4f78-b78e-ac378ae43a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M2MbcwMjGzMLMwNzNU0lEKTi0uzszPAykwNKoFAPjukJwtAAAA"/>
  </w:docVars>
  <w:rsids>
    <w:rsidRoot w:val="00E7301D"/>
    <w:rsid w:val="000012D3"/>
    <w:rsid w:val="000013EC"/>
    <w:rsid w:val="00001DA4"/>
    <w:rsid w:val="00002361"/>
    <w:rsid w:val="00003CC1"/>
    <w:rsid w:val="000049DB"/>
    <w:rsid w:val="00004F89"/>
    <w:rsid w:val="000055B7"/>
    <w:rsid w:val="00006084"/>
    <w:rsid w:val="00006D19"/>
    <w:rsid w:val="00011226"/>
    <w:rsid w:val="0001159D"/>
    <w:rsid w:val="0001191C"/>
    <w:rsid w:val="00012948"/>
    <w:rsid w:val="00012D87"/>
    <w:rsid w:val="00015396"/>
    <w:rsid w:val="000170A7"/>
    <w:rsid w:val="00020050"/>
    <w:rsid w:val="00020274"/>
    <w:rsid w:val="00020844"/>
    <w:rsid w:val="000208CF"/>
    <w:rsid w:val="0002225B"/>
    <w:rsid w:val="00022BFE"/>
    <w:rsid w:val="0002340F"/>
    <w:rsid w:val="00023F7F"/>
    <w:rsid w:val="0002562F"/>
    <w:rsid w:val="00027F3C"/>
    <w:rsid w:val="00030716"/>
    <w:rsid w:val="000326AE"/>
    <w:rsid w:val="000326E1"/>
    <w:rsid w:val="000375DA"/>
    <w:rsid w:val="0003775C"/>
    <w:rsid w:val="000377DE"/>
    <w:rsid w:val="000378B4"/>
    <w:rsid w:val="00040184"/>
    <w:rsid w:val="00041610"/>
    <w:rsid w:val="00043048"/>
    <w:rsid w:val="0004434B"/>
    <w:rsid w:val="00044B69"/>
    <w:rsid w:val="00045641"/>
    <w:rsid w:val="000459D3"/>
    <w:rsid w:val="000461E8"/>
    <w:rsid w:val="000467C1"/>
    <w:rsid w:val="00047048"/>
    <w:rsid w:val="00047E6E"/>
    <w:rsid w:val="00050B2D"/>
    <w:rsid w:val="000539CB"/>
    <w:rsid w:val="00053C31"/>
    <w:rsid w:val="00054D32"/>
    <w:rsid w:val="00056887"/>
    <w:rsid w:val="0005774E"/>
    <w:rsid w:val="00060125"/>
    <w:rsid w:val="00060CF9"/>
    <w:rsid w:val="000615BE"/>
    <w:rsid w:val="0006183E"/>
    <w:rsid w:val="0006259F"/>
    <w:rsid w:val="00063DDE"/>
    <w:rsid w:val="00064905"/>
    <w:rsid w:val="00065F34"/>
    <w:rsid w:val="00066A28"/>
    <w:rsid w:val="00070BB0"/>
    <w:rsid w:val="00071471"/>
    <w:rsid w:val="000716CC"/>
    <w:rsid w:val="0007247A"/>
    <w:rsid w:val="00072A92"/>
    <w:rsid w:val="0007598E"/>
    <w:rsid w:val="00076CEC"/>
    <w:rsid w:val="00077886"/>
    <w:rsid w:val="00077901"/>
    <w:rsid w:val="00080AB3"/>
    <w:rsid w:val="00081433"/>
    <w:rsid w:val="000821FE"/>
    <w:rsid w:val="000857FE"/>
    <w:rsid w:val="00086963"/>
    <w:rsid w:val="00090023"/>
    <w:rsid w:val="00090633"/>
    <w:rsid w:val="00090F11"/>
    <w:rsid w:val="000929B9"/>
    <w:rsid w:val="00092A39"/>
    <w:rsid w:val="00094F2B"/>
    <w:rsid w:val="0009569C"/>
    <w:rsid w:val="00097B8E"/>
    <w:rsid w:val="000A2073"/>
    <w:rsid w:val="000A43BC"/>
    <w:rsid w:val="000A4E00"/>
    <w:rsid w:val="000A7084"/>
    <w:rsid w:val="000B0452"/>
    <w:rsid w:val="000B2013"/>
    <w:rsid w:val="000B3A90"/>
    <w:rsid w:val="000B4A88"/>
    <w:rsid w:val="000B4D65"/>
    <w:rsid w:val="000B5D58"/>
    <w:rsid w:val="000B69E9"/>
    <w:rsid w:val="000B75AD"/>
    <w:rsid w:val="000B776A"/>
    <w:rsid w:val="000C0182"/>
    <w:rsid w:val="000C2C65"/>
    <w:rsid w:val="000C503D"/>
    <w:rsid w:val="000C592B"/>
    <w:rsid w:val="000C626A"/>
    <w:rsid w:val="000D1AF8"/>
    <w:rsid w:val="000D2F92"/>
    <w:rsid w:val="000D3559"/>
    <w:rsid w:val="000D4E13"/>
    <w:rsid w:val="000D5971"/>
    <w:rsid w:val="000D6C56"/>
    <w:rsid w:val="000D7451"/>
    <w:rsid w:val="000D759C"/>
    <w:rsid w:val="000E0173"/>
    <w:rsid w:val="000E0228"/>
    <w:rsid w:val="000E16FC"/>
    <w:rsid w:val="000E22C4"/>
    <w:rsid w:val="000E2EDF"/>
    <w:rsid w:val="000E2F40"/>
    <w:rsid w:val="000E3356"/>
    <w:rsid w:val="000E3674"/>
    <w:rsid w:val="000E3682"/>
    <w:rsid w:val="000E7259"/>
    <w:rsid w:val="000E7821"/>
    <w:rsid w:val="000F1939"/>
    <w:rsid w:val="000F24A8"/>
    <w:rsid w:val="000F2896"/>
    <w:rsid w:val="000F2DA6"/>
    <w:rsid w:val="000F2EBF"/>
    <w:rsid w:val="000F3DCD"/>
    <w:rsid w:val="000F5C1C"/>
    <w:rsid w:val="0010091C"/>
    <w:rsid w:val="001021AF"/>
    <w:rsid w:val="00102905"/>
    <w:rsid w:val="00102E28"/>
    <w:rsid w:val="001032B0"/>
    <w:rsid w:val="001077B4"/>
    <w:rsid w:val="00110454"/>
    <w:rsid w:val="00110966"/>
    <w:rsid w:val="00112BA3"/>
    <w:rsid w:val="00112DED"/>
    <w:rsid w:val="001134A3"/>
    <w:rsid w:val="00115444"/>
    <w:rsid w:val="00115662"/>
    <w:rsid w:val="00120DBB"/>
    <w:rsid w:val="00120E04"/>
    <w:rsid w:val="001220DB"/>
    <w:rsid w:val="001225D7"/>
    <w:rsid w:val="00123537"/>
    <w:rsid w:val="00126129"/>
    <w:rsid w:val="0012669F"/>
    <w:rsid w:val="001302C4"/>
    <w:rsid w:val="00130B36"/>
    <w:rsid w:val="00130BB9"/>
    <w:rsid w:val="00130C62"/>
    <w:rsid w:val="00131E9A"/>
    <w:rsid w:val="00134FC5"/>
    <w:rsid w:val="00135711"/>
    <w:rsid w:val="00137E0A"/>
    <w:rsid w:val="00140390"/>
    <w:rsid w:val="0014144E"/>
    <w:rsid w:val="00144974"/>
    <w:rsid w:val="001450A8"/>
    <w:rsid w:val="0014584B"/>
    <w:rsid w:val="00145C72"/>
    <w:rsid w:val="001469CA"/>
    <w:rsid w:val="00146A2D"/>
    <w:rsid w:val="001475E8"/>
    <w:rsid w:val="00147791"/>
    <w:rsid w:val="00150464"/>
    <w:rsid w:val="00150DFD"/>
    <w:rsid w:val="00150E85"/>
    <w:rsid w:val="00152137"/>
    <w:rsid w:val="001544B5"/>
    <w:rsid w:val="001553F7"/>
    <w:rsid w:val="00155664"/>
    <w:rsid w:val="00156B0B"/>
    <w:rsid w:val="0016197B"/>
    <w:rsid w:val="001642C9"/>
    <w:rsid w:val="001642FB"/>
    <w:rsid w:val="00164CAC"/>
    <w:rsid w:val="001666C9"/>
    <w:rsid w:val="001676B3"/>
    <w:rsid w:val="001708DE"/>
    <w:rsid w:val="00170DB3"/>
    <w:rsid w:val="00170ECA"/>
    <w:rsid w:val="00171CF7"/>
    <w:rsid w:val="00171E98"/>
    <w:rsid w:val="00173313"/>
    <w:rsid w:val="001738B6"/>
    <w:rsid w:val="00175EE6"/>
    <w:rsid w:val="001762CE"/>
    <w:rsid w:val="00177EDC"/>
    <w:rsid w:val="0018014A"/>
    <w:rsid w:val="00181219"/>
    <w:rsid w:val="0018452B"/>
    <w:rsid w:val="001857B6"/>
    <w:rsid w:val="001858CC"/>
    <w:rsid w:val="001859AF"/>
    <w:rsid w:val="00185F0F"/>
    <w:rsid w:val="001878BD"/>
    <w:rsid w:val="00190A88"/>
    <w:rsid w:val="001919A0"/>
    <w:rsid w:val="00191CFD"/>
    <w:rsid w:val="00191EB9"/>
    <w:rsid w:val="00193398"/>
    <w:rsid w:val="00194B75"/>
    <w:rsid w:val="00195F52"/>
    <w:rsid w:val="001961FF"/>
    <w:rsid w:val="00197C29"/>
    <w:rsid w:val="001A1977"/>
    <w:rsid w:val="001A3858"/>
    <w:rsid w:val="001A6E0B"/>
    <w:rsid w:val="001A6FEF"/>
    <w:rsid w:val="001A72CA"/>
    <w:rsid w:val="001A758D"/>
    <w:rsid w:val="001A78A5"/>
    <w:rsid w:val="001B2091"/>
    <w:rsid w:val="001B2F24"/>
    <w:rsid w:val="001B6386"/>
    <w:rsid w:val="001B76D8"/>
    <w:rsid w:val="001C4603"/>
    <w:rsid w:val="001C4D57"/>
    <w:rsid w:val="001C578F"/>
    <w:rsid w:val="001C5AD8"/>
    <w:rsid w:val="001D1712"/>
    <w:rsid w:val="001D3131"/>
    <w:rsid w:val="001D4082"/>
    <w:rsid w:val="001D6A25"/>
    <w:rsid w:val="001D751F"/>
    <w:rsid w:val="001E2AEA"/>
    <w:rsid w:val="001E65A1"/>
    <w:rsid w:val="001E71BD"/>
    <w:rsid w:val="001E7A5D"/>
    <w:rsid w:val="001E7AAA"/>
    <w:rsid w:val="001F14F7"/>
    <w:rsid w:val="001F21DF"/>
    <w:rsid w:val="001F2D68"/>
    <w:rsid w:val="001F3192"/>
    <w:rsid w:val="001F4D3F"/>
    <w:rsid w:val="001F5421"/>
    <w:rsid w:val="001F6CD1"/>
    <w:rsid w:val="001F70D7"/>
    <w:rsid w:val="0020021F"/>
    <w:rsid w:val="002016C6"/>
    <w:rsid w:val="002021C7"/>
    <w:rsid w:val="00202EC0"/>
    <w:rsid w:val="0020474E"/>
    <w:rsid w:val="0020723C"/>
    <w:rsid w:val="002074E1"/>
    <w:rsid w:val="00210118"/>
    <w:rsid w:val="00210647"/>
    <w:rsid w:val="00210AF1"/>
    <w:rsid w:val="00212E16"/>
    <w:rsid w:val="0021402B"/>
    <w:rsid w:val="002154B0"/>
    <w:rsid w:val="00221854"/>
    <w:rsid w:val="00221F81"/>
    <w:rsid w:val="00222058"/>
    <w:rsid w:val="00223E59"/>
    <w:rsid w:val="0022456D"/>
    <w:rsid w:val="0022489D"/>
    <w:rsid w:val="0022568A"/>
    <w:rsid w:val="002260A1"/>
    <w:rsid w:val="00230800"/>
    <w:rsid w:val="002310D6"/>
    <w:rsid w:val="00232C99"/>
    <w:rsid w:val="00232D2E"/>
    <w:rsid w:val="00234CEF"/>
    <w:rsid w:val="00235B59"/>
    <w:rsid w:val="00236BF0"/>
    <w:rsid w:val="00237EE2"/>
    <w:rsid w:val="002400AB"/>
    <w:rsid w:val="002400C9"/>
    <w:rsid w:val="00240360"/>
    <w:rsid w:val="002422B1"/>
    <w:rsid w:val="0024430F"/>
    <w:rsid w:val="002446E3"/>
    <w:rsid w:val="00244B46"/>
    <w:rsid w:val="0025054F"/>
    <w:rsid w:val="00250706"/>
    <w:rsid w:val="002508E2"/>
    <w:rsid w:val="00252603"/>
    <w:rsid w:val="00252F3C"/>
    <w:rsid w:val="00256C68"/>
    <w:rsid w:val="00256E08"/>
    <w:rsid w:val="00257A30"/>
    <w:rsid w:val="00260053"/>
    <w:rsid w:val="00260D8D"/>
    <w:rsid w:val="00262211"/>
    <w:rsid w:val="002625E8"/>
    <w:rsid w:val="00263B1E"/>
    <w:rsid w:val="00264432"/>
    <w:rsid w:val="00265A67"/>
    <w:rsid w:val="00265C9C"/>
    <w:rsid w:val="0026698D"/>
    <w:rsid w:val="00271281"/>
    <w:rsid w:val="00272190"/>
    <w:rsid w:val="00272535"/>
    <w:rsid w:val="00274215"/>
    <w:rsid w:val="00276F08"/>
    <w:rsid w:val="0027708F"/>
    <w:rsid w:val="002840D9"/>
    <w:rsid w:val="00284CB1"/>
    <w:rsid w:val="00284EC0"/>
    <w:rsid w:val="00284F15"/>
    <w:rsid w:val="00285542"/>
    <w:rsid w:val="0028645C"/>
    <w:rsid w:val="00286504"/>
    <w:rsid w:val="00286A66"/>
    <w:rsid w:val="00287A8D"/>
    <w:rsid w:val="00291B11"/>
    <w:rsid w:val="00291CD8"/>
    <w:rsid w:val="00292D86"/>
    <w:rsid w:val="00293849"/>
    <w:rsid w:val="00296A7D"/>
    <w:rsid w:val="00296BDE"/>
    <w:rsid w:val="002A2655"/>
    <w:rsid w:val="002A39D8"/>
    <w:rsid w:val="002A3B0C"/>
    <w:rsid w:val="002A530F"/>
    <w:rsid w:val="002A5C63"/>
    <w:rsid w:val="002A711B"/>
    <w:rsid w:val="002A787A"/>
    <w:rsid w:val="002B0358"/>
    <w:rsid w:val="002B1999"/>
    <w:rsid w:val="002B1DFC"/>
    <w:rsid w:val="002B52EC"/>
    <w:rsid w:val="002B6417"/>
    <w:rsid w:val="002B695D"/>
    <w:rsid w:val="002C01A8"/>
    <w:rsid w:val="002C4FE8"/>
    <w:rsid w:val="002D4D88"/>
    <w:rsid w:val="002D6295"/>
    <w:rsid w:val="002D6C39"/>
    <w:rsid w:val="002D6D14"/>
    <w:rsid w:val="002E00BC"/>
    <w:rsid w:val="002E0A85"/>
    <w:rsid w:val="002E3921"/>
    <w:rsid w:val="002E4693"/>
    <w:rsid w:val="002E5658"/>
    <w:rsid w:val="002E7EC6"/>
    <w:rsid w:val="002F0B67"/>
    <w:rsid w:val="002F1241"/>
    <w:rsid w:val="002F18D5"/>
    <w:rsid w:val="002F2034"/>
    <w:rsid w:val="002F3A7E"/>
    <w:rsid w:val="002F3B0B"/>
    <w:rsid w:val="002F436E"/>
    <w:rsid w:val="002F4988"/>
    <w:rsid w:val="002F553A"/>
    <w:rsid w:val="002F5632"/>
    <w:rsid w:val="002F6C5E"/>
    <w:rsid w:val="00300228"/>
    <w:rsid w:val="00300C5D"/>
    <w:rsid w:val="003017A9"/>
    <w:rsid w:val="00304289"/>
    <w:rsid w:val="0030703E"/>
    <w:rsid w:val="0030705E"/>
    <w:rsid w:val="00307BB9"/>
    <w:rsid w:val="00310EA3"/>
    <w:rsid w:val="00315DA8"/>
    <w:rsid w:val="00316D90"/>
    <w:rsid w:val="00320306"/>
    <w:rsid w:val="00323C31"/>
    <w:rsid w:val="00324A6F"/>
    <w:rsid w:val="0032520B"/>
    <w:rsid w:val="00327897"/>
    <w:rsid w:val="00330250"/>
    <w:rsid w:val="00330D82"/>
    <w:rsid w:val="00333EEF"/>
    <w:rsid w:val="003346BC"/>
    <w:rsid w:val="00334CE7"/>
    <w:rsid w:val="00335B88"/>
    <w:rsid w:val="00336F03"/>
    <w:rsid w:val="00337093"/>
    <w:rsid w:val="003404F2"/>
    <w:rsid w:val="0034094F"/>
    <w:rsid w:val="00341089"/>
    <w:rsid w:val="0034182F"/>
    <w:rsid w:val="00342D5F"/>
    <w:rsid w:val="00343E86"/>
    <w:rsid w:val="00343E8E"/>
    <w:rsid w:val="00344059"/>
    <w:rsid w:val="00345C33"/>
    <w:rsid w:val="0034641B"/>
    <w:rsid w:val="00346677"/>
    <w:rsid w:val="003472E5"/>
    <w:rsid w:val="00347C31"/>
    <w:rsid w:val="00347C59"/>
    <w:rsid w:val="00350333"/>
    <w:rsid w:val="00351814"/>
    <w:rsid w:val="0035578B"/>
    <w:rsid w:val="00356C97"/>
    <w:rsid w:val="00357892"/>
    <w:rsid w:val="003618E2"/>
    <w:rsid w:val="003619A8"/>
    <w:rsid w:val="00362C07"/>
    <w:rsid w:val="00362EA3"/>
    <w:rsid w:val="0036573C"/>
    <w:rsid w:val="003712E8"/>
    <w:rsid w:val="0037154D"/>
    <w:rsid w:val="00373300"/>
    <w:rsid w:val="003745DE"/>
    <w:rsid w:val="0037504E"/>
    <w:rsid w:val="0037578B"/>
    <w:rsid w:val="00375D4C"/>
    <w:rsid w:val="00376F14"/>
    <w:rsid w:val="00376F9C"/>
    <w:rsid w:val="00380077"/>
    <w:rsid w:val="00380829"/>
    <w:rsid w:val="0038097C"/>
    <w:rsid w:val="00380C6A"/>
    <w:rsid w:val="00381744"/>
    <w:rsid w:val="00382490"/>
    <w:rsid w:val="00383C9E"/>
    <w:rsid w:val="003907B2"/>
    <w:rsid w:val="00390962"/>
    <w:rsid w:val="00391203"/>
    <w:rsid w:val="00392AB5"/>
    <w:rsid w:val="00392FC0"/>
    <w:rsid w:val="00394787"/>
    <w:rsid w:val="00396FA0"/>
    <w:rsid w:val="003A0EB0"/>
    <w:rsid w:val="003A1BBB"/>
    <w:rsid w:val="003A2AD7"/>
    <w:rsid w:val="003A2B50"/>
    <w:rsid w:val="003A44CB"/>
    <w:rsid w:val="003A5791"/>
    <w:rsid w:val="003A587A"/>
    <w:rsid w:val="003A668B"/>
    <w:rsid w:val="003A6779"/>
    <w:rsid w:val="003A685E"/>
    <w:rsid w:val="003B1DBF"/>
    <w:rsid w:val="003B28A8"/>
    <w:rsid w:val="003B44B5"/>
    <w:rsid w:val="003B677E"/>
    <w:rsid w:val="003B6933"/>
    <w:rsid w:val="003B7204"/>
    <w:rsid w:val="003B792D"/>
    <w:rsid w:val="003C548A"/>
    <w:rsid w:val="003C6204"/>
    <w:rsid w:val="003D5556"/>
    <w:rsid w:val="003D65B6"/>
    <w:rsid w:val="003E0513"/>
    <w:rsid w:val="003E06D5"/>
    <w:rsid w:val="003E1255"/>
    <w:rsid w:val="003E18C0"/>
    <w:rsid w:val="003E32F7"/>
    <w:rsid w:val="003E5421"/>
    <w:rsid w:val="003E6790"/>
    <w:rsid w:val="003E6804"/>
    <w:rsid w:val="003E6CF8"/>
    <w:rsid w:val="003E74C5"/>
    <w:rsid w:val="003E786E"/>
    <w:rsid w:val="003F0FBE"/>
    <w:rsid w:val="003F126A"/>
    <w:rsid w:val="003F1805"/>
    <w:rsid w:val="003F1CAA"/>
    <w:rsid w:val="003F24BC"/>
    <w:rsid w:val="003F2AD8"/>
    <w:rsid w:val="003F3494"/>
    <w:rsid w:val="003F77E6"/>
    <w:rsid w:val="004003D1"/>
    <w:rsid w:val="004031ED"/>
    <w:rsid w:val="004049BD"/>
    <w:rsid w:val="0040572E"/>
    <w:rsid w:val="00405C72"/>
    <w:rsid w:val="004062B6"/>
    <w:rsid w:val="00407C4F"/>
    <w:rsid w:val="00412772"/>
    <w:rsid w:val="00412BF3"/>
    <w:rsid w:val="00413C9F"/>
    <w:rsid w:val="00414D55"/>
    <w:rsid w:val="004159CA"/>
    <w:rsid w:val="00420884"/>
    <w:rsid w:val="00421384"/>
    <w:rsid w:val="004224E1"/>
    <w:rsid w:val="00422E0D"/>
    <w:rsid w:val="004231AE"/>
    <w:rsid w:val="00423480"/>
    <w:rsid w:val="0042386E"/>
    <w:rsid w:val="00424F9D"/>
    <w:rsid w:val="0042746F"/>
    <w:rsid w:val="00431EF7"/>
    <w:rsid w:val="00433D70"/>
    <w:rsid w:val="00434F59"/>
    <w:rsid w:val="0044058A"/>
    <w:rsid w:val="00441490"/>
    <w:rsid w:val="00441B73"/>
    <w:rsid w:val="004434B7"/>
    <w:rsid w:val="00446F2B"/>
    <w:rsid w:val="004502AA"/>
    <w:rsid w:val="00452539"/>
    <w:rsid w:val="0045445B"/>
    <w:rsid w:val="0045459A"/>
    <w:rsid w:val="004546F1"/>
    <w:rsid w:val="00455840"/>
    <w:rsid w:val="00455C9B"/>
    <w:rsid w:val="0045655A"/>
    <w:rsid w:val="00457EFA"/>
    <w:rsid w:val="00461663"/>
    <w:rsid w:val="00463C8F"/>
    <w:rsid w:val="00464021"/>
    <w:rsid w:val="00465891"/>
    <w:rsid w:val="00466F58"/>
    <w:rsid w:val="00466FB4"/>
    <w:rsid w:val="004712D6"/>
    <w:rsid w:val="00473B33"/>
    <w:rsid w:val="00474120"/>
    <w:rsid w:val="00476341"/>
    <w:rsid w:val="00480043"/>
    <w:rsid w:val="00480688"/>
    <w:rsid w:val="00482774"/>
    <w:rsid w:val="00483067"/>
    <w:rsid w:val="00484D6D"/>
    <w:rsid w:val="00486F2F"/>
    <w:rsid w:val="00487BFE"/>
    <w:rsid w:val="004918AF"/>
    <w:rsid w:val="00493B7E"/>
    <w:rsid w:val="00494BB3"/>
    <w:rsid w:val="004958BA"/>
    <w:rsid w:val="004958F5"/>
    <w:rsid w:val="00495CEE"/>
    <w:rsid w:val="00495DFE"/>
    <w:rsid w:val="004979AD"/>
    <w:rsid w:val="004A0E29"/>
    <w:rsid w:val="004A2265"/>
    <w:rsid w:val="004A2753"/>
    <w:rsid w:val="004A3BCD"/>
    <w:rsid w:val="004A4209"/>
    <w:rsid w:val="004A4DF3"/>
    <w:rsid w:val="004A5F1D"/>
    <w:rsid w:val="004B172F"/>
    <w:rsid w:val="004B1761"/>
    <w:rsid w:val="004B24F7"/>
    <w:rsid w:val="004B2E0F"/>
    <w:rsid w:val="004B2F19"/>
    <w:rsid w:val="004B3003"/>
    <w:rsid w:val="004B360F"/>
    <w:rsid w:val="004B3DED"/>
    <w:rsid w:val="004B5967"/>
    <w:rsid w:val="004B6124"/>
    <w:rsid w:val="004B61D5"/>
    <w:rsid w:val="004B6C3D"/>
    <w:rsid w:val="004B71D8"/>
    <w:rsid w:val="004B7B88"/>
    <w:rsid w:val="004C243F"/>
    <w:rsid w:val="004C50E2"/>
    <w:rsid w:val="004C75BE"/>
    <w:rsid w:val="004D29EB"/>
    <w:rsid w:val="004D3F1F"/>
    <w:rsid w:val="004D4140"/>
    <w:rsid w:val="004D4331"/>
    <w:rsid w:val="004D5C95"/>
    <w:rsid w:val="004D68E6"/>
    <w:rsid w:val="004E5AF1"/>
    <w:rsid w:val="004E5AF8"/>
    <w:rsid w:val="004E7EA5"/>
    <w:rsid w:val="004F02A4"/>
    <w:rsid w:val="004F11F4"/>
    <w:rsid w:val="004F15F6"/>
    <w:rsid w:val="004F17C9"/>
    <w:rsid w:val="004F1C03"/>
    <w:rsid w:val="004F1CF1"/>
    <w:rsid w:val="004F2096"/>
    <w:rsid w:val="004F2116"/>
    <w:rsid w:val="004F2568"/>
    <w:rsid w:val="004F2D99"/>
    <w:rsid w:val="004F4A63"/>
    <w:rsid w:val="004F4A7F"/>
    <w:rsid w:val="004F5063"/>
    <w:rsid w:val="004F5477"/>
    <w:rsid w:val="004F705D"/>
    <w:rsid w:val="004F7891"/>
    <w:rsid w:val="00500982"/>
    <w:rsid w:val="00502512"/>
    <w:rsid w:val="00502BCE"/>
    <w:rsid w:val="005033CA"/>
    <w:rsid w:val="005041E4"/>
    <w:rsid w:val="00504DFE"/>
    <w:rsid w:val="005065DD"/>
    <w:rsid w:val="005069D7"/>
    <w:rsid w:val="00506A9D"/>
    <w:rsid w:val="0051078A"/>
    <w:rsid w:val="00510857"/>
    <w:rsid w:val="005129EA"/>
    <w:rsid w:val="00512A7B"/>
    <w:rsid w:val="00512B49"/>
    <w:rsid w:val="005211B9"/>
    <w:rsid w:val="005243E0"/>
    <w:rsid w:val="00525DFA"/>
    <w:rsid w:val="0052743D"/>
    <w:rsid w:val="005303FF"/>
    <w:rsid w:val="00532775"/>
    <w:rsid w:val="005350BF"/>
    <w:rsid w:val="0053571D"/>
    <w:rsid w:val="00536966"/>
    <w:rsid w:val="005369AE"/>
    <w:rsid w:val="00536B9F"/>
    <w:rsid w:val="005420E4"/>
    <w:rsid w:val="00544456"/>
    <w:rsid w:val="005451C4"/>
    <w:rsid w:val="00546C5C"/>
    <w:rsid w:val="00547471"/>
    <w:rsid w:val="0055162C"/>
    <w:rsid w:val="00551CF8"/>
    <w:rsid w:val="00554E0A"/>
    <w:rsid w:val="00554FD4"/>
    <w:rsid w:val="00555366"/>
    <w:rsid w:val="0055663F"/>
    <w:rsid w:val="005577F6"/>
    <w:rsid w:val="005621DC"/>
    <w:rsid w:val="0056254E"/>
    <w:rsid w:val="00562CFC"/>
    <w:rsid w:val="00563AA4"/>
    <w:rsid w:val="00565381"/>
    <w:rsid w:val="00566622"/>
    <w:rsid w:val="005678AD"/>
    <w:rsid w:val="00567BE7"/>
    <w:rsid w:val="00571296"/>
    <w:rsid w:val="0057258C"/>
    <w:rsid w:val="00573163"/>
    <w:rsid w:val="005746CB"/>
    <w:rsid w:val="00575C60"/>
    <w:rsid w:val="005761D3"/>
    <w:rsid w:val="005765DF"/>
    <w:rsid w:val="00580B5A"/>
    <w:rsid w:val="0058157D"/>
    <w:rsid w:val="005829BA"/>
    <w:rsid w:val="0058467B"/>
    <w:rsid w:val="0058503A"/>
    <w:rsid w:val="005852A3"/>
    <w:rsid w:val="0058613A"/>
    <w:rsid w:val="005869FC"/>
    <w:rsid w:val="00590391"/>
    <w:rsid w:val="0059059F"/>
    <w:rsid w:val="00590A2C"/>
    <w:rsid w:val="00591219"/>
    <w:rsid w:val="00591E5B"/>
    <w:rsid w:val="005939B7"/>
    <w:rsid w:val="00593E8C"/>
    <w:rsid w:val="00593EB0"/>
    <w:rsid w:val="0059458D"/>
    <w:rsid w:val="00595FE4"/>
    <w:rsid w:val="005A1001"/>
    <w:rsid w:val="005A12F2"/>
    <w:rsid w:val="005A18D9"/>
    <w:rsid w:val="005A1EB0"/>
    <w:rsid w:val="005A4AD5"/>
    <w:rsid w:val="005A537A"/>
    <w:rsid w:val="005A5A54"/>
    <w:rsid w:val="005A6F2F"/>
    <w:rsid w:val="005B02F8"/>
    <w:rsid w:val="005B1633"/>
    <w:rsid w:val="005B6660"/>
    <w:rsid w:val="005C059F"/>
    <w:rsid w:val="005C2E93"/>
    <w:rsid w:val="005C3838"/>
    <w:rsid w:val="005C3BAC"/>
    <w:rsid w:val="005C3DCB"/>
    <w:rsid w:val="005C5902"/>
    <w:rsid w:val="005C66E2"/>
    <w:rsid w:val="005C7F5C"/>
    <w:rsid w:val="005D0F25"/>
    <w:rsid w:val="005D0FC2"/>
    <w:rsid w:val="005D12DF"/>
    <w:rsid w:val="005D1908"/>
    <w:rsid w:val="005D195B"/>
    <w:rsid w:val="005D3DB6"/>
    <w:rsid w:val="005D49D5"/>
    <w:rsid w:val="005D606C"/>
    <w:rsid w:val="005E10BC"/>
    <w:rsid w:val="005E1C34"/>
    <w:rsid w:val="005E249B"/>
    <w:rsid w:val="005E37A4"/>
    <w:rsid w:val="005E4164"/>
    <w:rsid w:val="005E787F"/>
    <w:rsid w:val="005F0461"/>
    <w:rsid w:val="005F0FD0"/>
    <w:rsid w:val="005F12EB"/>
    <w:rsid w:val="005F182A"/>
    <w:rsid w:val="005F2D56"/>
    <w:rsid w:val="005F3300"/>
    <w:rsid w:val="005F3361"/>
    <w:rsid w:val="005F3B4E"/>
    <w:rsid w:val="005F3C09"/>
    <w:rsid w:val="005F45C7"/>
    <w:rsid w:val="005F5D6D"/>
    <w:rsid w:val="005F6C52"/>
    <w:rsid w:val="005F7AC2"/>
    <w:rsid w:val="0060452A"/>
    <w:rsid w:val="006050F1"/>
    <w:rsid w:val="00607525"/>
    <w:rsid w:val="00607C9C"/>
    <w:rsid w:val="00607D76"/>
    <w:rsid w:val="006106BC"/>
    <w:rsid w:val="00610C94"/>
    <w:rsid w:val="00610F42"/>
    <w:rsid w:val="0061191B"/>
    <w:rsid w:val="0061418C"/>
    <w:rsid w:val="00614441"/>
    <w:rsid w:val="0061445D"/>
    <w:rsid w:val="006157A2"/>
    <w:rsid w:val="00616010"/>
    <w:rsid w:val="00620831"/>
    <w:rsid w:val="006220B4"/>
    <w:rsid w:val="0062331A"/>
    <w:rsid w:val="00625F81"/>
    <w:rsid w:val="00625FC4"/>
    <w:rsid w:val="00627DF2"/>
    <w:rsid w:val="0063163E"/>
    <w:rsid w:val="0063252B"/>
    <w:rsid w:val="00634B00"/>
    <w:rsid w:val="006365FE"/>
    <w:rsid w:val="00636D78"/>
    <w:rsid w:val="00637571"/>
    <w:rsid w:val="00640106"/>
    <w:rsid w:val="00643923"/>
    <w:rsid w:val="00645541"/>
    <w:rsid w:val="00646AAA"/>
    <w:rsid w:val="00646C5F"/>
    <w:rsid w:val="00646EDF"/>
    <w:rsid w:val="00650378"/>
    <w:rsid w:val="00650BA6"/>
    <w:rsid w:val="0065160A"/>
    <w:rsid w:val="00651B28"/>
    <w:rsid w:val="00651CE8"/>
    <w:rsid w:val="006520BA"/>
    <w:rsid w:val="00652BC2"/>
    <w:rsid w:val="006534B5"/>
    <w:rsid w:val="006540B6"/>
    <w:rsid w:val="00655594"/>
    <w:rsid w:val="00660C65"/>
    <w:rsid w:val="00660F38"/>
    <w:rsid w:val="00661D7A"/>
    <w:rsid w:val="00662CDF"/>
    <w:rsid w:val="00663B6F"/>
    <w:rsid w:val="006667EE"/>
    <w:rsid w:val="00670A5D"/>
    <w:rsid w:val="00672878"/>
    <w:rsid w:val="00672DE7"/>
    <w:rsid w:val="00673713"/>
    <w:rsid w:val="00674EBB"/>
    <w:rsid w:val="0067727F"/>
    <w:rsid w:val="006802DC"/>
    <w:rsid w:val="0068096D"/>
    <w:rsid w:val="00684BFA"/>
    <w:rsid w:val="00684DD0"/>
    <w:rsid w:val="006857E8"/>
    <w:rsid w:val="00686EF5"/>
    <w:rsid w:val="006903C7"/>
    <w:rsid w:val="00691373"/>
    <w:rsid w:val="0069284E"/>
    <w:rsid w:val="00693355"/>
    <w:rsid w:val="0069355A"/>
    <w:rsid w:val="00694E81"/>
    <w:rsid w:val="006950B8"/>
    <w:rsid w:val="006970AE"/>
    <w:rsid w:val="006A4472"/>
    <w:rsid w:val="006B01A0"/>
    <w:rsid w:val="006B13A2"/>
    <w:rsid w:val="006B1496"/>
    <w:rsid w:val="006B2A1D"/>
    <w:rsid w:val="006B2EE5"/>
    <w:rsid w:val="006B3032"/>
    <w:rsid w:val="006B337A"/>
    <w:rsid w:val="006B430B"/>
    <w:rsid w:val="006B4323"/>
    <w:rsid w:val="006B469D"/>
    <w:rsid w:val="006B5573"/>
    <w:rsid w:val="006B737E"/>
    <w:rsid w:val="006B7AB4"/>
    <w:rsid w:val="006B7CB1"/>
    <w:rsid w:val="006C0019"/>
    <w:rsid w:val="006C075A"/>
    <w:rsid w:val="006C0F08"/>
    <w:rsid w:val="006C12A5"/>
    <w:rsid w:val="006C3067"/>
    <w:rsid w:val="006C4AF9"/>
    <w:rsid w:val="006C4D05"/>
    <w:rsid w:val="006C54CE"/>
    <w:rsid w:val="006C6276"/>
    <w:rsid w:val="006C7FEE"/>
    <w:rsid w:val="006D0986"/>
    <w:rsid w:val="006D28EC"/>
    <w:rsid w:val="006D3445"/>
    <w:rsid w:val="006D3B7B"/>
    <w:rsid w:val="006D5928"/>
    <w:rsid w:val="006D60C5"/>
    <w:rsid w:val="006D70BB"/>
    <w:rsid w:val="006D732C"/>
    <w:rsid w:val="006D7753"/>
    <w:rsid w:val="006D7864"/>
    <w:rsid w:val="006E1791"/>
    <w:rsid w:val="006E29B4"/>
    <w:rsid w:val="006E3E5E"/>
    <w:rsid w:val="006F042A"/>
    <w:rsid w:val="006F0BE5"/>
    <w:rsid w:val="006F0D18"/>
    <w:rsid w:val="006F2E16"/>
    <w:rsid w:val="006F354C"/>
    <w:rsid w:val="006F5A74"/>
    <w:rsid w:val="006F5A92"/>
    <w:rsid w:val="006F5AE1"/>
    <w:rsid w:val="006F618F"/>
    <w:rsid w:val="006F6452"/>
    <w:rsid w:val="007035B4"/>
    <w:rsid w:val="007050CB"/>
    <w:rsid w:val="00705AD1"/>
    <w:rsid w:val="00706DCC"/>
    <w:rsid w:val="007072BF"/>
    <w:rsid w:val="00710335"/>
    <w:rsid w:val="00713BAE"/>
    <w:rsid w:val="00714EC4"/>
    <w:rsid w:val="007165E1"/>
    <w:rsid w:val="007224EE"/>
    <w:rsid w:val="00723B5D"/>
    <w:rsid w:val="0072567C"/>
    <w:rsid w:val="00726E28"/>
    <w:rsid w:val="00730E40"/>
    <w:rsid w:val="0073121E"/>
    <w:rsid w:val="00732FEF"/>
    <w:rsid w:val="00733C94"/>
    <w:rsid w:val="007367D1"/>
    <w:rsid w:val="007369E0"/>
    <w:rsid w:val="00740B22"/>
    <w:rsid w:val="00741222"/>
    <w:rsid w:val="00741B91"/>
    <w:rsid w:val="00744029"/>
    <w:rsid w:val="007442E9"/>
    <w:rsid w:val="0074587F"/>
    <w:rsid w:val="00746D4F"/>
    <w:rsid w:val="00747860"/>
    <w:rsid w:val="00747AAD"/>
    <w:rsid w:val="00751F14"/>
    <w:rsid w:val="00752CF6"/>
    <w:rsid w:val="00752E4C"/>
    <w:rsid w:val="007533BF"/>
    <w:rsid w:val="00757531"/>
    <w:rsid w:val="00757AE6"/>
    <w:rsid w:val="0076072D"/>
    <w:rsid w:val="007615F0"/>
    <w:rsid w:val="00764A1E"/>
    <w:rsid w:val="0076642F"/>
    <w:rsid w:val="0077033D"/>
    <w:rsid w:val="007722CF"/>
    <w:rsid w:val="0077699F"/>
    <w:rsid w:val="00776C70"/>
    <w:rsid w:val="007816A5"/>
    <w:rsid w:val="00785CCB"/>
    <w:rsid w:val="00786E56"/>
    <w:rsid w:val="007871CB"/>
    <w:rsid w:val="00792649"/>
    <w:rsid w:val="00792A15"/>
    <w:rsid w:val="00792F2A"/>
    <w:rsid w:val="00793458"/>
    <w:rsid w:val="00793644"/>
    <w:rsid w:val="007944C3"/>
    <w:rsid w:val="0079509D"/>
    <w:rsid w:val="007A14FD"/>
    <w:rsid w:val="007A173C"/>
    <w:rsid w:val="007A1EF0"/>
    <w:rsid w:val="007A23CE"/>
    <w:rsid w:val="007A2704"/>
    <w:rsid w:val="007A2F62"/>
    <w:rsid w:val="007A45DB"/>
    <w:rsid w:val="007A4841"/>
    <w:rsid w:val="007A4ACE"/>
    <w:rsid w:val="007A56B6"/>
    <w:rsid w:val="007A6568"/>
    <w:rsid w:val="007B1530"/>
    <w:rsid w:val="007B2231"/>
    <w:rsid w:val="007B3FB0"/>
    <w:rsid w:val="007B7BC0"/>
    <w:rsid w:val="007B7FB8"/>
    <w:rsid w:val="007C1F8A"/>
    <w:rsid w:val="007C29B8"/>
    <w:rsid w:val="007D0F9A"/>
    <w:rsid w:val="007D1345"/>
    <w:rsid w:val="007D1C24"/>
    <w:rsid w:val="007D253B"/>
    <w:rsid w:val="007D5F14"/>
    <w:rsid w:val="007D6627"/>
    <w:rsid w:val="007E23D1"/>
    <w:rsid w:val="007E2FDA"/>
    <w:rsid w:val="007E3569"/>
    <w:rsid w:val="007E4A41"/>
    <w:rsid w:val="007E5F57"/>
    <w:rsid w:val="007E64FB"/>
    <w:rsid w:val="007E7C32"/>
    <w:rsid w:val="007F20D8"/>
    <w:rsid w:val="007F2D04"/>
    <w:rsid w:val="007F2D59"/>
    <w:rsid w:val="007F37E7"/>
    <w:rsid w:val="007F3815"/>
    <w:rsid w:val="007F3D1C"/>
    <w:rsid w:val="007F45B3"/>
    <w:rsid w:val="007F4C27"/>
    <w:rsid w:val="007F660A"/>
    <w:rsid w:val="007F7159"/>
    <w:rsid w:val="007F7720"/>
    <w:rsid w:val="00802188"/>
    <w:rsid w:val="008043AB"/>
    <w:rsid w:val="00804D18"/>
    <w:rsid w:val="00804EAF"/>
    <w:rsid w:val="00811CE3"/>
    <w:rsid w:val="00812834"/>
    <w:rsid w:val="0081303A"/>
    <w:rsid w:val="00813ED9"/>
    <w:rsid w:val="00816342"/>
    <w:rsid w:val="00816AE7"/>
    <w:rsid w:val="00822B4F"/>
    <w:rsid w:val="00822D0E"/>
    <w:rsid w:val="00824841"/>
    <w:rsid w:val="008263B9"/>
    <w:rsid w:val="008302C5"/>
    <w:rsid w:val="00831AF6"/>
    <w:rsid w:val="00832CA2"/>
    <w:rsid w:val="008335CB"/>
    <w:rsid w:val="00836BAE"/>
    <w:rsid w:val="0083779F"/>
    <w:rsid w:val="0084013C"/>
    <w:rsid w:val="008402ED"/>
    <w:rsid w:val="0084083B"/>
    <w:rsid w:val="00841767"/>
    <w:rsid w:val="008419FF"/>
    <w:rsid w:val="00844122"/>
    <w:rsid w:val="00844568"/>
    <w:rsid w:val="00845562"/>
    <w:rsid w:val="00845FF2"/>
    <w:rsid w:val="00846114"/>
    <w:rsid w:val="0084626D"/>
    <w:rsid w:val="008469F7"/>
    <w:rsid w:val="00846FE5"/>
    <w:rsid w:val="0084741D"/>
    <w:rsid w:val="00847D13"/>
    <w:rsid w:val="00851345"/>
    <w:rsid w:val="00851635"/>
    <w:rsid w:val="00851703"/>
    <w:rsid w:val="00851780"/>
    <w:rsid w:val="00851E3B"/>
    <w:rsid w:val="00853DCA"/>
    <w:rsid w:val="00855B63"/>
    <w:rsid w:val="00855D76"/>
    <w:rsid w:val="0085655A"/>
    <w:rsid w:val="00861977"/>
    <w:rsid w:val="00861FF9"/>
    <w:rsid w:val="00862D34"/>
    <w:rsid w:val="00862DD5"/>
    <w:rsid w:val="00863EF5"/>
    <w:rsid w:val="008675FF"/>
    <w:rsid w:val="008700B3"/>
    <w:rsid w:val="00870AF7"/>
    <w:rsid w:val="00870ED6"/>
    <w:rsid w:val="00871795"/>
    <w:rsid w:val="00873F6A"/>
    <w:rsid w:val="00874BE5"/>
    <w:rsid w:val="00875885"/>
    <w:rsid w:val="008762C1"/>
    <w:rsid w:val="00877017"/>
    <w:rsid w:val="0087797B"/>
    <w:rsid w:val="00881668"/>
    <w:rsid w:val="00882F61"/>
    <w:rsid w:val="008871CB"/>
    <w:rsid w:val="00887C72"/>
    <w:rsid w:val="00890390"/>
    <w:rsid w:val="00891829"/>
    <w:rsid w:val="008935C5"/>
    <w:rsid w:val="0089636F"/>
    <w:rsid w:val="008A009B"/>
    <w:rsid w:val="008A0762"/>
    <w:rsid w:val="008A0802"/>
    <w:rsid w:val="008A31D9"/>
    <w:rsid w:val="008A469F"/>
    <w:rsid w:val="008A50C5"/>
    <w:rsid w:val="008A518E"/>
    <w:rsid w:val="008A5C16"/>
    <w:rsid w:val="008A7B2A"/>
    <w:rsid w:val="008B005A"/>
    <w:rsid w:val="008B12D8"/>
    <w:rsid w:val="008B4EBB"/>
    <w:rsid w:val="008B5630"/>
    <w:rsid w:val="008B6260"/>
    <w:rsid w:val="008B659B"/>
    <w:rsid w:val="008B670D"/>
    <w:rsid w:val="008B7221"/>
    <w:rsid w:val="008B781E"/>
    <w:rsid w:val="008C05B6"/>
    <w:rsid w:val="008C06D9"/>
    <w:rsid w:val="008C5372"/>
    <w:rsid w:val="008D015E"/>
    <w:rsid w:val="008D132D"/>
    <w:rsid w:val="008D1B4F"/>
    <w:rsid w:val="008D255B"/>
    <w:rsid w:val="008D258A"/>
    <w:rsid w:val="008D30F5"/>
    <w:rsid w:val="008D532B"/>
    <w:rsid w:val="008D5730"/>
    <w:rsid w:val="008D7A13"/>
    <w:rsid w:val="008D7D7E"/>
    <w:rsid w:val="008E0B55"/>
    <w:rsid w:val="008E214B"/>
    <w:rsid w:val="008E2329"/>
    <w:rsid w:val="008E2DDF"/>
    <w:rsid w:val="008E58AE"/>
    <w:rsid w:val="008E5F4D"/>
    <w:rsid w:val="008E68ED"/>
    <w:rsid w:val="008E70D0"/>
    <w:rsid w:val="008F0C48"/>
    <w:rsid w:val="008F16B5"/>
    <w:rsid w:val="008F1CD5"/>
    <w:rsid w:val="008F493D"/>
    <w:rsid w:val="008F554B"/>
    <w:rsid w:val="00901E3C"/>
    <w:rsid w:val="00903F44"/>
    <w:rsid w:val="0090417E"/>
    <w:rsid w:val="00906821"/>
    <w:rsid w:val="0091057B"/>
    <w:rsid w:val="00914BBA"/>
    <w:rsid w:val="0092223B"/>
    <w:rsid w:val="009230B5"/>
    <w:rsid w:val="00923B20"/>
    <w:rsid w:val="009257A9"/>
    <w:rsid w:val="00925F01"/>
    <w:rsid w:val="009274D7"/>
    <w:rsid w:val="00927A56"/>
    <w:rsid w:val="009305CC"/>
    <w:rsid w:val="00932B69"/>
    <w:rsid w:val="00933327"/>
    <w:rsid w:val="0093383E"/>
    <w:rsid w:val="00934D4E"/>
    <w:rsid w:val="00936B68"/>
    <w:rsid w:val="00937BDD"/>
    <w:rsid w:val="009400B9"/>
    <w:rsid w:val="009448DB"/>
    <w:rsid w:val="00945884"/>
    <w:rsid w:val="00945A00"/>
    <w:rsid w:val="00946A53"/>
    <w:rsid w:val="00946F45"/>
    <w:rsid w:val="0094760E"/>
    <w:rsid w:val="00950ECD"/>
    <w:rsid w:val="00953980"/>
    <w:rsid w:val="0095505B"/>
    <w:rsid w:val="009563FE"/>
    <w:rsid w:val="00961405"/>
    <w:rsid w:val="009639FB"/>
    <w:rsid w:val="00963C18"/>
    <w:rsid w:val="00971817"/>
    <w:rsid w:val="009727A5"/>
    <w:rsid w:val="0097314B"/>
    <w:rsid w:val="009733AC"/>
    <w:rsid w:val="00973740"/>
    <w:rsid w:val="00973E89"/>
    <w:rsid w:val="009765B2"/>
    <w:rsid w:val="009766F5"/>
    <w:rsid w:val="00980DF5"/>
    <w:rsid w:val="00981C8E"/>
    <w:rsid w:val="009829CA"/>
    <w:rsid w:val="009833FA"/>
    <w:rsid w:val="009860D1"/>
    <w:rsid w:val="00994BFF"/>
    <w:rsid w:val="00994E6E"/>
    <w:rsid w:val="00995EA7"/>
    <w:rsid w:val="009966F0"/>
    <w:rsid w:val="00996B0E"/>
    <w:rsid w:val="009A07C1"/>
    <w:rsid w:val="009A0FA1"/>
    <w:rsid w:val="009A16BF"/>
    <w:rsid w:val="009A1AC0"/>
    <w:rsid w:val="009A50D7"/>
    <w:rsid w:val="009A57AF"/>
    <w:rsid w:val="009A6A10"/>
    <w:rsid w:val="009B02CD"/>
    <w:rsid w:val="009B0696"/>
    <w:rsid w:val="009B2663"/>
    <w:rsid w:val="009B2906"/>
    <w:rsid w:val="009B3EE5"/>
    <w:rsid w:val="009B4166"/>
    <w:rsid w:val="009B7ABD"/>
    <w:rsid w:val="009B7B17"/>
    <w:rsid w:val="009B7DBB"/>
    <w:rsid w:val="009C06CA"/>
    <w:rsid w:val="009C1D32"/>
    <w:rsid w:val="009C2381"/>
    <w:rsid w:val="009C3DFB"/>
    <w:rsid w:val="009C43C9"/>
    <w:rsid w:val="009C7165"/>
    <w:rsid w:val="009C71AE"/>
    <w:rsid w:val="009C779A"/>
    <w:rsid w:val="009C7DEB"/>
    <w:rsid w:val="009D0236"/>
    <w:rsid w:val="009D172E"/>
    <w:rsid w:val="009D17CA"/>
    <w:rsid w:val="009D28EB"/>
    <w:rsid w:val="009D753C"/>
    <w:rsid w:val="009D7917"/>
    <w:rsid w:val="009E1AEF"/>
    <w:rsid w:val="009E1D2F"/>
    <w:rsid w:val="009E4376"/>
    <w:rsid w:val="009E44D7"/>
    <w:rsid w:val="009E5193"/>
    <w:rsid w:val="009E59C0"/>
    <w:rsid w:val="009F096F"/>
    <w:rsid w:val="009F0D51"/>
    <w:rsid w:val="009F0F17"/>
    <w:rsid w:val="009F20AD"/>
    <w:rsid w:val="009F603E"/>
    <w:rsid w:val="009F6C2C"/>
    <w:rsid w:val="00A00401"/>
    <w:rsid w:val="00A00771"/>
    <w:rsid w:val="00A0087C"/>
    <w:rsid w:val="00A023A9"/>
    <w:rsid w:val="00A02C05"/>
    <w:rsid w:val="00A031E0"/>
    <w:rsid w:val="00A036FE"/>
    <w:rsid w:val="00A03985"/>
    <w:rsid w:val="00A04F3A"/>
    <w:rsid w:val="00A05E7F"/>
    <w:rsid w:val="00A0706F"/>
    <w:rsid w:val="00A10E3B"/>
    <w:rsid w:val="00A11609"/>
    <w:rsid w:val="00A12B63"/>
    <w:rsid w:val="00A151F5"/>
    <w:rsid w:val="00A16F2B"/>
    <w:rsid w:val="00A211B5"/>
    <w:rsid w:val="00A215B7"/>
    <w:rsid w:val="00A21B60"/>
    <w:rsid w:val="00A22314"/>
    <w:rsid w:val="00A23AD3"/>
    <w:rsid w:val="00A257BE"/>
    <w:rsid w:val="00A25D42"/>
    <w:rsid w:val="00A27A60"/>
    <w:rsid w:val="00A30A08"/>
    <w:rsid w:val="00A31449"/>
    <w:rsid w:val="00A32CA0"/>
    <w:rsid w:val="00A3377B"/>
    <w:rsid w:val="00A36EAA"/>
    <w:rsid w:val="00A373DB"/>
    <w:rsid w:val="00A40122"/>
    <w:rsid w:val="00A41A3B"/>
    <w:rsid w:val="00A42539"/>
    <w:rsid w:val="00A446B3"/>
    <w:rsid w:val="00A45761"/>
    <w:rsid w:val="00A457E2"/>
    <w:rsid w:val="00A45DC1"/>
    <w:rsid w:val="00A45FB6"/>
    <w:rsid w:val="00A4633E"/>
    <w:rsid w:val="00A46C28"/>
    <w:rsid w:val="00A52C47"/>
    <w:rsid w:val="00A52FAF"/>
    <w:rsid w:val="00A53D52"/>
    <w:rsid w:val="00A53EFD"/>
    <w:rsid w:val="00A55167"/>
    <w:rsid w:val="00A56F9D"/>
    <w:rsid w:val="00A60CD2"/>
    <w:rsid w:val="00A61936"/>
    <w:rsid w:val="00A64AC8"/>
    <w:rsid w:val="00A674B8"/>
    <w:rsid w:val="00A676FB"/>
    <w:rsid w:val="00A7157A"/>
    <w:rsid w:val="00A71684"/>
    <w:rsid w:val="00A74172"/>
    <w:rsid w:val="00A77424"/>
    <w:rsid w:val="00A805FB"/>
    <w:rsid w:val="00A810D8"/>
    <w:rsid w:val="00A817DD"/>
    <w:rsid w:val="00A83A7A"/>
    <w:rsid w:val="00A83CB1"/>
    <w:rsid w:val="00A86408"/>
    <w:rsid w:val="00A8782B"/>
    <w:rsid w:val="00A9079A"/>
    <w:rsid w:val="00A90B28"/>
    <w:rsid w:val="00A90BB8"/>
    <w:rsid w:val="00A90FE4"/>
    <w:rsid w:val="00A91F4F"/>
    <w:rsid w:val="00A92989"/>
    <w:rsid w:val="00A9490A"/>
    <w:rsid w:val="00A97383"/>
    <w:rsid w:val="00AA0962"/>
    <w:rsid w:val="00AA0C1F"/>
    <w:rsid w:val="00AA11CC"/>
    <w:rsid w:val="00AA16DE"/>
    <w:rsid w:val="00AA2D41"/>
    <w:rsid w:val="00AA3B95"/>
    <w:rsid w:val="00AA4A0D"/>
    <w:rsid w:val="00AA61E7"/>
    <w:rsid w:val="00AA63D9"/>
    <w:rsid w:val="00AA6E7D"/>
    <w:rsid w:val="00AA7196"/>
    <w:rsid w:val="00AB0932"/>
    <w:rsid w:val="00AB2325"/>
    <w:rsid w:val="00AB37AA"/>
    <w:rsid w:val="00AB3D5C"/>
    <w:rsid w:val="00AB57C8"/>
    <w:rsid w:val="00AB7219"/>
    <w:rsid w:val="00AB7F90"/>
    <w:rsid w:val="00AC0187"/>
    <w:rsid w:val="00AC0EC6"/>
    <w:rsid w:val="00AC3093"/>
    <w:rsid w:val="00AC3E62"/>
    <w:rsid w:val="00AC5675"/>
    <w:rsid w:val="00AC7435"/>
    <w:rsid w:val="00AC7A20"/>
    <w:rsid w:val="00AC7D3A"/>
    <w:rsid w:val="00AD0476"/>
    <w:rsid w:val="00AD3EAC"/>
    <w:rsid w:val="00AD449F"/>
    <w:rsid w:val="00AD58DF"/>
    <w:rsid w:val="00AD5A61"/>
    <w:rsid w:val="00AE575E"/>
    <w:rsid w:val="00AE5F77"/>
    <w:rsid w:val="00AE7CD6"/>
    <w:rsid w:val="00AE7FE9"/>
    <w:rsid w:val="00AF0C94"/>
    <w:rsid w:val="00AF24DF"/>
    <w:rsid w:val="00AF34B9"/>
    <w:rsid w:val="00AF4FE4"/>
    <w:rsid w:val="00AF555B"/>
    <w:rsid w:val="00AF6E49"/>
    <w:rsid w:val="00AF7F81"/>
    <w:rsid w:val="00B01652"/>
    <w:rsid w:val="00B01C67"/>
    <w:rsid w:val="00B0328A"/>
    <w:rsid w:val="00B03FF3"/>
    <w:rsid w:val="00B040C7"/>
    <w:rsid w:val="00B050E6"/>
    <w:rsid w:val="00B05428"/>
    <w:rsid w:val="00B0575A"/>
    <w:rsid w:val="00B07083"/>
    <w:rsid w:val="00B0791C"/>
    <w:rsid w:val="00B07C59"/>
    <w:rsid w:val="00B1061D"/>
    <w:rsid w:val="00B12A89"/>
    <w:rsid w:val="00B130CE"/>
    <w:rsid w:val="00B13131"/>
    <w:rsid w:val="00B13681"/>
    <w:rsid w:val="00B13A68"/>
    <w:rsid w:val="00B16B30"/>
    <w:rsid w:val="00B20A06"/>
    <w:rsid w:val="00B213E2"/>
    <w:rsid w:val="00B21511"/>
    <w:rsid w:val="00B21C25"/>
    <w:rsid w:val="00B21EA6"/>
    <w:rsid w:val="00B2320B"/>
    <w:rsid w:val="00B23DC1"/>
    <w:rsid w:val="00B264AE"/>
    <w:rsid w:val="00B26D7D"/>
    <w:rsid w:val="00B3101C"/>
    <w:rsid w:val="00B3467E"/>
    <w:rsid w:val="00B356ED"/>
    <w:rsid w:val="00B37011"/>
    <w:rsid w:val="00B3784D"/>
    <w:rsid w:val="00B4705C"/>
    <w:rsid w:val="00B475BA"/>
    <w:rsid w:val="00B4775B"/>
    <w:rsid w:val="00B47F08"/>
    <w:rsid w:val="00B52461"/>
    <w:rsid w:val="00B54B02"/>
    <w:rsid w:val="00B55549"/>
    <w:rsid w:val="00B60062"/>
    <w:rsid w:val="00B60140"/>
    <w:rsid w:val="00B61979"/>
    <w:rsid w:val="00B634AC"/>
    <w:rsid w:val="00B63538"/>
    <w:rsid w:val="00B65562"/>
    <w:rsid w:val="00B65B48"/>
    <w:rsid w:val="00B65F6F"/>
    <w:rsid w:val="00B67DAB"/>
    <w:rsid w:val="00B70348"/>
    <w:rsid w:val="00B71C42"/>
    <w:rsid w:val="00B72F40"/>
    <w:rsid w:val="00B74292"/>
    <w:rsid w:val="00B748A1"/>
    <w:rsid w:val="00B754F9"/>
    <w:rsid w:val="00B81333"/>
    <w:rsid w:val="00B81825"/>
    <w:rsid w:val="00B818FE"/>
    <w:rsid w:val="00B81E65"/>
    <w:rsid w:val="00B856AC"/>
    <w:rsid w:val="00B85E8E"/>
    <w:rsid w:val="00B869CA"/>
    <w:rsid w:val="00B871C7"/>
    <w:rsid w:val="00B871DC"/>
    <w:rsid w:val="00B937B0"/>
    <w:rsid w:val="00B93E4D"/>
    <w:rsid w:val="00B95058"/>
    <w:rsid w:val="00B9577B"/>
    <w:rsid w:val="00B95F12"/>
    <w:rsid w:val="00B96B20"/>
    <w:rsid w:val="00BA174E"/>
    <w:rsid w:val="00BA22AB"/>
    <w:rsid w:val="00BA430A"/>
    <w:rsid w:val="00BA5969"/>
    <w:rsid w:val="00BA5D0D"/>
    <w:rsid w:val="00BA6285"/>
    <w:rsid w:val="00BA6ECD"/>
    <w:rsid w:val="00BA6F32"/>
    <w:rsid w:val="00BA79DC"/>
    <w:rsid w:val="00BB10F1"/>
    <w:rsid w:val="00BB213E"/>
    <w:rsid w:val="00BB35E3"/>
    <w:rsid w:val="00BB404D"/>
    <w:rsid w:val="00BB58E8"/>
    <w:rsid w:val="00BC07D2"/>
    <w:rsid w:val="00BC0B12"/>
    <w:rsid w:val="00BC0C26"/>
    <w:rsid w:val="00BC0FD8"/>
    <w:rsid w:val="00BC4597"/>
    <w:rsid w:val="00BC60B3"/>
    <w:rsid w:val="00BD043B"/>
    <w:rsid w:val="00BD080F"/>
    <w:rsid w:val="00BD1F27"/>
    <w:rsid w:val="00BD30CD"/>
    <w:rsid w:val="00BD3140"/>
    <w:rsid w:val="00BD65C2"/>
    <w:rsid w:val="00BD6B71"/>
    <w:rsid w:val="00BE0B5E"/>
    <w:rsid w:val="00BE228C"/>
    <w:rsid w:val="00BE2EBA"/>
    <w:rsid w:val="00BE43B0"/>
    <w:rsid w:val="00BE49FD"/>
    <w:rsid w:val="00BE64C3"/>
    <w:rsid w:val="00BE679D"/>
    <w:rsid w:val="00BE6A27"/>
    <w:rsid w:val="00BE6D9E"/>
    <w:rsid w:val="00BE7945"/>
    <w:rsid w:val="00BF3467"/>
    <w:rsid w:val="00BF4467"/>
    <w:rsid w:val="00BF53BA"/>
    <w:rsid w:val="00BF78F7"/>
    <w:rsid w:val="00C03A01"/>
    <w:rsid w:val="00C04323"/>
    <w:rsid w:val="00C072FD"/>
    <w:rsid w:val="00C0777D"/>
    <w:rsid w:val="00C07E51"/>
    <w:rsid w:val="00C108F3"/>
    <w:rsid w:val="00C109DF"/>
    <w:rsid w:val="00C10A22"/>
    <w:rsid w:val="00C11332"/>
    <w:rsid w:val="00C1514A"/>
    <w:rsid w:val="00C160D2"/>
    <w:rsid w:val="00C166BA"/>
    <w:rsid w:val="00C16F0D"/>
    <w:rsid w:val="00C17AB1"/>
    <w:rsid w:val="00C20847"/>
    <w:rsid w:val="00C226C9"/>
    <w:rsid w:val="00C226EC"/>
    <w:rsid w:val="00C23326"/>
    <w:rsid w:val="00C2369E"/>
    <w:rsid w:val="00C24F77"/>
    <w:rsid w:val="00C252C7"/>
    <w:rsid w:val="00C255FA"/>
    <w:rsid w:val="00C267B2"/>
    <w:rsid w:val="00C26DD5"/>
    <w:rsid w:val="00C324EA"/>
    <w:rsid w:val="00C32B9F"/>
    <w:rsid w:val="00C334F3"/>
    <w:rsid w:val="00C338CB"/>
    <w:rsid w:val="00C34F85"/>
    <w:rsid w:val="00C34F98"/>
    <w:rsid w:val="00C3558B"/>
    <w:rsid w:val="00C36491"/>
    <w:rsid w:val="00C40AF4"/>
    <w:rsid w:val="00C40D14"/>
    <w:rsid w:val="00C41453"/>
    <w:rsid w:val="00C41889"/>
    <w:rsid w:val="00C43577"/>
    <w:rsid w:val="00C4498B"/>
    <w:rsid w:val="00C44FE4"/>
    <w:rsid w:val="00C4684C"/>
    <w:rsid w:val="00C471CA"/>
    <w:rsid w:val="00C473A8"/>
    <w:rsid w:val="00C517F3"/>
    <w:rsid w:val="00C51E23"/>
    <w:rsid w:val="00C53D2D"/>
    <w:rsid w:val="00C54568"/>
    <w:rsid w:val="00C5635B"/>
    <w:rsid w:val="00C62018"/>
    <w:rsid w:val="00C6285C"/>
    <w:rsid w:val="00C62F2C"/>
    <w:rsid w:val="00C638D4"/>
    <w:rsid w:val="00C661DD"/>
    <w:rsid w:val="00C66E21"/>
    <w:rsid w:val="00C67AC3"/>
    <w:rsid w:val="00C7156B"/>
    <w:rsid w:val="00C72BE6"/>
    <w:rsid w:val="00C72DC7"/>
    <w:rsid w:val="00C73360"/>
    <w:rsid w:val="00C7467A"/>
    <w:rsid w:val="00C74C4C"/>
    <w:rsid w:val="00C76EE1"/>
    <w:rsid w:val="00C80066"/>
    <w:rsid w:val="00C812BB"/>
    <w:rsid w:val="00C82A02"/>
    <w:rsid w:val="00C82F12"/>
    <w:rsid w:val="00C836EC"/>
    <w:rsid w:val="00C84E00"/>
    <w:rsid w:val="00C853C8"/>
    <w:rsid w:val="00C917EE"/>
    <w:rsid w:val="00C92069"/>
    <w:rsid w:val="00C9488A"/>
    <w:rsid w:val="00C95992"/>
    <w:rsid w:val="00C977FA"/>
    <w:rsid w:val="00CA0F37"/>
    <w:rsid w:val="00CA2840"/>
    <w:rsid w:val="00CA342B"/>
    <w:rsid w:val="00CA391D"/>
    <w:rsid w:val="00CA5469"/>
    <w:rsid w:val="00CA64CF"/>
    <w:rsid w:val="00CA6DFD"/>
    <w:rsid w:val="00CA6E99"/>
    <w:rsid w:val="00CB06EF"/>
    <w:rsid w:val="00CB09A8"/>
    <w:rsid w:val="00CB2F8D"/>
    <w:rsid w:val="00CB3855"/>
    <w:rsid w:val="00CB3D05"/>
    <w:rsid w:val="00CB43C8"/>
    <w:rsid w:val="00CB5228"/>
    <w:rsid w:val="00CB7058"/>
    <w:rsid w:val="00CB7FDD"/>
    <w:rsid w:val="00CC0C25"/>
    <w:rsid w:val="00CC1143"/>
    <w:rsid w:val="00CC3927"/>
    <w:rsid w:val="00CC4C24"/>
    <w:rsid w:val="00CC564D"/>
    <w:rsid w:val="00CC5F3A"/>
    <w:rsid w:val="00CD0DB9"/>
    <w:rsid w:val="00CD641D"/>
    <w:rsid w:val="00CD644D"/>
    <w:rsid w:val="00CD6848"/>
    <w:rsid w:val="00CE0354"/>
    <w:rsid w:val="00CE3161"/>
    <w:rsid w:val="00CE6059"/>
    <w:rsid w:val="00CE737E"/>
    <w:rsid w:val="00CE7D2C"/>
    <w:rsid w:val="00CE7FF8"/>
    <w:rsid w:val="00CF1C9C"/>
    <w:rsid w:val="00CF3ACF"/>
    <w:rsid w:val="00CF65B2"/>
    <w:rsid w:val="00CF69DF"/>
    <w:rsid w:val="00CF785C"/>
    <w:rsid w:val="00D00E23"/>
    <w:rsid w:val="00D02968"/>
    <w:rsid w:val="00D03E7D"/>
    <w:rsid w:val="00D106FA"/>
    <w:rsid w:val="00D10BF0"/>
    <w:rsid w:val="00D12030"/>
    <w:rsid w:val="00D12555"/>
    <w:rsid w:val="00D132B3"/>
    <w:rsid w:val="00D1359E"/>
    <w:rsid w:val="00D1537B"/>
    <w:rsid w:val="00D16B4D"/>
    <w:rsid w:val="00D172A9"/>
    <w:rsid w:val="00D2071A"/>
    <w:rsid w:val="00D234F8"/>
    <w:rsid w:val="00D2749F"/>
    <w:rsid w:val="00D275E4"/>
    <w:rsid w:val="00D311ED"/>
    <w:rsid w:val="00D32E6F"/>
    <w:rsid w:val="00D3363B"/>
    <w:rsid w:val="00D3380C"/>
    <w:rsid w:val="00D34D90"/>
    <w:rsid w:val="00D3579E"/>
    <w:rsid w:val="00D365D3"/>
    <w:rsid w:val="00D36A50"/>
    <w:rsid w:val="00D37F66"/>
    <w:rsid w:val="00D40B31"/>
    <w:rsid w:val="00D50609"/>
    <w:rsid w:val="00D5288B"/>
    <w:rsid w:val="00D57981"/>
    <w:rsid w:val="00D60194"/>
    <w:rsid w:val="00D6183E"/>
    <w:rsid w:val="00D63363"/>
    <w:rsid w:val="00D65424"/>
    <w:rsid w:val="00D670F3"/>
    <w:rsid w:val="00D717BE"/>
    <w:rsid w:val="00D7310A"/>
    <w:rsid w:val="00D7506B"/>
    <w:rsid w:val="00D7641B"/>
    <w:rsid w:val="00D772A6"/>
    <w:rsid w:val="00D80889"/>
    <w:rsid w:val="00D825C9"/>
    <w:rsid w:val="00D83EE7"/>
    <w:rsid w:val="00D84738"/>
    <w:rsid w:val="00D85044"/>
    <w:rsid w:val="00D8565D"/>
    <w:rsid w:val="00D85932"/>
    <w:rsid w:val="00D85D1D"/>
    <w:rsid w:val="00D85E3A"/>
    <w:rsid w:val="00D874C3"/>
    <w:rsid w:val="00D87D6D"/>
    <w:rsid w:val="00D93A71"/>
    <w:rsid w:val="00D94C44"/>
    <w:rsid w:val="00D96BBA"/>
    <w:rsid w:val="00D97B05"/>
    <w:rsid w:val="00DA0574"/>
    <w:rsid w:val="00DA2B14"/>
    <w:rsid w:val="00DA31D1"/>
    <w:rsid w:val="00DA4B9A"/>
    <w:rsid w:val="00DA55A2"/>
    <w:rsid w:val="00DA6853"/>
    <w:rsid w:val="00DB0CAF"/>
    <w:rsid w:val="00DB2243"/>
    <w:rsid w:val="00DB2AD0"/>
    <w:rsid w:val="00DB43D9"/>
    <w:rsid w:val="00DB43DF"/>
    <w:rsid w:val="00DB53FB"/>
    <w:rsid w:val="00DB5B24"/>
    <w:rsid w:val="00DB6114"/>
    <w:rsid w:val="00DB6DED"/>
    <w:rsid w:val="00DB7D8E"/>
    <w:rsid w:val="00DC0DAA"/>
    <w:rsid w:val="00DC520B"/>
    <w:rsid w:val="00DD0A0F"/>
    <w:rsid w:val="00DD1E95"/>
    <w:rsid w:val="00DD2687"/>
    <w:rsid w:val="00DD2E24"/>
    <w:rsid w:val="00DD37FC"/>
    <w:rsid w:val="00DD3F39"/>
    <w:rsid w:val="00DD4B1D"/>
    <w:rsid w:val="00DD5B36"/>
    <w:rsid w:val="00DD60B5"/>
    <w:rsid w:val="00DD6159"/>
    <w:rsid w:val="00DD6C1D"/>
    <w:rsid w:val="00DD7968"/>
    <w:rsid w:val="00DE269D"/>
    <w:rsid w:val="00DE3424"/>
    <w:rsid w:val="00DE39C2"/>
    <w:rsid w:val="00DE64C4"/>
    <w:rsid w:val="00DE6A37"/>
    <w:rsid w:val="00DE70E9"/>
    <w:rsid w:val="00DE7FD5"/>
    <w:rsid w:val="00DF0168"/>
    <w:rsid w:val="00DF024B"/>
    <w:rsid w:val="00DF1488"/>
    <w:rsid w:val="00DF17B6"/>
    <w:rsid w:val="00DF1CAA"/>
    <w:rsid w:val="00DF24EA"/>
    <w:rsid w:val="00DF2CC9"/>
    <w:rsid w:val="00DF54C3"/>
    <w:rsid w:val="00DF6993"/>
    <w:rsid w:val="00DF7C0D"/>
    <w:rsid w:val="00E0087E"/>
    <w:rsid w:val="00E01340"/>
    <w:rsid w:val="00E01641"/>
    <w:rsid w:val="00E016E6"/>
    <w:rsid w:val="00E01BA9"/>
    <w:rsid w:val="00E04067"/>
    <w:rsid w:val="00E06C2E"/>
    <w:rsid w:val="00E15717"/>
    <w:rsid w:val="00E17425"/>
    <w:rsid w:val="00E17AD3"/>
    <w:rsid w:val="00E2032C"/>
    <w:rsid w:val="00E20388"/>
    <w:rsid w:val="00E203CA"/>
    <w:rsid w:val="00E24963"/>
    <w:rsid w:val="00E2640E"/>
    <w:rsid w:val="00E26F7D"/>
    <w:rsid w:val="00E30A24"/>
    <w:rsid w:val="00E31322"/>
    <w:rsid w:val="00E3218A"/>
    <w:rsid w:val="00E336BD"/>
    <w:rsid w:val="00E34D1D"/>
    <w:rsid w:val="00E36610"/>
    <w:rsid w:val="00E36ADC"/>
    <w:rsid w:val="00E37860"/>
    <w:rsid w:val="00E40455"/>
    <w:rsid w:val="00E4635C"/>
    <w:rsid w:val="00E4730A"/>
    <w:rsid w:val="00E47BD5"/>
    <w:rsid w:val="00E50710"/>
    <w:rsid w:val="00E51476"/>
    <w:rsid w:val="00E51EFD"/>
    <w:rsid w:val="00E530FC"/>
    <w:rsid w:val="00E5485A"/>
    <w:rsid w:val="00E550B6"/>
    <w:rsid w:val="00E55695"/>
    <w:rsid w:val="00E61456"/>
    <w:rsid w:val="00E61FD3"/>
    <w:rsid w:val="00E622A0"/>
    <w:rsid w:val="00E6506B"/>
    <w:rsid w:val="00E65F6D"/>
    <w:rsid w:val="00E67596"/>
    <w:rsid w:val="00E709B5"/>
    <w:rsid w:val="00E72E2D"/>
    <w:rsid w:val="00E7301D"/>
    <w:rsid w:val="00E749F7"/>
    <w:rsid w:val="00E7542E"/>
    <w:rsid w:val="00E75730"/>
    <w:rsid w:val="00E75B1D"/>
    <w:rsid w:val="00E77022"/>
    <w:rsid w:val="00E81F55"/>
    <w:rsid w:val="00E82DF1"/>
    <w:rsid w:val="00E83560"/>
    <w:rsid w:val="00E85686"/>
    <w:rsid w:val="00E87EE9"/>
    <w:rsid w:val="00E91A3E"/>
    <w:rsid w:val="00E92159"/>
    <w:rsid w:val="00E9492D"/>
    <w:rsid w:val="00E95D78"/>
    <w:rsid w:val="00EA0C06"/>
    <w:rsid w:val="00EA1546"/>
    <w:rsid w:val="00EA26E1"/>
    <w:rsid w:val="00EA39AB"/>
    <w:rsid w:val="00EA3ED1"/>
    <w:rsid w:val="00EA3F2C"/>
    <w:rsid w:val="00EA48B4"/>
    <w:rsid w:val="00EA4E1C"/>
    <w:rsid w:val="00EA64EE"/>
    <w:rsid w:val="00EB0157"/>
    <w:rsid w:val="00EB02D4"/>
    <w:rsid w:val="00EB1352"/>
    <w:rsid w:val="00EB17A5"/>
    <w:rsid w:val="00EB3982"/>
    <w:rsid w:val="00EB3E80"/>
    <w:rsid w:val="00EB4092"/>
    <w:rsid w:val="00EB537B"/>
    <w:rsid w:val="00EB5B1A"/>
    <w:rsid w:val="00EB7663"/>
    <w:rsid w:val="00EC1456"/>
    <w:rsid w:val="00EC3143"/>
    <w:rsid w:val="00EC3404"/>
    <w:rsid w:val="00EC4355"/>
    <w:rsid w:val="00EC451E"/>
    <w:rsid w:val="00EC4744"/>
    <w:rsid w:val="00ED0E59"/>
    <w:rsid w:val="00ED0F00"/>
    <w:rsid w:val="00ED128D"/>
    <w:rsid w:val="00ED19DE"/>
    <w:rsid w:val="00ED2CA4"/>
    <w:rsid w:val="00ED33FE"/>
    <w:rsid w:val="00ED4B27"/>
    <w:rsid w:val="00ED6171"/>
    <w:rsid w:val="00EE0178"/>
    <w:rsid w:val="00EE1A4A"/>
    <w:rsid w:val="00EE241D"/>
    <w:rsid w:val="00EE242C"/>
    <w:rsid w:val="00EE2FC7"/>
    <w:rsid w:val="00EE37CE"/>
    <w:rsid w:val="00EE6789"/>
    <w:rsid w:val="00EE7034"/>
    <w:rsid w:val="00EE7E6C"/>
    <w:rsid w:val="00EF0F98"/>
    <w:rsid w:val="00EF10E7"/>
    <w:rsid w:val="00EF12B3"/>
    <w:rsid w:val="00EF21F6"/>
    <w:rsid w:val="00EF28F1"/>
    <w:rsid w:val="00EF392C"/>
    <w:rsid w:val="00EF7143"/>
    <w:rsid w:val="00F00F7B"/>
    <w:rsid w:val="00F02C41"/>
    <w:rsid w:val="00F02D3F"/>
    <w:rsid w:val="00F03706"/>
    <w:rsid w:val="00F10C41"/>
    <w:rsid w:val="00F116DC"/>
    <w:rsid w:val="00F11E9E"/>
    <w:rsid w:val="00F1256C"/>
    <w:rsid w:val="00F20D88"/>
    <w:rsid w:val="00F2143F"/>
    <w:rsid w:val="00F2428E"/>
    <w:rsid w:val="00F27E5D"/>
    <w:rsid w:val="00F30A31"/>
    <w:rsid w:val="00F339A2"/>
    <w:rsid w:val="00F33C56"/>
    <w:rsid w:val="00F345C6"/>
    <w:rsid w:val="00F34863"/>
    <w:rsid w:val="00F36283"/>
    <w:rsid w:val="00F36BC9"/>
    <w:rsid w:val="00F376CE"/>
    <w:rsid w:val="00F42DC2"/>
    <w:rsid w:val="00F42E7D"/>
    <w:rsid w:val="00F43A96"/>
    <w:rsid w:val="00F443FF"/>
    <w:rsid w:val="00F448F6"/>
    <w:rsid w:val="00F452E8"/>
    <w:rsid w:val="00F45A50"/>
    <w:rsid w:val="00F46F42"/>
    <w:rsid w:val="00F51EF4"/>
    <w:rsid w:val="00F529B1"/>
    <w:rsid w:val="00F52C8A"/>
    <w:rsid w:val="00F544F7"/>
    <w:rsid w:val="00F555E1"/>
    <w:rsid w:val="00F571A8"/>
    <w:rsid w:val="00F60696"/>
    <w:rsid w:val="00F614EB"/>
    <w:rsid w:val="00F62569"/>
    <w:rsid w:val="00F62931"/>
    <w:rsid w:val="00F64E1D"/>
    <w:rsid w:val="00F65687"/>
    <w:rsid w:val="00F658E6"/>
    <w:rsid w:val="00F65F7A"/>
    <w:rsid w:val="00F70C52"/>
    <w:rsid w:val="00F70EFD"/>
    <w:rsid w:val="00F72081"/>
    <w:rsid w:val="00F74203"/>
    <w:rsid w:val="00F80689"/>
    <w:rsid w:val="00F815F6"/>
    <w:rsid w:val="00F83E82"/>
    <w:rsid w:val="00F863EC"/>
    <w:rsid w:val="00F86733"/>
    <w:rsid w:val="00F867E3"/>
    <w:rsid w:val="00F87928"/>
    <w:rsid w:val="00F95A3D"/>
    <w:rsid w:val="00F95B1C"/>
    <w:rsid w:val="00F9767D"/>
    <w:rsid w:val="00FA143A"/>
    <w:rsid w:val="00FA4609"/>
    <w:rsid w:val="00FA4915"/>
    <w:rsid w:val="00FA5530"/>
    <w:rsid w:val="00FA57A2"/>
    <w:rsid w:val="00FA5D13"/>
    <w:rsid w:val="00FA7D03"/>
    <w:rsid w:val="00FB0B3D"/>
    <w:rsid w:val="00FB366C"/>
    <w:rsid w:val="00FB3A05"/>
    <w:rsid w:val="00FB45B9"/>
    <w:rsid w:val="00FB57ED"/>
    <w:rsid w:val="00FB5C85"/>
    <w:rsid w:val="00FC2D93"/>
    <w:rsid w:val="00FC457B"/>
    <w:rsid w:val="00FC7813"/>
    <w:rsid w:val="00FC79CC"/>
    <w:rsid w:val="00FD1040"/>
    <w:rsid w:val="00FD4873"/>
    <w:rsid w:val="00FD4B81"/>
    <w:rsid w:val="00FE05A3"/>
    <w:rsid w:val="00FE153C"/>
    <w:rsid w:val="00FE2CAD"/>
    <w:rsid w:val="00FE3188"/>
    <w:rsid w:val="00FE46AE"/>
    <w:rsid w:val="00FE52A3"/>
    <w:rsid w:val="00FE5340"/>
    <w:rsid w:val="00FF11B0"/>
    <w:rsid w:val="00FF21CE"/>
    <w:rsid w:val="00FF2B56"/>
    <w:rsid w:val="00FF6CEE"/>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DFF8"/>
  <w15:chartTrackingRefBased/>
  <w15:docId w15:val="{10000735-B86A-49ED-A7DE-C52697F47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067"/>
  </w:style>
  <w:style w:type="paragraph" w:styleId="Heading1">
    <w:name w:val="heading 1"/>
    <w:basedOn w:val="Normal"/>
    <w:next w:val="Normal"/>
    <w:link w:val="Heading1Char"/>
    <w:uiPriority w:val="9"/>
    <w:qFormat/>
    <w:rsid w:val="00E04067"/>
    <w:pPr>
      <w:keepNext/>
      <w:keepLines/>
      <w:numPr>
        <w:numId w:val="23"/>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E04067"/>
    <w:pPr>
      <w:keepNext/>
      <w:keepLines/>
      <w:numPr>
        <w:ilvl w:val="1"/>
        <w:numId w:val="23"/>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E04067"/>
    <w:pPr>
      <w:keepNext/>
      <w:keepLines/>
      <w:numPr>
        <w:ilvl w:val="2"/>
        <w:numId w:val="23"/>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E04067"/>
    <w:pPr>
      <w:keepNext/>
      <w:keepLines/>
      <w:numPr>
        <w:ilvl w:val="3"/>
        <w:numId w:val="23"/>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E04067"/>
    <w:pPr>
      <w:keepNext/>
      <w:keepLines/>
      <w:numPr>
        <w:ilvl w:val="4"/>
        <w:numId w:val="23"/>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E04067"/>
    <w:pPr>
      <w:keepNext/>
      <w:keepLines/>
      <w:numPr>
        <w:ilvl w:val="5"/>
        <w:numId w:val="23"/>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E04067"/>
    <w:pPr>
      <w:keepNext/>
      <w:keepLines/>
      <w:numPr>
        <w:ilvl w:val="6"/>
        <w:numId w:val="2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04067"/>
    <w:pPr>
      <w:keepNext/>
      <w:keepLines/>
      <w:numPr>
        <w:ilvl w:val="7"/>
        <w:numId w:val="2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04067"/>
    <w:pPr>
      <w:keepNext/>
      <w:keepLines/>
      <w:numPr>
        <w:ilvl w:val="8"/>
        <w:numId w:val="2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301D"/>
    <w:pPr>
      <w:tabs>
        <w:tab w:val="center" w:pos="4680"/>
        <w:tab w:val="right" w:pos="9360"/>
      </w:tabs>
    </w:pPr>
    <w:rPr>
      <w:rFonts w:eastAsiaTheme="minorHAnsi"/>
    </w:rPr>
  </w:style>
  <w:style w:type="character" w:customStyle="1" w:styleId="HeaderChar">
    <w:name w:val="Header Char"/>
    <w:basedOn w:val="DefaultParagraphFont"/>
    <w:link w:val="Header"/>
    <w:uiPriority w:val="99"/>
    <w:rsid w:val="00E7301D"/>
  </w:style>
  <w:style w:type="paragraph" w:styleId="Footer">
    <w:name w:val="footer"/>
    <w:basedOn w:val="Normal"/>
    <w:link w:val="FooterChar"/>
    <w:uiPriority w:val="99"/>
    <w:unhideWhenUsed/>
    <w:rsid w:val="00E7301D"/>
    <w:pPr>
      <w:tabs>
        <w:tab w:val="center" w:pos="4680"/>
        <w:tab w:val="right" w:pos="9360"/>
      </w:tabs>
    </w:pPr>
    <w:rPr>
      <w:rFonts w:eastAsiaTheme="minorHAnsi"/>
    </w:rPr>
  </w:style>
  <w:style w:type="character" w:customStyle="1" w:styleId="FooterChar">
    <w:name w:val="Footer Char"/>
    <w:basedOn w:val="DefaultParagraphFont"/>
    <w:link w:val="Footer"/>
    <w:uiPriority w:val="99"/>
    <w:rsid w:val="00E7301D"/>
  </w:style>
  <w:style w:type="paragraph" w:styleId="ListParagraph">
    <w:name w:val="List Paragraph"/>
    <w:basedOn w:val="Normal"/>
    <w:uiPriority w:val="34"/>
    <w:qFormat/>
    <w:rsid w:val="009B4166"/>
    <w:pPr>
      <w:ind w:left="720"/>
      <w:contextualSpacing/>
    </w:pPr>
  </w:style>
  <w:style w:type="character" w:styleId="CommentReference">
    <w:name w:val="annotation reference"/>
    <w:basedOn w:val="DefaultParagraphFont"/>
    <w:uiPriority w:val="99"/>
    <w:semiHidden/>
    <w:unhideWhenUsed/>
    <w:rsid w:val="00CA6DFD"/>
    <w:rPr>
      <w:sz w:val="16"/>
      <w:szCs w:val="16"/>
    </w:rPr>
  </w:style>
  <w:style w:type="paragraph" w:styleId="CommentText">
    <w:name w:val="annotation text"/>
    <w:basedOn w:val="Normal"/>
    <w:link w:val="CommentTextChar"/>
    <w:uiPriority w:val="99"/>
    <w:semiHidden/>
    <w:unhideWhenUsed/>
    <w:rsid w:val="00CA6DFD"/>
    <w:rPr>
      <w:rFonts w:eastAsiaTheme="minorHAnsi"/>
      <w:sz w:val="20"/>
      <w:szCs w:val="20"/>
    </w:rPr>
  </w:style>
  <w:style w:type="character" w:customStyle="1" w:styleId="CommentTextChar">
    <w:name w:val="Comment Text Char"/>
    <w:basedOn w:val="DefaultParagraphFont"/>
    <w:link w:val="CommentText"/>
    <w:uiPriority w:val="99"/>
    <w:semiHidden/>
    <w:rsid w:val="00CA6DFD"/>
    <w:rPr>
      <w:sz w:val="20"/>
      <w:szCs w:val="20"/>
    </w:rPr>
  </w:style>
  <w:style w:type="paragraph" w:styleId="CommentSubject">
    <w:name w:val="annotation subject"/>
    <w:basedOn w:val="CommentText"/>
    <w:next w:val="CommentText"/>
    <w:link w:val="CommentSubjectChar"/>
    <w:uiPriority w:val="99"/>
    <w:semiHidden/>
    <w:unhideWhenUsed/>
    <w:rsid w:val="00CA6DFD"/>
    <w:rPr>
      <w:b/>
      <w:bCs/>
    </w:rPr>
  </w:style>
  <w:style w:type="character" w:customStyle="1" w:styleId="CommentSubjectChar">
    <w:name w:val="Comment Subject Char"/>
    <w:basedOn w:val="CommentTextChar"/>
    <w:link w:val="CommentSubject"/>
    <w:uiPriority w:val="99"/>
    <w:semiHidden/>
    <w:rsid w:val="00CA6DFD"/>
    <w:rPr>
      <w:b/>
      <w:bCs/>
      <w:sz w:val="20"/>
      <w:szCs w:val="20"/>
    </w:rPr>
  </w:style>
  <w:style w:type="paragraph" w:styleId="BalloonText">
    <w:name w:val="Balloon Text"/>
    <w:basedOn w:val="Normal"/>
    <w:link w:val="BalloonTextChar"/>
    <w:uiPriority w:val="99"/>
    <w:semiHidden/>
    <w:unhideWhenUsed/>
    <w:rsid w:val="00CA6DFD"/>
    <w:rPr>
      <w:rFonts w:eastAsiaTheme="minorHAnsi"/>
      <w:sz w:val="18"/>
      <w:szCs w:val="18"/>
    </w:rPr>
  </w:style>
  <w:style w:type="character" w:customStyle="1" w:styleId="BalloonTextChar">
    <w:name w:val="Balloon Text Char"/>
    <w:basedOn w:val="DefaultParagraphFont"/>
    <w:link w:val="BalloonText"/>
    <w:uiPriority w:val="99"/>
    <w:semiHidden/>
    <w:rsid w:val="00CA6DFD"/>
    <w:rPr>
      <w:rFonts w:ascii="Times New Roman" w:hAnsi="Times New Roman" w:cs="Times New Roman"/>
      <w:sz w:val="18"/>
      <w:szCs w:val="18"/>
    </w:rPr>
  </w:style>
  <w:style w:type="table" w:styleId="GridTable3-Accent1">
    <w:name w:val="Grid Table 3 Accent 1"/>
    <w:basedOn w:val="TableNormal"/>
    <w:uiPriority w:val="48"/>
    <w:rsid w:val="004D3F1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urfulAccent1">
    <w:name w:val="Grid Table 7 Colorful Accent 1"/>
    <w:basedOn w:val="TableNormal"/>
    <w:uiPriority w:val="52"/>
    <w:rsid w:val="001857B6"/>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eGrid">
    <w:name w:val="Table Grid"/>
    <w:basedOn w:val="TableNormal"/>
    <w:uiPriority w:val="39"/>
    <w:rsid w:val="00A211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0406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E04067"/>
    <w:rPr>
      <w:rFonts w:asciiTheme="majorHAnsi" w:eastAsiaTheme="majorEastAsia" w:hAnsiTheme="majorHAnsi" w:cstheme="majorBidi"/>
      <w:color w:val="000000" w:themeColor="text1"/>
      <w:sz w:val="56"/>
      <w:szCs w:val="56"/>
    </w:rPr>
  </w:style>
  <w:style w:type="paragraph" w:styleId="NoSpacing">
    <w:name w:val="No Spacing"/>
    <w:link w:val="NoSpacingChar"/>
    <w:uiPriority w:val="1"/>
    <w:qFormat/>
    <w:rsid w:val="00E04067"/>
    <w:pPr>
      <w:spacing w:after="0" w:line="240" w:lineRule="auto"/>
    </w:pPr>
  </w:style>
  <w:style w:type="character" w:customStyle="1" w:styleId="NoSpacingChar">
    <w:name w:val="No Spacing Char"/>
    <w:basedOn w:val="DefaultParagraphFont"/>
    <w:link w:val="NoSpacing"/>
    <w:uiPriority w:val="1"/>
    <w:rsid w:val="00A83A7A"/>
  </w:style>
  <w:style w:type="paragraph" w:styleId="FootnoteText">
    <w:name w:val="footnote text"/>
    <w:basedOn w:val="Normal"/>
    <w:link w:val="FootnoteTextChar"/>
    <w:uiPriority w:val="99"/>
    <w:semiHidden/>
    <w:unhideWhenUsed/>
    <w:rsid w:val="007E5F57"/>
    <w:rPr>
      <w:rFonts w:eastAsiaTheme="minorHAnsi"/>
      <w:sz w:val="20"/>
      <w:szCs w:val="20"/>
    </w:rPr>
  </w:style>
  <w:style w:type="character" w:customStyle="1" w:styleId="FootnoteTextChar">
    <w:name w:val="Footnote Text Char"/>
    <w:basedOn w:val="DefaultParagraphFont"/>
    <w:link w:val="FootnoteText"/>
    <w:uiPriority w:val="99"/>
    <w:semiHidden/>
    <w:rsid w:val="007E5F57"/>
    <w:rPr>
      <w:sz w:val="20"/>
      <w:szCs w:val="20"/>
    </w:rPr>
  </w:style>
  <w:style w:type="character" w:styleId="FootnoteReference">
    <w:name w:val="footnote reference"/>
    <w:basedOn w:val="DefaultParagraphFont"/>
    <w:uiPriority w:val="99"/>
    <w:semiHidden/>
    <w:unhideWhenUsed/>
    <w:rsid w:val="007E5F57"/>
    <w:rPr>
      <w:vertAlign w:val="superscript"/>
    </w:rPr>
  </w:style>
  <w:style w:type="paragraph" w:styleId="Caption">
    <w:name w:val="caption"/>
    <w:basedOn w:val="Normal"/>
    <w:next w:val="Normal"/>
    <w:uiPriority w:val="35"/>
    <w:semiHidden/>
    <w:unhideWhenUsed/>
    <w:qFormat/>
    <w:rsid w:val="00E04067"/>
    <w:pPr>
      <w:spacing w:after="200" w:line="240" w:lineRule="auto"/>
    </w:pPr>
    <w:rPr>
      <w:i/>
      <w:iCs/>
      <w:color w:val="44546A" w:themeColor="text2"/>
      <w:sz w:val="18"/>
      <w:szCs w:val="18"/>
    </w:rPr>
  </w:style>
  <w:style w:type="paragraph" w:customStyle="1" w:styleId="xmsolistparagraph">
    <w:name w:val="x_msolistparagraph"/>
    <w:basedOn w:val="Normal"/>
    <w:rsid w:val="007E5F57"/>
    <w:pPr>
      <w:spacing w:before="100" w:beforeAutospacing="1" w:after="100" w:afterAutospacing="1"/>
    </w:pPr>
    <w:rPr>
      <w:lang w:eastAsia="zh-CN"/>
    </w:rPr>
  </w:style>
  <w:style w:type="paragraph" w:styleId="Subtitle">
    <w:name w:val="Subtitle"/>
    <w:basedOn w:val="Normal"/>
    <w:next w:val="Normal"/>
    <w:link w:val="SubtitleChar"/>
    <w:uiPriority w:val="11"/>
    <w:qFormat/>
    <w:rsid w:val="00E0406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E04067"/>
    <w:rPr>
      <w:color w:val="5A5A5A" w:themeColor="text1" w:themeTint="A5"/>
      <w:spacing w:val="10"/>
    </w:rPr>
  </w:style>
  <w:style w:type="character" w:customStyle="1" w:styleId="Heading1Char">
    <w:name w:val="Heading 1 Char"/>
    <w:basedOn w:val="DefaultParagraphFont"/>
    <w:link w:val="Heading1"/>
    <w:uiPriority w:val="9"/>
    <w:rsid w:val="00E0406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E0406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E0406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E0406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E04067"/>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E04067"/>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E0406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0406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04067"/>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E04067"/>
    <w:rPr>
      <w:b/>
      <w:bCs/>
      <w:color w:val="000000" w:themeColor="text1"/>
    </w:rPr>
  </w:style>
  <w:style w:type="character" w:styleId="Emphasis">
    <w:name w:val="Emphasis"/>
    <w:basedOn w:val="DefaultParagraphFont"/>
    <w:uiPriority w:val="20"/>
    <w:qFormat/>
    <w:rsid w:val="00E04067"/>
    <w:rPr>
      <w:i/>
      <w:iCs/>
      <w:color w:val="auto"/>
    </w:rPr>
  </w:style>
  <w:style w:type="paragraph" w:styleId="Quote">
    <w:name w:val="Quote"/>
    <w:basedOn w:val="Normal"/>
    <w:next w:val="Normal"/>
    <w:link w:val="QuoteChar"/>
    <w:uiPriority w:val="29"/>
    <w:qFormat/>
    <w:rsid w:val="00E04067"/>
    <w:pPr>
      <w:spacing w:before="160"/>
      <w:ind w:left="720" w:right="720"/>
    </w:pPr>
    <w:rPr>
      <w:i/>
      <w:iCs/>
      <w:color w:val="000000" w:themeColor="text1"/>
    </w:rPr>
  </w:style>
  <w:style w:type="character" w:customStyle="1" w:styleId="QuoteChar">
    <w:name w:val="Quote Char"/>
    <w:basedOn w:val="DefaultParagraphFont"/>
    <w:link w:val="Quote"/>
    <w:uiPriority w:val="29"/>
    <w:rsid w:val="00E04067"/>
    <w:rPr>
      <w:i/>
      <w:iCs/>
      <w:color w:val="000000" w:themeColor="text1"/>
    </w:rPr>
  </w:style>
  <w:style w:type="paragraph" w:styleId="IntenseQuote">
    <w:name w:val="Intense Quote"/>
    <w:basedOn w:val="Normal"/>
    <w:next w:val="Normal"/>
    <w:link w:val="IntenseQuoteChar"/>
    <w:uiPriority w:val="30"/>
    <w:qFormat/>
    <w:rsid w:val="00E0406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E04067"/>
    <w:rPr>
      <w:color w:val="000000" w:themeColor="text1"/>
      <w:shd w:val="clear" w:color="auto" w:fill="F2F2F2" w:themeFill="background1" w:themeFillShade="F2"/>
    </w:rPr>
  </w:style>
  <w:style w:type="character" w:styleId="SubtleEmphasis">
    <w:name w:val="Subtle Emphasis"/>
    <w:basedOn w:val="DefaultParagraphFont"/>
    <w:uiPriority w:val="19"/>
    <w:qFormat/>
    <w:rsid w:val="00E04067"/>
    <w:rPr>
      <w:i/>
      <w:iCs/>
      <w:color w:val="404040" w:themeColor="text1" w:themeTint="BF"/>
    </w:rPr>
  </w:style>
  <w:style w:type="character" w:styleId="IntenseEmphasis">
    <w:name w:val="Intense Emphasis"/>
    <w:basedOn w:val="DefaultParagraphFont"/>
    <w:uiPriority w:val="21"/>
    <w:qFormat/>
    <w:rsid w:val="00E04067"/>
    <w:rPr>
      <w:b/>
      <w:bCs/>
      <w:i/>
      <w:iCs/>
      <w:caps/>
    </w:rPr>
  </w:style>
  <w:style w:type="character" w:styleId="SubtleReference">
    <w:name w:val="Subtle Reference"/>
    <w:basedOn w:val="DefaultParagraphFont"/>
    <w:uiPriority w:val="31"/>
    <w:qFormat/>
    <w:rsid w:val="00E0406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04067"/>
    <w:rPr>
      <w:b/>
      <w:bCs/>
      <w:smallCaps/>
      <w:u w:val="single"/>
    </w:rPr>
  </w:style>
  <w:style w:type="character" w:styleId="BookTitle">
    <w:name w:val="Book Title"/>
    <w:basedOn w:val="DefaultParagraphFont"/>
    <w:uiPriority w:val="33"/>
    <w:qFormat/>
    <w:rsid w:val="00E04067"/>
    <w:rPr>
      <w:b w:val="0"/>
      <w:bCs w:val="0"/>
      <w:smallCaps/>
      <w:spacing w:val="5"/>
    </w:rPr>
  </w:style>
  <w:style w:type="paragraph" w:styleId="TOCHeading">
    <w:name w:val="TOC Heading"/>
    <w:basedOn w:val="Heading1"/>
    <w:next w:val="Normal"/>
    <w:uiPriority w:val="39"/>
    <w:unhideWhenUsed/>
    <w:qFormat/>
    <w:rsid w:val="00E04067"/>
    <w:pPr>
      <w:outlineLvl w:val="9"/>
    </w:pPr>
  </w:style>
  <w:style w:type="paragraph" w:customStyle="1" w:styleId="Default">
    <w:name w:val="Default"/>
    <w:rsid w:val="00002361"/>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BD043B"/>
    <w:pPr>
      <w:spacing w:after="100"/>
    </w:pPr>
  </w:style>
  <w:style w:type="paragraph" w:styleId="TOC2">
    <w:name w:val="toc 2"/>
    <w:basedOn w:val="Normal"/>
    <w:next w:val="Normal"/>
    <w:autoRedefine/>
    <w:uiPriority w:val="39"/>
    <w:unhideWhenUsed/>
    <w:rsid w:val="00BD043B"/>
    <w:pPr>
      <w:spacing w:after="100"/>
      <w:ind w:left="220"/>
    </w:pPr>
  </w:style>
  <w:style w:type="paragraph" w:styleId="TOC3">
    <w:name w:val="toc 3"/>
    <w:basedOn w:val="Normal"/>
    <w:next w:val="Normal"/>
    <w:autoRedefine/>
    <w:uiPriority w:val="39"/>
    <w:unhideWhenUsed/>
    <w:rsid w:val="00BD043B"/>
    <w:pPr>
      <w:spacing w:after="100"/>
      <w:ind w:left="440"/>
    </w:pPr>
  </w:style>
  <w:style w:type="character" w:styleId="Hyperlink">
    <w:name w:val="Hyperlink"/>
    <w:basedOn w:val="DefaultParagraphFont"/>
    <w:uiPriority w:val="99"/>
    <w:unhideWhenUsed/>
    <w:rsid w:val="00BD043B"/>
    <w:rPr>
      <w:color w:val="0563C1" w:themeColor="hyperlink"/>
      <w:u w:val="single"/>
    </w:rPr>
  </w:style>
  <w:style w:type="table" w:styleId="ListTable3">
    <w:name w:val="List Table 3"/>
    <w:basedOn w:val="TableNormal"/>
    <w:uiPriority w:val="48"/>
    <w:rsid w:val="00235B5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ageNumber">
    <w:name w:val="page number"/>
    <w:basedOn w:val="DefaultParagraphFont"/>
    <w:uiPriority w:val="99"/>
    <w:semiHidden/>
    <w:unhideWhenUsed/>
    <w:rsid w:val="00770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5882">
      <w:bodyDiv w:val="1"/>
      <w:marLeft w:val="0"/>
      <w:marRight w:val="0"/>
      <w:marTop w:val="0"/>
      <w:marBottom w:val="0"/>
      <w:divBdr>
        <w:top w:val="none" w:sz="0" w:space="0" w:color="auto"/>
        <w:left w:val="none" w:sz="0" w:space="0" w:color="auto"/>
        <w:bottom w:val="none" w:sz="0" w:space="0" w:color="auto"/>
        <w:right w:val="none" w:sz="0" w:space="0" w:color="auto"/>
      </w:divBdr>
    </w:div>
    <w:div w:id="166484946">
      <w:bodyDiv w:val="1"/>
      <w:marLeft w:val="0"/>
      <w:marRight w:val="0"/>
      <w:marTop w:val="0"/>
      <w:marBottom w:val="0"/>
      <w:divBdr>
        <w:top w:val="none" w:sz="0" w:space="0" w:color="auto"/>
        <w:left w:val="none" w:sz="0" w:space="0" w:color="auto"/>
        <w:bottom w:val="none" w:sz="0" w:space="0" w:color="auto"/>
        <w:right w:val="none" w:sz="0" w:space="0" w:color="auto"/>
      </w:divBdr>
    </w:div>
    <w:div w:id="808471833">
      <w:bodyDiv w:val="1"/>
      <w:marLeft w:val="0"/>
      <w:marRight w:val="0"/>
      <w:marTop w:val="0"/>
      <w:marBottom w:val="0"/>
      <w:divBdr>
        <w:top w:val="none" w:sz="0" w:space="0" w:color="auto"/>
        <w:left w:val="none" w:sz="0" w:space="0" w:color="auto"/>
        <w:bottom w:val="none" w:sz="0" w:space="0" w:color="auto"/>
        <w:right w:val="none" w:sz="0" w:space="0" w:color="auto"/>
      </w:divBdr>
    </w:div>
    <w:div w:id="1128815128">
      <w:bodyDiv w:val="1"/>
      <w:marLeft w:val="0"/>
      <w:marRight w:val="0"/>
      <w:marTop w:val="0"/>
      <w:marBottom w:val="0"/>
      <w:divBdr>
        <w:top w:val="none" w:sz="0" w:space="0" w:color="auto"/>
        <w:left w:val="none" w:sz="0" w:space="0" w:color="auto"/>
        <w:bottom w:val="none" w:sz="0" w:space="0" w:color="auto"/>
        <w:right w:val="none" w:sz="0" w:space="0" w:color="auto"/>
      </w:divBdr>
    </w:div>
    <w:div w:id="1497259706">
      <w:bodyDiv w:val="1"/>
      <w:marLeft w:val="0"/>
      <w:marRight w:val="0"/>
      <w:marTop w:val="0"/>
      <w:marBottom w:val="0"/>
      <w:divBdr>
        <w:top w:val="none" w:sz="0" w:space="0" w:color="auto"/>
        <w:left w:val="none" w:sz="0" w:space="0" w:color="auto"/>
        <w:bottom w:val="none" w:sz="0" w:space="0" w:color="auto"/>
        <w:right w:val="none" w:sz="0" w:space="0" w:color="auto"/>
      </w:divBdr>
    </w:div>
    <w:div w:id="1898666835">
      <w:bodyDiv w:val="1"/>
      <w:marLeft w:val="0"/>
      <w:marRight w:val="0"/>
      <w:marTop w:val="0"/>
      <w:marBottom w:val="0"/>
      <w:divBdr>
        <w:top w:val="none" w:sz="0" w:space="0" w:color="auto"/>
        <w:left w:val="none" w:sz="0" w:space="0" w:color="auto"/>
        <w:bottom w:val="none" w:sz="0" w:space="0" w:color="auto"/>
        <w:right w:val="none" w:sz="0" w:space="0" w:color="auto"/>
      </w:divBdr>
    </w:div>
    <w:div w:id="2033410319">
      <w:bodyDiv w:val="1"/>
      <w:marLeft w:val="0"/>
      <w:marRight w:val="0"/>
      <w:marTop w:val="0"/>
      <w:marBottom w:val="0"/>
      <w:divBdr>
        <w:top w:val="none" w:sz="0" w:space="0" w:color="auto"/>
        <w:left w:val="none" w:sz="0" w:space="0" w:color="auto"/>
        <w:bottom w:val="none" w:sz="0" w:space="0" w:color="auto"/>
        <w:right w:val="none" w:sz="0" w:space="0" w:color="auto"/>
      </w:divBdr>
    </w:div>
    <w:div w:id="212018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1.jpg"/><Relationship Id="rId26" Type="http://schemas.openxmlformats.org/officeDocument/2006/relationships/package" Target="embeddings/Microsoft_Visio_Drawing3.vsdx"/><Relationship Id="rId3" Type="http://schemas.openxmlformats.org/officeDocument/2006/relationships/styles" Target="styles.xml"/><Relationship Id="rId21" Type="http://schemas.openxmlformats.org/officeDocument/2006/relationships/image" Target="media/image3.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microsoft.com/office/2007/relationships/diagramDrawing" Target="diagrams/drawing1.xml"/><Relationship Id="rId25" Type="http://schemas.openxmlformats.org/officeDocument/2006/relationships/image" Target="media/image5.emf"/><Relationship Id="rId33"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package" Target="embeddings/Microsoft_Visio_Drawing.vsdx"/><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package" Target="embeddings/Microsoft_Visio_Drawing2.vsdx"/><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4.emf"/><Relationship Id="rId28" Type="http://schemas.openxmlformats.org/officeDocument/2006/relationships/package" Target="embeddings/Microsoft_Visio_Drawing4.vsdx"/><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2.emf"/><Relationship Id="rId31"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Layout" Target="diagrams/layout1.xml"/><Relationship Id="rId22" Type="http://schemas.openxmlformats.org/officeDocument/2006/relationships/package" Target="embeddings/Microsoft_Visio_Drawing1.vsdx"/><Relationship Id="rId27" Type="http://schemas.openxmlformats.org/officeDocument/2006/relationships/image" Target="media/image6.emf"/><Relationship Id="rId30" Type="http://schemas.openxmlformats.org/officeDocument/2006/relationships/comments" Target="comments.xml"/><Relationship Id="rId35" Type="http://schemas.microsoft.com/office/2011/relationships/people" Target="people.xml"/><Relationship Id="rId8"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2B57232-C7CB-4B46-B1DD-982A9655EEFD}" type="doc">
      <dgm:prSet loTypeId="urn:microsoft.com/office/officeart/2005/8/layout/chevron2" loCatId="list" qsTypeId="urn:microsoft.com/office/officeart/2005/8/quickstyle/simple1" qsCatId="simple" csTypeId="urn:microsoft.com/office/officeart/2005/8/colors/accent0_3" csCatId="mainScheme" phldr="1"/>
      <dgm:spPr/>
      <dgm:t>
        <a:bodyPr/>
        <a:lstStyle/>
        <a:p>
          <a:endParaRPr lang="en-US"/>
        </a:p>
      </dgm:t>
    </dgm:pt>
    <dgm:pt modelId="{4C98ADB8-A96D-4E42-89DE-3D66BF105644}">
      <dgm:prSet phldrT="[Text]" custT="1"/>
      <dgm:spPr/>
      <dgm:t>
        <a:bodyPr/>
        <a:lstStyle/>
        <a:p>
          <a:r>
            <a:rPr lang="en-US" sz="1100">
              <a:latin typeface="+mj-lt"/>
            </a:rPr>
            <a:t>Obj-1</a:t>
          </a:r>
        </a:p>
      </dgm:t>
    </dgm:pt>
    <dgm:pt modelId="{CA3D0747-6609-48D7-8FCB-C36F38969DC6}" type="parTrans" cxnId="{7F5B6FA7-AB2C-45E6-A85D-C9E671BA9053}">
      <dgm:prSet/>
      <dgm:spPr/>
      <dgm:t>
        <a:bodyPr/>
        <a:lstStyle/>
        <a:p>
          <a:endParaRPr lang="en-US" sz="1100">
            <a:latin typeface="+mj-lt"/>
          </a:endParaRPr>
        </a:p>
      </dgm:t>
    </dgm:pt>
    <dgm:pt modelId="{68407424-CEA1-43FC-84C2-4C3941295864}" type="sibTrans" cxnId="{7F5B6FA7-AB2C-45E6-A85D-C9E671BA9053}">
      <dgm:prSet/>
      <dgm:spPr/>
      <dgm:t>
        <a:bodyPr/>
        <a:lstStyle/>
        <a:p>
          <a:endParaRPr lang="en-US" sz="1100">
            <a:latin typeface="+mj-lt"/>
          </a:endParaRPr>
        </a:p>
      </dgm:t>
    </dgm:pt>
    <dgm:pt modelId="{7B0905EB-1606-49E4-AEF0-7E24F69CEB92}">
      <dgm:prSet phldrT="[Text]" custT="1"/>
      <dgm:spPr/>
      <dgm:t>
        <a:bodyPr/>
        <a:lstStyle/>
        <a:p>
          <a:r>
            <a:rPr lang="en-US" sz="1100">
              <a:latin typeface="+mj-lt"/>
            </a:rPr>
            <a:t>Obj-2</a:t>
          </a:r>
        </a:p>
      </dgm:t>
    </dgm:pt>
    <dgm:pt modelId="{E423647E-F454-4219-A913-2170E4C00A98}" type="parTrans" cxnId="{AE4BF162-BCC9-4FC7-88AE-46DF80757DFB}">
      <dgm:prSet/>
      <dgm:spPr/>
      <dgm:t>
        <a:bodyPr/>
        <a:lstStyle/>
        <a:p>
          <a:endParaRPr lang="en-US" sz="1100">
            <a:latin typeface="+mj-lt"/>
          </a:endParaRPr>
        </a:p>
      </dgm:t>
    </dgm:pt>
    <dgm:pt modelId="{A060ECF8-2275-4103-93C6-0E9B6E80ABF4}" type="sibTrans" cxnId="{AE4BF162-BCC9-4FC7-88AE-46DF80757DFB}">
      <dgm:prSet/>
      <dgm:spPr/>
      <dgm:t>
        <a:bodyPr/>
        <a:lstStyle/>
        <a:p>
          <a:endParaRPr lang="en-US" sz="1100">
            <a:latin typeface="+mj-lt"/>
          </a:endParaRPr>
        </a:p>
      </dgm:t>
    </dgm:pt>
    <dgm:pt modelId="{2A04A787-7B80-4A0A-8F79-044EDAD62460}">
      <dgm:prSet phldrT="[Text]" custT="1"/>
      <dgm:spPr/>
      <dgm:t>
        <a:bodyPr/>
        <a:lstStyle/>
        <a:p>
          <a:r>
            <a:rPr lang="en-US" sz="1100">
              <a:latin typeface="+mj-lt"/>
            </a:rPr>
            <a:t>Obj-3</a:t>
          </a:r>
        </a:p>
      </dgm:t>
    </dgm:pt>
    <dgm:pt modelId="{A82BF9EB-3676-4A7D-A85A-C775D8DD7F03}" type="parTrans" cxnId="{73EC20D5-D267-432B-998C-F9C3AAD2DB1F}">
      <dgm:prSet/>
      <dgm:spPr/>
      <dgm:t>
        <a:bodyPr/>
        <a:lstStyle/>
        <a:p>
          <a:endParaRPr lang="en-US" sz="1100">
            <a:latin typeface="+mj-lt"/>
          </a:endParaRPr>
        </a:p>
      </dgm:t>
    </dgm:pt>
    <dgm:pt modelId="{A36816DA-D568-44E1-8A5F-FDE6A56C725F}" type="sibTrans" cxnId="{73EC20D5-D267-432B-998C-F9C3AAD2DB1F}">
      <dgm:prSet/>
      <dgm:spPr/>
      <dgm:t>
        <a:bodyPr/>
        <a:lstStyle/>
        <a:p>
          <a:endParaRPr lang="en-US" sz="1100">
            <a:latin typeface="+mj-lt"/>
          </a:endParaRPr>
        </a:p>
      </dgm:t>
    </dgm:pt>
    <dgm:pt modelId="{D5749393-58C0-446A-AAA5-E2D817BE51FC}">
      <dgm:prSet custT="1"/>
      <dgm:spPr/>
      <dgm:t>
        <a:bodyPr/>
        <a:lstStyle/>
        <a:p>
          <a:pPr algn="just"/>
          <a:r>
            <a:rPr lang="en-US" sz="1100">
              <a:latin typeface="+mj-lt"/>
            </a:rPr>
            <a:t>	To mimic the traffic flow for the inbound and outbound trucks between 	Ireland, GB and the EU (through Land-bridge and direct routes).</a:t>
          </a:r>
        </a:p>
      </dgm:t>
    </dgm:pt>
    <dgm:pt modelId="{A31DB8D9-79C0-4674-8604-E2A4B43C383E}" type="parTrans" cxnId="{F068F95D-9746-456A-B3C1-EE747387C697}">
      <dgm:prSet/>
      <dgm:spPr/>
      <dgm:t>
        <a:bodyPr/>
        <a:lstStyle/>
        <a:p>
          <a:endParaRPr lang="en-US" sz="1100">
            <a:latin typeface="+mj-lt"/>
          </a:endParaRPr>
        </a:p>
      </dgm:t>
    </dgm:pt>
    <dgm:pt modelId="{96BB3484-A796-477B-A8B8-B12661D12F84}" type="sibTrans" cxnId="{F068F95D-9746-456A-B3C1-EE747387C697}">
      <dgm:prSet/>
      <dgm:spPr/>
      <dgm:t>
        <a:bodyPr/>
        <a:lstStyle/>
        <a:p>
          <a:endParaRPr lang="en-US" sz="1100">
            <a:latin typeface="+mj-lt"/>
          </a:endParaRPr>
        </a:p>
      </dgm:t>
    </dgm:pt>
    <dgm:pt modelId="{672D0933-26A5-4663-9E64-37E360B8E7B3}">
      <dgm:prSet custT="1"/>
      <dgm:spPr/>
      <dgm:t>
        <a:bodyPr/>
        <a:lstStyle/>
        <a:p>
          <a:pPr algn="just"/>
          <a:r>
            <a:rPr lang="en-US" sz="1100">
              <a:latin typeface="+mj-lt"/>
            </a:rPr>
            <a:t> 	To simulate the possible border interventions (i.e. customs, SPS, and security &amp; 	immigration), at the Irish ports, East/West GB ports, and EU Ports.</a:t>
          </a:r>
          <a:endParaRPr lang="en-US" sz="1100"/>
        </a:p>
      </dgm:t>
    </dgm:pt>
    <dgm:pt modelId="{F2046C25-6E50-4E6D-8BE7-BA681D59D7FF}" type="parTrans" cxnId="{CA717375-5F15-404B-9F93-C61AE0CABF0F}">
      <dgm:prSet/>
      <dgm:spPr/>
      <dgm:t>
        <a:bodyPr/>
        <a:lstStyle/>
        <a:p>
          <a:endParaRPr lang="en-US"/>
        </a:p>
      </dgm:t>
    </dgm:pt>
    <dgm:pt modelId="{CE6F1431-1F25-436F-B6CB-C7AD6D69B2D5}" type="sibTrans" cxnId="{CA717375-5F15-404B-9F93-C61AE0CABF0F}">
      <dgm:prSet/>
      <dgm:spPr/>
      <dgm:t>
        <a:bodyPr/>
        <a:lstStyle/>
        <a:p>
          <a:endParaRPr lang="en-US"/>
        </a:p>
      </dgm:t>
    </dgm:pt>
    <dgm:pt modelId="{504D0CEA-78A3-417A-BAEF-75011DE517FE}">
      <dgm:prSet custT="1"/>
      <dgm:spPr/>
      <dgm:t>
        <a:bodyPr/>
        <a:lstStyle/>
        <a:p>
          <a:r>
            <a:rPr lang="en-US" sz="1100">
              <a:latin typeface="+mj-lt"/>
            </a:rPr>
            <a:t>	To examine and quanify the effects of different Brexit scenarios.</a:t>
          </a:r>
          <a:endParaRPr lang="en-US" sz="1100"/>
        </a:p>
      </dgm:t>
    </dgm:pt>
    <dgm:pt modelId="{8B011EE7-0B56-481A-8344-5CC53E8AEA8D}" type="parTrans" cxnId="{5F959703-4E75-4878-8B79-6E94C00EEE08}">
      <dgm:prSet/>
      <dgm:spPr/>
      <dgm:t>
        <a:bodyPr/>
        <a:lstStyle/>
        <a:p>
          <a:endParaRPr lang="en-US"/>
        </a:p>
      </dgm:t>
    </dgm:pt>
    <dgm:pt modelId="{DF477AD8-B787-4324-AC43-ACAD92BAEF41}" type="sibTrans" cxnId="{5F959703-4E75-4878-8B79-6E94C00EEE08}">
      <dgm:prSet/>
      <dgm:spPr/>
      <dgm:t>
        <a:bodyPr/>
        <a:lstStyle/>
        <a:p>
          <a:endParaRPr lang="en-US"/>
        </a:p>
      </dgm:t>
    </dgm:pt>
    <dgm:pt modelId="{BA020124-74E4-41A5-9E57-C00AF4BCF7BA}" type="pres">
      <dgm:prSet presAssocID="{22B57232-C7CB-4B46-B1DD-982A9655EEFD}" presName="linearFlow" presStyleCnt="0">
        <dgm:presLayoutVars>
          <dgm:dir/>
          <dgm:animLvl val="lvl"/>
          <dgm:resizeHandles val="exact"/>
        </dgm:presLayoutVars>
      </dgm:prSet>
      <dgm:spPr/>
    </dgm:pt>
    <dgm:pt modelId="{81DBB6C2-6029-422B-A47E-C5C2EF66B6D4}" type="pres">
      <dgm:prSet presAssocID="{4C98ADB8-A96D-4E42-89DE-3D66BF105644}" presName="composite" presStyleCnt="0"/>
      <dgm:spPr/>
    </dgm:pt>
    <dgm:pt modelId="{A17EB478-0576-411E-9E24-60328A13B9CF}" type="pres">
      <dgm:prSet presAssocID="{4C98ADB8-A96D-4E42-89DE-3D66BF105644}" presName="parentText" presStyleLbl="alignNode1" presStyleIdx="0" presStyleCnt="3">
        <dgm:presLayoutVars>
          <dgm:chMax val="1"/>
          <dgm:bulletEnabled val="1"/>
        </dgm:presLayoutVars>
      </dgm:prSet>
      <dgm:spPr/>
    </dgm:pt>
    <dgm:pt modelId="{FFF7D9D2-70EF-4D86-8C8C-AF27BABB4BBB}" type="pres">
      <dgm:prSet presAssocID="{4C98ADB8-A96D-4E42-89DE-3D66BF105644}" presName="descendantText" presStyleLbl="alignAcc1" presStyleIdx="0" presStyleCnt="3">
        <dgm:presLayoutVars>
          <dgm:bulletEnabled val="1"/>
        </dgm:presLayoutVars>
      </dgm:prSet>
      <dgm:spPr/>
    </dgm:pt>
    <dgm:pt modelId="{2B862CAF-347B-4494-B938-6C09278D9C8C}" type="pres">
      <dgm:prSet presAssocID="{68407424-CEA1-43FC-84C2-4C3941295864}" presName="sp" presStyleCnt="0"/>
      <dgm:spPr/>
    </dgm:pt>
    <dgm:pt modelId="{87C21A80-084C-46F5-A44D-4ACC15B7BCAB}" type="pres">
      <dgm:prSet presAssocID="{7B0905EB-1606-49E4-AEF0-7E24F69CEB92}" presName="composite" presStyleCnt="0"/>
      <dgm:spPr/>
    </dgm:pt>
    <dgm:pt modelId="{83F4F4D6-7747-4E95-9FF7-8B305E6642E7}" type="pres">
      <dgm:prSet presAssocID="{7B0905EB-1606-49E4-AEF0-7E24F69CEB92}" presName="parentText" presStyleLbl="alignNode1" presStyleIdx="1" presStyleCnt="3">
        <dgm:presLayoutVars>
          <dgm:chMax val="1"/>
          <dgm:bulletEnabled val="1"/>
        </dgm:presLayoutVars>
      </dgm:prSet>
      <dgm:spPr/>
    </dgm:pt>
    <dgm:pt modelId="{3BECCA0C-EC74-4E5F-84C5-61A9AC8B9D03}" type="pres">
      <dgm:prSet presAssocID="{7B0905EB-1606-49E4-AEF0-7E24F69CEB92}" presName="descendantText" presStyleLbl="alignAcc1" presStyleIdx="1" presStyleCnt="3">
        <dgm:presLayoutVars>
          <dgm:bulletEnabled val="1"/>
        </dgm:presLayoutVars>
      </dgm:prSet>
      <dgm:spPr/>
    </dgm:pt>
    <dgm:pt modelId="{2596C919-59E1-4316-B3A8-0F7723776A2C}" type="pres">
      <dgm:prSet presAssocID="{A060ECF8-2275-4103-93C6-0E9B6E80ABF4}" presName="sp" presStyleCnt="0"/>
      <dgm:spPr/>
    </dgm:pt>
    <dgm:pt modelId="{EA0E95A2-0CED-4206-AB0E-FDD76E58AB44}" type="pres">
      <dgm:prSet presAssocID="{2A04A787-7B80-4A0A-8F79-044EDAD62460}" presName="composite" presStyleCnt="0"/>
      <dgm:spPr/>
    </dgm:pt>
    <dgm:pt modelId="{5C146A18-2BA6-4C0D-96D8-EF1A605E9D48}" type="pres">
      <dgm:prSet presAssocID="{2A04A787-7B80-4A0A-8F79-044EDAD62460}" presName="parentText" presStyleLbl="alignNode1" presStyleIdx="2" presStyleCnt="3">
        <dgm:presLayoutVars>
          <dgm:chMax val="1"/>
          <dgm:bulletEnabled val="1"/>
        </dgm:presLayoutVars>
      </dgm:prSet>
      <dgm:spPr/>
    </dgm:pt>
    <dgm:pt modelId="{B4669712-03ED-48F3-8224-9C1E0D59524E}" type="pres">
      <dgm:prSet presAssocID="{2A04A787-7B80-4A0A-8F79-044EDAD62460}" presName="descendantText" presStyleLbl="alignAcc1" presStyleIdx="2" presStyleCnt="3">
        <dgm:presLayoutVars>
          <dgm:bulletEnabled val="1"/>
        </dgm:presLayoutVars>
      </dgm:prSet>
      <dgm:spPr/>
    </dgm:pt>
  </dgm:ptLst>
  <dgm:cxnLst>
    <dgm:cxn modelId="{5F959703-4E75-4878-8B79-6E94C00EEE08}" srcId="{2A04A787-7B80-4A0A-8F79-044EDAD62460}" destId="{504D0CEA-78A3-417A-BAEF-75011DE517FE}" srcOrd="0" destOrd="0" parTransId="{8B011EE7-0B56-481A-8344-5CC53E8AEA8D}" sibTransId="{DF477AD8-B787-4324-AC43-ACAD92BAEF41}"/>
    <dgm:cxn modelId="{5F93E40B-AC88-4841-8083-DD27929EC518}" type="presOf" srcId="{4C98ADB8-A96D-4E42-89DE-3D66BF105644}" destId="{A17EB478-0576-411E-9E24-60328A13B9CF}" srcOrd="0" destOrd="0" presId="urn:microsoft.com/office/officeart/2005/8/layout/chevron2"/>
    <dgm:cxn modelId="{0176060D-747A-42E1-ACF9-967F020A826B}" type="presOf" srcId="{D5749393-58C0-446A-AAA5-E2D817BE51FC}" destId="{FFF7D9D2-70EF-4D86-8C8C-AF27BABB4BBB}" srcOrd="0" destOrd="0" presId="urn:microsoft.com/office/officeart/2005/8/layout/chevron2"/>
    <dgm:cxn modelId="{0DC8FF2F-FE28-49CC-B2FB-196BCD63B5F0}" type="presOf" srcId="{22B57232-C7CB-4B46-B1DD-982A9655EEFD}" destId="{BA020124-74E4-41A5-9E57-C00AF4BCF7BA}" srcOrd="0" destOrd="0" presId="urn:microsoft.com/office/officeart/2005/8/layout/chevron2"/>
    <dgm:cxn modelId="{9CE1A035-D203-484A-BE9D-AE2E9326D7DC}" type="presOf" srcId="{504D0CEA-78A3-417A-BAEF-75011DE517FE}" destId="{B4669712-03ED-48F3-8224-9C1E0D59524E}" srcOrd="0" destOrd="0" presId="urn:microsoft.com/office/officeart/2005/8/layout/chevron2"/>
    <dgm:cxn modelId="{F068F95D-9746-456A-B3C1-EE747387C697}" srcId="{4C98ADB8-A96D-4E42-89DE-3D66BF105644}" destId="{D5749393-58C0-446A-AAA5-E2D817BE51FC}" srcOrd="0" destOrd="0" parTransId="{A31DB8D9-79C0-4674-8604-E2A4B43C383E}" sibTransId="{96BB3484-A796-477B-A8B8-B12661D12F84}"/>
    <dgm:cxn modelId="{AE4BF162-BCC9-4FC7-88AE-46DF80757DFB}" srcId="{22B57232-C7CB-4B46-B1DD-982A9655EEFD}" destId="{7B0905EB-1606-49E4-AEF0-7E24F69CEB92}" srcOrd="1" destOrd="0" parTransId="{E423647E-F454-4219-A913-2170E4C00A98}" sibTransId="{A060ECF8-2275-4103-93C6-0E9B6E80ABF4}"/>
    <dgm:cxn modelId="{CA717375-5F15-404B-9F93-C61AE0CABF0F}" srcId="{7B0905EB-1606-49E4-AEF0-7E24F69CEB92}" destId="{672D0933-26A5-4663-9E64-37E360B8E7B3}" srcOrd="0" destOrd="0" parTransId="{F2046C25-6E50-4E6D-8BE7-BA681D59D7FF}" sibTransId="{CE6F1431-1F25-436F-B6CB-C7AD6D69B2D5}"/>
    <dgm:cxn modelId="{442D197C-0BE2-4230-AB0D-76F191B066E6}" type="presOf" srcId="{2A04A787-7B80-4A0A-8F79-044EDAD62460}" destId="{5C146A18-2BA6-4C0D-96D8-EF1A605E9D48}" srcOrd="0" destOrd="0" presId="urn:microsoft.com/office/officeart/2005/8/layout/chevron2"/>
    <dgm:cxn modelId="{DA8F2E85-5EE5-43F3-9941-4B033FCC692F}" type="presOf" srcId="{672D0933-26A5-4663-9E64-37E360B8E7B3}" destId="{3BECCA0C-EC74-4E5F-84C5-61A9AC8B9D03}" srcOrd="0" destOrd="0" presId="urn:microsoft.com/office/officeart/2005/8/layout/chevron2"/>
    <dgm:cxn modelId="{7F5B6FA7-AB2C-45E6-A85D-C9E671BA9053}" srcId="{22B57232-C7CB-4B46-B1DD-982A9655EEFD}" destId="{4C98ADB8-A96D-4E42-89DE-3D66BF105644}" srcOrd="0" destOrd="0" parTransId="{CA3D0747-6609-48D7-8FCB-C36F38969DC6}" sibTransId="{68407424-CEA1-43FC-84C2-4C3941295864}"/>
    <dgm:cxn modelId="{73EC20D5-D267-432B-998C-F9C3AAD2DB1F}" srcId="{22B57232-C7CB-4B46-B1DD-982A9655EEFD}" destId="{2A04A787-7B80-4A0A-8F79-044EDAD62460}" srcOrd="2" destOrd="0" parTransId="{A82BF9EB-3676-4A7D-A85A-C775D8DD7F03}" sibTransId="{A36816DA-D568-44E1-8A5F-FDE6A56C725F}"/>
    <dgm:cxn modelId="{456B84FF-8D15-469B-93F3-B492F7E696AC}" type="presOf" srcId="{7B0905EB-1606-49E4-AEF0-7E24F69CEB92}" destId="{83F4F4D6-7747-4E95-9FF7-8B305E6642E7}" srcOrd="0" destOrd="0" presId="urn:microsoft.com/office/officeart/2005/8/layout/chevron2"/>
    <dgm:cxn modelId="{DEFC2723-900F-499F-B9FA-B9AFCA034FA9}" type="presParOf" srcId="{BA020124-74E4-41A5-9E57-C00AF4BCF7BA}" destId="{81DBB6C2-6029-422B-A47E-C5C2EF66B6D4}" srcOrd="0" destOrd="0" presId="urn:microsoft.com/office/officeart/2005/8/layout/chevron2"/>
    <dgm:cxn modelId="{C10F8CD2-BF3F-4B56-9CA0-3C3C2E977D96}" type="presParOf" srcId="{81DBB6C2-6029-422B-A47E-C5C2EF66B6D4}" destId="{A17EB478-0576-411E-9E24-60328A13B9CF}" srcOrd="0" destOrd="0" presId="urn:microsoft.com/office/officeart/2005/8/layout/chevron2"/>
    <dgm:cxn modelId="{DA308C2A-F7F7-4B3E-8479-8A1C23476D05}" type="presParOf" srcId="{81DBB6C2-6029-422B-A47E-C5C2EF66B6D4}" destId="{FFF7D9D2-70EF-4D86-8C8C-AF27BABB4BBB}" srcOrd="1" destOrd="0" presId="urn:microsoft.com/office/officeart/2005/8/layout/chevron2"/>
    <dgm:cxn modelId="{6014F738-4C4F-43A1-A3EB-5FADE051BDDE}" type="presParOf" srcId="{BA020124-74E4-41A5-9E57-C00AF4BCF7BA}" destId="{2B862CAF-347B-4494-B938-6C09278D9C8C}" srcOrd="1" destOrd="0" presId="urn:microsoft.com/office/officeart/2005/8/layout/chevron2"/>
    <dgm:cxn modelId="{988F9678-077A-45A8-9A67-6D3F1DECEB93}" type="presParOf" srcId="{BA020124-74E4-41A5-9E57-C00AF4BCF7BA}" destId="{87C21A80-084C-46F5-A44D-4ACC15B7BCAB}" srcOrd="2" destOrd="0" presId="urn:microsoft.com/office/officeart/2005/8/layout/chevron2"/>
    <dgm:cxn modelId="{A2EBDF38-A547-44F4-827B-F37EA3127A34}" type="presParOf" srcId="{87C21A80-084C-46F5-A44D-4ACC15B7BCAB}" destId="{83F4F4D6-7747-4E95-9FF7-8B305E6642E7}" srcOrd="0" destOrd="0" presId="urn:microsoft.com/office/officeart/2005/8/layout/chevron2"/>
    <dgm:cxn modelId="{E670252C-9A2B-481A-8BB1-3A686738950C}" type="presParOf" srcId="{87C21A80-084C-46F5-A44D-4ACC15B7BCAB}" destId="{3BECCA0C-EC74-4E5F-84C5-61A9AC8B9D03}" srcOrd="1" destOrd="0" presId="urn:microsoft.com/office/officeart/2005/8/layout/chevron2"/>
    <dgm:cxn modelId="{AACDA188-B151-46F9-AC6E-3E61B5566F25}" type="presParOf" srcId="{BA020124-74E4-41A5-9E57-C00AF4BCF7BA}" destId="{2596C919-59E1-4316-B3A8-0F7723776A2C}" srcOrd="3" destOrd="0" presId="urn:microsoft.com/office/officeart/2005/8/layout/chevron2"/>
    <dgm:cxn modelId="{ED3138D0-7849-498C-992D-B980CFFBFC5E}" type="presParOf" srcId="{BA020124-74E4-41A5-9E57-C00AF4BCF7BA}" destId="{EA0E95A2-0CED-4206-AB0E-FDD76E58AB44}" srcOrd="4" destOrd="0" presId="urn:microsoft.com/office/officeart/2005/8/layout/chevron2"/>
    <dgm:cxn modelId="{D67C7693-A496-411A-8638-382EECA7262C}" type="presParOf" srcId="{EA0E95A2-0CED-4206-AB0E-FDD76E58AB44}" destId="{5C146A18-2BA6-4C0D-96D8-EF1A605E9D48}" srcOrd="0" destOrd="0" presId="urn:microsoft.com/office/officeart/2005/8/layout/chevron2"/>
    <dgm:cxn modelId="{C5906708-5AF4-440E-B4B7-6ECB95AA3BE5}" type="presParOf" srcId="{EA0E95A2-0CED-4206-AB0E-FDD76E58AB44}" destId="{B4669712-03ED-48F3-8224-9C1E0D59524E}"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7EB478-0576-411E-9E24-60328A13B9CF}">
      <dsp:nvSpPr>
        <dsp:cNvPr id="0" name=""/>
        <dsp:cNvSpPr/>
      </dsp:nvSpPr>
      <dsp:spPr>
        <a:xfrm rot="5400000">
          <a:off x="-109306" y="109607"/>
          <a:ext cx="728707" cy="510095"/>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mj-lt"/>
            </a:rPr>
            <a:t>Obj-1</a:t>
          </a:r>
        </a:p>
      </dsp:txBody>
      <dsp:txXfrm rot="-5400000">
        <a:off x="1" y="255349"/>
        <a:ext cx="510095" cy="218612"/>
      </dsp:txXfrm>
    </dsp:sp>
    <dsp:sp modelId="{FFF7D9D2-70EF-4D86-8C8C-AF27BABB4BBB}">
      <dsp:nvSpPr>
        <dsp:cNvPr id="0" name=""/>
        <dsp:cNvSpPr/>
      </dsp:nvSpPr>
      <dsp:spPr>
        <a:xfrm rot="5400000">
          <a:off x="2745225" y="-2234828"/>
          <a:ext cx="473659" cy="4943919"/>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just" defTabSz="488950">
            <a:lnSpc>
              <a:spcPct val="90000"/>
            </a:lnSpc>
            <a:spcBef>
              <a:spcPct val="0"/>
            </a:spcBef>
            <a:spcAft>
              <a:spcPct val="15000"/>
            </a:spcAft>
            <a:buChar char="•"/>
          </a:pPr>
          <a:r>
            <a:rPr lang="en-US" sz="1100" kern="1200">
              <a:latin typeface="+mj-lt"/>
            </a:rPr>
            <a:t>	To mimic the traffic flow for the inbound and outbound trucks between 	Ireland, GB and the EU (through Land-bridge and direct routes).</a:t>
          </a:r>
        </a:p>
      </dsp:txBody>
      <dsp:txXfrm rot="-5400000">
        <a:off x="510095" y="23424"/>
        <a:ext cx="4920797" cy="427415"/>
      </dsp:txXfrm>
    </dsp:sp>
    <dsp:sp modelId="{83F4F4D6-7747-4E95-9FF7-8B305E6642E7}">
      <dsp:nvSpPr>
        <dsp:cNvPr id="0" name=""/>
        <dsp:cNvSpPr/>
      </dsp:nvSpPr>
      <dsp:spPr>
        <a:xfrm rot="5400000">
          <a:off x="-109306" y="613632"/>
          <a:ext cx="728707" cy="510095"/>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mj-lt"/>
            </a:rPr>
            <a:t>Obj-2</a:t>
          </a:r>
        </a:p>
      </dsp:txBody>
      <dsp:txXfrm rot="-5400000">
        <a:off x="1" y="759374"/>
        <a:ext cx="510095" cy="218612"/>
      </dsp:txXfrm>
    </dsp:sp>
    <dsp:sp modelId="{3BECCA0C-EC74-4E5F-84C5-61A9AC8B9D03}">
      <dsp:nvSpPr>
        <dsp:cNvPr id="0" name=""/>
        <dsp:cNvSpPr/>
      </dsp:nvSpPr>
      <dsp:spPr>
        <a:xfrm rot="5400000">
          <a:off x="2745225" y="-1730803"/>
          <a:ext cx="473659" cy="4943919"/>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just" defTabSz="488950">
            <a:lnSpc>
              <a:spcPct val="90000"/>
            </a:lnSpc>
            <a:spcBef>
              <a:spcPct val="0"/>
            </a:spcBef>
            <a:spcAft>
              <a:spcPct val="15000"/>
            </a:spcAft>
            <a:buChar char="•"/>
          </a:pPr>
          <a:r>
            <a:rPr lang="en-US" sz="1100" kern="1200">
              <a:latin typeface="+mj-lt"/>
            </a:rPr>
            <a:t> 	To simulate the possible border interventions (i.e. customs, SPS, and security &amp; 	immigration), at the Irish ports, East/West GB ports, and EU Ports.</a:t>
          </a:r>
          <a:endParaRPr lang="en-US" sz="1100" kern="1200"/>
        </a:p>
      </dsp:txBody>
      <dsp:txXfrm rot="-5400000">
        <a:off x="510095" y="527449"/>
        <a:ext cx="4920797" cy="427415"/>
      </dsp:txXfrm>
    </dsp:sp>
    <dsp:sp modelId="{5C146A18-2BA6-4C0D-96D8-EF1A605E9D48}">
      <dsp:nvSpPr>
        <dsp:cNvPr id="0" name=""/>
        <dsp:cNvSpPr/>
      </dsp:nvSpPr>
      <dsp:spPr>
        <a:xfrm rot="5400000">
          <a:off x="-109306" y="1117657"/>
          <a:ext cx="728707" cy="510095"/>
        </a:xfrm>
        <a:prstGeom prst="chevron">
          <a:avLst/>
        </a:prstGeom>
        <a:solidFill>
          <a:schemeClr val="dk2">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mj-lt"/>
            </a:rPr>
            <a:t>Obj-3</a:t>
          </a:r>
        </a:p>
      </dsp:txBody>
      <dsp:txXfrm rot="-5400000">
        <a:off x="1" y="1263399"/>
        <a:ext cx="510095" cy="218612"/>
      </dsp:txXfrm>
    </dsp:sp>
    <dsp:sp modelId="{B4669712-03ED-48F3-8224-9C1E0D59524E}">
      <dsp:nvSpPr>
        <dsp:cNvPr id="0" name=""/>
        <dsp:cNvSpPr/>
      </dsp:nvSpPr>
      <dsp:spPr>
        <a:xfrm rot="5400000">
          <a:off x="2745225" y="-1226778"/>
          <a:ext cx="473659" cy="4943919"/>
        </a:xfrm>
        <a:prstGeom prst="round2SameRect">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6985" rIns="6985" bIns="6985" numCol="1" spcCol="1270" anchor="ctr" anchorCtr="0">
          <a:noAutofit/>
        </a:bodyPr>
        <a:lstStyle/>
        <a:p>
          <a:pPr marL="57150" lvl="1" indent="-57150" algn="l" defTabSz="488950">
            <a:lnSpc>
              <a:spcPct val="90000"/>
            </a:lnSpc>
            <a:spcBef>
              <a:spcPct val="0"/>
            </a:spcBef>
            <a:spcAft>
              <a:spcPct val="15000"/>
            </a:spcAft>
            <a:buChar char="•"/>
          </a:pPr>
          <a:r>
            <a:rPr lang="en-US" sz="1100" kern="1200">
              <a:latin typeface="+mj-lt"/>
            </a:rPr>
            <a:t>	To examine and quanify the effects of different Brexit scenarios.</a:t>
          </a:r>
          <a:endParaRPr lang="en-US" sz="1100" kern="1200"/>
        </a:p>
      </dsp:txBody>
      <dsp:txXfrm rot="-5400000">
        <a:off x="510095" y="1031474"/>
        <a:ext cx="4920797" cy="427415"/>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D1877-47F4-490C-8BB0-5A72AE257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8533</Words>
  <Characters>48644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Post Brexit Implication on the Irish Freight, Transport and Logistics Industry</vt:lpstr>
    </vt:vector>
  </TitlesOfParts>
  <Company/>
  <LinksUpToDate>false</LinksUpToDate>
  <CharactersWithSpaces>57063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Brexit Implication on the Irish Freight, Transport and Logistics Industry</dc:title>
  <dc:subject/>
  <dc:creator>Amr Mahfouz</dc:creator>
  <cp:keywords/>
  <dc:description/>
  <cp:lastModifiedBy>Amr Mahfouz</cp:lastModifiedBy>
  <cp:revision>4</cp:revision>
  <dcterms:created xsi:type="dcterms:W3CDTF">2026-02-03T20:06:00Z</dcterms:created>
  <dcterms:modified xsi:type="dcterms:W3CDTF">2026-02-13T11:25:00Z</dcterms:modified>
</cp:coreProperties>
</file>