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2BB" w:rsidRDefault="004E0068" w:rsidP="004E0068">
      <w:pPr>
        <w:pStyle w:val="Title"/>
        <w:jc w:val="center"/>
      </w:pPr>
      <w:r>
        <w:t>CS-7641-001 MC2-Project2</w:t>
      </w:r>
    </w:p>
    <w:p w:rsidR="004E0068" w:rsidRDefault="004E0068" w:rsidP="004E0068">
      <w:pPr>
        <w:jc w:val="center"/>
      </w:pPr>
      <w:proofErr w:type="spellStart"/>
      <w:proofErr w:type="gramStart"/>
      <w:r>
        <w:t>gatech</w:t>
      </w:r>
      <w:proofErr w:type="spellEnd"/>
      <w:proofErr w:type="gramEnd"/>
      <w:r>
        <w:t xml:space="preserve"> ID : nghosh9 </w:t>
      </w:r>
    </w:p>
    <w:sdt>
      <w:sdtPr>
        <w:rPr>
          <w:rFonts w:asciiTheme="minorHAnsi" w:eastAsiaTheme="minorHAnsi" w:hAnsiTheme="minorHAnsi" w:cstheme="minorBidi"/>
          <w:color w:val="auto"/>
          <w:sz w:val="22"/>
          <w:szCs w:val="22"/>
          <w:lang w:val="en-IN"/>
        </w:rPr>
        <w:id w:val="1448815839"/>
        <w:docPartObj>
          <w:docPartGallery w:val="Table of Contents"/>
          <w:docPartUnique/>
        </w:docPartObj>
      </w:sdtPr>
      <w:sdtEndPr>
        <w:rPr>
          <w:b/>
          <w:bCs/>
          <w:noProof/>
        </w:rPr>
      </w:sdtEndPr>
      <w:sdtContent>
        <w:p w:rsidR="00FA5573" w:rsidRDefault="00FA5573">
          <w:pPr>
            <w:pStyle w:val="TOCHeading"/>
          </w:pPr>
          <w:r>
            <w:t>Contents</w:t>
          </w:r>
        </w:p>
        <w:p w:rsidR="00FA5573" w:rsidRDefault="00FA5573">
          <w:pPr>
            <w:pStyle w:val="TOC1"/>
            <w:tabs>
              <w:tab w:val="left" w:pos="440"/>
              <w:tab w:val="right" w:leader="dot" w:pos="9016"/>
            </w:tabs>
            <w:rPr>
              <w:noProof/>
            </w:rPr>
          </w:pPr>
          <w:r>
            <w:fldChar w:fldCharType="begin"/>
          </w:r>
          <w:r>
            <w:instrText xml:space="preserve"> TOC \o "1-3" \h \z \u </w:instrText>
          </w:r>
          <w:r>
            <w:fldChar w:fldCharType="separate"/>
          </w:r>
          <w:hyperlink w:anchor="_Toc434788452" w:history="1">
            <w:r w:rsidRPr="0046501B">
              <w:rPr>
                <w:rStyle w:val="Hyperlink"/>
                <w:noProof/>
              </w:rPr>
              <w:t>1</w:t>
            </w:r>
            <w:r>
              <w:rPr>
                <w:noProof/>
              </w:rPr>
              <w:tab/>
            </w:r>
            <w:r w:rsidRPr="0046501B">
              <w:rPr>
                <w:rStyle w:val="Hyperlink"/>
                <w:noProof/>
              </w:rPr>
              <w:t>Part 1</w:t>
            </w:r>
            <w:r>
              <w:rPr>
                <w:noProof/>
                <w:webHidden/>
              </w:rPr>
              <w:tab/>
            </w:r>
            <w:r>
              <w:rPr>
                <w:noProof/>
                <w:webHidden/>
              </w:rPr>
              <w:fldChar w:fldCharType="begin"/>
            </w:r>
            <w:r>
              <w:rPr>
                <w:noProof/>
                <w:webHidden/>
              </w:rPr>
              <w:instrText xml:space="preserve"> PAGEREF _Toc434788452 \h </w:instrText>
            </w:r>
            <w:r>
              <w:rPr>
                <w:noProof/>
                <w:webHidden/>
              </w:rPr>
            </w:r>
            <w:r>
              <w:rPr>
                <w:noProof/>
                <w:webHidden/>
              </w:rPr>
              <w:fldChar w:fldCharType="separate"/>
            </w:r>
            <w:r>
              <w:rPr>
                <w:noProof/>
                <w:webHidden/>
              </w:rPr>
              <w:t>1</w:t>
            </w:r>
            <w:r>
              <w:rPr>
                <w:noProof/>
                <w:webHidden/>
              </w:rPr>
              <w:fldChar w:fldCharType="end"/>
            </w:r>
          </w:hyperlink>
        </w:p>
        <w:p w:rsidR="00FA5573" w:rsidRDefault="009F1528">
          <w:pPr>
            <w:pStyle w:val="TOC2"/>
            <w:tabs>
              <w:tab w:val="left" w:pos="880"/>
              <w:tab w:val="right" w:leader="dot" w:pos="9016"/>
            </w:tabs>
            <w:rPr>
              <w:noProof/>
            </w:rPr>
          </w:pPr>
          <w:hyperlink w:anchor="_Toc434788453" w:history="1">
            <w:r w:rsidR="00FA5573" w:rsidRPr="0046501B">
              <w:rPr>
                <w:rStyle w:val="Hyperlink"/>
                <w:noProof/>
              </w:rPr>
              <w:t>1.1</w:t>
            </w:r>
            <w:r w:rsidR="00FA5573">
              <w:rPr>
                <w:noProof/>
              </w:rPr>
              <w:tab/>
            </w:r>
            <w:r w:rsidR="00FA5573" w:rsidRPr="0046501B">
              <w:rPr>
                <w:rStyle w:val="Hyperlink"/>
                <w:noProof/>
              </w:rPr>
              <w:t>Bollinger Band strategy chart.</w:t>
            </w:r>
            <w:r w:rsidR="00FA5573">
              <w:rPr>
                <w:noProof/>
                <w:webHidden/>
              </w:rPr>
              <w:tab/>
            </w:r>
            <w:r w:rsidR="00FA5573">
              <w:rPr>
                <w:noProof/>
                <w:webHidden/>
              </w:rPr>
              <w:fldChar w:fldCharType="begin"/>
            </w:r>
            <w:r w:rsidR="00FA5573">
              <w:rPr>
                <w:noProof/>
                <w:webHidden/>
              </w:rPr>
              <w:instrText xml:space="preserve"> PAGEREF _Toc434788453 \h </w:instrText>
            </w:r>
            <w:r w:rsidR="00FA5573">
              <w:rPr>
                <w:noProof/>
                <w:webHidden/>
              </w:rPr>
            </w:r>
            <w:r w:rsidR="00FA5573">
              <w:rPr>
                <w:noProof/>
                <w:webHidden/>
              </w:rPr>
              <w:fldChar w:fldCharType="separate"/>
            </w:r>
            <w:r w:rsidR="00FA5573">
              <w:rPr>
                <w:noProof/>
                <w:webHidden/>
              </w:rPr>
              <w:t>1</w:t>
            </w:r>
            <w:r w:rsidR="00FA5573">
              <w:rPr>
                <w:noProof/>
                <w:webHidden/>
              </w:rPr>
              <w:fldChar w:fldCharType="end"/>
            </w:r>
          </w:hyperlink>
        </w:p>
        <w:p w:rsidR="00FA5573" w:rsidRDefault="009F1528">
          <w:pPr>
            <w:pStyle w:val="TOC2"/>
            <w:tabs>
              <w:tab w:val="left" w:pos="880"/>
              <w:tab w:val="right" w:leader="dot" w:pos="9016"/>
            </w:tabs>
            <w:rPr>
              <w:noProof/>
            </w:rPr>
          </w:pPr>
          <w:hyperlink w:anchor="_Toc434788454" w:history="1">
            <w:r w:rsidR="00FA5573" w:rsidRPr="0046501B">
              <w:rPr>
                <w:rStyle w:val="Hyperlink"/>
                <w:noProof/>
              </w:rPr>
              <w:t>1.2</w:t>
            </w:r>
            <w:r w:rsidR="00FA5573">
              <w:rPr>
                <w:noProof/>
              </w:rPr>
              <w:tab/>
            </w:r>
            <w:r w:rsidR="00FA5573" w:rsidRPr="0046501B">
              <w:rPr>
                <w:rStyle w:val="Hyperlink"/>
                <w:noProof/>
              </w:rPr>
              <w:t>Bollinger Band strategy backtest chart.</w:t>
            </w:r>
            <w:r w:rsidR="00FA5573">
              <w:rPr>
                <w:noProof/>
                <w:webHidden/>
              </w:rPr>
              <w:tab/>
            </w:r>
            <w:r w:rsidR="00FA5573">
              <w:rPr>
                <w:noProof/>
                <w:webHidden/>
              </w:rPr>
              <w:fldChar w:fldCharType="begin"/>
            </w:r>
            <w:r w:rsidR="00FA5573">
              <w:rPr>
                <w:noProof/>
                <w:webHidden/>
              </w:rPr>
              <w:instrText xml:space="preserve"> PAGEREF _Toc434788454 \h </w:instrText>
            </w:r>
            <w:r w:rsidR="00FA5573">
              <w:rPr>
                <w:noProof/>
                <w:webHidden/>
              </w:rPr>
            </w:r>
            <w:r w:rsidR="00FA5573">
              <w:rPr>
                <w:noProof/>
                <w:webHidden/>
              </w:rPr>
              <w:fldChar w:fldCharType="separate"/>
            </w:r>
            <w:r w:rsidR="00FA5573">
              <w:rPr>
                <w:noProof/>
                <w:webHidden/>
              </w:rPr>
              <w:t>1</w:t>
            </w:r>
            <w:r w:rsidR="00FA5573">
              <w:rPr>
                <w:noProof/>
                <w:webHidden/>
              </w:rPr>
              <w:fldChar w:fldCharType="end"/>
            </w:r>
          </w:hyperlink>
        </w:p>
        <w:p w:rsidR="00FA5573" w:rsidRDefault="009F1528">
          <w:pPr>
            <w:pStyle w:val="TOC2"/>
            <w:tabs>
              <w:tab w:val="left" w:pos="880"/>
              <w:tab w:val="right" w:leader="dot" w:pos="9016"/>
            </w:tabs>
            <w:rPr>
              <w:noProof/>
            </w:rPr>
          </w:pPr>
          <w:hyperlink w:anchor="_Toc434788455" w:history="1">
            <w:r w:rsidR="00FA5573" w:rsidRPr="0046501B">
              <w:rPr>
                <w:rStyle w:val="Hyperlink"/>
                <w:noProof/>
              </w:rPr>
              <w:t>1.3</w:t>
            </w:r>
            <w:r w:rsidR="00FA5573">
              <w:rPr>
                <w:noProof/>
              </w:rPr>
              <w:tab/>
            </w:r>
            <w:r w:rsidR="00FA5573" w:rsidRPr="0046501B">
              <w:rPr>
                <w:rStyle w:val="Hyperlink"/>
                <w:noProof/>
              </w:rPr>
              <w:t>Summary of Bollinger Band backtest performance metrics.</w:t>
            </w:r>
            <w:r w:rsidR="00FA5573">
              <w:rPr>
                <w:noProof/>
                <w:webHidden/>
              </w:rPr>
              <w:tab/>
            </w:r>
            <w:r w:rsidR="00FA5573">
              <w:rPr>
                <w:noProof/>
                <w:webHidden/>
              </w:rPr>
              <w:fldChar w:fldCharType="begin"/>
            </w:r>
            <w:r w:rsidR="00FA5573">
              <w:rPr>
                <w:noProof/>
                <w:webHidden/>
              </w:rPr>
              <w:instrText xml:space="preserve"> PAGEREF _Toc434788455 \h </w:instrText>
            </w:r>
            <w:r w:rsidR="00FA5573">
              <w:rPr>
                <w:noProof/>
                <w:webHidden/>
              </w:rPr>
            </w:r>
            <w:r w:rsidR="00FA5573">
              <w:rPr>
                <w:noProof/>
                <w:webHidden/>
              </w:rPr>
              <w:fldChar w:fldCharType="separate"/>
            </w:r>
            <w:r w:rsidR="00FA5573">
              <w:rPr>
                <w:noProof/>
                <w:webHidden/>
              </w:rPr>
              <w:t>2</w:t>
            </w:r>
            <w:r w:rsidR="00FA5573">
              <w:rPr>
                <w:noProof/>
                <w:webHidden/>
              </w:rPr>
              <w:fldChar w:fldCharType="end"/>
            </w:r>
          </w:hyperlink>
        </w:p>
        <w:p w:rsidR="00FA5573" w:rsidRDefault="009F1528">
          <w:pPr>
            <w:pStyle w:val="TOC1"/>
            <w:tabs>
              <w:tab w:val="left" w:pos="440"/>
              <w:tab w:val="right" w:leader="dot" w:pos="9016"/>
            </w:tabs>
            <w:rPr>
              <w:noProof/>
            </w:rPr>
          </w:pPr>
          <w:hyperlink w:anchor="_Toc434788456" w:history="1">
            <w:r w:rsidR="00FA5573" w:rsidRPr="0046501B">
              <w:rPr>
                <w:rStyle w:val="Hyperlink"/>
                <w:noProof/>
              </w:rPr>
              <w:t>2</w:t>
            </w:r>
            <w:r w:rsidR="00FA5573">
              <w:rPr>
                <w:noProof/>
              </w:rPr>
              <w:tab/>
            </w:r>
            <w:r w:rsidR="00FA5573" w:rsidRPr="0046501B">
              <w:rPr>
                <w:rStyle w:val="Hyperlink"/>
                <w:noProof/>
              </w:rPr>
              <w:t>Part 2</w:t>
            </w:r>
            <w:r w:rsidR="00FA5573">
              <w:rPr>
                <w:noProof/>
                <w:webHidden/>
              </w:rPr>
              <w:tab/>
            </w:r>
            <w:r w:rsidR="00FA5573">
              <w:rPr>
                <w:noProof/>
                <w:webHidden/>
              </w:rPr>
              <w:fldChar w:fldCharType="begin"/>
            </w:r>
            <w:r w:rsidR="00FA5573">
              <w:rPr>
                <w:noProof/>
                <w:webHidden/>
              </w:rPr>
              <w:instrText xml:space="preserve"> PAGEREF _Toc434788456 \h </w:instrText>
            </w:r>
            <w:r w:rsidR="00FA5573">
              <w:rPr>
                <w:noProof/>
                <w:webHidden/>
              </w:rPr>
            </w:r>
            <w:r w:rsidR="00FA5573">
              <w:rPr>
                <w:noProof/>
                <w:webHidden/>
              </w:rPr>
              <w:fldChar w:fldCharType="separate"/>
            </w:r>
            <w:r w:rsidR="00FA5573">
              <w:rPr>
                <w:noProof/>
                <w:webHidden/>
              </w:rPr>
              <w:t>2</w:t>
            </w:r>
            <w:r w:rsidR="00FA5573">
              <w:rPr>
                <w:noProof/>
                <w:webHidden/>
              </w:rPr>
              <w:fldChar w:fldCharType="end"/>
            </w:r>
          </w:hyperlink>
        </w:p>
        <w:p w:rsidR="00FA5573" w:rsidRDefault="009F1528">
          <w:pPr>
            <w:pStyle w:val="TOC2"/>
            <w:tabs>
              <w:tab w:val="left" w:pos="880"/>
              <w:tab w:val="right" w:leader="dot" w:pos="9016"/>
            </w:tabs>
            <w:rPr>
              <w:noProof/>
            </w:rPr>
          </w:pPr>
          <w:hyperlink w:anchor="_Toc434788457" w:history="1">
            <w:r w:rsidR="00FA5573" w:rsidRPr="0046501B">
              <w:rPr>
                <w:rStyle w:val="Hyperlink"/>
                <w:noProof/>
              </w:rPr>
              <w:t>2.1</w:t>
            </w:r>
            <w:r w:rsidR="00FA5573">
              <w:rPr>
                <w:noProof/>
              </w:rPr>
              <w:tab/>
            </w:r>
            <w:r w:rsidR="00FA5573" w:rsidRPr="0046501B">
              <w:rPr>
                <w:rStyle w:val="Hyperlink"/>
                <w:noProof/>
              </w:rPr>
              <w:t>Written description of your strategy idea. You will be graded on the clarity of your description and also on how compelling an idea it is.</w:t>
            </w:r>
            <w:r w:rsidR="00FA5573">
              <w:rPr>
                <w:noProof/>
                <w:webHidden/>
              </w:rPr>
              <w:tab/>
            </w:r>
            <w:r w:rsidR="00FA5573">
              <w:rPr>
                <w:noProof/>
                <w:webHidden/>
              </w:rPr>
              <w:fldChar w:fldCharType="begin"/>
            </w:r>
            <w:r w:rsidR="00FA5573">
              <w:rPr>
                <w:noProof/>
                <w:webHidden/>
              </w:rPr>
              <w:instrText xml:space="preserve"> PAGEREF _Toc434788457 \h </w:instrText>
            </w:r>
            <w:r w:rsidR="00FA5573">
              <w:rPr>
                <w:noProof/>
                <w:webHidden/>
              </w:rPr>
            </w:r>
            <w:r w:rsidR="00FA5573">
              <w:rPr>
                <w:noProof/>
                <w:webHidden/>
              </w:rPr>
              <w:fldChar w:fldCharType="separate"/>
            </w:r>
            <w:r w:rsidR="00FA5573">
              <w:rPr>
                <w:noProof/>
                <w:webHidden/>
              </w:rPr>
              <w:t>2</w:t>
            </w:r>
            <w:r w:rsidR="00FA5573">
              <w:rPr>
                <w:noProof/>
                <w:webHidden/>
              </w:rPr>
              <w:fldChar w:fldCharType="end"/>
            </w:r>
          </w:hyperlink>
        </w:p>
        <w:p w:rsidR="00FA5573" w:rsidRDefault="009F1528">
          <w:pPr>
            <w:pStyle w:val="TOC2"/>
            <w:tabs>
              <w:tab w:val="left" w:pos="880"/>
              <w:tab w:val="right" w:leader="dot" w:pos="9016"/>
            </w:tabs>
            <w:rPr>
              <w:noProof/>
            </w:rPr>
          </w:pPr>
          <w:hyperlink w:anchor="_Toc434788458" w:history="1">
            <w:r w:rsidR="00FA5573" w:rsidRPr="0046501B">
              <w:rPr>
                <w:rStyle w:val="Hyperlink"/>
                <w:rFonts w:eastAsia="Times New Roman"/>
                <w:noProof/>
                <w:lang w:eastAsia="en-IN"/>
              </w:rPr>
              <w:t>2.2</w:t>
            </w:r>
            <w:r w:rsidR="00FA5573">
              <w:rPr>
                <w:noProof/>
              </w:rPr>
              <w:tab/>
            </w:r>
            <w:r w:rsidR="00FA5573" w:rsidRPr="0046501B">
              <w:rPr>
                <w:rStyle w:val="Hyperlink"/>
                <w:rFonts w:eastAsia="Times New Roman"/>
                <w:noProof/>
                <w:lang w:eastAsia="en-IN"/>
              </w:rPr>
              <w:t>Chart or charts that illustrate your strategy idea. At least one of the charts should be similar to the Bollinger Band strategy chart.</w:t>
            </w:r>
            <w:r w:rsidR="00FA5573">
              <w:rPr>
                <w:noProof/>
                <w:webHidden/>
              </w:rPr>
              <w:tab/>
            </w:r>
            <w:r w:rsidR="00FA5573">
              <w:rPr>
                <w:noProof/>
                <w:webHidden/>
              </w:rPr>
              <w:fldChar w:fldCharType="begin"/>
            </w:r>
            <w:r w:rsidR="00FA5573">
              <w:rPr>
                <w:noProof/>
                <w:webHidden/>
              </w:rPr>
              <w:instrText xml:space="preserve"> PAGEREF _Toc434788458 \h </w:instrText>
            </w:r>
            <w:r w:rsidR="00FA5573">
              <w:rPr>
                <w:noProof/>
                <w:webHidden/>
              </w:rPr>
            </w:r>
            <w:r w:rsidR="00FA5573">
              <w:rPr>
                <w:noProof/>
                <w:webHidden/>
              </w:rPr>
              <w:fldChar w:fldCharType="separate"/>
            </w:r>
            <w:r w:rsidR="00FA5573">
              <w:rPr>
                <w:noProof/>
                <w:webHidden/>
              </w:rPr>
              <w:t>3</w:t>
            </w:r>
            <w:r w:rsidR="00FA5573">
              <w:rPr>
                <w:noProof/>
                <w:webHidden/>
              </w:rPr>
              <w:fldChar w:fldCharType="end"/>
            </w:r>
          </w:hyperlink>
        </w:p>
        <w:p w:rsidR="00FA5573" w:rsidRDefault="009F1528">
          <w:pPr>
            <w:pStyle w:val="TOC2"/>
            <w:tabs>
              <w:tab w:val="left" w:pos="880"/>
              <w:tab w:val="right" w:leader="dot" w:pos="9016"/>
            </w:tabs>
            <w:rPr>
              <w:noProof/>
            </w:rPr>
          </w:pPr>
          <w:hyperlink w:anchor="_Toc434788459" w:history="1">
            <w:r w:rsidR="00FA5573" w:rsidRPr="0046501B">
              <w:rPr>
                <w:rStyle w:val="Hyperlink"/>
                <w:noProof/>
              </w:rPr>
              <w:t>2.3</w:t>
            </w:r>
            <w:r w:rsidR="00FA5573">
              <w:rPr>
                <w:noProof/>
              </w:rPr>
              <w:tab/>
            </w:r>
            <w:r w:rsidR="00FA5573" w:rsidRPr="0046501B">
              <w:rPr>
                <w:rStyle w:val="Hyperlink"/>
                <w:noProof/>
              </w:rPr>
              <w:t>Backtest chart of your strategy</w:t>
            </w:r>
            <w:r w:rsidR="00FA5573">
              <w:rPr>
                <w:noProof/>
                <w:webHidden/>
              </w:rPr>
              <w:tab/>
            </w:r>
            <w:r w:rsidR="00FA5573">
              <w:rPr>
                <w:noProof/>
                <w:webHidden/>
              </w:rPr>
              <w:fldChar w:fldCharType="begin"/>
            </w:r>
            <w:r w:rsidR="00FA5573">
              <w:rPr>
                <w:noProof/>
                <w:webHidden/>
              </w:rPr>
              <w:instrText xml:space="preserve"> PAGEREF _Toc434788459 \h </w:instrText>
            </w:r>
            <w:r w:rsidR="00FA5573">
              <w:rPr>
                <w:noProof/>
                <w:webHidden/>
              </w:rPr>
            </w:r>
            <w:r w:rsidR="00FA5573">
              <w:rPr>
                <w:noProof/>
                <w:webHidden/>
              </w:rPr>
              <w:fldChar w:fldCharType="separate"/>
            </w:r>
            <w:r w:rsidR="00FA5573">
              <w:rPr>
                <w:noProof/>
                <w:webHidden/>
              </w:rPr>
              <w:t>3</w:t>
            </w:r>
            <w:r w:rsidR="00FA5573">
              <w:rPr>
                <w:noProof/>
                <w:webHidden/>
              </w:rPr>
              <w:fldChar w:fldCharType="end"/>
            </w:r>
          </w:hyperlink>
        </w:p>
        <w:p w:rsidR="00FA5573" w:rsidRDefault="009F1528">
          <w:pPr>
            <w:pStyle w:val="TOC2"/>
            <w:tabs>
              <w:tab w:val="left" w:pos="880"/>
              <w:tab w:val="right" w:leader="dot" w:pos="9016"/>
            </w:tabs>
            <w:rPr>
              <w:noProof/>
            </w:rPr>
          </w:pPr>
          <w:hyperlink w:anchor="_Toc434788460" w:history="1">
            <w:r w:rsidR="00FA5573" w:rsidRPr="0046501B">
              <w:rPr>
                <w:rStyle w:val="Hyperlink"/>
                <w:noProof/>
              </w:rPr>
              <w:t>2.4</w:t>
            </w:r>
            <w:r w:rsidR="00FA5573">
              <w:rPr>
                <w:noProof/>
              </w:rPr>
              <w:tab/>
            </w:r>
            <w:r w:rsidR="00FA5573" w:rsidRPr="0046501B">
              <w:rPr>
                <w:rStyle w:val="Hyperlink"/>
                <w:noProof/>
              </w:rPr>
              <w:t>Analysis of the performance of your strategy over the 2008-2009 period. Note that your strategy should outperform the Bollinger band strategy.</w:t>
            </w:r>
            <w:r w:rsidR="00FA5573">
              <w:rPr>
                <w:noProof/>
                <w:webHidden/>
              </w:rPr>
              <w:tab/>
            </w:r>
            <w:r w:rsidR="00FA5573">
              <w:rPr>
                <w:noProof/>
                <w:webHidden/>
              </w:rPr>
              <w:fldChar w:fldCharType="begin"/>
            </w:r>
            <w:r w:rsidR="00FA5573">
              <w:rPr>
                <w:noProof/>
                <w:webHidden/>
              </w:rPr>
              <w:instrText xml:space="preserve"> PAGEREF _Toc434788460 \h </w:instrText>
            </w:r>
            <w:r w:rsidR="00FA5573">
              <w:rPr>
                <w:noProof/>
                <w:webHidden/>
              </w:rPr>
            </w:r>
            <w:r w:rsidR="00FA5573">
              <w:rPr>
                <w:noProof/>
                <w:webHidden/>
              </w:rPr>
              <w:fldChar w:fldCharType="separate"/>
            </w:r>
            <w:r w:rsidR="00FA5573">
              <w:rPr>
                <w:noProof/>
                <w:webHidden/>
              </w:rPr>
              <w:t>4</w:t>
            </w:r>
            <w:r w:rsidR="00FA5573">
              <w:rPr>
                <w:noProof/>
                <w:webHidden/>
              </w:rPr>
              <w:fldChar w:fldCharType="end"/>
            </w:r>
          </w:hyperlink>
        </w:p>
        <w:p w:rsidR="00FA5573" w:rsidRDefault="009F1528">
          <w:pPr>
            <w:pStyle w:val="TOC2"/>
            <w:tabs>
              <w:tab w:val="left" w:pos="880"/>
              <w:tab w:val="right" w:leader="dot" w:pos="9016"/>
            </w:tabs>
            <w:rPr>
              <w:noProof/>
            </w:rPr>
          </w:pPr>
          <w:hyperlink w:anchor="_Toc434788461" w:history="1">
            <w:r w:rsidR="00FA5573" w:rsidRPr="0046501B">
              <w:rPr>
                <w:rStyle w:val="Hyperlink"/>
                <w:noProof/>
              </w:rPr>
              <w:t>2.5</w:t>
            </w:r>
            <w:r w:rsidR="00FA5573">
              <w:rPr>
                <w:noProof/>
              </w:rPr>
              <w:tab/>
            </w:r>
            <w:r w:rsidR="00FA5573" w:rsidRPr="0046501B">
              <w:rPr>
                <w:rStyle w:val="Hyperlink"/>
                <w:noProof/>
              </w:rPr>
              <w:t>Summary of backtest performance metrics.</w:t>
            </w:r>
            <w:r w:rsidR="00FA5573">
              <w:rPr>
                <w:noProof/>
                <w:webHidden/>
              </w:rPr>
              <w:tab/>
            </w:r>
            <w:r w:rsidR="00FA5573">
              <w:rPr>
                <w:noProof/>
                <w:webHidden/>
              </w:rPr>
              <w:fldChar w:fldCharType="begin"/>
            </w:r>
            <w:r w:rsidR="00FA5573">
              <w:rPr>
                <w:noProof/>
                <w:webHidden/>
              </w:rPr>
              <w:instrText xml:space="preserve"> PAGEREF _Toc434788461 \h </w:instrText>
            </w:r>
            <w:r w:rsidR="00FA5573">
              <w:rPr>
                <w:noProof/>
                <w:webHidden/>
              </w:rPr>
            </w:r>
            <w:r w:rsidR="00FA5573">
              <w:rPr>
                <w:noProof/>
                <w:webHidden/>
              </w:rPr>
              <w:fldChar w:fldCharType="separate"/>
            </w:r>
            <w:r w:rsidR="00FA5573">
              <w:rPr>
                <w:noProof/>
                <w:webHidden/>
              </w:rPr>
              <w:t>4</w:t>
            </w:r>
            <w:r w:rsidR="00FA5573">
              <w:rPr>
                <w:noProof/>
                <w:webHidden/>
              </w:rPr>
              <w:fldChar w:fldCharType="end"/>
            </w:r>
          </w:hyperlink>
        </w:p>
        <w:p w:rsidR="00FA5573" w:rsidRDefault="00FA5573">
          <w:r>
            <w:rPr>
              <w:b/>
              <w:bCs/>
              <w:noProof/>
            </w:rPr>
            <w:fldChar w:fldCharType="end"/>
          </w:r>
        </w:p>
      </w:sdtContent>
    </w:sdt>
    <w:p w:rsidR="00FA5573" w:rsidRDefault="00FA5573" w:rsidP="004E0068"/>
    <w:p w:rsidR="00FA5573" w:rsidRDefault="00FA5573" w:rsidP="004E0068"/>
    <w:p w:rsidR="00FA5573" w:rsidRDefault="00FA5573" w:rsidP="004E0068"/>
    <w:p w:rsidR="00FA5573" w:rsidRDefault="00FA5573" w:rsidP="004E0068"/>
    <w:p w:rsidR="00FA5573" w:rsidRDefault="00FA5573" w:rsidP="004E0068"/>
    <w:p w:rsidR="004E0068" w:rsidRDefault="004E0068" w:rsidP="004C3219">
      <w:pPr>
        <w:pStyle w:val="Heading1"/>
        <w:numPr>
          <w:ilvl w:val="0"/>
          <w:numId w:val="4"/>
        </w:numPr>
      </w:pPr>
      <w:bookmarkStart w:id="0" w:name="_Toc434788452"/>
      <w:r>
        <w:lastRenderedPageBreak/>
        <w:t>Part 1</w:t>
      </w:r>
      <w:bookmarkEnd w:id="0"/>
    </w:p>
    <w:p w:rsidR="004E0068" w:rsidRPr="004C3219" w:rsidRDefault="004E0068" w:rsidP="004C3219">
      <w:pPr>
        <w:pStyle w:val="Heading2"/>
        <w:numPr>
          <w:ilvl w:val="1"/>
          <w:numId w:val="7"/>
        </w:numPr>
      </w:pPr>
      <w:bookmarkStart w:id="1" w:name="_Toc434788453"/>
      <w:r w:rsidRPr="004C3219">
        <w:t>Bollinger Band strategy chart.</w:t>
      </w:r>
      <w:bookmarkEnd w:id="1"/>
    </w:p>
    <w:p w:rsidR="004E0068" w:rsidRPr="004E0068" w:rsidRDefault="004E0068" w:rsidP="004E0068">
      <w:pPr>
        <w:shd w:val="clear" w:color="auto" w:fill="FFFFFF"/>
        <w:spacing w:before="100" w:beforeAutospacing="1" w:after="24" w:line="360" w:lineRule="atLeast"/>
        <w:ind w:left="384"/>
        <w:rPr>
          <w:rFonts w:ascii="Arial" w:eastAsia="Times New Roman" w:hAnsi="Arial" w:cs="Arial"/>
          <w:color w:val="252525"/>
          <w:sz w:val="21"/>
          <w:szCs w:val="21"/>
          <w:lang w:eastAsia="en-IN"/>
        </w:rPr>
      </w:pPr>
      <w:r>
        <w:rPr>
          <w:noProof/>
          <w:lang w:eastAsia="en-IN"/>
        </w:rPr>
        <w:drawing>
          <wp:inline distT="0" distB="0" distL="0" distR="0" wp14:anchorId="2AD0628F" wp14:editId="2A459A93">
            <wp:extent cx="5731510" cy="2840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40990"/>
                    </a:xfrm>
                    <a:prstGeom prst="rect">
                      <a:avLst/>
                    </a:prstGeom>
                  </pic:spPr>
                </pic:pic>
              </a:graphicData>
            </a:graphic>
          </wp:inline>
        </w:drawing>
      </w:r>
    </w:p>
    <w:p w:rsidR="004C3219" w:rsidRPr="004C3219" w:rsidRDefault="004C3219" w:rsidP="004C3219">
      <w:pPr>
        <w:rPr>
          <w:lang w:eastAsia="en-IN"/>
        </w:rPr>
      </w:pPr>
    </w:p>
    <w:p w:rsidR="004E0068" w:rsidRPr="004C3219" w:rsidRDefault="004E0068" w:rsidP="004C3219">
      <w:pPr>
        <w:pStyle w:val="Heading2"/>
        <w:numPr>
          <w:ilvl w:val="1"/>
          <w:numId w:val="7"/>
        </w:numPr>
      </w:pPr>
      <w:bookmarkStart w:id="2" w:name="_Toc434788454"/>
      <w:r w:rsidRPr="004E0068">
        <w:t xml:space="preserve">Bollinger Band strategy </w:t>
      </w:r>
      <w:proofErr w:type="spellStart"/>
      <w:r w:rsidRPr="004E0068">
        <w:t>backtest</w:t>
      </w:r>
      <w:proofErr w:type="spellEnd"/>
      <w:r w:rsidRPr="004E0068">
        <w:t xml:space="preserve"> chart.</w:t>
      </w:r>
      <w:bookmarkEnd w:id="2"/>
    </w:p>
    <w:p w:rsidR="004E0068" w:rsidRPr="004E0068" w:rsidRDefault="0075797B" w:rsidP="004E0068">
      <w:pPr>
        <w:shd w:val="clear" w:color="auto" w:fill="FFFFFF"/>
        <w:spacing w:before="100" w:beforeAutospacing="1" w:after="24" w:line="360" w:lineRule="atLeast"/>
        <w:ind w:left="384"/>
        <w:rPr>
          <w:rFonts w:ascii="Arial" w:eastAsia="Times New Roman" w:hAnsi="Arial" w:cs="Arial"/>
          <w:color w:val="252525"/>
          <w:sz w:val="21"/>
          <w:szCs w:val="21"/>
          <w:lang w:eastAsia="en-IN"/>
        </w:rPr>
      </w:pPr>
      <w:r>
        <w:rPr>
          <w:noProof/>
          <w:lang w:eastAsia="en-IN"/>
        </w:rPr>
        <w:drawing>
          <wp:inline distT="0" distB="0" distL="0" distR="0" wp14:anchorId="1E4DA6A9" wp14:editId="0BD49582">
            <wp:extent cx="5731510" cy="27222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22245"/>
                    </a:xfrm>
                    <a:prstGeom prst="rect">
                      <a:avLst/>
                    </a:prstGeom>
                  </pic:spPr>
                </pic:pic>
              </a:graphicData>
            </a:graphic>
          </wp:inline>
        </w:drawing>
      </w:r>
    </w:p>
    <w:p w:rsidR="004E0068" w:rsidRPr="004C3219" w:rsidRDefault="004E0068" w:rsidP="004C3219">
      <w:pPr>
        <w:pStyle w:val="Heading2"/>
        <w:numPr>
          <w:ilvl w:val="1"/>
          <w:numId w:val="7"/>
        </w:numPr>
      </w:pPr>
      <w:bookmarkStart w:id="3" w:name="_Toc434788455"/>
      <w:r w:rsidRPr="004E0068">
        <w:lastRenderedPageBreak/>
        <w:t xml:space="preserve">Summary of Bollinger Band </w:t>
      </w:r>
      <w:proofErr w:type="spellStart"/>
      <w:r w:rsidRPr="004E0068">
        <w:t>backtest</w:t>
      </w:r>
      <w:proofErr w:type="spellEnd"/>
      <w:r w:rsidRPr="004E0068">
        <w:t xml:space="preserve"> performance metrics.</w:t>
      </w:r>
      <w:bookmarkEnd w:id="3"/>
    </w:p>
    <w:p w:rsidR="006A3784" w:rsidRDefault="0075797B" w:rsidP="006A3784">
      <w:pPr>
        <w:shd w:val="clear" w:color="auto" w:fill="FFFFFF"/>
        <w:spacing w:before="100" w:beforeAutospacing="1" w:after="24" w:line="360" w:lineRule="atLeast"/>
        <w:ind w:left="384"/>
        <w:rPr>
          <w:rFonts w:ascii="Arial" w:eastAsia="Times New Roman" w:hAnsi="Arial" w:cs="Arial"/>
          <w:color w:val="252525"/>
          <w:sz w:val="21"/>
          <w:szCs w:val="21"/>
          <w:lang w:eastAsia="en-IN"/>
        </w:rPr>
      </w:pPr>
      <w:r>
        <w:rPr>
          <w:noProof/>
          <w:lang w:eastAsia="en-IN"/>
        </w:rPr>
        <w:drawing>
          <wp:inline distT="0" distB="0" distL="0" distR="0" wp14:anchorId="1916FCFD" wp14:editId="1DC3C3CA">
            <wp:extent cx="3333750" cy="25152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4478" cy="2530910"/>
                    </a:xfrm>
                    <a:prstGeom prst="rect">
                      <a:avLst/>
                    </a:prstGeom>
                  </pic:spPr>
                </pic:pic>
              </a:graphicData>
            </a:graphic>
          </wp:inline>
        </w:drawing>
      </w:r>
    </w:p>
    <w:p w:rsidR="004E0068" w:rsidRDefault="004E0068" w:rsidP="004E0068"/>
    <w:p w:rsidR="004C3219" w:rsidRDefault="004C3219" w:rsidP="00304975">
      <w:pPr>
        <w:pStyle w:val="Heading1"/>
        <w:numPr>
          <w:ilvl w:val="0"/>
          <w:numId w:val="0"/>
        </w:numPr>
        <w:ind w:left="432"/>
      </w:pPr>
    </w:p>
    <w:p w:rsidR="004C3219" w:rsidRDefault="004E0068" w:rsidP="004C3219">
      <w:pPr>
        <w:pStyle w:val="Heading1"/>
        <w:numPr>
          <w:ilvl w:val="0"/>
          <w:numId w:val="4"/>
        </w:numPr>
      </w:pPr>
      <w:bookmarkStart w:id="4" w:name="_Toc434788456"/>
      <w:r>
        <w:t>Part 2</w:t>
      </w:r>
      <w:bookmarkEnd w:id="4"/>
    </w:p>
    <w:p w:rsidR="00C93149" w:rsidRPr="00C93149" w:rsidRDefault="00C93149" w:rsidP="00304975">
      <w:pPr>
        <w:pStyle w:val="Heading2"/>
        <w:numPr>
          <w:ilvl w:val="1"/>
          <w:numId w:val="4"/>
        </w:numPr>
      </w:pPr>
      <w:bookmarkStart w:id="5" w:name="_Toc434788457"/>
      <w:r w:rsidRPr="00C93149">
        <w:t>Written description of your strategy idea. You will be graded on the clarity of your description and also on how compelling an idea it is.</w:t>
      </w:r>
      <w:bookmarkEnd w:id="5"/>
    </w:p>
    <w:p w:rsidR="004E0068" w:rsidRDefault="004E0068" w:rsidP="004E0068"/>
    <w:p w:rsidR="00C93149" w:rsidRDefault="00C93149" w:rsidP="004E0068">
      <w:r>
        <w:t>In the Bollinger band strategy applied in Part 1 we were focussing only on the price movements of IBM over the period and not looking to take advantage from the larger market movements.</w:t>
      </w:r>
    </w:p>
    <w:p w:rsidR="00C93149" w:rsidRDefault="00C93149" w:rsidP="004E0068">
      <w:r>
        <w:t>As part of my own strategy I decide to also factor in the price movements of SPY (which is a pretty good indicator of the market movements). The idea was to go more aggressive when going long and short if the Bollinger indicators for the market were correlated with the indicators for the IBM stock.</w:t>
      </w:r>
    </w:p>
    <w:p w:rsidR="00C93149" w:rsidRDefault="00C93149" w:rsidP="004E0068">
      <w:proofErr w:type="spellStart"/>
      <w:r>
        <w:t>Eg</w:t>
      </w:r>
      <w:proofErr w:type="spellEnd"/>
      <w:r>
        <w:t>.</w:t>
      </w:r>
    </w:p>
    <w:p w:rsidR="00C93149" w:rsidRDefault="00C93149" w:rsidP="004E0068">
      <w:r>
        <w:t>Consider the following scenario</w:t>
      </w:r>
    </w:p>
    <w:tbl>
      <w:tblPr>
        <w:tblStyle w:val="TableGrid"/>
        <w:tblW w:w="0" w:type="auto"/>
        <w:tblLook w:val="04A0" w:firstRow="1" w:lastRow="0" w:firstColumn="1" w:lastColumn="0" w:noHBand="0" w:noVBand="1"/>
      </w:tblPr>
      <w:tblGrid>
        <w:gridCol w:w="4334"/>
        <w:gridCol w:w="4457"/>
      </w:tblGrid>
      <w:tr w:rsidR="00C93149" w:rsidTr="00C93149">
        <w:trPr>
          <w:trHeight w:val="262"/>
        </w:trPr>
        <w:tc>
          <w:tcPr>
            <w:tcW w:w="3677" w:type="dxa"/>
          </w:tcPr>
          <w:p w:rsidR="00C93149" w:rsidRPr="00C93149" w:rsidRDefault="00C93149" w:rsidP="00C93149">
            <w:pPr>
              <w:jc w:val="center"/>
              <w:rPr>
                <w:b/>
                <w:sz w:val="28"/>
              </w:rPr>
            </w:pPr>
            <w:r w:rsidRPr="00C93149">
              <w:rPr>
                <w:b/>
                <w:sz w:val="28"/>
              </w:rPr>
              <w:t>SPY</w:t>
            </w:r>
          </w:p>
        </w:tc>
        <w:tc>
          <w:tcPr>
            <w:tcW w:w="4457" w:type="dxa"/>
          </w:tcPr>
          <w:p w:rsidR="00C93149" w:rsidRPr="00C93149" w:rsidRDefault="00C93149" w:rsidP="00C93149">
            <w:pPr>
              <w:jc w:val="center"/>
              <w:rPr>
                <w:b/>
                <w:sz w:val="28"/>
              </w:rPr>
            </w:pPr>
            <w:r w:rsidRPr="00C93149">
              <w:rPr>
                <w:b/>
                <w:sz w:val="28"/>
              </w:rPr>
              <w:t>IBM</w:t>
            </w:r>
          </w:p>
        </w:tc>
      </w:tr>
      <w:tr w:rsidR="00C93149" w:rsidTr="004C3219">
        <w:trPr>
          <w:trHeight w:val="1679"/>
        </w:trPr>
        <w:tc>
          <w:tcPr>
            <w:tcW w:w="3677" w:type="dxa"/>
          </w:tcPr>
          <w:p w:rsidR="00C93149" w:rsidRDefault="00C93149" w:rsidP="00C93149">
            <w:pPr>
              <w:jc w:val="center"/>
            </w:pPr>
            <w:r>
              <w:rPr>
                <w:noProof/>
                <w:lang w:eastAsia="en-IN"/>
              </w:rPr>
              <w:drawing>
                <wp:inline distT="0" distB="0" distL="0" distR="0" wp14:anchorId="7CEC841B" wp14:editId="1FAB64F9">
                  <wp:extent cx="2614930" cy="901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445" cy="932912"/>
                          </a:xfrm>
                          <a:prstGeom prst="rect">
                            <a:avLst/>
                          </a:prstGeom>
                        </pic:spPr>
                      </pic:pic>
                    </a:graphicData>
                  </a:graphic>
                </wp:inline>
              </w:drawing>
            </w:r>
          </w:p>
        </w:tc>
        <w:tc>
          <w:tcPr>
            <w:tcW w:w="4457" w:type="dxa"/>
          </w:tcPr>
          <w:p w:rsidR="00C93149" w:rsidRDefault="00C93149" w:rsidP="00C93149">
            <w:pPr>
              <w:jc w:val="center"/>
            </w:pPr>
            <w:r>
              <w:rPr>
                <w:noProof/>
                <w:lang w:eastAsia="en-IN"/>
              </w:rPr>
              <w:drawing>
                <wp:inline distT="0" distB="0" distL="0" distR="0" wp14:anchorId="6D51A683" wp14:editId="632C734D">
                  <wp:extent cx="1663700" cy="958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3647" cy="993027"/>
                          </a:xfrm>
                          <a:prstGeom prst="rect">
                            <a:avLst/>
                          </a:prstGeom>
                        </pic:spPr>
                      </pic:pic>
                    </a:graphicData>
                  </a:graphic>
                </wp:inline>
              </w:drawing>
            </w:r>
          </w:p>
        </w:tc>
      </w:tr>
    </w:tbl>
    <w:p w:rsidR="00C93149" w:rsidRDefault="00C93149" w:rsidP="004E0068"/>
    <w:p w:rsidR="00C93149" w:rsidRDefault="00C93149" w:rsidP="004E0068">
      <w:r>
        <w:t xml:space="preserve"> </w:t>
      </w:r>
      <w:r w:rsidR="004C3219">
        <w:t>On 01-07-2008 IBM has a long signal to buy</w:t>
      </w:r>
      <w:r w:rsidR="004C3219" w:rsidRPr="004C3219">
        <w:rPr>
          <w:b/>
        </w:rPr>
        <w:t>. Since SPY is already going through a BUY signal phase (09-06-2008 to 22-07-2008)</w:t>
      </w:r>
      <w:r w:rsidR="004C3219">
        <w:t xml:space="preserve">, I decided </w:t>
      </w:r>
      <w:r w:rsidR="004C3219" w:rsidRPr="004C3219">
        <w:rPr>
          <w:b/>
        </w:rPr>
        <w:t>to go more aggressive</w:t>
      </w:r>
      <w:r w:rsidR="004C3219">
        <w:t xml:space="preserve"> and </w:t>
      </w:r>
      <w:r w:rsidR="004C3219" w:rsidRPr="004C3219">
        <w:rPr>
          <w:b/>
        </w:rPr>
        <w:t>use more of my leverage to buy 150 shares instead of the usual 100</w:t>
      </w:r>
      <w:r w:rsidR="004C3219">
        <w:rPr>
          <w:b/>
        </w:rPr>
        <w:t>.</w:t>
      </w:r>
      <w:r w:rsidR="004C3219">
        <w:t xml:space="preserve"> </w:t>
      </w:r>
    </w:p>
    <w:p w:rsidR="00C93149" w:rsidRDefault="004C3219" w:rsidP="004E0068">
      <w:r>
        <w:lastRenderedPageBreak/>
        <w:t>A similar logic is followed when going short as well. The idea is to go aggressive to take advantage of the information that the market as a whole is also indicating bullish/bearish instincts.</w:t>
      </w:r>
    </w:p>
    <w:p w:rsidR="004C3219" w:rsidRDefault="004C3219" w:rsidP="004E0068"/>
    <w:p w:rsidR="00304975" w:rsidRDefault="00304975" w:rsidP="00304975">
      <w:pPr>
        <w:pStyle w:val="Heading2"/>
        <w:numPr>
          <w:ilvl w:val="1"/>
          <w:numId w:val="4"/>
        </w:numPr>
        <w:rPr>
          <w:rFonts w:eastAsia="Times New Roman"/>
          <w:lang w:eastAsia="en-IN"/>
        </w:rPr>
      </w:pPr>
      <w:bookmarkStart w:id="6" w:name="_Toc434788458"/>
      <w:r w:rsidRPr="00304975">
        <w:rPr>
          <w:rFonts w:eastAsia="Times New Roman"/>
          <w:lang w:eastAsia="en-IN"/>
        </w:rPr>
        <w:t>Chart or charts that illustrate your strategy idea. At least one of the charts should be similar to the Bollinger Band strategy chart.</w:t>
      </w:r>
      <w:bookmarkEnd w:id="6"/>
    </w:p>
    <w:p w:rsidR="0008666C" w:rsidRPr="0008666C" w:rsidRDefault="0008666C" w:rsidP="0008666C">
      <w:pPr>
        <w:rPr>
          <w:lang w:eastAsia="en-IN"/>
        </w:rPr>
      </w:pPr>
      <w:r>
        <w:rPr>
          <w:lang w:eastAsia="en-IN"/>
        </w:rPr>
        <w:t>The chart below shows the various entry (long, aggressive long, short and aggressive short entries)</w:t>
      </w:r>
    </w:p>
    <w:p w:rsidR="0008666C" w:rsidRPr="0008666C" w:rsidRDefault="0008666C" w:rsidP="0008666C">
      <w:pPr>
        <w:pStyle w:val="ListParagraph"/>
        <w:numPr>
          <w:ilvl w:val="0"/>
          <w:numId w:val="14"/>
        </w:numPr>
        <w:rPr>
          <w:color w:val="FF0000"/>
          <w:lang w:eastAsia="en-IN"/>
        </w:rPr>
      </w:pPr>
      <w:r w:rsidRPr="0008666C">
        <w:rPr>
          <w:color w:val="FF0000"/>
          <w:lang w:eastAsia="en-IN"/>
        </w:rPr>
        <w:t>red line : short entry</w:t>
      </w:r>
    </w:p>
    <w:p w:rsidR="0008666C" w:rsidRPr="0008666C" w:rsidRDefault="0008666C" w:rsidP="0008666C">
      <w:pPr>
        <w:pStyle w:val="ListParagraph"/>
        <w:numPr>
          <w:ilvl w:val="0"/>
          <w:numId w:val="14"/>
        </w:numPr>
        <w:rPr>
          <w:color w:val="C45911" w:themeColor="accent2" w:themeShade="BF"/>
          <w:lang w:eastAsia="en-IN"/>
        </w:rPr>
      </w:pPr>
      <w:r w:rsidRPr="0008666C">
        <w:rPr>
          <w:color w:val="C45911" w:themeColor="accent2" w:themeShade="BF"/>
          <w:lang w:eastAsia="en-IN"/>
        </w:rPr>
        <w:t>orange line : aggressive short entry</w:t>
      </w:r>
    </w:p>
    <w:p w:rsidR="0008666C" w:rsidRPr="0008666C" w:rsidRDefault="0008666C" w:rsidP="0008666C">
      <w:pPr>
        <w:pStyle w:val="ListParagraph"/>
        <w:numPr>
          <w:ilvl w:val="0"/>
          <w:numId w:val="14"/>
        </w:numPr>
        <w:rPr>
          <w:color w:val="538135" w:themeColor="accent6" w:themeShade="BF"/>
          <w:lang w:eastAsia="en-IN"/>
        </w:rPr>
      </w:pPr>
      <w:r w:rsidRPr="0008666C">
        <w:rPr>
          <w:color w:val="538135" w:themeColor="accent6" w:themeShade="BF"/>
          <w:lang w:eastAsia="en-IN"/>
        </w:rPr>
        <w:t>green line : long entry</w:t>
      </w:r>
    </w:p>
    <w:p w:rsidR="0008666C" w:rsidRPr="0008666C" w:rsidRDefault="0008666C" w:rsidP="0008666C">
      <w:pPr>
        <w:pStyle w:val="ListParagraph"/>
        <w:numPr>
          <w:ilvl w:val="0"/>
          <w:numId w:val="14"/>
        </w:numPr>
        <w:rPr>
          <w:color w:val="833C0B" w:themeColor="accent2" w:themeShade="80"/>
          <w:lang w:eastAsia="en-IN"/>
        </w:rPr>
      </w:pPr>
      <w:r w:rsidRPr="0008666C">
        <w:rPr>
          <w:color w:val="833C0B" w:themeColor="accent2" w:themeShade="80"/>
          <w:lang w:eastAsia="en-IN"/>
        </w:rPr>
        <w:t>brown line : aggressive long entry</w:t>
      </w:r>
    </w:p>
    <w:p w:rsidR="00304975" w:rsidRDefault="0008666C" w:rsidP="0008666C">
      <w:pPr>
        <w:ind w:left="576"/>
        <w:rPr>
          <w:lang w:eastAsia="en-IN"/>
        </w:rPr>
      </w:pPr>
      <w:r>
        <w:rPr>
          <w:noProof/>
          <w:lang w:eastAsia="en-IN"/>
        </w:rPr>
        <w:drawing>
          <wp:inline distT="0" distB="0" distL="0" distR="0" wp14:anchorId="61D21BC3" wp14:editId="4F25BF01">
            <wp:extent cx="5731510" cy="289242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92425"/>
                    </a:xfrm>
                    <a:prstGeom prst="rect">
                      <a:avLst/>
                    </a:prstGeom>
                  </pic:spPr>
                </pic:pic>
              </a:graphicData>
            </a:graphic>
          </wp:inline>
        </w:drawing>
      </w:r>
    </w:p>
    <w:p w:rsidR="00B5264B" w:rsidRPr="00304975" w:rsidRDefault="00B5264B" w:rsidP="0008666C">
      <w:pPr>
        <w:ind w:left="576"/>
        <w:rPr>
          <w:lang w:eastAsia="en-IN"/>
        </w:rPr>
      </w:pPr>
    </w:p>
    <w:p w:rsidR="004C3219" w:rsidRDefault="00304975" w:rsidP="00304975">
      <w:pPr>
        <w:pStyle w:val="Heading2"/>
        <w:numPr>
          <w:ilvl w:val="1"/>
          <w:numId w:val="4"/>
        </w:numPr>
      </w:pPr>
      <w:bookmarkStart w:id="7" w:name="_Toc434788459"/>
      <w:proofErr w:type="spellStart"/>
      <w:r>
        <w:t>Backtest</w:t>
      </w:r>
      <w:proofErr w:type="spellEnd"/>
      <w:r>
        <w:t xml:space="preserve"> chart of your strategy</w:t>
      </w:r>
      <w:bookmarkEnd w:id="7"/>
      <w:r>
        <w:t xml:space="preserve"> </w:t>
      </w:r>
    </w:p>
    <w:p w:rsidR="00B5264B" w:rsidRPr="00B5264B" w:rsidRDefault="00634DB1" w:rsidP="00B5264B">
      <w:pPr>
        <w:ind w:left="576"/>
        <w:jc w:val="center"/>
      </w:pPr>
      <w:r>
        <w:rPr>
          <w:noProof/>
          <w:lang w:eastAsia="en-IN"/>
        </w:rPr>
        <w:drawing>
          <wp:inline distT="0" distB="0" distL="0" distR="0" wp14:anchorId="62CB5FBF" wp14:editId="1469DD3C">
            <wp:extent cx="5731510" cy="2802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02255"/>
                    </a:xfrm>
                    <a:prstGeom prst="rect">
                      <a:avLst/>
                    </a:prstGeom>
                  </pic:spPr>
                </pic:pic>
              </a:graphicData>
            </a:graphic>
          </wp:inline>
        </w:drawing>
      </w:r>
    </w:p>
    <w:p w:rsidR="00304975" w:rsidRPr="00304975" w:rsidRDefault="00304975" w:rsidP="00304975"/>
    <w:p w:rsidR="004C3219" w:rsidRDefault="00304975" w:rsidP="00304975">
      <w:pPr>
        <w:pStyle w:val="Heading2"/>
        <w:numPr>
          <w:ilvl w:val="1"/>
          <w:numId w:val="4"/>
        </w:numPr>
      </w:pPr>
      <w:bookmarkStart w:id="8" w:name="_Toc434788460"/>
      <w:r>
        <w:t>Analysis of the performance of your strategy over the 2008-2009 period. Note that your strategy should outperform the Bollinger band strategy.</w:t>
      </w:r>
      <w:bookmarkEnd w:id="8"/>
    </w:p>
    <w:p w:rsidR="0008666C" w:rsidRDefault="00AC749C" w:rsidP="0008666C">
      <w:pPr>
        <w:ind w:left="576"/>
      </w:pPr>
      <w:r>
        <w:t xml:space="preserve">New </w:t>
      </w:r>
      <w:r w:rsidR="0008666C">
        <w:t>Orders file:</w:t>
      </w:r>
    </w:p>
    <w:bookmarkStart w:id="9" w:name="_MON_1508526972"/>
    <w:bookmarkEnd w:id="9"/>
    <w:p w:rsidR="0008666C" w:rsidRDefault="00AC749C" w:rsidP="0008666C">
      <w:pPr>
        <w:ind w:left="576"/>
      </w:pPr>
      <w:r>
        <w:object w:dxaOrig="1522" w:dyaOrig="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9.5pt" o:ole="">
            <v:imagedata r:id="rId13" o:title=""/>
          </v:shape>
          <o:OLEObject Type="Embed" ProgID="Excel.Sheet.12" ShapeID="_x0000_i1025" DrawAspect="Icon" ObjectID="_1508531520" r:id="rId14"/>
        </w:object>
      </w:r>
    </w:p>
    <w:p w:rsidR="00AC749C" w:rsidRDefault="00AC749C" w:rsidP="0008666C">
      <w:pPr>
        <w:ind w:left="576"/>
      </w:pPr>
      <w:r>
        <w:t xml:space="preserve">The strategy outperforms the Bollinger band strategy in Part 1 </w:t>
      </w:r>
    </w:p>
    <w:p w:rsidR="00AC749C" w:rsidRDefault="00AC749C" w:rsidP="0008666C">
      <w:pPr>
        <w:ind w:left="576"/>
      </w:pPr>
      <w:r>
        <w:t>Final Portfolio Value (Part 1)  : $13,164</w:t>
      </w:r>
    </w:p>
    <w:p w:rsidR="00AC749C" w:rsidRDefault="00AC749C" w:rsidP="00AC749C">
      <w:pPr>
        <w:ind w:left="576"/>
      </w:pPr>
      <w:r>
        <w:t>Final Portfolio Value (Part 2)  : $15,178</w:t>
      </w:r>
    </w:p>
    <w:p w:rsidR="00AC749C" w:rsidRPr="0008666C" w:rsidRDefault="00AC749C" w:rsidP="0008666C">
      <w:pPr>
        <w:ind w:left="576"/>
      </w:pPr>
      <w:r>
        <w:t xml:space="preserve">The aggressive strategy (correlate with market movements) meant that on atleast 10 occasions over the 2 year period we made larger (150 shares instead of 100) long and short entry/exits which led to substantially better returns. </w:t>
      </w:r>
    </w:p>
    <w:p w:rsidR="00304975" w:rsidRDefault="00304975" w:rsidP="00304975"/>
    <w:p w:rsidR="00304975" w:rsidRDefault="00304975" w:rsidP="00304975">
      <w:pPr>
        <w:pStyle w:val="Heading2"/>
        <w:numPr>
          <w:ilvl w:val="1"/>
          <w:numId w:val="4"/>
        </w:numPr>
      </w:pPr>
      <w:bookmarkStart w:id="10" w:name="_Toc434788461"/>
      <w:r w:rsidRPr="00304975">
        <w:t>Summary of backtest performance metrics.</w:t>
      </w:r>
      <w:bookmarkEnd w:id="10"/>
    </w:p>
    <w:p w:rsidR="00B5264B" w:rsidRPr="00B5264B" w:rsidRDefault="00634DB1" w:rsidP="00B5264B">
      <w:r>
        <w:rPr>
          <w:noProof/>
          <w:lang w:eastAsia="en-IN"/>
        </w:rPr>
        <w:drawing>
          <wp:inline distT="0" distB="0" distL="0" distR="0" wp14:anchorId="0E4556C2" wp14:editId="20C89243">
            <wp:extent cx="3740150" cy="231635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8069" cy="2327454"/>
                    </a:xfrm>
                    <a:prstGeom prst="rect">
                      <a:avLst/>
                    </a:prstGeom>
                  </pic:spPr>
                </pic:pic>
              </a:graphicData>
            </a:graphic>
          </wp:inline>
        </w:drawing>
      </w:r>
      <w:bookmarkStart w:id="11" w:name="_GoBack"/>
      <w:bookmarkEnd w:id="11"/>
    </w:p>
    <w:sectPr w:rsidR="00B5264B" w:rsidRPr="00B526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E0AD6"/>
    <w:multiLevelType w:val="multilevel"/>
    <w:tmpl w:val="D83AAD8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169A437B"/>
    <w:multiLevelType w:val="multilevel"/>
    <w:tmpl w:val="2338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9606AD"/>
    <w:multiLevelType w:val="multilevel"/>
    <w:tmpl w:val="ACAA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747E9D"/>
    <w:multiLevelType w:val="multilevel"/>
    <w:tmpl w:val="39BA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561CAD"/>
    <w:multiLevelType w:val="multilevel"/>
    <w:tmpl w:val="A7B094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CF02C08"/>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609292C"/>
    <w:multiLevelType w:val="multilevel"/>
    <w:tmpl w:val="7F8217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4E241103"/>
    <w:multiLevelType w:val="hybridMultilevel"/>
    <w:tmpl w:val="77C8A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17F1DA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83A33E7"/>
    <w:multiLevelType w:val="hybridMultilevel"/>
    <w:tmpl w:val="A8F0A7CA"/>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10">
    <w:nsid w:val="6ACC6A27"/>
    <w:multiLevelType w:val="multilevel"/>
    <w:tmpl w:val="B3A2F6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72DA6CC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DF5049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ECD6046"/>
    <w:multiLevelType w:val="hybridMultilevel"/>
    <w:tmpl w:val="3DC2A7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7"/>
  </w:num>
  <w:num w:numId="4">
    <w:abstractNumId w:val="10"/>
  </w:num>
  <w:num w:numId="5">
    <w:abstractNumId w:val="13"/>
  </w:num>
  <w:num w:numId="6">
    <w:abstractNumId w:val="0"/>
  </w:num>
  <w:num w:numId="7">
    <w:abstractNumId w:val="6"/>
  </w:num>
  <w:num w:numId="8">
    <w:abstractNumId w:val="11"/>
  </w:num>
  <w:num w:numId="9">
    <w:abstractNumId w:val="12"/>
  </w:num>
  <w:num w:numId="10">
    <w:abstractNumId w:val="8"/>
  </w:num>
  <w:num w:numId="11">
    <w:abstractNumId w:val="4"/>
  </w:num>
  <w:num w:numId="12">
    <w:abstractNumId w:val="2"/>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068"/>
    <w:rsid w:val="0008666C"/>
    <w:rsid w:val="001872BB"/>
    <w:rsid w:val="00304975"/>
    <w:rsid w:val="004C3219"/>
    <w:rsid w:val="004E0068"/>
    <w:rsid w:val="00634DB1"/>
    <w:rsid w:val="006A3784"/>
    <w:rsid w:val="0075797B"/>
    <w:rsid w:val="007723F7"/>
    <w:rsid w:val="009F1528"/>
    <w:rsid w:val="00AC749C"/>
    <w:rsid w:val="00B5264B"/>
    <w:rsid w:val="00BB0024"/>
    <w:rsid w:val="00C93149"/>
    <w:rsid w:val="00CF1479"/>
    <w:rsid w:val="00FA55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35E843-BF3B-4410-98D2-7C34D443D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0068"/>
    <w:pPr>
      <w:keepNext/>
      <w:keepLines/>
      <w:numPr>
        <w:numId w:val="1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3219"/>
    <w:pPr>
      <w:keepNext/>
      <w:keepLines/>
      <w:numPr>
        <w:ilvl w:val="1"/>
        <w:numId w:val="1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04975"/>
    <w:pPr>
      <w:keepNext/>
      <w:keepLines/>
      <w:numPr>
        <w:ilvl w:val="2"/>
        <w:numId w:val="1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04975"/>
    <w:pPr>
      <w:keepNext/>
      <w:keepLines/>
      <w:numPr>
        <w:ilvl w:val="3"/>
        <w:numId w:val="1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04975"/>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04975"/>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04975"/>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4975"/>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4975"/>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00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0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E006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931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C321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219"/>
    <w:pPr>
      <w:ind w:left="720"/>
      <w:contextualSpacing/>
    </w:pPr>
  </w:style>
  <w:style w:type="character" w:customStyle="1" w:styleId="Heading3Char">
    <w:name w:val="Heading 3 Char"/>
    <w:basedOn w:val="DefaultParagraphFont"/>
    <w:link w:val="Heading3"/>
    <w:uiPriority w:val="9"/>
    <w:semiHidden/>
    <w:rsid w:val="0030497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0497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0497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0497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0497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049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4975"/>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FA5573"/>
    <w:pPr>
      <w:numPr>
        <w:numId w:val="0"/>
      </w:numPr>
      <w:outlineLvl w:val="9"/>
    </w:pPr>
    <w:rPr>
      <w:lang w:val="en-US"/>
    </w:rPr>
  </w:style>
  <w:style w:type="paragraph" w:styleId="TOC1">
    <w:name w:val="toc 1"/>
    <w:basedOn w:val="Normal"/>
    <w:next w:val="Normal"/>
    <w:autoRedefine/>
    <w:uiPriority w:val="39"/>
    <w:unhideWhenUsed/>
    <w:rsid w:val="00FA5573"/>
    <w:pPr>
      <w:spacing w:after="100"/>
    </w:pPr>
  </w:style>
  <w:style w:type="paragraph" w:styleId="TOC2">
    <w:name w:val="toc 2"/>
    <w:basedOn w:val="Normal"/>
    <w:next w:val="Normal"/>
    <w:autoRedefine/>
    <w:uiPriority w:val="39"/>
    <w:unhideWhenUsed/>
    <w:rsid w:val="00FA5573"/>
    <w:pPr>
      <w:spacing w:after="100"/>
      <w:ind w:left="220"/>
    </w:pPr>
  </w:style>
  <w:style w:type="character" w:styleId="Hyperlink">
    <w:name w:val="Hyperlink"/>
    <w:basedOn w:val="DefaultParagraphFont"/>
    <w:uiPriority w:val="99"/>
    <w:unhideWhenUsed/>
    <w:rsid w:val="00FA55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483">
      <w:bodyDiv w:val="1"/>
      <w:marLeft w:val="0"/>
      <w:marRight w:val="0"/>
      <w:marTop w:val="0"/>
      <w:marBottom w:val="0"/>
      <w:divBdr>
        <w:top w:val="none" w:sz="0" w:space="0" w:color="auto"/>
        <w:left w:val="none" w:sz="0" w:space="0" w:color="auto"/>
        <w:bottom w:val="none" w:sz="0" w:space="0" w:color="auto"/>
        <w:right w:val="none" w:sz="0" w:space="0" w:color="auto"/>
      </w:divBdr>
    </w:div>
    <w:div w:id="1162043903">
      <w:bodyDiv w:val="1"/>
      <w:marLeft w:val="0"/>
      <w:marRight w:val="0"/>
      <w:marTop w:val="0"/>
      <w:marBottom w:val="0"/>
      <w:divBdr>
        <w:top w:val="none" w:sz="0" w:space="0" w:color="auto"/>
        <w:left w:val="none" w:sz="0" w:space="0" w:color="auto"/>
        <w:bottom w:val="none" w:sz="0" w:space="0" w:color="auto"/>
        <w:right w:val="none" w:sz="0" w:space="0" w:color="auto"/>
      </w:divBdr>
    </w:div>
    <w:div w:id="1856841875">
      <w:bodyDiv w:val="1"/>
      <w:marLeft w:val="0"/>
      <w:marRight w:val="0"/>
      <w:marTop w:val="0"/>
      <w:marBottom w:val="0"/>
      <w:divBdr>
        <w:top w:val="none" w:sz="0" w:space="0" w:color="auto"/>
        <w:left w:val="none" w:sz="0" w:space="0" w:color="auto"/>
        <w:bottom w:val="none" w:sz="0" w:space="0" w:color="auto"/>
        <w:right w:val="none" w:sz="0" w:space="0" w:color="auto"/>
      </w:divBdr>
    </w:div>
    <w:div w:id="190482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2E076-986E-4914-B436-14AECC5A2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2752</TotalTime>
  <Pages>5</Pages>
  <Words>623</Words>
  <Characters>3038</Characters>
  <Application>Microsoft Office Word</Application>
  <DocSecurity>0</DocSecurity>
  <Lines>98</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Nilav Ghosh</dc:creator>
  <cp:keywords/>
  <dc:description/>
  <cp:lastModifiedBy>Nilav Ghosh</cp:lastModifiedBy>
  <cp:revision>13</cp:revision>
  <dcterms:created xsi:type="dcterms:W3CDTF">2015-11-06T20:09:00Z</dcterms:created>
  <dcterms:modified xsi:type="dcterms:W3CDTF">2015-11-08T18:15:00Z</dcterms:modified>
</cp:coreProperties>
</file>