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1EF" w:rsidRDefault="0079618C" w:rsidP="0079618C">
      <w:pPr>
        <w:pStyle w:val="Title"/>
        <w:jc w:val="center"/>
      </w:pPr>
      <w:r>
        <w:t>CS 7646 001- MC3 P2</w:t>
      </w:r>
    </w:p>
    <w:p w:rsidR="0079618C" w:rsidRDefault="0079618C" w:rsidP="0079618C">
      <w:pPr>
        <w:jc w:val="center"/>
      </w:pPr>
      <w:r>
        <w:t>gID : nghosh9</w:t>
      </w:r>
    </w:p>
    <w:p w:rsidR="0079618C" w:rsidRPr="001D7C5F" w:rsidRDefault="0079618C" w:rsidP="0079618C">
      <w:pPr>
        <w:pStyle w:val="Heading1"/>
        <w:rPr>
          <w:b/>
        </w:rPr>
      </w:pPr>
      <w:r w:rsidRPr="001D7C5F">
        <w:rPr>
          <w:b/>
        </w:rPr>
        <w:t>ML4T-399</w:t>
      </w:r>
    </w:p>
    <w:p w:rsidR="00E32D17" w:rsidRDefault="00E32D17" w:rsidP="00E32D17">
      <w:pPr>
        <w:pStyle w:val="Heading2"/>
        <w:ind w:firstLine="360"/>
      </w:pPr>
      <w:r>
        <w:t>Indicators Used</w:t>
      </w:r>
      <w:r w:rsidR="00503B74">
        <w:t xml:space="preserve"> – Learner </w:t>
      </w:r>
      <w:r w:rsidR="004F57C9">
        <w:t>used was</w:t>
      </w:r>
      <w:r w:rsidR="00503B74">
        <w:t xml:space="preserve"> KNN</w:t>
      </w:r>
      <w:r w:rsidR="004F57C9">
        <w:t xml:space="preserve"> (N=3)</w:t>
      </w:r>
    </w:p>
    <w:p w:rsidR="00E32D17" w:rsidRDefault="00E32D17" w:rsidP="00E32D17">
      <w:pPr>
        <w:pStyle w:val="ListParagraph"/>
        <w:numPr>
          <w:ilvl w:val="0"/>
          <w:numId w:val="6"/>
        </w:numPr>
      </w:pPr>
      <w:r w:rsidRPr="00E32D17">
        <w:rPr>
          <w:b/>
        </w:rPr>
        <w:t>Bollinger Bands</w:t>
      </w:r>
      <w:r>
        <w:t xml:space="preserve"> – I have used Bollinger band indicators to find a value when the price goes above the  20d SMA and then normalized it so that it takes in values between (-1,1)</w:t>
      </w:r>
    </w:p>
    <w:p w:rsidR="00E32D17" w:rsidRDefault="00E32D17" w:rsidP="00E32D17">
      <w:pPr>
        <w:pStyle w:val="ListParagraph"/>
        <w:numPr>
          <w:ilvl w:val="0"/>
          <w:numId w:val="6"/>
        </w:numPr>
      </w:pPr>
      <w:r w:rsidRPr="00E32D17">
        <w:rPr>
          <w:b/>
        </w:rPr>
        <w:t>Momentum</w:t>
      </w:r>
      <w:r>
        <w:t xml:space="preserve"> - I have used 5d momentum values and scaled the same so that the value is between (-1,1)</w:t>
      </w:r>
    </w:p>
    <w:p w:rsidR="00E32D17" w:rsidRDefault="00E32D17" w:rsidP="00556CCB">
      <w:pPr>
        <w:pStyle w:val="ListParagraph"/>
        <w:numPr>
          <w:ilvl w:val="0"/>
          <w:numId w:val="6"/>
        </w:numPr>
      </w:pPr>
      <w:r w:rsidRPr="00E32D17">
        <w:rPr>
          <w:b/>
        </w:rPr>
        <w:t xml:space="preserve">Volatility – </w:t>
      </w:r>
      <w:r>
        <w:t xml:space="preserve">I have used volatility (rolling std deviation) over a </w:t>
      </w:r>
      <w:r w:rsidR="0026379B">
        <w:t>5</w:t>
      </w:r>
      <w:r>
        <w:t>d period and scaled the values as above.</w:t>
      </w:r>
    </w:p>
    <w:p w:rsidR="00E32D17" w:rsidRDefault="00E32D17" w:rsidP="00E32D17">
      <w:pPr>
        <w:pStyle w:val="Heading2"/>
        <w:ind w:firstLine="360"/>
      </w:pPr>
      <w:r>
        <w:t>Trading Policy</w:t>
      </w:r>
    </w:p>
    <w:p w:rsidR="00E32D17" w:rsidRDefault="00E32D17" w:rsidP="00E32D17">
      <w:pPr>
        <w:ind w:left="396"/>
      </w:pPr>
      <w:r w:rsidRPr="00E32D17">
        <w:rPr>
          <w:b/>
        </w:rPr>
        <w:t>Long Entries</w:t>
      </w:r>
      <w:r>
        <w:rPr>
          <w:b/>
        </w:rPr>
        <w:t>/Exits</w:t>
      </w:r>
      <w:r w:rsidRPr="00E32D17">
        <w:rPr>
          <w:b/>
        </w:rPr>
        <w:t xml:space="preserve"> : </w:t>
      </w:r>
      <w:r>
        <w:t>I have used a trading policy where I enter long when the predicted 5d return    is positive and exit the moment I see that the 5d return is negative.</w:t>
      </w:r>
    </w:p>
    <w:p w:rsidR="00E32D17" w:rsidRPr="00E32D17" w:rsidRDefault="00E32D17" w:rsidP="00E32D17">
      <w:pPr>
        <w:ind w:left="396"/>
      </w:pPr>
      <w:r w:rsidRPr="00E32D17">
        <w:rPr>
          <w:b/>
        </w:rPr>
        <w:t>Long Entries</w:t>
      </w:r>
      <w:r>
        <w:rPr>
          <w:b/>
        </w:rPr>
        <w:t>/Exits</w:t>
      </w:r>
      <w:r w:rsidRPr="00E32D17">
        <w:rPr>
          <w:b/>
        </w:rPr>
        <w:t xml:space="preserve"> : </w:t>
      </w:r>
      <w:r>
        <w:t>I have used a trading policy where I enter short when the predicted 5d return is negative and exit the moment I see that the 5d return is positive.</w:t>
      </w:r>
    </w:p>
    <w:p w:rsidR="0079618C" w:rsidRDefault="0079618C" w:rsidP="001D2971">
      <w:pPr>
        <w:pStyle w:val="Heading2"/>
        <w:ind w:firstLine="360"/>
      </w:pPr>
      <w:r>
        <w:t>Plot 1 : Training Y/ Price / Predicted Y</w:t>
      </w:r>
    </w:p>
    <w:p w:rsidR="0079618C" w:rsidRDefault="0079618C" w:rsidP="0079618C">
      <w:pPr>
        <w:ind w:firstLine="360"/>
      </w:pPr>
      <w:r>
        <w:t xml:space="preserve">I have scaled the data such that they all hover around the </w:t>
      </w:r>
      <w:r w:rsidR="00B9044F">
        <w:t>y=</w:t>
      </w:r>
      <w:r>
        <w:t>0 axis</w:t>
      </w:r>
    </w:p>
    <w:p w:rsidR="0079618C" w:rsidRDefault="0079618C" w:rsidP="001D2971">
      <w:pPr>
        <w:jc w:val="center"/>
      </w:pPr>
      <w:r>
        <w:rPr>
          <w:noProof/>
          <w:lang w:eastAsia="en-IN"/>
        </w:rPr>
        <w:drawing>
          <wp:inline distT="0" distB="0" distL="0" distR="0" wp14:anchorId="1C0B8509" wp14:editId="130F5D88">
            <wp:extent cx="4404360" cy="22485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347" cy="22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8C" w:rsidRDefault="0079618C" w:rsidP="001D2971">
      <w:pPr>
        <w:pStyle w:val="Heading2"/>
        <w:ind w:left="360"/>
      </w:pPr>
      <w:r>
        <w:t xml:space="preserve">Plot 2 : </w:t>
      </w:r>
      <w:r w:rsidRPr="0079618C">
        <w:t>Sine Data In Sample Entries/Exits</w:t>
      </w:r>
      <w:r w:rsidR="009E3332">
        <w:t xml:space="preserve"> – 2008-09</w:t>
      </w:r>
    </w:p>
    <w:p w:rsidR="0079618C" w:rsidRDefault="001D2971" w:rsidP="001D2971">
      <w:pPr>
        <w:jc w:val="center"/>
      </w:pPr>
      <w:r>
        <w:rPr>
          <w:noProof/>
          <w:lang w:eastAsia="en-IN"/>
        </w:rPr>
        <w:drawing>
          <wp:inline distT="0" distB="0" distL="0" distR="0" wp14:anchorId="10EC88C5" wp14:editId="147A6BE1">
            <wp:extent cx="4419600" cy="2133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875" cy="21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1" w:rsidRDefault="001D2971" w:rsidP="001D2971">
      <w:pPr>
        <w:pStyle w:val="Heading2"/>
        <w:ind w:firstLine="360"/>
      </w:pPr>
      <w:r>
        <w:lastRenderedPageBreak/>
        <w:t xml:space="preserve">Plot 3 : </w:t>
      </w:r>
      <w:r w:rsidRPr="001D2971">
        <w:t>Sine Data In Sample Backtest</w:t>
      </w:r>
      <w:r w:rsidR="009E3332">
        <w:t xml:space="preserve"> – 2008-09</w:t>
      </w:r>
    </w:p>
    <w:p w:rsidR="001D2971" w:rsidRPr="001D2971" w:rsidRDefault="001D2971" w:rsidP="001D2971">
      <w:pPr>
        <w:jc w:val="center"/>
      </w:pPr>
      <w:r>
        <w:rPr>
          <w:noProof/>
          <w:lang w:eastAsia="en-IN"/>
        </w:rPr>
        <w:drawing>
          <wp:inline distT="0" distB="0" distL="0" distR="0" wp14:anchorId="2A4ADBAB" wp14:editId="687B2F13">
            <wp:extent cx="4244340" cy="205774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809" cy="20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1" w:rsidRPr="001D2971" w:rsidRDefault="001D2971" w:rsidP="008828F6">
      <w:pPr>
        <w:pStyle w:val="Heading2"/>
        <w:ind w:firstLine="360"/>
      </w:pPr>
      <w:r>
        <w:t xml:space="preserve">Plot 4 : </w:t>
      </w:r>
      <w:r w:rsidRPr="001D2971">
        <w:t>Sine Data Out of Sample Entries/Exits:</w:t>
      </w:r>
      <w:r w:rsidR="009E3332">
        <w:t xml:space="preserve"> -2010</w:t>
      </w:r>
    </w:p>
    <w:p w:rsidR="001D2971" w:rsidRDefault="008828F6" w:rsidP="008828F6">
      <w:pPr>
        <w:jc w:val="center"/>
      </w:pPr>
      <w:r>
        <w:rPr>
          <w:noProof/>
          <w:lang w:eastAsia="en-IN"/>
        </w:rPr>
        <w:drawing>
          <wp:inline distT="0" distB="0" distL="0" distR="0" wp14:anchorId="132493D0" wp14:editId="373089B9">
            <wp:extent cx="4573270" cy="22055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494" cy="22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FA" w:rsidRPr="00846CFA" w:rsidRDefault="008828F6" w:rsidP="00846CFA">
      <w:pPr>
        <w:shd w:val="clear" w:color="auto" w:fill="FFFFFF"/>
        <w:spacing w:before="100" w:beforeAutospacing="1" w:after="24" w:line="360" w:lineRule="atLeast"/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 w:rsidRPr="00846CFA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Plot 5 : </w:t>
      </w:r>
      <w:r w:rsidRPr="001D2971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Sine Data Out of Sample </w:t>
      </w:r>
      <w:r w:rsidR="00846CFA" w:rsidRPr="00846CFA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Sine Data Out of Sample Backtest</w:t>
      </w:r>
      <w:r w:rsid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- 2010</w:t>
      </w:r>
    </w:p>
    <w:p w:rsidR="008828F6" w:rsidRPr="001D2971" w:rsidRDefault="00AC320C" w:rsidP="00AC320C">
      <w:pPr>
        <w:pStyle w:val="Heading2"/>
        <w:ind w:firstLine="360"/>
        <w:jc w:val="center"/>
      </w:pPr>
      <w:r>
        <w:rPr>
          <w:noProof/>
          <w:lang w:eastAsia="en-IN"/>
        </w:rPr>
        <w:drawing>
          <wp:inline distT="0" distB="0" distL="0" distR="0" wp14:anchorId="44802CA9" wp14:editId="3D5E8898">
            <wp:extent cx="4488180" cy="2277406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044" cy="22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8C" w:rsidRDefault="0079618C" w:rsidP="0079618C"/>
    <w:p w:rsidR="00503B74" w:rsidRDefault="00503B74" w:rsidP="00503B74">
      <w:pPr>
        <w:pStyle w:val="Heading2"/>
        <w:ind w:firstLine="360"/>
      </w:pPr>
      <w:r>
        <w:t>Results :</w:t>
      </w:r>
    </w:p>
    <w:p w:rsidR="00503B74" w:rsidRDefault="00503B74" w:rsidP="00503B74">
      <w:pPr>
        <w:ind w:left="396"/>
      </w:pPr>
      <w:r>
        <w:t>The results come out really well</w:t>
      </w:r>
      <w:r w:rsidR="004C020A">
        <w:t xml:space="preserve"> (6 fold increase)</w:t>
      </w:r>
      <w:r>
        <w:t xml:space="preserve"> and we see continuous increase in the portfolio percentage over time as well as it performs much better that SPY. This is expected as the stock values are taken from a sine curve which is very “predictable” by the KNN regression learner.</w:t>
      </w:r>
    </w:p>
    <w:p w:rsidR="009E3332" w:rsidRPr="001D7C5F" w:rsidRDefault="009E3332" w:rsidP="009E3332">
      <w:pPr>
        <w:pStyle w:val="Heading1"/>
        <w:rPr>
          <w:b/>
        </w:rPr>
      </w:pPr>
      <w:r w:rsidRPr="001D7C5F">
        <w:rPr>
          <w:b/>
        </w:rPr>
        <w:lastRenderedPageBreak/>
        <w:t>IBM</w:t>
      </w:r>
    </w:p>
    <w:p w:rsidR="00503B74" w:rsidRDefault="009E3332" w:rsidP="009E3332">
      <w:pPr>
        <w:pStyle w:val="Heading2"/>
        <w:ind w:left="360"/>
      </w:pPr>
      <w:r>
        <w:t xml:space="preserve">Plot 6 : </w:t>
      </w:r>
      <w:r w:rsidRPr="0079618C">
        <w:t>Sample Entries/Exits</w:t>
      </w:r>
      <w:r>
        <w:t xml:space="preserve"> – 2008-09</w:t>
      </w:r>
      <w:r>
        <w:rPr>
          <w:noProof/>
          <w:lang w:eastAsia="en-IN"/>
        </w:rPr>
        <w:drawing>
          <wp:inline distT="0" distB="0" distL="0" distR="0" wp14:anchorId="5C58B0AF" wp14:editId="71C653D2">
            <wp:extent cx="5250180" cy="255819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5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32" w:rsidRPr="009E3332" w:rsidRDefault="009E3332" w:rsidP="009E3332"/>
    <w:p w:rsidR="00503B74" w:rsidRPr="009E3332" w:rsidRDefault="009E3332" w:rsidP="009E3332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 w:rsidRP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Plot 7 : </w:t>
      </w:r>
      <w:r w:rsidR="003E377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In Sample Backtest</w:t>
      </w:r>
      <w:r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– 2008-09</w:t>
      </w:r>
    </w:p>
    <w:p w:rsidR="00503B74" w:rsidRDefault="000F6F53" w:rsidP="000F6F53">
      <w:pPr>
        <w:jc w:val="center"/>
      </w:pPr>
      <w:r>
        <w:rPr>
          <w:noProof/>
          <w:lang w:eastAsia="en-IN"/>
        </w:rPr>
        <w:drawing>
          <wp:inline distT="0" distB="0" distL="0" distR="0" wp14:anchorId="76705B1F" wp14:editId="5740FCE2">
            <wp:extent cx="3794760" cy="28277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045" cy="284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74" w:rsidRDefault="00316BEE" w:rsidP="00316BEE">
      <w:r>
        <w:t xml:space="preserve">        </w:t>
      </w:r>
      <w:r w:rsidR="000F6F53">
        <w:t xml:space="preserve">The in sample backtest performed pretty well with </w:t>
      </w:r>
      <w:r w:rsidR="000F6F53" w:rsidRPr="000F6F53">
        <w:rPr>
          <w:b/>
        </w:rPr>
        <w:t>3 fold returns</w:t>
      </w:r>
      <w:r w:rsidR="000F6F53">
        <w:t>.</w:t>
      </w:r>
    </w:p>
    <w:p w:rsidR="00F16AB8" w:rsidRDefault="00F16AB8" w:rsidP="00316BEE"/>
    <w:p w:rsidR="002656EB" w:rsidRDefault="002656EB" w:rsidP="00316BEE"/>
    <w:p w:rsidR="002656EB" w:rsidRDefault="002656EB" w:rsidP="00316BEE"/>
    <w:p w:rsidR="002656EB" w:rsidRDefault="002656EB" w:rsidP="00316BEE"/>
    <w:p w:rsidR="002656EB" w:rsidRDefault="002656EB" w:rsidP="00316BEE"/>
    <w:p w:rsidR="002656EB" w:rsidRDefault="002656EB" w:rsidP="00316BEE"/>
    <w:p w:rsidR="002656EB" w:rsidRDefault="002656EB" w:rsidP="00316BEE"/>
    <w:p w:rsidR="00F16AB8" w:rsidRDefault="00F16AB8" w:rsidP="00F16AB8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 w:rsidRP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lastRenderedPageBreak/>
        <w:t xml:space="preserve">Plot </w:t>
      </w:r>
      <w:r w:rsidR="00724544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8</w:t>
      </w:r>
      <w:r w:rsidRP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: </w:t>
      </w:r>
      <w:r w:rsidR="001D7C5F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Out of</w:t>
      </w:r>
      <w:r w:rsidRPr="0079618C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Sample Entries/Exits</w:t>
      </w:r>
      <w:r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– 20</w:t>
      </w:r>
      <w:r w:rsidR="00C43D6A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10</w:t>
      </w:r>
    </w:p>
    <w:p w:rsidR="002656EB" w:rsidRDefault="002656EB" w:rsidP="00F16AB8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CBD8B6C" wp14:editId="3E3AAA3D">
            <wp:extent cx="5731510" cy="27635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C5F" w:rsidRDefault="001D7C5F" w:rsidP="00F16AB8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:rsidR="002656EB" w:rsidRDefault="002656EB" w:rsidP="002656EB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 w:rsidRP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Plot </w:t>
      </w:r>
      <w:r w:rsidR="00724544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9</w:t>
      </w:r>
      <w:r w:rsidRPr="009E3332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: </w:t>
      </w:r>
      <w:r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Out of</w:t>
      </w:r>
      <w:r w:rsidRPr="0079618C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Sample </w:t>
      </w:r>
      <w:r w:rsidR="002E655B"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>Backtest</w:t>
      </w:r>
      <w:r>
        <w:rPr>
          <w:rFonts w:asciiTheme="majorHAnsi" w:hAnsiTheme="majorHAnsi" w:cstheme="majorBidi"/>
          <w:color w:val="2E74B5" w:themeColor="accent1" w:themeShade="BF"/>
          <w:sz w:val="26"/>
          <w:szCs w:val="26"/>
        </w:rPr>
        <w:t xml:space="preserve"> – 2010</w:t>
      </w:r>
    </w:p>
    <w:p w:rsidR="002656EB" w:rsidRDefault="0026379B" w:rsidP="00F16AB8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5D52B08" wp14:editId="1F1372BD">
            <wp:extent cx="5731510" cy="2958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3E" w:rsidRPr="009E3332" w:rsidRDefault="00863B3E" w:rsidP="00F16AB8">
      <w:pPr>
        <w:ind w:firstLine="360"/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:rsidR="00863B3E" w:rsidRDefault="00863B3E" w:rsidP="00863B3E">
      <w:pPr>
        <w:pStyle w:val="Heading2"/>
        <w:ind w:firstLine="360"/>
      </w:pPr>
      <w:r>
        <w:t>Results :</w:t>
      </w:r>
    </w:p>
    <w:p w:rsidR="00863B3E" w:rsidRDefault="00863B3E" w:rsidP="00863B3E">
      <w:pPr>
        <w:ind w:left="396"/>
      </w:pPr>
      <w:r>
        <w:t xml:space="preserve">The results for IBM during the period 2010 did not come out </w:t>
      </w:r>
      <w:r w:rsidR="0024616A">
        <w:t xml:space="preserve">too </w:t>
      </w:r>
      <w:r>
        <w:t xml:space="preserve">well and the portfolio value </w:t>
      </w:r>
      <w:r w:rsidR="0024616A">
        <w:t>gained just</w:t>
      </w:r>
      <w:r>
        <w:t xml:space="preserve"> 7%</w:t>
      </w:r>
      <w:r w:rsidR="004830C4">
        <w:t xml:space="preserve"> as opposed to the SPY which made around 12%</w:t>
      </w:r>
      <w:r>
        <w:t>. This could be because of the following reasons.</w:t>
      </w:r>
    </w:p>
    <w:p w:rsidR="003906A9" w:rsidRDefault="003906A9" w:rsidP="003906A9">
      <w:pPr>
        <w:pStyle w:val="ListParagraph"/>
        <w:numPr>
          <w:ilvl w:val="0"/>
          <w:numId w:val="7"/>
        </w:numPr>
      </w:pPr>
      <w:r>
        <w:t>IBM’s stock price started rising sharply to levels (around Aug-Sep 2010) that were not foreseen in the training data. The indicators were not suited to predict such a scenario</w:t>
      </w:r>
    </w:p>
    <w:p w:rsidR="00CE6247" w:rsidRDefault="00CE6247" w:rsidP="0024616A">
      <w:pPr>
        <w:ind w:left="396"/>
      </w:pPr>
    </w:p>
    <w:p w:rsidR="00CE6247" w:rsidRDefault="00CE6247" w:rsidP="0024616A">
      <w:pPr>
        <w:ind w:left="396"/>
      </w:pPr>
    </w:p>
    <w:p w:rsidR="00CE6247" w:rsidRDefault="00CE6247" w:rsidP="0024616A">
      <w:pPr>
        <w:ind w:left="396"/>
      </w:pPr>
      <w:r>
        <w:t>As a different approach</w:t>
      </w:r>
      <w:r w:rsidR="0024616A">
        <w:t xml:space="preserve"> </w:t>
      </w:r>
    </w:p>
    <w:p w:rsidR="00CE6247" w:rsidRDefault="00CE6247" w:rsidP="00CE6247">
      <w:pPr>
        <w:pStyle w:val="ListParagraph"/>
        <w:numPr>
          <w:ilvl w:val="0"/>
          <w:numId w:val="8"/>
        </w:numPr>
      </w:pPr>
      <w:r>
        <w:t xml:space="preserve">Test with </w:t>
      </w:r>
      <w:r w:rsidR="0024616A">
        <w:t>more indicators/learners</w:t>
      </w:r>
      <w:r>
        <w:t xml:space="preserve"> (in different combinations)</w:t>
      </w:r>
      <w:r w:rsidR="0024616A">
        <w:t xml:space="preserve"> to see which of them give consistently better results on out of sample data. </w:t>
      </w:r>
    </w:p>
    <w:p w:rsidR="000E7E2E" w:rsidRDefault="000E7E2E" w:rsidP="00CE6247">
      <w:pPr>
        <w:pStyle w:val="ListParagraph"/>
        <w:numPr>
          <w:ilvl w:val="0"/>
          <w:numId w:val="8"/>
        </w:numPr>
      </w:pPr>
      <w:r>
        <w:t>Use bagging to average out RMS errors as much as possible.</w:t>
      </w:r>
      <w:bookmarkStart w:id="0" w:name="_GoBack"/>
      <w:bookmarkEnd w:id="0"/>
    </w:p>
    <w:p w:rsidR="00F16AB8" w:rsidRPr="000F6F53" w:rsidRDefault="0024616A" w:rsidP="00CE6247">
      <w:pPr>
        <w:pStyle w:val="ListParagraph"/>
        <w:numPr>
          <w:ilvl w:val="0"/>
          <w:numId w:val="8"/>
        </w:numPr>
      </w:pPr>
      <w:r>
        <w:t>Personally I believe we should look to use volatility in a more refined way and not just the plain values as used here.</w:t>
      </w:r>
    </w:p>
    <w:p w:rsidR="00503B74" w:rsidRDefault="00503B74" w:rsidP="0079618C"/>
    <w:p w:rsidR="00503B74" w:rsidRPr="0079618C" w:rsidRDefault="00503B74" w:rsidP="0079618C"/>
    <w:sectPr w:rsidR="00503B74" w:rsidRPr="00796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176D0"/>
    <w:multiLevelType w:val="hybridMultilevel"/>
    <w:tmpl w:val="E4260996"/>
    <w:lvl w:ilvl="0" w:tplc="E4B0EBF0">
      <w:start w:val="1"/>
      <w:numFmt w:val="lowerLetter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">
    <w:nsid w:val="087E7CFE"/>
    <w:multiLevelType w:val="multilevel"/>
    <w:tmpl w:val="BBF88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A32398"/>
    <w:multiLevelType w:val="multilevel"/>
    <w:tmpl w:val="4AC4C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439C8"/>
    <w:multiLevelType w:val="hybridMultilevel"/>
    <w:tmpl w:val="9634B9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290E99"/>
    <w:multiLevelType w:val="hybridMultilevel"/>
    <w:tmpl w:val="F96AE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DD5830"/>
    <w:multiLevelType w:val="hybridMultilevel"/>
    <w:tmpl w:val="4DD41C3C"/>
    <w:lvl w:ilvl="0" w:tplc="F5183FC8">
      <w:start w:val="1"/>
      <w:numFmt w:val="lowerLetter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6">
    <w:nsid w:val="4EA41F05"/>
    <w:multiLevelType w:val="hybridMultilevel"/>
    <w:tmpl w:val="903E1F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252C11"/>
    <w:multiLevelType w:val="hybridMultilevel"/>
    <w:tmpl w:val="F96AE9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18C"/>
    <w:rsid w:val="000E7E2E"/>
    <w:rsid w:val="000F6F53"/>
    <w:rsid w:val="001D2971"/>
    <w:rsid w:val="001D7C5F"/>
    <w:rsid w:val="0024616A"/>
    <w:rsid w:val="0026379B"/>
    <w:rsid w:val="002656EB"/>
    <w:rsid w:val="002C5BF3"/>
    <w:rsid w:val="002E655B"/>
    <w:rsid w:val="00316BEE"/>
    <w:rsid w:val="00342041"/>
    <w:rsid w:val="003906A9"/>
    <w:rsid w:val="003E3772"/>
    <w:rsid w:val="004411EF"/>
    <w:rsid w:val="004830C4"/>
    <w:rsid w:val="004C020A"/>
    <w:rsid w:val="004F57C9"/>
    <w:rsid w:val="00503B74"/>
    <w:rsid w:val="00724544"/>
    <w:rsid w:val="0079618C"/>
    <w:rsid w:val="00846CFA"/>
    <w:rsid w:val="00863B3E"/>
    <w:rsid w:val="008828F6"/>
    <w:rsid w:val="00931481"/>
    <w:rsid w:val="009E3332"/>
    <w:rsid w:val="00AA30AF"/>
    <w:rsid w:val="00AC320C"/>
    <w:rsid w:val="00B9044F"/>
    <w:rsid w:val="00C43D6A"/>
    <w:rsid w:val="00CE6247"/>
    <w:rsid w:val="00E32D17"/>
    <w:rsid w:val="00F16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8EF578-0937-4BEA-933D-007A7198C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1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61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961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61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61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6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452</Words>
  <Characters>2012</Characters>
  <Application>Microsoft Office Word</Application>
  <DocSecurity>0</DocSecurity>
  <Lines>69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Nilav Ghosh</dc:creator>
  <cp:keywords/>
  <dc:description/>
  <cp:lastModifiedBy>Nilav Ghosh</cp:lastModifiedBy>
  <cp:revision>26</cp:revision>
  <dcterms:created xsi:type="dcterms:W3CDTF">2015-11-29T17:25:00Z</dcterms:created>
  <dcterms:modified xsi:type="dcterms:W3CDTF">2015-11-29T19:45:00Z</dcterms:modified>
</cp:coreProperties>
</file>