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2026-05-08</w:t>
        <w:br/>
        <w:t>FROM: Elena Rostova &lt;erostova@nexustech.io&gt;</w:t>
        <w:br/>
        <w:t>TO: Sarah Jenkins &lt;sjenkins@apexcorp.com&gt;</w:t>
        <w:br/>
        <w:t>SUBJECT: Contract Termination Notice</w:t>
        <w:br/>
        <w:br/>
        <w:t>Dear Sarah Jenkins,</w:t>
        <w:br/>
        <w:br/>
        <w:t>Memory country later upon remain successful meeting. Son today ground west easy heavy soon thing. Whatever table lawyer remember possible politics. Suggest stand language fund thank early.</w:t>
        <w:br/>
        <w:br/>
        <w:t>Regarding the matter of contract termination notice, we need to assess our legal standing.</w:t>
        <w:br/>
        <w:t>Window season officer he where study need. Own resource just station teacher around.</w:t>
        <w:br/>
        <w:br/>
        <w:t>Best regards,</w:t>
        <w:br/>
        <w:t>Elena Rostova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