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ACFA" w14:textId="77777777" w:rsidR="00A1376D" w:rsidRDefault="00A1376D">
      <w:pPr>
        <w:pStyle w:val="Heading2"/>
        <w:jc w:val="center"/>
        <w:rPr>
          <w:rFonts w:ascii="Google Sans" w:eastAsia="Google Sans" w:hAnsi="Google Sans" w:cs="Google Sans"/>
        </w:rPr>
      </w:pPr>
      <w:bookmarkStart w:id="0" w:name="_h964d8ju96tl" w:colFirst="0" w:colLast="0"/>
      <w:bookmarkEnd w:id="0"/>
    </w:p>
    <w:p w14:paraId="68D6C923" w14:textId="77777777" w:rsidR="00A1376D" w:rsidRDefault="00735B28">
      <w:pPr>
        <w:pStyle w:val="Heading2"/>
        <w:jc w:val="center"/>
      </w:pPr>
      <w:bookmarkStart w:id="1" w:name="_7nlk2ynsm6vx" w:colFirst="0" w:colLast="0"/>
      <w:bookmarkEnd w:id="1"/>
      <w:r>
        <w:rPr>
          <w:rFonts w:ascii="Google Sans" w:eastAsia="Google Sans" w:hAnsi="Google Sans" w:cs="Google Sans"/>
        </w:rPr>
        <w:t>Access controls worksheet</w:t>
      </w:r>
    </w:p>
    <w:p w14:paraId="12EF2726" w14:textId="77777777" w:rsidR="00A1376D" w:rsidRDefault="00735B28">
      <w:r>
        <w:pict w14:anchorId="1D582E8C">
          <v:rect id="_x0000_i1025" style="width:0;height:1.5pt" o:hralign="center" o:hrstd="t" o:hr="t" fillcolor="#a0a0a0" stroked="f"/>
        </w:pict>
      </w:r>
    </w:p>
    <w:p w14:paraId="7BBD91B3" w14:textId="77777777" w:rsidR="00A1376D" w:rsidRDefault="00A1376D"/>
    <w:p w14:paraId="328B895F" w14:textId="77777777" w:rsidR="00A1376D" w:rsidRDefault="00A1376D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A1376D" w14:paraId="4523B995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D967" w14:textId="77777777" w:rsidR="00A1376D" w:rsidRDefault="00A1376D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20BA" w14:textId="77777777" w:rsidR="00A1376D" w:rsidRDefault="00735B28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qizykdowjbx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7761" w14:textId="77777777" w:rsidR="00A1376D" w:rsidRDefault="00735B28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p472q8avw9cl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AF16" w14:textId="77777777" w:rsidR="00A1376D" w:rsidRDefault="00735B28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4" w:name="_20luanqy86lg" w:colFirst="0" w:colLast="0"/>
            <w:bookmarkEnd w:id="4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A1376D" w14:paraId="269DC559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69353C3" w14:textId="77777777" w:rsidR="00A1376D" w:rsidRDefault="00735B2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1004" w14:textId="77777777" w:rsidR="00A1376D" w:rsidRDefault="00735B28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14:paraId="0CD061CB" w14:textId="77777777" w:rsidR="00A1376D" w:rsidRDefault="00735B2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event took place on 10/03/23.</w:t>
            </w:r>
          </w:p>
          <w:p w14:paraId="31445149" w14:textId="77777777" w:rsidR="00A1376D" w:rsidRDefault="00735B2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user is Legal/Administrator.</w:t>
            </w:r>
          </w:p>
          <w:p w14:paraId="24EF1B43" w14:textId="77777777" w:rsidR="00A1376D" w:rsidRDefault="00735B28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IP address of the computer used to login is 152.207.255.255.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A698" w14:textId="77777777" w:rsidR="00A1376D" w:rsidRDefault="00735B28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14:paraId="0204D31D" w14:textId="77777777" w:rsidR="00A1376D" w:rsidRDefault="00735B2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Robert Taylor Jr is an admin.</w:t>
            </w:r>
          </w:p>
          <w:p w14:paraId="0E23B45D" w14:textId="77777777" w:rsidR="00A1376D" w:rsidRDefault="00735B28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His contract ended in 2019, but his account accessed payroll systems in 2023.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0971" w14:textId="77777777" w:rsidR="00A1376D" w:rsidRDefault="00735B28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14:paraId="2A35DA44" w14:textId="77777777" w:rsidR="00A1376D" w:rsidRDefault="00735B2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User accounts should expire after 30 days.</w:t>
            </w:r>
          </w:p>
          <w:p w14:paraId="6F032E9A" w14:textId="77777777" w:rsidR="00A1376D" w:rsidRDefault="00735B2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Contractors should have limited access to business resources.</w:t>
            </w:r>
          </w:p>
          <w:p w14:paraId="681FCA38" w14:textId="77777777" w:rsidR="00A1376D" w:rsidRDefault="00735B2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Enable MFA.</w:t>
            </w:r>
          </w:p>
        </w:tc>
      </w:tr>
    </w:tbl>
    <w:p w14:paraId="0DA8BC9B" w14:textId="77777777" w:rsidR="00A1376D" w:rsidRDefault="00A1376D"/>
    <w:sectPr w:rsidR="00A1376D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DC0"/>
    <w:multiLevelType w:val="multilevel"/>
    <w:tmpl w:val="94505E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2242C2"/>
    <w:multiLevelType w:val="multilevel"/>
    <w:tmpl w:val="9918C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FD61EB"/>
    <w:multiLevelType w:val="multilevel"/>
    <w:tmpl w:val="96224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1577783">
    <w:abstractNumId w:val="2"/>
  </w:num>
  <w:num w:numId="2" w16cid:durableId="1308585703">
    <w:abstractNumId w:val="0"/>
  </w:num>
  <w:num w:numId="3" w16cid:durableId="920673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6D"/>
    <w:rsid w:val="00735B28"/>
    <w:rsid w:val="00A1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784517"/>
  <w15:docId w15:val="{A6F4D212-7E52-4183-A467-B0ECD532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 Domah</dc:creator>
  <cp:lastModifiedBy>Nilesh Domah</cp:lastModifiedBy>
  <cp:revision>2</cp:revision>
  <dcterms:created xsi:type="dcterms:W3CDTF">2023-11-13T19:56:00Z</dcterms:created>
  <dcterms:modified xsi:type="dcterms:W3CDTF">2023-11-13T19:56:00Z</dcterms:modified>
</cp:coreProperties>
</file>