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CEDD" w14:textId="77777777" w:rsidR="0089476F" w:rsidRDefault="004E657F">
      <w:pPr>
        <w:pStyle w:val="Heading2"/>
        <w:jc w:val="center"/>
      </w:pPr>
      <w:bookmarkStart w:id="0" w:name="_7nlk2ynsm6vx" w:colFirst="0" w:colLast="0"/>
      <w:bookmarkEnd w:id="0"/>
      <w:r>
        <w:rPr>
          <w:rFonts w:ascii="Google Sans" w:eastAsia="Google Sans" w:hAnsi="Google Sans" w:cs="Google Sans"/>
        </w:rPr>
        <w:t>PASTA worksheet</w:t>
      </w:r>
    </w:p>
    <w:p w14:paraId="35CDA1C5" w14:textId="77777777" w:rsidR="0089476F" w:rsidRDefault="004E657F">
      <w:r>
        <w:pict w14:anchorId="42CF92A0">
          <v:rect id="_x0000_i1025" style="width:0;height:1.5pt" o:hralign="center" o:hrstd="t" o:hr="t" fillcolor="#a0a0a0" stroked="f"/>
        </w:pict>
      </w:r>
    </w:p>
    <w:p w14:paraId="2CC3BFDC" w14:textId="77777777" w:rsidR="0089476F" w:rsidRDefault="0089476F"/>
    <w:p w14:paraId="6CA424B9" w14:textId="77777777" w:rsidR="0089476F" w:rsidRDefault="0089476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89476F" w14:paraId="1D889018" w14:textId="77777777">
        <w:tc>
          <w:tcPr>
            <w:tcW w:w="2580" w:type="dxa"/>
            <w:shd w:val="clear" w:color="auto" w:fill="auto"/>
            <w:tcMar>
              <w:top w:w="100" w:type="dxa"/>
              <w:left w:w="100" w:type="dxa"/>
              <w:bottom w:w="100" w:type="dxa"/>
              <w:right w:w="100" w:type="dxa"/>
            </w:tcMar>
            <w:vAlign w:val="center"/>
          </w:tcPr>
          <w:p w14:paraId="7021CA2F" w14:textId="77777777" w:rsidR="0089476F" w:rsidRDefault="004E657F">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5B566C60" w14:textId="77777777" w:rsidR="0089476F" w:rsidRDefault="004E657F">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89476F" w14:paraId="7C98B24E" w14:textId="77777777">
        <w:tc>
          <w:tcPr>
            <w:tcW w:w="2580" w:type="dxa"/>
            <w:shd w:val="clear" w:color="auto" w:fill="auto"/>
            <w:tcMar>
              <w:top w:w="100" w:type="dxa"/>
              <w:left w:w="100" w:type="dxa"/>
              <w:bottom w:w="100" w:type="dxa"/>
              <w:right w:w="100" w:type="dxa"/>
            </w:tcMar>
          </w:tcPr>
          <w:p w14:paraId="1B0CADCE"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50747D72" w14:textId="77777777" w:rsidR="0089476F" w:rsidRDefault="004E657F">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14:paraId="1FFD4E71" w14:textId="77777777" w:rsidR="0089476F" w:rsidRDefault="004E657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profiles internally or by connecting external accounts.</w:t>
            </w:r>
          </w:p>
          <w:p w14:paraId="53B6F83A" w14:textId="77777777" w:rsidR="0089476F" w:rsidRDefault="004E657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w:t>
            </w:r>
          </w:p>
          <w:p w14:paraId="2D5DA53C" w14:textId="77777777" w:rsidR="0089476F" w:rsidRDefault="004E657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should be in compliance with PCI-DSS.</w:t>
            </w:r>
          </w:p>
        </w:tc>
      </w:tr>
      <w:tr w:rsidR="0089476F" w14:paraId="77EC332B" w14:textId="77777777">
        <w:tc>
          <w:tcPr>
            <w:tcW w:w="2580" w:type="dxa"/>
            <w:shd w:val="clear" w:color="auto" w:fill="auto"/>
            <w:tcMar>
              <w:top w:w="100" w:type="dxa"/>
              <w:left w:w="100" w:type="dxa"/>
              <w:bottom w:w="100" w:type="dxa"/>
              <w:right w:w="100" w:type="dxa"/>
            </w:tcMar>
          </w:tcPr>
          <w:p w14:paraId="08FD4D6E"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7890286F" w14:textId="77777777" w:rsidR="0089476F" w:rsidRDefault="004E657F">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w:t>
            </w:r>
            <w:r>
              <w:rPr>
                <w:rFonts w:ascii="Google Sans" w:eastAsia="Google Sans" w:hAnsi="Google Sans" w:cs="Google Sans"/>
              </w:rPr>
              <w:t xml:space="preserve"> used by the application:</w:t>
            </w:r>
          </w:p>
          <w:p w14:paraId="4D6C225C" w14:textId="77777777" w:rsidR="0089476F" w:rsidRDefault="004E657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14:paraId="486EFCF6" w14:textId="77777777" w:rsidR="0089476F" w:rsidRDefault="004E657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14:paraId="64EB4587" w14:textId="77777777" w:rsidR="0089476F" w:rsidRDefault="004E657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14:paraId="30D735EB" w14:textId="77777777" w:rsidR="0089476F" w:rsidRDefault="004E657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4B3C4519" w14:textId="77777777" w:rsidR="0089476F" w:rsidRDefault="004E657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6233A9EB" w14:textId="77777777" w:rsidR="0089476F" w:rsidRDefault="0089476F">
            <w:pPr>
              <w:widowControl w:val="0"/>
              <w:spacing w:line="240" w:lineRule="auto"/>
              <w:rPr>
                <w:rFonts w:ascii="Google Sans" w:eastAsia="Google Sans" w:hAnsi="Google Sans" w:cs="Google Sans"/>
                <w:i/>
              </w:rPr>
            </w:pPr>
          </w:p>
          <w:p w14:paraId="730A9467" w14:textId="77777777" w:rsidR="0089476F" w:rsidRDefault="004E657F">
            <w:pPr>
              <w:widowControl w:val="0"/>
              <w:spacing w:line="240" w:lineRule="auto"/>
              <w:rPr>
                <w:rFonts w:ascii="Google Sans" w:eastAsia="Google Sans" w:hAnsi="Google Sans" w:cs="Google Sans"/>
                <w:i/>
              </w:rPr>
            </w:pPr>
            <w:r>
              <w:rPr>
                <w:rFonts w:ascii="Google Sans" w:eastAsia="Google Sans" w:hAnsi="Google Sans" w:cs="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89476F" w14:paraId="10AADE41" w14:textId="77777777">
        <w:tc>
          <w:tcPr>
            <w:tcW w:w="2580" w:type="dxa"/>
            <w:shd w:val="clear" w:color="auto" w:fill="auto"/>
            <w:tcMar>
              <w:top w:w="100" w:type="dxa"/>
              <w:left w:w="100" w:type="dxa"/>
              <w:bottom w:w="100" w:type="dxa"/>
              <w:right w:w="100" w:type="dxa"/>
            </w:tcMar>
          </w:tcPr>
          <w:p w14:paraId="3B73ED49"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6962DC50" w14:textId="77777777" w:rsidR="0089476F" w:rsidRDefault="004E657F">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diagram</w:t>
              </w:r>
            </w:hyperlink>
          </w:p>
        </w:tc>
      </w:tr>
      <w:tr w:rsidR="0089476F" w14:paraId="0C636DB7" w14:textId="77777777">
        <w:tc>
          <w:tcPr>
            <w:tcW w:w="2580" w:type="dxa"/>
            <w:shd w:val="clear" w:color="auto" w:fill="auto"/>
            <w:tcMar>
              <w:top w:w="100" w:type="dxa"/>
              <w:left w:w="100" w:type="dxa"/>
              <w:bottom w:w="100" w:type="dxa"/>
              <w:right w:w="100" w:type="dxa"/>
            </w:tcMar>
          </w:tcPr>
          <w:p w14:paraId="061D1A64"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258A1957" w14:textId="77777777" w:rsidR="0089476F" w:rsidRDefault="004E657F">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3DFADC1F" w14:textId="77777777" w:rsidR="0089476F" w:rsidRDefault="004E657F">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14:paraId="5BDB6FF8" w14:textId="77777777" w:rsidR="0089476F" w:rsidRDefault="004E657F">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89476F" w14:paraId="080C67E7" w14:textId="77777777">
        <w:tc>
          <w:tcPr>
            <w:tcW w:w="2580" w:type="dxa"/>
            <w:shd w:val="clear" w:color="auto" w:fill="auto"/>
            <w:tcMar>
              <w:top w:w="100" w:type="dxa"/>
              <w:left w:w="100" w:type="dxa"/>
              <w:bottom w:w="100" w:type="dxa"/>
              <w:right w:w="100" w:type="dxa"/>
            </w:tcMar>
          </w:tcPr>
          <w:p w14:paraId="5D74B92E"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61F10049" w14:textId="77777777" w:rsidR="0089476F" w:rsidRDefault="004E657F">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75A4E3E8" w14:textId="77777777" w:rsidR="0089476F" w:rsidRDefault="004E657F">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14:paraId="51C830FE" w14:textId="77777777" w:rsidR="0089476F" w:rsidRDefault="004E657F">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89476F" w14:paraId="25924B7A" w14:textId="77777777">
        <w:tc>
          <w:tcPr>
            <w:tcW w:w="2580" w:type="dxa"/>
            <w:shd w:val="clear" w:color="auto" w:fill="auto"/>
            <w:tcMar>
              <w:top w:w="100" w:type="dxa"/>
              <w:left w:w="100" w:type="dxa"/>
              <w:bottom w:w="100" w:type="dxa"/>
              <w:right w:w="100" w:type="dxa"/>
            </w:tcMar>
          </w:tcPr>
          <w:p w14:paraId="5EFAC469"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554DD286" w14:textId="77777777" w:rsidR="0089476F" w:rsidRDefault="004E657F">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89476F" w14:paraId="798C8E60" w14:textId="77777777">
        <w:tc>
          <w:tcPr>
            <w:tcW w:w="2580" w:type="dxa"/>
            <w:shd w:val="clear" w:color="auto" w:fill="auto"/>
            <w:tcMar>
              <w:top w:w="100" w:type="dxa"/>
              <w:left w:w="100" w:type="dxa"/>
              <w:bottom w:w="100" w:type="dxa"/>
              <w:right w:w="100" w:type="dxa"/>
            </w:tcMar>
          </w:tcPr>
          <w:p w14:paraId="78665744" w14:textId="77777777" w:rsidR="0089476F" w:rsidRDefault="004E657F">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092EC4A4" w14:textId="77777777" w:rsidR="0089476F" w:rsidRDefault="004E657F">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14:paraId="623A81A5" w14:textId="77777777" w:rsidR="0089476F" w:rsidRDefault="004E657F">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14:paraId="203EE73F" w14:textId="77777777" w:rsidR="0089476F" w:rsidRDefault="0089476F"/>
    <w:p w14:paraId="283A24CB" w14:textId="77777777" w:rsidR="0089476F" w:rsidRDefault="004E657F">
      <w:r>
        <w:pict w14:anchorId="3038CA69">
          <v:rect id="_x0000_i1026" style="width:0;height:1.5pt" o:hralign="center" o:hrstd="t" o:hr="t" fillcolor="#a0a0a0" stroked="f"/>
        </w:pict>
      </w:r>
    </w:p>
    <w:p w14:paraId="59A24F78" w14:textId="77777777" w:rsidR="0089476F" w:rsidRDefault="0089476F">
      <w:pPr>
        <w:widowControl w:val="0"/>
        <w:spacing w:line="240" w:lineRule="auto"/>
      </w:pPr>
    </w:p>
    <w:sectPr w:rsidR="008947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668"/>
    <w:multiLevelType w:val="multilevel"/>
    <w:tmpl w:val="ECC25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E78AA"/>
    <w:multiLevelType w:val="multilevel"/>
    <w:tmpl w:val="EAF2D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A64D2"/>
    <w:multiLevelType w:val="multilevel"/>
    <w:tmpl w:val="1356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473E6"/>
    <w:multiLevelType w:val="multilevel"/>
    <w:tmpl w:val="3AA06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0010700">
    <w:abstractNumId w:val="0"/>
  </w:num>
  <w:num w:numId="2" w16cid:durableId="832377354">
    <w:abstractNumId w:val="2"/>
  </w:num>
  <w:num w:numId="3" w16cid:durableId="231282923">
    <w:abstractNumId w:val="1"/>
  </w:num>
  <w:num w:numId="4" w16cid:durableId="1210844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76F"/>
    <w:rsid w:val="004E657F"/>
    <w:rsid w:val="0089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D93959"/>
  <w15:docId w15:val="{70B87753-39F1-4E81-9D0A-61A9DFA3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Domah</dc:creator>
  <cp:lastModifiedBy>Nilesh Domah</cp:lastModifiedBy>
  <cp:revision>2</cp:revision>
  <dcterms:created xsi:type="dcterms:W3CDTF">2023-11-13T20:02:00Z</dcterms:created>
  <dcterms:modified xsi:type="dcterms:W3CDTF">2023-11-13T20:02:00Z</dcterms:modified>
</cp:coreProperties>
</file>