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2CF9EB" w14:textId="13C1E4A0" w:rsidR="00CB47C3" w:rsidRDefault="00CB47C3" w:rsidP="00314F6F">
      <w:pPr>
        <w:jc w:val="both"/>
      </w:pPr>
      <w:r w:rsidRPr="002B3ED1">
        <w:rPr>
          <w:noProof/>
        </w:rPr>
        <w:drawing>
          <wp:anchor distT="0" distB="0" distL="114300" distR="114300" simplePos="0" relativeHeight="251658244" behindDoc="0" locked="0" layoutInCell="1" allowOverlap="1" wp14:anchorId="6DF1EE4D" wp14:editId="106C813B">
            <wp:simplePos x="0" y="0"/>
            <wp:positionH relativeFrom="column">
              <wp:posOffset>-609600</wp:posOffset>
            </wp:positionH>
            <wp:positionV relativeFrom="paragraph">
              <wp:posOffset>-512445</wp:posOffset>
            </wp:positionV>
            <wp:extent cx="2615565" cy="615315"/>
            <wp:effectExtent l="0" t="0" r="0" b="0"/>
            <wp:wrapNone/>
            <wp:docPr id="39" name="Picture 39" descr="ePlus Announces New Credit 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Plus Announces New Credit Facility"/>
                    <pic:cNvPicPr>
                      <a:picLocks noChangeAspect="1"/>
                    </pic:cNvPicPr>
                  </pic:nvPicPr>
                  <pic:blipFill rotWithShape="1">
                    <a:blip r:embed="rId8" cstate="print">
                      <a:extLst>
                        <a:ext uri="{28A0092B-C50C-407E-A947-70E740481C1C}">
                          <a14:useLocalDpi xmlns:a14="http://schemas.microsoft.com/office/drawing/2010/main" val="0"/>
                        </a:ext>
                      </a:extLst>
                    </a:blip>
                    <a:srcRect t="26319" b="28652"/>
                    <a:stretch/>
                  </pic:blipFill>
                  <pic:spPr bwMode="auto">
                    <a:xfrm>
                      <a:off x="0" y="0"/>
                      <a:ext cx="2615565" cy="615315"/>
                    </a:xfrm>
                    <a:prstGeom prst="rect">
                      <a:avLst/>
                    </a:prstGeom>
                    <a:noFill/>
                    <a:ln>
                      <a:noFill/>
                    </a:ln>
                    <a:extLst>
                      <a:ext uri="{53640926-AAD7-44D8-BBD7-CCE9431645EC}">
                        <a14:shadowObscured xmlns:a14="http://schemas.microsoft.com/office/drawing/2010/main"/>
                      </a:ext>
                    </a:extLst>
                  </pic:spPr>
                </pic:pic>
              </a:graphicData>
            </a:graphic>
          </wp:anchor>
        </w:drawing>
      </w:r>
      <w:r w:rsidRPr="002B3ED1">
        <w:rPr>
          <w:noProof/>
        </w:rPr>
        <w:drawing>
          <wp:anchor distT="0" distB="0" distL="114300" distR="114300" simplePos="0" relativeHeight="251658243" behindDoc="0" locked="0" layoutInCell="1" allowOverlap="1" wp14:anchorId="18CD53FA" wp14:editId="181B606F">
            <wp:simplePos x="0" y="0"/>
            <wp:positionH relativeFrom="column">
              <wp:posOffset>-914400</wp:posOffset>
            </wp:positionH>
            <wp:positionV relativeFrom="paragraph">
              <wp:posOffset>212725</wp:posOffset>
            </wp:positionV>
            <wp:extent cx="7797800" cy="4107180"/>
            <wp:effectExtent l="0" t="0" r="0" b="0"/>
            <wp:wrapNone/>
            <wp:docPr id="38" name="Picture 38" descr="Connection hexagon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nection hexagon Images, Stock Photos &amp;amp; Vectors | Shutterstock"/>
                    <pic:cNvPicPr>
                      <a:picLocks noChangeAspect="1"/>
                    </pic:cNvPicPr>
                  </pic:nvPicPr>
                  <pic:blipFill rotWithShape="1">
                    <a:blip r:embed="rId9">
                      <a:extLst>
                        <a:ext uri="{28A0092B-C50C-407E-A947-70E740481C1C}">
                          <a14:useLocalDpi xmlns:a14="http://schemas.microsoft.com/office/drawing/2010/main" val="0"/>
                        </a:ext>
                      </a:extLst>
                    </a:blip>
                    <a:srcRect b="7914"/>
                    <a:stretch/>
                  </pic:blipFill>
                  <pic:spPr bwMode="auto">
                    <a:xfrm>
                      <a:off x="0" y="0"/>
                      <a:ext cx="7797800" cy="4107180"/>
                    </a:xfrm>
                    <a:prstGeom prst="rect">
                      <a:avLst/>
                    </a:prstGeom>
                    <a:noFill/>
                    <a:ln>
                      <a:noFill/>
                    </a:ln>
                    <a:extLst>
                      <a:ext uri="{53640926-AAD7-44D8-BBD7-CCE9431645EC}">
                        <a14:shadowObscured xmlns:a14="http://schemas.microsoft.com/office/drawing/2010/main"/>
                      </a:ext>
                    </a:extLst>
                  </pic:spPr>
                </pic:pic>
              </a:graphicData>
            </a:graphic>
          </wp:anchor>
        </w:drawing>
      </w:r>
    </w:p>
    <w:p w14:paraId="177C7AF9" w14:textId="4EA125A2" w:rsidR="00CB47C3" w:rsidRDefault="00CB47C3" w:rsidP="00314F6F">
      <w:pPr>
        <w:jc w:val="both"/>
      </w:pPr>
    </w:p>
    <w:p w14:paraId="1D866AB1" w14:textId="4E844EE6" w:rsidR="00CB47C3" w:rsidRDefault="00CB47C3" w:rsidP="00314F6F">
      <w:pPr>
        <w:jc w:val="both"/>
      </w:pPr>
    </w:p>
    <w:p w14:paraId="48B7BFAC" w14:textId="77777777" w:rsidR="00CB47C3" w:rsidRDefault="00CB47C3" w:rsidP="00314F6F">
      <w:pPr>
        <w:jc w:val="both"/>
      </w:pPr>
    </w:p>
    <w:p w14:paraId="4C410C3D" w14:textId="77777777" w:rsidR="00CB47C3" w:rsidRDefault="00CB47C3" w:rsidP="00314F6F">
      <w:pPr>
        <w:jc w:val="both"/>
        <w:sectPr w:rsidR="00CB47C3" w:rsidSect="00F62DB4">
          <w:headerReference w:type="default" r:id="rId10"/>
          <w:footerReference w:type="default" r:id="rId11"/>
          <w:pgSz w:w="11906" w:h="16838"/>
          <w:pgMar w:top="993" w:right="1440" w:bottom="1440" w:left="1440" w:header="709" w:footer="708" w:gutter="0"/>
          <w:cols w:space="708"/>
          <w:titlePg/>
          <w:docGrid w:linePitch="360"/>
        </w:sectPr>
      </w:pPr>
    </w:p>
    <w:p w14:paraId="767F696E" w14:textId="1EADC875" w:rsidR="00CB47C3" w:rsidRDefault="00CB47C3" w:rsidP="00314F6F">
      <w:pPr>
        <w:jc w:val="both"/>
        <w:rPr>
          <w:noProof/>
        </w:rPr>
      </w:pPr>
    </w:p>
    <w:p w14:paraId="10FCA909" w14:textId="77777777" w:rsidR="00CB47C3" w:rsidRDefault="00CB47C3" w:rsidP="00314F6F">
      <w:pPr>
        <w:jc w:val="both"/>
        <w:rPr>
          <w:noProof/>
        </w:rPr>
      </w:pPr>
    </w:p>
    <w:p w14:paraId="47ED6C5A" w14:textId="77777777" w:rsidR="00CB47C3" w:rsidRDefault="00CB47C3" w:rsidP="00314F6F">
      <w:pPr>
        <w:jc w:val="both"/>
        <w:rPr>
          <w:noProof/>
        </w:rPr>
      </w:pPr>
    </w:p>
    <w:p w14:paraId="7A62875E" w14:textId="70245875" w:rsidR="00CB47C3" w:rsidRDefault="00CB47C3" w:rsidP="00314F6F">
      <w:pPr>
        <w:jc w:val="both"/>
        <w:rPr>
          <w:noProof/>
        </w:rPr>
      </w:pPr>
    </w:p>
    <w:p w14:paraId="30F016B6" w14:textId="77777777" w:rsidR="00CB47C3" w:rsidRDefault="00CB47C3" w:rsidP="00314F6F">
      <w:pPr>
        <w:jc w:val="both"/>
        <w:rPr>
          <w:noProof/>
        </w:rPr>
      </w:pPr>
    </w:p>
    <w:p w14:paraId="05A41DCF" w14:textId="77777777" w:rsidR="00CB47C3" w:rsidRDefault="00CB47C3" w:rsidP="00314F6F">
      <w:pPr>
        <w:jc w:val="both"/>
        <w:rPr>
          <w:noProof/>
        </w:rPr>
      </w:pPr>
    </w:p>
    <w:p w14:paraId="041851F0" w14:textId="77777777" w:rsidR="00CB47C3" w:rsidRDefault="00CB47C3" w:rsidP="00314F6F">
      <w:pPr>
        <w:jc w:val="both"/>
      </w:pPr>
    </w:p>
    <w:p w14:paraId="340C1F75" w14:textId="3BC21425" w:rsidR="00CB47C3" w:rsidRDefault="00CB47C3" w:rsidP="00314F6F">
      <w:pPr>
        <w:jc w:val="both"/>
      </w:pPr>
    </w:p>
    <w:p w14:paraId="501F98FB" w14:textId="77777777" w:rsidR="00CB47C3" w:rsidRDefault="00CB47C3" w:rsidP="00314F6F">
      <w:pPr>
        <w:jc w:val="both"/>
      </w:pPr>
    </w:p>
    <w:p w14:paraId="673CA7FA" w14:textId="77777777" w:rsidR="00CB47C3" w:rsidRDefault="00CB47C3" w:rsidP="00314F6F">
      <w:pPr>
        <w:jc w:val="both"/>
      </w:pPr>
    </w:p>
    <w:p w14:paraId="1D051703" w14:textId="77777777" w:rsidR="00CB47C3" w:rsidRDefault="00CB47C3" w:rsidP="00314F6F">
      <w:pPr>
        <w:jc w:val="both"/>
        <w:sectPr w:rsidR="00CB47C3" w:rsidSect="00F62DB4">
          <w:headerReference w:type="default" r:id="rId12"/>
          <w:footerReference w:type="default" r:id="rId13"/>
          <w:footerReference w:type="first" r:id="rId14"/>
          <w:type w:val="continuous"/>
          <w:pgSz w:w="11906" w:h="16838"/>
          <w:pgMar w:top="993" w:right="1440" w:bottom="1440" w:left="1440" w:header="709" w:footer="708" w:gutter="0"/>
          <w:cols w:space="708"/>
          <w:titlePg/>
          <w:docGrid w:linePitch="360"/>
        </w:sectPr>
      </w:pPr>
    </w:p>
    <w:p w14:paraId="675084DC" w14:textId="5A683873" w:rsidR="00CB47C3" w:rsidRDefault="000A6472" w:rsidP="00314F6F">
      <w:pPr>
        <w:jc w:val="both"/>
        <w:sectPr w:rsidR="00CB47C3" w:rsidSect="00F62DB4">
          <w:type w:val="continuous"/>
          <w:pgSz w:w="11906" w:h="16838"/>
          <w:pgMar w:top="993" w:right="1440" w:bottom="1440" w:left="1440" w:header="709" w:footer="708" w:gutter="0"/>
          <w:cols w:space="708"/>
          <w:titlePg/>
          <w:docGrid w:linePitch="360"/>
        </w:sectPr>
      </w:pPr>
      <w:r w:rsidRPr="002B3ED1">
        <w:rPr>
          <w:noProof/>
        </w:rPr>
        <w:drawing>
          <wp:anchor distT="0" distB="0" distL="114300" distR="114300" simplePos="0" relativeHeight="251658241" behindDoc="0" locked="0" layoutInCell="1" allowOverlap="1" wp14:anchorId="52147B1E" wp14:editId="05BB9630">
            <wp:simplePos x="0" y="0"/>
            <wp:positionH relativeFrom="margin">
              <wp:posOffset>4211320</wp:posOffset>
            </wp:positionH>
            <wp:positionV relativeFrom="paragraph">
              <wp:posOffset>4809490</wp:posOffset>
            </wp:positionV>
            <wp:extent cx="2320290" cy="1765300"/>
            <wp:effectExtent l="0" t="0" r="3810" b="6350"/>
            <wp:wrapNone/>
            <wp:docPr id="33" name="Picture 33" descr="C:\Users\PShankar\Desktop\OneCloud\CloudUno_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hankar\Desktop\OneCloud\CloudUno_NewLog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0290"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7C3" w:rsidRPr="002B3ED1">
        <w:rPr>
          <w:noProof/>
        </w:rPr>
        <mc:AlternateContent>
          <mc:Choice Requires="wps">
            <w:drawing>
              <wp:anchor distT="0" distB="0" distL="114300" distR="114300" simplePos="0" relativeHeight="251658242" behindDoc="0" locked="0" layoutInCell="1" allowOverlap="1" wp14:anchorId="6D4F4828" wp14:editId="1C367981">
                <wp:simplePos x="0" y="0"/>
                <wp:positionH relativeFrom="column">
                  <wp:posOffset>2946400</wp:posOffset>
                </wp:positionH>
                <wp:positionV relativeFrom="paragraph">
                  <wp:posOffset>6656705</wp:posOffset>
                </wp:positionV>
                <wp:extent cx="3538220" cy="777240"/>
                <wp:effectExtent l="0" t="0" r="0"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652F7" w14:textId="77777777" w:rsidR="00CB47C3" w:rsidRPr="00757A39" w:rsidRDefault="00CB47C3" w:rsidP="00757A39">
                            <w:pPr>
                              <w:pStyle w:val="NumberList1a"/>
                              <w:numPr>
                                <w:ilvl w:val="0"/>
                                <w:numId w:val="0"/>
                              </w:numPr>
                              <w:spacing w:before="0" w:after="0"/>
                              <w:ind w:left="360"/>
                              <w:jc w:val="right"/>
                              <w:rPr>
                                <w:rFonts w:cs="Arial"/>
                                <w:b/>
                                <w:szCs w:val="20"/>
                              </w:rPr>
                            </w:pPr>
                            <w:r w:rsidRPr="00757A39">
                              <w:rPr>
                                <w:rFonts w:cs="Arial"/>
                                <w:b/>
                                <w:szCs w:val="20"/>
                              </w:rPr>
                              <w:t>Corporate Headquarters</w:t>
                            </w:r>
                          </w:p>
                          <w:p w14:paraId="1D39A6BF" w14:textId="77777777" w:rsidR="00CB47C3" w:rsidRPr="00757A39" w:rsidRDefault="00CB47C3" w:rsidP="00757A39">
                            <w:pPr>
                              <w:pStyle w:val="NumberList1a"/>
                              <w:numPr>
                                <w:ilvl w:val="0"/>
                                <w:numId w:val="0"/>
                              </w:numPr>
                              <w:spacing w:before="0" w:after="0"/>
                              <w:ind w:left="1080"/>
                              <w:jc w:val="right"/>
                              <w:rPr>
                                <w:rFonts w:cs="Arial"/>
                                <w:szCs w:val="20"/>
                              </w:rPr>
                            </w:pPr>
                            <w:r w:rsidRPr="00757A39">
                              <w:rPr>
                                <w:rFonts w:cs="Arial"/>
                                <w:szCs w:val="20"/>
                              </w:rPr>
                              <w:t>ePlus Technology, Inc.</w:t>
                            </w:r>
                          </w:p>
                          <w:p w14:paraId="47BEBF22" w14:textId="77777777" w:rsidR="00CB47C3" w:rsidRPr="00757A39" w:rsidRDefault="00CB47C3" w:rsidP="00757A39">
                            <w:pPr>
                              <w:pStyle w:val="NumberList1a"/>
                              <w:numPr>
                                <w:ilvl w:val="0"/>
                                <w:numId w:val="0"/>
                              </w:numPr>
                              <w:spacing w:before="0" w:after="0"/>
                              <w:ind w:left="360"/>
                              <w:jc w:val="right"/>
                              <w:rPr>
                                <w:rFonts w:cs="Arial"/>
                                <w:szCs w:val="20"/>
                              </w:rPr>
                            </w:pPr>
                            <w:r w:rsidRPr="00757A39">
                              <w:rPr>
                                <w:rFonts w:cs="Arial"/>
                                <w:szCs w:val="20"/>
                              </w:rPr>
                              <w:t>13595 Dulles Technology Drive</w:t>
                            </w:r>
                          </w:p>
                          <w:p w14:paraId="7BB75BB5" w14:textId="77777777" w:rsidR="00CB47C3" w:rsidRPr="00757A39" w:rsidRDefault="00CB47C3" w:rsidP="00757A39">
                            <w:pPr>
                              <w:pStyle w:val="NumberList1a"/>
                              <w:numPr>
                                <w:ilvl w:val="0"/>
                                <w:numId w:val="0"/>
                              </w:numPr>
                              <w:spacing w:before="0" w:after="0"/>
                              <w:ind w:left="360"/>
                              <w:jc w:val="right"/>
                              <w:rPr>
                                <w:rFonts w:cs="Arial"/>
                                <w:szCs w:val="20"/>
                              </w:rPr>
                            </w:pPr>
                            <w:r w:rsidRPr="00757A39">
                              <w:rPr>
                                <w:rFonts w:cs="Arial"/>
                                <w:szCs w:val="20"/>
                              </w:rPr>
                              <w:t>Herndon, VA 20171</w:t>
                            </w:r>
                          </w:p>
                          <w:p w14:paraId="44461F39" w14:textId="77777777" w:rsidR="00CB47C3" w:rsidRPr="00757A39" w:rsidRDefault="00CB47C3" w:rsidP="00CB47C3">
                            <w:pPr>
                              <w:pStyle w:val="NumberList1a"/>
                              <w:numPr>
                                <w:ilvl w:val="0"/>
                                <w:numId w:val="0"/>
                              </w:numPr>
                              <w:spacing w:after="120"/>
                              <w:ind w:left="360"/>
                              <w:jc w:val="right"/>
                              <w:rPr>
                                <w:rFonts w:cs="Arial"/>
                                <w:szCs w:val="20"/>
                              </w:rPr>
                            </w:pPr>
                          </w:p>
                          <w:p w14:paraId="512899E9" w14:textId="77777777" w:rsidR="00CB47C3" w:rsidRPr="00757A39" w:rsidRDefault="00CB47C3" w:rsidP="00CB47C3">
                            <w:pPr>
                              <w:pStyle w:val="NumberList1a"/>
                              <w:numPr>
                                <w:ilvl w:val="0"/>
                                <w:numId w:val="0"/>
                              </w:numPr>
                              <w:spacing w:after="120"/>
                              <w:ind w:left="360"/>
                              <w:jc w:val="right"/>
                              <w:rPr>
                                <w:rFonts w:cs="Arial"/>
                                <w:szCs w:val="20"/>
                              </w:rPr>
                            </w:pPr>
                          </w:p>
                          <w:p w14:paraId="1DA54F12" w14:textId="77777777" w:rsidR="00CB47C3" w:rsidRPr="00757A39" w:rsidRDefault="00CB47C3" w:rsidP="00CB47C3">
                            <w:pPr>
                              <w:pStyle w:val="NumberList1a"/>
                              <w:numPr>
                                <w:ilvl w:val="0"/>
                                <w:numId w:val="0"/>
                              </w:numPr>
                              <w:spacing w:after="120"/>
                              <w:ind w:left="360"/>
                              <w:jc w:val="right"/>
                              <w:rPr>
                                <w:rFonts w:cs="Arial"/>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4F4828" id="_x0000_t202" coordsize="21600,21600" o:spt="202" path="m,l,21600r21600,l21600,xe">
                <v:stroke joinstyle="miter"/>
                <v:path gradientshapeok="t" o:connecttype="rect"/>
              </v:shapetype>
              <v:shape id="Text Box 6" o:spid="_x0000_s1026" type="#_x0000_t202" style="position:absolute;left:0;text-align:left;margin-left:232pt;margin-top:524.15pt;width:278.6pt;height:61.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" filled="f" stroked="f">
                <v:textbox>
                  <w:txbxContent>
                    <w:p w14:paraId="34D652F7" w14:textId="77777777" w:rsidR="00CB47C3" w:rsidRPr="00757A39" w:rsidRDefault="00CB47C3" w:rsidP="00757A39">
                      <w:pPr>
                        <w:pStyle w:val="NumberList1a"/>
                        <w:numPr>
                          <w:ilvl w:val="0"/>
                          <w:numId w:val="0"/>
                        </w:numPr>
                        <w:spacing w:before="0" w:after="0"/>
                        <w:ind w:left="360"/>
                        <w:jc w:val="right"/>
                        <w:rPr>
                          <w:rFonts w:cs="Arial"/>
                          <w:b/>
                          <w:szCs w:val="20"/>
                        </w:rPr>
                      </w:pPr>
                      <w:r w:rsidRPr="00757A39">
                        <w:rPr>
                          <w:rFonts w:cs="Arial"/>
                          <w:b/>
                          <w:szCs w:val="20"/>
                        </w:rPr>
                        <w:t>Corporate Headquarters</w:t>
                      </w:r>
                    </w:p>
                    <w:p w14:paraId="1D39A6BF" w14:textId="77777777" w:rsidR="00CB47C3" w:rsidRPr="00757A39" w:rsidRDefault="00CB47C3" w:rsidP="00757A39">
                      <w:pPr>
                        <w:pStyle w:val="NumberList1a"/>
                        <w:numPr>
                          <w:ilvl w:val="0"/>
                          <w:numId w:val="0"/>
                        </w:numPr>
                        <w:spacing w:before="0" w:after="0"/>
                        <w:ind w:left="1080"/>
                        <w:jc w:val="right"/>
                        <w:rPr>
                          <w:rFonts w:cs="Arial"/>
                          <w:szCs w:val="20"/>
                        </w:rPr>
                      </w:pPr>
                      <w:r w:rsidRPr="00757A39">
                        <w:rPr>
                          <w:rFonts w:cs="Arial"/>
                          <w:szCs w:val="20"/>
                        </w:rPr>
                        <w:t>ePlus Technology, Inc.</w:t>
                      </w:r>
                    </w:p>
                    <w:p w14:paraId="47BEBF22" w14:textId="77777777" w:rsidR="00CB47C3" w:rsidRPr="00757A39" w:rsidRDefault="00CB47C3" w:rsidP="00757A39">
                      <w:pPr>
                        <w:pStyle w:val="NumberList1a"/>
                        <w:numPr>
                          <w:ilvl w:val="0"/>
                          <w:numId w:val="0"/>
                        </w:numPr>
                        <w:spacing w:before="0" w:after="0"/>
                        <w:ind w:left="360"/>
                        <w:jc w:val="right"/>
                        <w:rPr>
                          <w:rFonts w:cs="Arial"/>
                          <w:szCs w:val="20"/>
                        </w:rPr>
                      </w:pPr>
                      <w:r w:rsidRPr="00757A39">
                        <w:rPr>
                          <w:rFonts w:cs="Arial"/>
                          <w:szCs w:val="20"/>
                        </w:rPr>
                        <w:t>13595 Dulles Technology Drive</w:t>
                      </w:r>
                    </w:p>
                    <w:p w14:paraId="7BB75BB5" w14:textId="77777777" w:rsidR="00CB47C3" w:rsidRPr="00757A39" w:rsidRDefault="00CB47C3" w:rsidP="00757A39">
                      <w:pPr>
                        <w:pStyle w:val="NumberList1a"/>
                        <w:numPr>
                          <w:ilvl w:val="0"/>
                          <w:numId w:val="0"/>
                        </w:numPr>
                        <w:spacing w:before="0" w:after="0"/>
                        <w:ind w:left="360"/>
                        <w:jc w:val="right"/>
                        <w:rPr>
                          <w:rFonts w:cs="Arial"/>
                          <w:szCs w:val="20"/>
                        </w:rPr>
                      </w:pPr>
                      <w:r w:rsidRPr="00757A39">
                        <w:rPr>
                          <w:rFonts w:cs="Arial"/>
                          <w:szCs w:val="20"/>
                        </w:rPr>
                        <w:t>Herndon, VA 20171</w:t>
                      </w:r>
                    </w:p>
                    <w:p w14:paraId="44461F39" w14:textId="77777777" w:rsidR="00CB47C3" w:rsidRPr="00757A39" w:rsidRDefault="00CB47C3" w:rsidP="00CB47C3">
                      <w:pPr>
                        <w:pStyle w:val="NumberList1a"/>
                        <w:numPr>
                          <w:ilvl w:val="0"/>
                          <w:numId w:val="0"/>
                        </w:numPr>
                        <w:spacing w:after="120"/>
                        <w:ind w:left="360"/>
                        <w:jc w:val="right"/>
                        <w:rPr>
                          <w:rFonts w:cs="Arial"/>
                          <w:szCs w:val="20"/>
                        </w:rPr>
                      </w:pPr>
                    </w:p>
                    <w:p w14:paraId="512899E9" w14:textId="77777777" w:rsidR="00CB47C3" w:rsidRPr="00757A39" w:rsidRDefault="00CB47C3" w:rsidP="00CB47C3">
                      <w:pPr>
                        <w:pStyle w:val="NumberList1a"/>
                        <w:numPr>
                          <w:ilvl w:val="0"/>
                          <w:numId w:val="0"/>
                        </w:numPr>
                        <w:spacing w:after="120"/>
                        <w:ind w:left="360"/>
                        <w:jc w:val="right"/>
                        <w:rPr>
                          <w:rFonts w:cs="Arial"/>
                          <w:szCs w:val="20"/>
                        </w:rPr>
                      </w:pPr>
                    </w:p>
                    <w:p w14:paraId="1DA54F12" w14:textId="77777777" w:rsidR="00CB47C3" w:rsidRPr="00757A39" w:rsidRDefault="00CB47C3" w:rsidP="00CB47C3">
                      <w:pPr>
                        <w:pStyle w:val="NumberList1a"/>
                        <w:numPr>
                          <w:ilvl w:val="0"/>
                          <w:numId w:val="0"/>
                        </w:numPr>
                        <w:spacing w:after="120"/>
                        <w:ind w:left="360"/>
                        <w:jc w:val="right"/>
                        <w:rPr>
                          <w:rFonts w:cs="Arial"/>
                          <w:szCs w:val="20"/>
                        </w:rPr>
                      </w:pPr>
                    </w:p>
                  </w:txbxContent>
                </v:textbox>
              </v:shape>
            </w:pict>
          </mc:Fallback>
        </mc:AlternateContent>
      </w:r>
      <w:r w:rsidR="00CB47C3" w:rsidRPr="002B3ED1">
        <w:rPr>
          <w:noProof/>
        </w:rPr>
        <mc:AlternateContent>
          <mc:Choice Requires="wps">
            <w:drawing>
              <wp:anchor distT="0" distB="0" distL="114300" distR="114300" simplePos="0" relativeHeight="251658240" behindDoc="0" locked="0" layoutInCell="1" allowOverlap="1" wp14:anchorId="5AF93D5B" wp14:editId="26B3A826">
                <wp:simplePos x="0" y="0"/>
                <wp:positionH relativeFrom="margin">
                  <wp:posOffset>-754912</wp:posOffset>
                </wp:positionH>
                <wp:positionV relativeFrom="margin">
                  <wp:posOffset>4770785</wp:posOffset>
                </wp:positionV>
                <wp:extent cx="4933360" cy="2190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4933360" cy="2190750"/>
                        </a:xfrm>
                        <a:prstGeom prst="rect">
                          <a:avLst/>
                        </a:prstGeom>
                        <a:noFill/>
                        <a:ln w="6350">
                          <a:noFill/>
                        </a:ln>
                      </wps:spPr>
                      <wps:txbx>
                        <w:txbxContent>
                          <w:p w14:paraId="5F154ED6" w14:textId="435EA7EB" w:rsidR="00CB47C3" w:rsidRPr="002B3ED1" w:rsidRDefault="00DA1E84" w:rsidP="00CB47C3">
                            <w:pPr>
                              <w:rPr>
                                <w:rFonts w:cs="Arial"/>
                                <w:b/>
                                <w:color w:val="767171" w:themeColor="background2" w:themeShade="80"/>
                                <w:sz w:val="48"/>
                                <w:szCs w:val="72"/>
                              </w:rPr>
                            </w:pPr>
                            <w:r>
                              <w:rPr>
                                <w:rFonts w:cs="Arial"/>
                                <w:b/>
                                <w:sz w:val="56"/>
                                <w:szCs w:val="72"/>
                              </w:rPr>
                              <w:t>Dhanuka Agritech Ltd</w:t>
                            </w:r>
                            <w:r w:rsidR="00757A39" w:rsidRPr="00757A39">
                              <w:rPr>
                                <w:rFonts w:cs="Arial"/>
                                <w:b/>
                                <w:sz w:val="56"/>
                                <w:szCs w:val="72"/>
                              </w:rPr>
                              <w:t xml:space="preserve"> </w:t>
                            </w:r>
                            <w:r w:rsidR="00CB47C3" w:rsidRPr="002B3ED1">
                              <w:rPr>
                                <w:rFonts w:cs="Arial"/>
                                <w:b/>
                                <w:sz w:val="56"/>
                                <w:szCs w:val="72"/>
                              </w:rPr>
                              <w:br/>
                            </w:r>
                            <w:r w:rsidR="00757A39" w:rsidRPr="00757A39">
                              <w:rPr>
                                <w:rFonts w:cs="Arial"/>
                                <w:b/>
                                <w:color w:val="767171" w:themeColor="background2" w:themeShade="80"/>
                                <w:sz w:val="48"/>
                                <w:szCs w:val="72"/>
                              </w:rPr>
                              <w:t xml:space="preserve">HCI </w:t>
                            </w:r>
                            <w:r w:rsidR="000A6472">
                              <w:rPr>
                                <w:rFonts w:cs="Arial"/>
                                <w:b/>
                                <w:color w:val="767171" w:themeColor="background2" w:themeShade="80"/>
                                <w:sz w:val="48"/>
                                <w:szCs w:val="72"/>
                              </w:rPr>
                              <w:t>Implementation Design Document</w:t>
                            </w:r>
                          </w:p>
                          <w:p w14:paraId="4F7E50B7" w14:textId="77777777" w:rsidR="00CB47C3" w:rsidRPr="002B3ED1" w:rsidRDefault="00CB47C3" w:rsidP="00CB47C3">
                            <w:pPr>
                              <w:rPr>
                                <w:rFonts w:cs="Arial"/>
                              </w:rPr>
                            </w:pPr>
                          </w:p>
                          <w:p w14:paraId="3BEB68AD" w14:textId="045AAA5C" w:rsidR="00CB47C3" w:rsidRPr="002B3ED1" w:rsidRDefault="00CB47C3" w:rsidP="00CB47C3">
                            <w:pPr>
                              <w:rPr>
                                <w:rFonts w:cs="Arial"/>
                                <w:b/>
                                <w:color w:val="767171" w:themeColor="background2" w:themeShade="80"/>
                              </w:rPr>
                            </w:pPr>
                            <w:r w:rsidRPr="002B3ED1">
                              <w:rPr>
                                <w:rFonts w:cs="Arial"/>
                                <w:b/>
                                <w:color w:val="767171" w:themeColor="background2" w:themeShade="80"/>
                              </w:rPr>
                              <w:t xml:space="preserve">Version </w:t>
                            </w:r>
                            <w:r w:rsidR="00E62A91">
                              <w:rPr>
                                <w:rFonts w:cs="Arial"/>
                                <w:b/>
                                <w:color w:val="767171" w:themeColor="background2" w:themeShade="80"/>
                              </w:rPr>
                              <w:t>1</w:t>
                            </w:r>
                            <w:r w:rsidRPr="002B3ED1">
                              <w:rPr>
                                <w:rFonts w:cs="Arial"/>
                                <w:b/>
                                <w:color w:val="767171" w:themeColor="background2" w:themeShade="80"/>
                              </w:rPr>
                              <w:t>.</w:t>
                            </w:r>
                            <w:r w:rsidR="005D104E">
                              <w:rPr>
                                <w:rFonts w:cs="Arial"/>
                                <w:b/>
                                <w:color w:val="767171" w:themeColor="background2" w:themeShade="80"/>
                              </w:rPr>
                              <w:t>0</w:t>
                            </w:r>
                            <w:r w:rsidRPr="002B3ED1">
                              <w:rPr>
                                <w:rFonts w:cs="Arial"/>
                                <w:b/>
                                <w:color w:val="767171" w:themeColor="background2" w:themeShade="80"/>
                              </w:rPr>
                              <w:br/>
                            </w:r>
                            <w:r w:rsidR="00E62A91">
                              <w:rPr>
                                <w:rFonts w:cs="Arial"/>
                                <w:b/>
                                <w:color w:val="767171" w:themeColor="background2" w:themeShade="80"/>
                              </w:rPr>
                              <w:t>Ma</w:t>
                            </w:r>
                            <w:r w:rsidR="006D4F2E">
                              <w:rPr>
                                <w:rFonts w:cs="Arial"/>
                                <w:b/>
                                <w:color w:val="767171" w:themeColor="background2" w:themeShade="80"/>
                              </w:rPr>
                              <w:t>y</w:t>
                            </w:r>
                            <w:r w:rsidRPr="002B3ED1">
                              <w:rPr>
                                <w:rFonts w:cs="Arial"/>
                                <w:b/>
                                <w:color w:val="767171" w:themeColor="background2" w:themeShade="80"/>
                              </w:rPr>
                              <w:t xml:space="preserve"> 202</w:t>
                            </w:r>
                            <w:r w:rsidR="006D4F2E">
                              <w:rPr>
                                <w:rFonts w:cs="Arial"/>
                                <w:b/>
                                <w:color w:val="767171" w:themeColor="background2" w:themeShade="80"/>
                              </w:rPr>
                              <w:t>4</w:t>
                            </w:r>
                            <w:r w:rsidR="00466DB5">
                              <w:rPr>
                                <w:rFonts w:cs="Arial"/>
                                <w:b/>
                                <w:color w:val="767171" w:themeColor="background2" w:themeShade="80"/>
                              </w:rPr>
                              <w:t>s</w:t>
                            </w:r>
                          </w:p>
                          <w:p w14:paraId="511B99C6" w14:textId="77777777" w:rsidR="00CB47C3" w:rsidRPr="002B3ED1" w:rsidRDefault="00CB47C3" w:rsidP="00CB47C3">
                            <w:pPr>
                              <w:rPr>
                                <w:rFonts w:cs="Arial"/>
                                <w:b/>
                                <w:color w:val="595959" w:themeColor="text1" w:themeTint="A6"/>
                              </w:rPr>
                            </w:pPr>
                          </w:p>
                          <w:p w14:paraId="2AE73479" w14:textId="77777777" w:rsidR="00CB47C3" w:rsidRPr="002B3ED1" w:rsidRDefault="00CB47C3" w:rsidP="00CB47C3">
                            <w:pP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93D5B" id="Text Box 2" o:spid="_x0000_s1027" type="#_x0000_t202" style="position:absolute;left:0;text-align:left;margin-left:-59.45pt;margin-top:375.65pt;width:388.45pt;height:1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" filled="f" stroked="f" strokeweight=".5pt">
                <v:textbox>
                  <w:txbxContent>
                    <w:p w14:paraId="5F154ED6" w14:textId="435EA7EB" w:rsidR="00CB47C3" w:rsidRPr="002B3ED1" w:rsidRDefault="00DA1E84" w:rsidP="00CB47C3">
                      <w:pPr>
                        <w:rPr>
                          <w:rFonts w:cs="Arial"/>
                          <w:b/>
                          <w:color w:val="767171" w:themeColor="background2" w:themeShade="80"/>
                          <w:sz w:val="48"/>
                          <w:szCs w:val="72"/>
                        </w:rPr>
                      </w:pPr>
                      <w:r>
                        <w:rPr>
                          <w:rFonts w:cs="Arial"/>
                          <w:b/>
                          <w:sz w:val="56"/>
                          <w:szCs w:val="72"/>
                        </w:rPr>
                        <w:t>Dhanuka Agritech Ltd</w:t>
                      </w:r>
                      <w:r w:rsidR="00757A39" w:rsidRPr="00757A39">
                        <w:rPr>
                          <w:rFonts w:cs="Arial"/>
                          <w:b/>
                          <w:sz w:val="56"/>
                          <w:szCs w:val="72"/>
                        </w:rPr>
                        <w:t xml:space="preserve"> </w:t>
                      </w:r>
                      <w:r w:rsidR="00CB47C3" w:rsidRPr="002B3ED1">
                        <w:rPr>
                          <w:rFonts w:cs="Arial"/>
                          <w:b/>
                          <w:sz w:val="56"/>
                          <w:szCs w:val="72"/>
                        </w:rPr>
                        <w:br/>
                      </w:r>
                      <w:r w:rsidR="00757A39" w:rsidRPr="00757A39">
                        <w:rPr>
                          <w:rFonts w:cs="Arial"/>
                          <w:b/>
                          <w:color w:val="767171" w:themeColor="background2" w:themeShade="80"/>
                          <w:sz w:val="48"/>
                          <w:szCs w:val="72"/>
                        </w:rPr>
                        <w:t xml:space="preserve">HCI </w:t>
                      </w:r>
                      <w:r w:rsidR="000A6472">
                        <w:rPr>
                          <w:rFonts w:cs="Arial"/>
                          <w:b/>
                          <w:color w:val="767171" w:themeColor="background2" w:themeShade="80"/>
                          <w:sz w:val="48"/>
                          <w:szCs w:val="72"/>
                        </w:rPr>
                        <w:t>Implementation Design Document</w:t>
                      </w:r>
                    </w:p>
                    <w:p w14:paraId="4F7E50B7" w14:textId="77777777" w:rsidR="00CB47C3" w:rsidRPr="002B3ED1" w:rsidRDefault="00CB47C3" w:rsidP="00CB47C3">
                      <w:pPr>
                        <w:rPr>
                          <w:rFonts w:cs="Arial"/>
                        </w:rPr>
                      </w:pPr>
                    </w:p>
                    <w:p w14:paraId="3BEB68AD" w14:textId="045AAA5C" w:rsidR="00CB47C3" w:rsidRPr="002B3ED1" w:rsidRDefault="00CB47C3" w:rsidP="00CB47C3">
                      <w:pPr>
                        <w:rPr>
                          <w:rFonts w:cs="Arial"/>
                          <w:b/>
                          <w:color w:val="767171" w:themeColor="background2" w:themeShade="80"/>
                        </w:rPr>
                      </w:pPr>
                      <w:r w:rsidRPr="002B3ED1">
                        <w:rPr>
                          <w:rFonts w:cs="Arial"/>
                          <w:b/>
                          <w:color w:val="767171" w:themeColor="background2" w:themeShade="80"/>
                        </w:rPr>
                        <w:t xml:space="preserve">Version </w:t>
                      </w:r>
                      <w:r w:rsidR="00E62A91">
                        <w:rPr>
                          <w:rFonts w:cs="Arial"/>
                          <w:b/>
                          <w:color w:val="767171" w:themeColor="background2" w:themeShade="80"/>
                        </w:rPr>
                        <w:t>1</w:t>
                      </w:r>
                      <w:r w:rsidRPr="002B3ED1">
                        <w:rPr>
                          <w:rFonts w:cs="Arial"/>
                          <w:b/>
                          <w:color w:val="767171" w:themeColor="background2" w:themeShade="80"/>
                        </w:rPr>
                        <w:t>.</w:t>
                      </w:r>
                      <w:r w:rsidR="005D104E">
                        <w:rPr>
                          <w:rFonts w:cs="Arial"/>
                          <w:b/>
                          <w:color w:val="767171" w:themeColor="background2" w:themeShade="80"/>
                        </w:rPr>
                        <w:t>0</w:t>
                      </w:r>
                      <w:r w:rsidRPr="002B3ED1">
                        <w:rPr>
                          <w:rFonts w:cs="Arial"/>
                          <w:b/>
                          <w:color w:val="767171" w:themeColor="background2" w:themeShade="80"/>
                        </w:rPr>
                        <w:br/>
                      </w:r>
                      <w:r w:rsidR="00E62A91">
                        <w:rPr>
                          <w:rFonts w:cs="Arial"/>
                          <w:b/>
                          <w:color w:val="767171" w:themeColor="background2" w:themeShade="80"/>
                        </w:rPr>
                        <w:t>Ma</w:t>
                      </w:r>
                      <w:r w:rsidR="006D4F2E">
                        <w:rPr>
                          <w:rFonts w:cs="Arial"/>
                          <w:b/>
                          <w:color w:val="767171" w:themeColor="background2" w:themeShade="80"/>
                        </w:rPr>
                        <w:t>y</w:t>
                      </w:r>
                      <w:r w:rsidRPr="002B3ED1">
                        <w:rPr>
                          <w:rFonts w:cs="Arial"/>
                          <w:b/>
                          <w:color w:val="767171" w:themeColor="background2" w:themeShade="80"/>
                        </w:rPr>
                        <w:t xml:space="preserve"> 202</w:t>
                      </w:r>
                      <w:r w:rsidR="006D4F2E">
                        <w:rPr>
                          <w:rFonts w:cs="Arial"/>
                          <w:b/>
                          <w:color w:val="767171" w:themeColor="background2" w:themeShade="80"/>
                        </w:rPr>
                        <w:t>4</w:t>
                      </w:r>
                      <w:r w:rsidR="00466DB5">
                        <w:rPr>
                          <w:rFonts w:cs="Arial"/>
                          <w:b/>
                          <w:color w:val="767171" w:themeColor="background2" w:themeShade="80"/>
                        </w:rPr>
                        <w:t>s</w:t>
                      </w:r>
                    </w:p>
                    <w:p w14:paraId="511B99C6" w14:textId="77777777" w:rsidR="00CB47C3" w:rsidRPr="002B3ED1" w:rsidRDefault="00CB47C3" w:rsidP="00CB47C3">
                      <w:pPr>
                        <w:rPr>
                          <w:rFonts w:cs="Arial"/>
                          <w:b/>
                          <w:color w:val="595959" w:themeColor="text1" w:themeTint="A6"/>
                        </w:rPr>
                      </w:pPr>
                    </w:p>
                    <w:p w14:paraId="2AE73479" w14:textId="77777777" w:rsidR="00CB47C3" w:rsidRPr="002B3ED1" w:rsidRDefault="00CB47C3" w:rsidP="00CB47C3">
                      <w:pPr>
                        <w:rPr>
                          <w:rFonts w:cs="Arial"/>
                        </w:rPr>
                      </w:pPr>
                    </w:p>
                  </w:txbxContent>
                </v:textbox>
                <w10:wrap anchorx="margin" anchory="margin"/>
              </v:shape>
            </w:pict>
          </mc:Fallback>
        </mc:AlternateContent>
      </w:r>
      <w:r w:rsidR="00CB47C3">
        <w:rPr>
          <w:noProof/>
        </w:rPr>
        <w:t xml:space="preserve">                         </w:t>
      </w:r>
      <w:r w:rsidR="00CB47C3">
        <w:br w:type="page"/>
      </w:r>
    </w:p>
    <w:p w14:paraId="55C843F8" w14:textId="6D98C9EF" w:rsidR="001F4B7D" w:rsidRPr="001F4B7D" w:rsidRDefault="001F4B7D" w:rsidP="00314F6F">
      <w:pPr>
        <w:jc w:val="both"/>
        <w:rPr>
          <w:rFonts w:eastAsia="MS Mincho" w:cs="Arial"/>
          <w:b/>
          <w:bCs/>
          <w:color w:val="2F5496" w:themeColor="accent1" w:themeShade="BF"/>
          <w:sz w:val="28"/>
          <w:szCs w:val="28"/>
        </w:rPr>
      </w:pPr>
      <w:r w:rsidRPr="001F4B7D">
        <w:rPr>
          <w:rFonts w:eastAsia="MS Mincho" w:cs="Arial"/>
          <w:b/>
          <w:bCs/>
          <w:color w:val="2F5496" w:themeColor="accent1" w:themeShade="BF"/>
          <w:sz w:val="28"/>
          <w:szCs w:val="28"/>
        </w:rPr>
        <w:lastRenderedPageBreak/>
        <w:t>COPYRIGHT AND TRADEMARKS</w:t>
      </w:r>
    </w:p>
    <w:p w14:paraId="7EE476F4" w14:textId="348D1C68" w:rsidR="001F4B7D" w:rsidRDefault="001F4B7D" w:rsidP="00314F6F">
      <w:pPr>
        <w:jc w:val="both"/>
        <w:rPr>
          <w:rFonts w:eastAsia="MS Mincho" w:cs="Arial"/>
          <w:szCs w:val="20"/>
        </w:rPr>
      </w:pPr>
      <w:proofErr w:type="spellStart"/>
      <w:r w:rsidRPr="001F4B7D">
        <w:rPr>
          <w:rFonts w:eastAsia="MS Mincho" w:cs="Arial"/>
          <w:szCs w:val="20"/>
        </w:rPr>
        <w:t>ePlus</w:t>
      </w:r>
      <w:proofErr w:type="spellEnd"/>
      <w:r w:rsidRPr="001F4B7D">
        <w:rPr>
          <w:rFonts w:eastAsia="MS Mincho" w:cs="Arial"/>
          <w:szCs w:val="20"/>
        </w:rPr>
        <w:t xml:space="preserve">®, Where Technology Means More®, and </w:t>
      </w:r>
      <w:proofErr w:type="spellStart"/>
      <w:r w:rsidRPr="001F4B7D">
        <w:rPr>
          <w:rFonts w:eastAsia="MS Mincho" w:cs="Arial"/>
          <w:szCs w:val="20"/>
        </w:rPr>
        <w:t>ePlus</w:t>
      </w:r>
      <w:proofErr w:type="spellEnd"/>
      <w:r w:rsidRPr="001F4B7D">
        <w:rPr>
          <w:rFonts w:eastAsia="MS Mincho" w:cs="Arial"/>
          <w:szCs w:val="20"/>
        </w:rPr>
        <w:t xml:space="preserve"> products referenced herein are either registered trademarks or trademarks of </w:t>
      </w:r>
      <w:proofErr w:type="spellStart"/>
      <w:r w:rsidRPr="001F4B7D">
        <w:rPr>
          <w:rFonts w:eastAsia="MS Mincho" w:cs="Arial"/>
          <w:szCs w:val="20"/>
        </w:rPr>
        <w:t>ePlus</w:t>
      </w:r>
      <w:proofErr w:type="spellEnd"/>
      <w:r w:rsidRPr="001F4B7D">
        <w:rPr>
          <w:rFonts w:eastAsia="MS Mincho" w:cs="Arial"/>
          <w:szCs w:val="20"/>
        </w:rPr>
        <w:t xml:space="preserve"> Inc. in the United States and/or other countries.  The names of other companies, products, and services mentioned herein may be the trademarks of their respective owners.</w:t>
      </w:r>
    </w:p>
    <w:p w14:paraId="2487951A" w14:textId="77777777" w:rsidR="001F4B7D" w:rsidRPr="001F4B7D" w:rsidRDefault="001F4B7D" w:rsidP="00314F6F">
      <w:pPr>
        <w:jc w:val="both"/>
        <w:rPr>
          <w:rFonts w:eastAsia="MS Mincho" w:cs="Arial"/>
          <w:szCs w:val="20"/>
        </w:rPr>
      </w:pPr>
    </w:p>
    <w:p w14:paraId="2C7218A3" w14:textId="0975AFF3" w:rsidR="001F4B7D" w:rsidRPr="001F4B7D" w:rsidRDefault="001F4B7D" w:rsidP="00314F6F">
      <w:pPr>
        <w:jc w:val="both"/>
        <w:rPr>
          <w:rFonts w:eastAsia="MS Mincho" w:cs="Arial"/>
          <w:b/>
          <w:bCs/>
          <w:color w:val="2F5496" w:themeColor="accent1" w:themeShade="BF"/>
          <w:sz w:val="28"/>
          <w:szCs w:val="28"/>
        </w:rPr>
      </w:pPr>
      <w:r w:rsidRPr="001F4B7D">
        <w:rPr>
          <w:rFonts w:eastAsia="MS Mincho" w:cs="Arial"/>
          <w:b/>
          <w:bCs/>
          <w:color w:val="2F5496" w:themeColor="accent1" w:themeShade="BF"/>
          <w:sz w:val="28"/>
          <w:szCs w:val="28"/>
        </w:rPr>
        <w:t>CONFIDENTIALITY STATEMENT</w:t>
      </w:r>
    </w:p>
    <w:p w14:paraId="3027E61B" w14:textId="006FDFB0" w:rsidR="001F4B7D" w:rsidRDefault="001F4B7D" w:rsidP="00314F6F">
      <w:pPr>
        <w:jc w:val="both"/>
        <w:rPr>
          <w:rFonts w:eastAsia="MS Mincho" w:cs="Arial"/>
          <w:szCs w:val="20"/>
        </w:rPr>
      </w:pPr>
      <w:r w:rsidRPr="001F4B7D">
        <w:rPr>
          <w:rFonts w:eastAsia="MS Mincho" w:cs="Arial"/>
          <w:szCs w:val="20"/>
        </w:rPr>
        <w:t xml:space="preserve">All information contained within this document is confidential and proprietary to </w:t>
      </w:r>
      <w:proofErr w:type="spellStart"/>
      <w:r w:rsidRPr="001F4B7D">
        <w:rPr>
          <w:rFonts w:eastAsia="MS Mincho" w:cs="Arial"/>
          <w:szCs w:val="20"/>
        </w:rPr>
        <w:t>ePlus</w:t>
      </w:r>
      <w:proofErr w:type="spellEnd"/>
      <w:r w:rsidRPr="001F4B7D">
        <w:rPr>
          <w:rFonts w:eastAsia="MS Mincho" w:cs="Arial"/>
          <w:szCs w:val="20"/>
        </w:rPr>
        <w:t xml:space="preserve">. This document has been prepared specifically for sole use of the recipient. All rights, title, and interest in and to the information are and shall remain the sole and exclusive property of </w:t>
      </w:r>
      <w:proofErr w:type="spellStart"/>
      <w:r w:rsidRPr="001F4B7D">
        <w:rPr>
          <w:rFonts w:eastAsia="MS Mincho" w:cs="Arial"/>
          <w:szCs w:val="20"/>
        </w:rPr>
        <w:t>ePlus</w:t>
      </w:r>
      <w:proofErr w:type="spellEnd"/>
      <w:r w:rsidRPr="001F4B7D">
        <w:rPr>
          <w:rFonts w:eastAsia="MS Mincho" w:cs="Arial"/>
          <w:szCs w:val="20"/>
        </w:rPr>
        <w:t xml:space="preserve">. It is not to be used, copied, scanned, distributed, or disclosed in whole or in part, without the written permission of </w:t>
      </w:r>
      <w:proofErr w:type="spellStart"/>
      <w:r w:rsidRPr="001F4B7D">
        <w:rPr>
          <w:rFonts w:eastAsia="MS Mincho" w:cs="Arial"/>
          <w:szCs w:val="20"/>
        </w:rPr>
        <w:t>ePlus</w:t>
      </w:r>
      <w:proofErr w:type="spellEnd"/>
      <w:r w:rsidRPr="001F4B7D">
        <w:rPr>
          <w:rFonts w:eastAsia="MS Mincho" w:cs="Arial"/>
          <w:szCs w:val="20"/>
        </w:rPr>
        <w:t xml:space="preserve">. Reproduction by any means without prior written permission of </w:t>
      </w:r>
      <w:proofErr w:type="spellStart"/>
      <w:r w:rsidRPr="001F4B7D">
        <w:rPr>
          <w:rFonts w:eastAsia="MS Mincho" w:cs="Arial"/>
          <w:szCs w:val="20"/>
        </w:rPr>
        <w:t>ePlus</w:t>
      </w:r>
      <w:proofErr w:type="spellEnd"/>
      <w:r w:rsidRPr="001F4B7D">
        <w:rPr>
          <w:rFonts w:eastAsia="MS Mincho" w:cs="Arial"/>
          <w:szCs w:val="20"/>
        </w:rPr>
        <w:t xml:space="preserve"> is prohibited by law.</w:t>
      </w:r>
    </w:p>
    <w:p w14:paraId="5EE52339" w14:textId="77777777" w:rsidR="001F4B7D" w:rsidRPr="001F4B7D" w:rsidRDefault="001F4B7D" w:rsidP="00314F6F">
      <w:pPr>
        <w:jc w:val="both"/>
        <w:rPr>
          <w:rFonts w:eastAsia="MS Mincho" w:cs="Arial"/>
          <w:szCs w:val="20"/>
        </w:rPr>
      </w:pPr>
    </w:p>
    <w:p w14:paraId="4C636746" w14:textId="17C7C5CD" w:rsidR="001F4B7D" w:rsidRPr="001F4B7D" w:rsidRDefault="001F4B7D" w:rsidP="00314F6F">
      <w:pPr>
        <w:jc w:val="both"/>
        <w:rPr>
          <w:rFonts w:eastAsia="MS Mincho" w:cs="Arial"/>
          <w:b/>
          <w:bCs/>
          <w:color w:val="2F5496" w:themeColor="accent1" w:themeShade="BF"/>
          <w:sz w:val="28"/>
          <w:szCs w:val="28"/>
        </w:rPr>
      </w:pPr>
      <w:r w:rsidRPr="001F4B7D">
        <w:rPr>
          <w:rFonts w:eastAsia="MS Mincho" w:cs="Arial"/>
          <w:b/>
          <w:bCs/>
          <w:color w:val="2F5496" w:themeColor="accent1" w:themeShade="BF"/>
          <w:sz w:val="28"/>
          <w:szCs w:val="28"/>
        </w:rPr>
        <w:t>DISCLAIMER</w:t>
      </w:r>
    </w:p>
    <w:p w14:paraId="5CDF084A" w14:textId="0693B08C" w:rsidR="001F4B7D" w:rsidRPr="001F4B7D" w:rsidRDefault="001F4B7D" w:rsidP="00314F6F">
      <w:pPr>
        <w:jc w:val="both"/>
        <w:rPr>
          <w:rFonts w:cs="Arial"/>
          <w:szCs w:val="20"/>
        </w:rPr>
      </w:pPr>
      <w:r w:rsidRPr="001F4B7D">
        <w:rPr>
          <w:rFonts w:eastAsia="MS Mincho" w:cs="Arial"/>
          <w:szCs w:val="20"/>
        </w:rPr>
        <w:t xml:space="preserve">This material has been prepared for and is intended to be used as a </w:t>
      </w:r>
      <w:r w:rsidR="00E62A91">
        <w:rPr>
          <w:rFonts w:eastAsia="MS Mincho" w:cs="Arial"/>
          <w:szCs w:val="20"/>
        </w:rPr>
        <w:t xml:space="preserve">reference </w:t>
      </w:r>
      <w:r w:rsidRPr="001F4B7D">
        <w:rPr>
          <w:rFonts w:eastAsia="MS Mincho" w:cs="Arial"/>
          <w:szCs w:val="20"/>
        </w:rPr>
        <w:t xml:space="preserve">guide. The materials are for general information and educational purposes and are not intended to be exhaustive. No effort has been made to state or summarize all the requirements and issues that may be applicable to any given engagement or project. Because of the complexity of system configuration engagements, as well as variations in practices and procedures, this material should not be used as a substitute for professional services. On the basis of the foregoing, </w:t>
      </w:r>
      <w:proofErr w:type="spellStart"/>
      <w:r w:rsidRPr="001F4B7D">
        <w:rPr>
          <w:rFonts w:eastAsia="MS Mincho" w:cs="Arial"/>
          <w:szCs w:val="20"/>
        </w:rPr>
        <w:t>ePlus</w:t>
      </w:r>
      <w:proofErr w:type="spellEnd"/>
      <w:r w:rsidRPr="001F4B7D">
        <w:rPr>
          <w:rFonts w:eastAsia="MS Mincho" w:cs="Arial"/>
          <w:szCs w:val="20"/>
        </w:rPr>
        <w:t xml:space="preserve"> shall have no liability for any loss, costs, or damages of whatever kind of nature arising from or in connection with the use of this material. By reviewing this material, you agree that the information provided herein shall in no way be construed to be professional services advice and that you have no right to rely on any of the material contained herein for your </w:t>
      </w:r>
      <w:r w:rsidR="00E62A91" w:rsidRPr="001F4B7D">
        <w:rPr>
          <w:rFonts w:eastAsia="MS Mincho" w:cs="Arial"/>
          <w:szCs w:val="20"/>
        </w:rPr>
        <w:t>installation.</w:t>
      </w:r>
    </w:p>
    <w:p w14:paraId="0FCD1CDC" w14:textId="77777777" w:rsidR="001F4B7D" w:rsidRPr="001F4B7D" w:rsidRDefault="001F4B7D" w:rsidP="00314F6F">
      <w:pPr>
        <w:jc w:val="both"/>
      </w:pPr>
    </w:p>
    <w:p w14:paraId="7E221AD3" w14:textId="77777777" w:rsidR="001F4B7D" w:rsidRPr="001F4B7D" w:rsidRDefault="001F4B7D" w:rsidP="00314F6F">
      <w:pPr>
        <w:jc w:val="both"/>
      </w:pPr>
    </w:p>
    <w:p w14:paraId="33C44AD8" w14:textId="77777777" w:rsidR="001F4B7D" w:rsidRPr="001F4B7D" w:rsidRDefault="001F4B7D" w:rsidP="00314F6F">
      <w:pPr>
        <w:jc w:val="both"/>
      </w:pPr>
    </w:p>
    <w:p w14:paraId="74FDECBC" w14:textId="77777777" w:rsidR="001F4B7D" w:rsidRPr="001F4B7D" w:rsidRDefault="001F4B7D" w:rsidP="00314F6F">
      <w:pPr>
        <w:jc w:val="both"/>
      </w:pPr>
    </w:p>
    <w:p w14:paraId="77DBFA6C" w14:textId="77777777" w:rsidR="001F4B7D" w:rsidRPr="001F4B7D" w:rsidRDefault="001F4B7D" w:rsidP="00314F6F">
      <w:pPr>
        <w:jc w:val="both"/>
      </w:pPr>
    </w:p>
    <w:p w14:paraId="521DA177" w14:textId="77777777" w:rsidR="001F4B7D" w:rsidRPr="001F4B7D" w:rsidRDefault="001F4B7D" w:rsidP="00314F6F">
      <w:pPr>
        <w:jc w:val="both"/>
      </w:pPr>
    </w:p>
    <w:p w14:paraId="0D25669C" w14:textId="77777777" w:rsidR="001F4B7D" w:rsidRDefault="001F4B7D" w:rsidP="00314F6F">
      <w:pPr>
        <w:jc w:val="both"/>
        <w:rPr>
          <w:rFonts w:eastAsiaTheme="majorEastAsia" w:cstheme="majorBidi"/>
          <w:b/>
          <w:bCs/>
          <w:caps/>
          <w:color w:val="2F5496" w:themeColor="accent1" w:themeShade="BF"/>
          <w:sz w:val="32"/>
          <w:szCs w:val="32"/>
          <w:lang w:val="en-IN"/>
        </w:rPr>
      </w:pPr>
      <w:r>
        <w:rPr>
          <w:b/>
          <w:bCs/>
        </w:rPr>
        <w:br w:type="page"/>
      </w:r>
    </w:p>
    <w:p w14:paraId="1705E3A9" w14:textId="6ABD2966" w:rsidR="00CB47C3" w:rsidRPr="00691210" w:rsidRDefault="00AA4749" w:rsidP="00314F6F">
      <w:pPr>
        <w:pStyle w:val="Heading1"/>
        <w:numPr>
          <w:ilvl w:val="0"/>
          <w:numId w:val="0"/>
        </w:numPr>
        <w:spacing w:before="0" w:after="0"/>
        <w:ind w:left="432" w:hanging="432"/>
        <w:jc w:val="both"/>
      </w:pPr>
      <w:bookmarkStart w:id="0" w:name="_Toc167289287"/>
      <w:r w:rsidRPr="00691210">
        <w:rPr>
          <w:caps w:val="0"/>
        </w:rPr>
        <w:lastRenderedPageBreak/>
        <w:t>PREFACE</w:t>
      </w:r>
      <w:bookmarkEnd w:id="0"/>
    </w:p>
    <w:p w14:paraId="57FB87E9" w14:textId="1F8CDE64" w:rsidR="00CB47C3" w:rsidRPr="00BD5B8F" w:rsidRDefault="00CA52EC" w:rsidP="00314F6F">
      <w:pPr>
        <w:jc w:val="both"/>
        <w:rPr>
          <w:rFonts w:eastAsiaTheme="minorHAnsi" w:cstheme="minorBidi"/>
          <w:w w:val="105"/>
          <w:szCs w:val="22"/>
          <w:lang w:val="en-GB"/>
        </w:rPr>
      </w:pPr>
      <w:r w:rsidRPr="00BD5B8F">
        <w:rPr>
          <w:rFonts w:eastAsiaTheme="minorHAnsi" w:cstheme="minorBidi"/>
          <w:w w:val="105"/>
          <w:szCs w:val="22"/>
          <w:lang w:val="en-GB"/>
        </w:rPr>
        <w:t xml:space="preserve">This Implementation and Operational Run book document addresses </w:t>
      </w:r>
      <w:r w:rsidR="00C745F5" w:rsidRPr="00BD5B8F">
        <w:rPr>
          <w:rFonts w:eastAsiaTheme="minorHAnsi" w:cstheme="minorBidi"/>
          <w:w w:val="105"/>
          <w:szCs w:val="22"/>
          <w:lang w:val="en-GB"/>
        </w:rPr>
        <w:t>the process</w:t>
      </w:r>
      <w:r w:rsidRPr="00BD5B8F">
        <w:rPr>
          <w:rFonts w:eastAsiaTheme="minorHAnsi" w:cstheme="minorBidi"/>
          <w:w w:val="105"/>
          <w:szCs w:val="22"/>
          <w:lang w:val="en-GB"/>
        </w:rPr>
        <w:t xml:space="preserve"> and procedure to deploy, maintain and operate the Cisco </w:t>
      </w:r>
      <w:r w:rsidR="00F23B61" w:rsidRPr="00BD5B8F">
        <w:rPr>
          <w:rFonts w:eastAsiaTheme="minorHAnsi" w:cstheme="minorBidi"/>
          <w:w w:val="105"/>
          <w:szCs w:val="22"/>
          <w:lang w:val="en-GB"/>
        </w:rPr>
        <w:t>UCS Nutanix</w:t>
      </w:r>
      <w:r w:rsidR="00E62A91" w:rsidRPr="00BD5B8F">
        <w:rPr>
          <w:rFonts w:eastAsiaTheme="minorHAnsi" w:cstheme="minorBidi"/>
          <w:w w:val="105"/>
          <w:szCs w:val="22"/>
          <w:lang w:val="en-GB"/>
        </w:rPr>
        <w:t>.</w:t>
      </w:r>
    </w:p>
    <w:p w14:paraId="5C776A77" w14:textId="77777777" w:rsidR="001F4B7D" w:rsidRPr="00757A39" w:rsidRDefault="001F4B7D" w:rsidP="00314F6F">
      <w:pPr>
        <w:jc w:val="both"/>
        <w:rPr>
          <w:rFonts w:cs="Arial"/>
          <w:szCs w:val="20"/>
        </w:rPr>
      </w:pPr>
    </w:p>
    <w:p w14:paraId="6799D45A" w14:textId="732B9713" w:rsidR="00CB47C3" w:rsidRPr="00691210" w:rsidRDefault="00AA4749" w:rsidP="00314F6F">
      <w:pPr>
        <w:pStyle w:val="Heading1"/>
        <w:numPr>
          <w:ilvl w:val="0"/>
          <w:numId w:val="0"/>
        </w:numPr>
        <w:spacing w:before="0" w:after="0"/>
        <w:ind w:left="432" w:hanging="432"/>
        <w:jc w:val="both"/>
      </w:pPr>
      <w:bookmarkStart w:id="1" w:name="_Toc167289288"/>
      <w:r w:rsidRPr="00691210">
        <w:rPr>
          <w:caps w:val="0"/>
        </w:rPr>
        <w:t>INTENDED AUDIENCE</w:t>
      </w:r>
      <w:bookmarkEnd w:id="1"/>
      <w:r w:rsidRPr="00691210">
        <w:rPr>
          <w:caps w:val="0"/>
        </w:rPr>
        <w:t xml:space="preserve"> </w:t>
      </w:r>
    </w:p>
    <w:p w14:paraId="13747151" w14:textId="2D633711" w:rsidR="00CB47C3" w:rsidRDefault="00701883" w:rsidP="00314F6F">
      <w:pPr>
        <w:jc w:val="both"/>
        <w:rPr>
          <w:rFonts w:cs="Arial"/>
          <w:szCs w:val="20"/>
        </w:rPr>
      </w:pPr>
      <w:r w:rsidRPr="00BD5B8F">
        <w:rPr>
          <w:rFonts w:eastAsiaTheme="minorHAnsi" w:cstheme="minorBidi"/>
          <w:w w:val="105"/>
          <w:szCs w:val="22"/>
          <w:lang w:val="en-GB"/>
        </w:rPr>
        <w:t xml:space="preserve">This document is intended for </w:t>
      </w:r>
      <w:proofErr w:type="spellStart"/>
      <w:r w:rsidR="00BA21F7" w:rsidRPr="00BD5B8F">
        <w:rPr>
          <w:rFonts w:eastAsiaTheme="minorHAnsi" w:cstheme="minorBidi"/>
          <w:w w:val="105"/>
          <w:szCs w:val="22"/>
          <w:lang w:val="en-GB"/>
        </w:rPr>
        <w:t>Dhanuka</w:t>
      </w:r>
      <w:proofErr w:type="spellEnd"/>
      <w:r w:rsidR="00BA21F7" w:rsidRPr="00BD5B8F">
        <w:rPr>
          <w:rFonts w:eastAsiaTheme="minorHAnsi" w:cstheme="minorBidi"/>
          <w:w w:val="105"/>
          <w:szCs w:val="22"/>
          <w:lang w:val="en-GB"/>
        </w:rPr>
        <w:t xml:space="preserve"> </w:t>
      </w:r>
      <w:proofErr w:type="spellStart"/>
      <w:r w:rsidR="00BA21F7" w:rsidRPr="00BD5B8F">
        <w:rPr>
          <w:rFonts w:eastAsiaTheme="minorHAnsi" w:cstheme="minorBidi"/>
          <w:w w:val="105"/>
          <w:szCs w:val="22"/>
          <w:lang w:val="en-GB"/>
        </w:rPr>
        <w:t>Agritech</w:t>
      </w:r>
      <w:proofErr w:type="spellEnd"/>
      <w:r w:rsidR="00E62A91" w:rsidRPr="00BD5B8F">
        <w:rPr>
          <w:rFonts w:eastAsiaTheme="minorHAnsi" w:cstheme="minorBidi"/>
          <w:w w:val="105"/>
          <w:szCs w:val="22"/>
          <w:lang w:val="en-GB"/>
        </w:rPr>
        <w:t xml:space="preserve"> </w:t>
      </w:r>
      <w:r w:rsidRPr="00BD5B8F">
        <w:rPr>
          <w:rFonts w:eastAsiaTheme="minorHAnsi" w:cstheme="minorBidi"/>
          <w:w w:val="105"/>
          <w:szCs w:val="22"/>
          <w:lang w:val="en-GB"/>
        </w:rPr>
        <w:t>operations personnel or other authorized employees who are responsible for maintaining Cisco UCS Director Private Cloud Solution</w:t>
      </w:r>
      <w:r w:rsidR="00CB47C3" w:rsidRPr="00757A39">
        <w:rPr>
          <w:rFonts w:cs="Arial"/>
          <w:szCs w:val="20"/>
        </w:rPr>
        <w:t>.</w:t>
      </w:r>
    </w:p>
    <w:p w14:paraId="5D588405" w14:textId="77777777" w:rsidR="001F4B7D" w:rsidRPr="00757A39" w:rsidRDefault="001F4B7D" w:rsidP="00314F6F">
      <w:pPr>
        <w:jc w:val="both"/>
        <w:rPr>
          <w:rFonts w:cs="Arial"/>
          <w:szCs w:val="20"/>
        </w:rPr>
      </w:pPr>
    </w:p>
    <w:p w14:paraId="13B845FF" w14:textId="28A80F0E" w:rsidR="00CB47C3" w:rsidRPr="00691210" w:rsidRDefault="00AA4749" w:rsidP="00314F6F">
      <w:pPr>
        <w:pStyle w:val="Heading1"/>
        <w:numPr>
          <w:ilvl w:val="0"/>
          <w:numId w:val="0"/>
        </w:numPr>
        <w:spacing w:before="0" w:after="0"/>
        <w:ind w:left="432" w:hanging="432"/>
        <w:jc w:val="both"/>
      </w:pPr>
      <w:bookmarkStart w:id="2" w:name="_Toc167289289"/>
      <w:r w:rsidRPr="00691210">
        <w:rPr>
          <w:caps w:val="0"/>
        </w:rPr>
        <w:t>DOCUMENT CONTROL</w:t>
      </w:r>
      <w:bookmarkEnd w:id="2"/>
    </w:p>
    <w:tbl>
      <w:tblPr>
        <w:tblW w:w="5000" w:type="pct"/>
        <w:tblLook w:val="04A0" w:firstRow="1" w:lastRow="0" w:firstColumn="1" w:lastColumn="0" w:noHBand="0" w:noVBand="1"/>
      </w:tblPr>
      <w:tblGrid>
        <w:gridCol w:w="3783"/>
        <w:gridCol w:w="6673"/>
      </w:tblGrid>
      <w:tr w:rsidR="00CB47C3" w:rsidRPr="002B3ED1" w14:paraId="7CDCAEC7" w14:textId="77777777" w:rsidTr="00F62DB4">
        <w:trPr>
          <w:trHeight w:val="300"/>
        </w:trPr>
        <w:tc>
          <w:tcPr>
            <w:tcW w:w="1809" w:type="pct"/>
            <w:tcBorders>
              <w:top w:val="single" w:sz="4" w:space="0" w:color="auto"/>
              <w:left w:val="single" w:sz="4" w:space="0" w:color="auto"/>
              <w:bottom w:val="single" w:sz="4" w:space="0" w:color="auto"/>
              <w:right w:val="single" w:sz="4" w:space="0" w:color="auto"/>
            </w:tcBorders>
            <w:shd w:val="clear" w:color="000000" w:fill="0070C0"/>
            <w:vAlign w:val="center"/>
            <w:hideMark/>
          </w:tcPr>
          <w:p w14:paraId="1F61F798" w14:textId="77777777" w:rsidR="00CB47C3" w:rsidRPr="00C935F2" w:rsidRDefault="00CB47C3" w:rsidP="00314F6F">
            <w:pPr>
              <w:jc w:val="both"/>
              <w:rPr>
                <w:rFonts w:cs="Arial"/>
                <w:b/>
                <w:bCs/>
                <w:color w:val="FFFFFF"/>
                <w:szCs w:val="20"/>
              </w:rPr>
            </w:pPr>
            <w:r w:rsidRPr="00C935F2">
              <w:rPr>
                <w:rFonts w:cs="Arial"/>
                <w:b/>
                <w:bCs/>
                <w:color w:val="FFFFFF" w:themeColor="background1"/>
                <w:szCs w:val="20"/>
                <w:lang w:val="en-GB"/>
              </w:rPr>
              <w:t>Author</w:t>
            </w:r>
          </w:p>
        </w:tc>
        <w:tc>
          <w:tcPr>
            <w:tcW w:w="3191" w:type="pct"/>
            <w:tcBorders>
              <w:top w:val="single" w:sz="4" w:space="0" w:color="auto"/>
              <w:left w:val="nil"/>
              <w:bottom w:val="single" w:sz="4" w:space="0" w:color="auto"/>
              <w:right w:val="single" w:sz="4" w:space="0" w:color="auto"/>
            </w:tcBorders>
            <w:shd w:val="clear" w:color="auto" w:fill="auto"/>
            <w:vAlign w:val="center"/>
            <w:hideMark/>
          </w:tcPr>
          <w:p w14:paraId="0C643F4A" w14:textId="0C9A0461" w:rsidR="00CB47C3" w:rsidRPr="0041133F" w:rsidRDefault="00701883" w:rsidP="00314F6F">
            <w:pPr>
              <w:jc w:val="both"/>
              <w:rPr>
                <w:rFonts w:eastAsiaTheme="minorHAnsi" w:cstheme="minorBidi"/>
                <w:w w:val="105"/>
                <w:szCs w:val="22"/>
                <w:lang w:val="en-GB"/>
              </w:rPr>
            </w:pPr>
            <w:r w:rsidRPr="0041133F">
              <w:rPr>
                <w:rFonts w:eastAsiaTheme="minorHAnsi" w:cstheme="minorBidi"/>
                <w:w w:val="105"/>
                <w:szCs w:val="22"/>
                <w:lang w:val="en-GB"/>
              </w:rPr>
              <w:t>Nilesh Gaikwad, Thejesh Balakrishnan</w:t>
            </w:r>
          </w:p>
        </w:tc>
      </w:tr>
      <w:tr w:rsidR="00CB47C3" w:rsidRPr="002B3ED1" w14:paraId="1F6D521F" w14:textId="77777777" w:rsidTr="00F62DB4">
        <w:trPr>
          <w:trHeight w:val="300"/>
        </w:trPr>
        <w:tc>
          <w:tcPr>
            <w:tcW w:w="1809" w:type="pct"/>
            <w:tcBorders>
              <w:top w:val="nil"/>
              <w:left w:val="single" w:sz="4" w:space="0" w:color="auto"/>
              <w:bottom w:val="single" w:sz="4" w:space="0" w:color="auto"/>
              <w:right w:val="single" w:sz="4" w:space="0" w:color="auto"/>
            </w:tcBorders>
            <w:shd w:val="clear" w:color="auto" w:fill="0070C0"/>
            <w:vAlign w:val="center"/>
            <w:hideMark/>
          </w:tcPr>
          <w:p w14:paraId="392A11A3" w14:textId="77777777" w:rsidR="00CB47C3" w:rsidRPr="00C935F2" w:rsidRDefault="00CB47C3" w:rsidP="00314F6F">
            <w:pPr>
              <w:jc w:val="both"/>
              <w:rPr>
                <w:rFonts w:cs="Arial"/>
                <w:b/>
                <w:bCs/>
                <w:color w:val="FFFFFF"/>
                <w:szCs w:val="20"/>
              </w:rPr>
            </w:pPr>
            <w:r w:rsidRPr="00C935F2">
              <w:rPr>
                <w:rFonts w:cs="Arial"/>
                <w:b/>
                <w:bCs/>
                <w:color w:val="FFFFFF" w:themeColor="background1"/>
                <w:szCs w:val="20"/>
                <w:lang w:val="en-GB"/>
              </w:rPr>
              <w:t>Change Authority</w:t>
            </w:r>
          </w:p>
        </w:tc>
        <w:tc>
          <w:tcPr>
            <w:tcW w:w="3191" w:type="pct"/>
            <w:tcBorders>
              <w:top w:val="nil"/>
              <w:left w:val="nil"/>
              <w:bottom w:val="single" w:sz="4" w:space="0" w:color="auto"/>
              <w:right w:val="single" w:sz="4" w:space="0" w:color="auto"/>
            </w:tcBorders>
            <w:shd w:val="clear" w:color="auto" w:fill="auto"/>
            <w:vAlign w:val="center"/>
            <w:hideMark/>
          </w:tcPr>
          <w:p w14:paraId="1DF3721C" w14:textId="77777777" w:rsidR="00CB47C3" w:rsidRPr="0041133F" w:rsidRDefault="00CB47C3" w:rsidP="00314F6F">
            <w:pPr>
              <w:jc w:val="both"/>
              <w:rPr>
                <w:rFonts w:eastAsiaTheme="minorHAnsi" w:cstheme="minorBidi"/>
                <w:w w:val="105"/>
                <w:szCs w:val="22"/>
                <w:lang w:val="en-GB"/>
              </w:rPr>
            </w:pPr>
            <w:proofErr w:type="spellStart"/>
            <w:r w:rsidRPr="0041133F">
              <w:rPr>
                <w:rFonts w:eastAsiaTheme="minorHAnsi" w:cstheme="minorBidi"/>
                <w:w w:val="105"/>
                <w:szCs w:val="22"/>
                <w:lang w:val="en-GB"/>
              </w:rPr>
              <w:t>ePlus</w:t>
            </w:r>
            <w:proofErr w:type="spellEnd"/>
            <w:r w:rsidRPr="0041133F">
              <w:rPr>
                <w:rFonts w:eastAsiaTheme="minorHAnsi" w:cstheme="minorBidi"/>
                <w:w w:val="105"/>
                <w:szCs w:val="22"/>
                <w:lang w:val="en-GB"/>
              </w:rPr>
              <w:t xml:space="preserve"> Technology, Inc.</w:t>
            </w:r>
          </w:p>
        </w:tc>
      </w:tr>
    </w:tbl>
    <w:p w14:paraId="3FF440B6" w14:textId="77777777" w:rsidR="00CB47C3" w:rsidRPr="00E45076" w:rsidRDefault="00CB47C3" w:rsidP="00314F6F">
      <w:pPr>
        <w:jc w:val="both"/>
      </w:pPr>
    </w:p>
    <w:tbl>
      <w:tblPr>
        <w:tblStyle w:val="TableGrid"/>
        <w:tblW w:w="4990" w:type="pct"/>
        <w:tblLook w:val="04A0" w:firstRow="1" w:lastRow="0" w:firstColumn="1" w:lastColumn="0" w:noHBand="0" w:noVBand="1"/>
      </w:tblPr>
      <w:tblGrid>
        <w:gridCol w:w="1561"/>
        <w:gridCol w:w="2755"/>
        <w:gridCol w:w="6119"/>
      </w:tblGrid>
      <w:tr w:rsidR="00701883" w:rsidRPr="002B3ED1" w14:paraId="152174A2" w14:textId="77777777" w:rsidTr="00701883">
        <w:trPr>
          <w:trHeight w:val="288"/>
        </w:trPr>
        <w:tc>
          <w:tcPr>
            <w:tcW w:w="748" w:type="pct"/>
            <w:shd w:val="clear" w:color="auto" w:fill="0070C0"/>
            <w:vAlign w:val="center"/>
          </w:tcPr>
          <w:p w14:paraId="18634A9B" w14:textId="77777777" w:rsidR="00701883" w:rsidRPr="00C935F2" w:rsidRDefault="00701883" w:rsidP="00314F6F">
            <w:pPr>
              <w:jc w:val="both"/>
              <w:rPr>
                <w:rFonts w:cs="Arial"/>
                <w:b/>
                <w:bCs/>
                <w:color w:val="FFFFFF" w:themeColor="background1"/>
                <w:szCs w:val="20"/>
                <w:lang w:val="en-GB"/>
              </w:rPr>
            </w:pPr>
            <w:r w:rsidRPr="00C935F2">
              <w:rPr>
                <w:rFonts w:cs="Arial"/>
                <w:b/>
                <w:bCs/>
                <w:color w:val="FFFFFF" w:themeColor="background1"/>
                <w:szCs w:val="20"/>
                <w:lang w:val="en-GB"/>
              </w:rPr>
              <w:t>Version No.</w:t>
            </w:r>
          </w:p>
        </w:tc>
        <w:tc>
          <w:tcPr>
            <w:tcW w:w="1320" w:type="pct"/>
            <w:shd w:val="clear" w:color="auto" w:fill="0070C0"/>
            <w:vAlign w:val="center"/>
          </w:tcPr>
          <w:p w14:paraId="3431D089" w14:textId="77777777" w:rsidR="00701883" w:rsidRPr="00C935F2" w:rsidRDefault="00701883" w:rsidP="00314F6F">
            <w:pPr>
              <w:jc w:val="both"/>
              <w:rPr>
                <w:rFonts w:cs="Arial"/>
                <w:b/>
                <w:bCs/>
                <w:color w:val="FFFFFF" w:themeColor="background1"/>
                <w:szCs w:val="20"/>
                <w:lang w:val="en-GB"/>
              </w:rPr>
            </w:pPr>
            <w:r w:rsidRPr="00C935F2">
              <w:rPr>
                <w:rFonts w:cs="Arial"/>
                <w:b/>
                <w:bCs/>
                <w:color w:val="FFFFFF" w:themeColor="background1"/>
                <w:szCs w:val="20"/>
                <w:lang w:val="en-GB"/>
              </w:rPr>
              <w:t>Issue Date</w:t>
            </w:r>
          </w:p>
        </w:tc>
        <w:tc>
          <w:tcPr>
            <w:tcW w:w="2932" w:type="pct"/>
            <w:shd w:val="clear" w:color="auto" w:fill="0070C0"/>
            <w:vAlign w:val="center"/>
          </w:tcPr>
          <w:p w14:paraId="7619E265" w14:textId="77777777" w:rsidR="00701883" w:rsidRPr="00C935F2" w:rsidRDefault="00701883" w:rsidP="00314F6F">
            <w:pPr>
              <w:jc w:val="both"/>
              <w:rPr>
                <w:rFonts w:cs="Arial"/>
                <w:b/>
                <w:bCs/>
                <w:color w:val="FFFFFF" w:themeColor="background1"/>
                <w:szCs w:val="20"/>
                <w:lang w:val="en-GB"/>
              </w:rPr>
            </w:pPr>
            <w:r w:rsidRPr="00C935F2">
              <w:rPr>
                <w:rFonts w:cs="Arial"/>
                <w:b/>
                <w:bCs/>
                <w:color w:val="FFFFFF" w:themeColor="background1"/>
                <w:szCs w:val="20"/>
                <w:lang w:val="en-GB"/>
              </w:rPr>
              <w:t>Status</w:t>
            </w:r>
          </w:p>
        </w:tc>
      </w:tr>
      <w:tr w:rsidR="00701883" w:rsidRPr="002B3ED1" w14:paraId="189846B9" w14:textId="77777777" w:rsidTr="00701883">
        <w:trPr>
          <w:trHeight w:val="288"/>
        </w:trPr>
        <w:tc>
          <w:tcPr>
            <w:tcW w:w="748" w:type="pct"/>
            <w:vAlign w:val="center"/>
          </w:tcPr>
          <w:p w14:paraId="3F841A5B" w14:textId="1E3AC87A" w:rsidR="00701883" w:rsidRPr="0041133F" w:rsidRDefault="00E62A91" w:rsidP="00314F6F">
            <w:pPr>
              <w:jc w:val="both"/>
              <w:rPr>
                <w:rFonts w:eastAsiaTheme="minorHAnsi" w:cstheme="minorBidi"/>
                <w:w w:val="105"/>
                <w:szCs w:val="22"/>
                <w:lang w:val="en-GB"/>
              </w:rPr>
            </w:pPr>
            <w:r w:rsidRPr="0041133F">
              <w:rPr>
                <w:rFonts w:eastAsiaTheme="minorHAnsi" w:cstheme="minorBidi"/>
                <w:w w:val="105"/>
                <w:szCs w:val="22"/>
                <w:lang w:val="en-GB"/>
              </w:rPr>
              <w:t>1.0</w:t>
            </w:r>
          </w:p>
        </w:tc>
        <w:tc>
          <w:tcPr>
            <w:tcW w:w="1320" w:type="pct"/>
            <w:vAlign w:val="center"/>
          </w:tcPr>
          <w:p w14:paraId="49F3F50B" w14:textId="06333EF7" w:rsidR="00701883" w:rsidRPr="0041133F" w:rsidRDefault="00E62A91" w:rsidP="00314F6F">
            <w:pPr>
              <w:jc w:val="both"/>
              <w:rPr>
                <w:rFonts w:eastAsiaTheme="minorHAnsi" w:cstheme="minorBidi"/>
                <w:w w:val="105"/>
                <w:szCs w:val="22"/>
                <w:lang w:val="en-GB"/>
              </w:rPr>
            </w:pPr>
            <w:r w:rsidRPr="0041133F">
              <w:rPr>
                <w:rFonts w:eastAsiaTheme="minorHAnsi" w:cstheme="minorBidi"/>
                <w:w w:val="105"/>
                <w:szCs w:val="22"/>
                <w:lang w:val="en-GB"/>
              </w:rPr>
              <w:t>1</w:t>
            </w:r>
            <w:r w:rsidR="008D5800" w:rsidRPr="0041133F">
              <w:rPr>
                <w:rFonts w:eastAsiaTheme="minorHAnsi" w:cstheme="minorBidi"/>
                <w:w w:val="105"/>
                <w:szCs w:val="22"/>
                <w:lang w:val="en-GB"/>
              </w:rPr>
              <w:t>7</w:t>
            </w:r>
            <w:r w:rsidRPr="0041133F">
              <w:rPr>
                <w:rFonts w:eastAsiaTheme="minorHAnsi" w:cstheme="minorBidi"/>
                <w:w w:val="105"/>
                <w:szCs w:val="22"/>
                <w:lang w:val="en-GB"/>
              </w:rPr>
              <w:t xml:space="preserve">th </w:t>
            </w:r>
            <w:r w:rsidR="008D5800" w:rsidRPr="0041133F">
              <w:rPr>
                <w:rFonts w:eastAsiaTheme="minorHAnsi" w:cstheme="minorBidi"/>
                <w:w w:val="105"/>
                <w:szCs w:val="22"/>
                <w:lang w:val="en-GB"/>
              </w:rPr>
              <w:t>May</w:t>
            </w:r>
            <w:r w:rsidRPr="0041133F">
              <w:rPr>
                <w:rFonts w:eastAsiaTheme="minorHAnsi" w:cstheme="minorBidi"/>
                <w:w w:val="105"/>
                <w:szCs w:val="22"/>
                <w:lang w:val="en-GB"/>
              </w:rPr>
              <w:t xml:space="preserve"> 202</w:t>
            </w:r>
            <w:r w:rsidR="008D5800" w:rsidRPr="0041133F">
              <w:rPr>
                <w:rFonts w:eastAsiaTheme="minorHAnsi" w:cstheme="minorBidi"/>
                <w:w w:val="105"/>
                <w:szCs w:val="22"/>
                <w:lang w:val="en-GB"/>
              </w:rPr>
              <w:t>4</w:t>
            </w:r>
          </w:p>
        </w:tc>
        <w:tc>
          <w:tcPr>
            <w:tcW w:w="2932" w:type="pct"/>
            <w:vAlign w:val="center"/>
          </w:tcPr>
          <w:p w14:paraId="2F0C74A0" w14:textId="48D5136E" w:rsidR="00701883" w:rsidRPr="0041133F" w:rsidRDefault="0041133F" w:rsidP="00314F6F">
            <w:pPr>
              <w:jc w:val="both"/>
              <w:rPr>
                <w:rFonts w:eastAsiaTheme="minorHAnsi" w:cstheme="minorBidi"/>
                <w:w w:val="105"/>
                <w:szCs w:val="22"/>
                <w:lang w:val="en-GB"/>
              </w:rPr>
            </w:pPr>
            <w:r>
              <w:rPr>
                <w:rFonts w:eastAsiaTheme="minorHAnsi" w:cstheme="minorBidi"/>
                <w:w w:val="105"/>
                <w:szCs w:val="22"/>
                <w:lang w:val="en-GB"/>
              </w:rPr>
              <w:t xml:space="preserve">Initial </w:t>
            </w:r>
            <w:r w:rsidR="00701883" w:rsidRPr="0041133F">
              <w:rPr>
                <w:rFonts w:eastAsiaTheme="minorHAnsi" w:cstheme="minorBidi"/>
                <w:w w:val="105"/>
                <w:szCs w:val="22"/>
                <w:lang w:val="en-GB"/>
              </w:rPr>
              <w:t>Draft</w:t>
            </w:r>
          </w:p>
        </w:tc>
      </w:tr>
      <w:tr w:rsidR="00701883" w:rsidRPr="002B3ED1" w14:paraId="77C08E5D" w14:textId="77777777" w:rsidTr="00701883">
        <w:trPr>
          <w:trHeight w:val="288"/>
        </w:trPr>
        <w:tc>
          <w:tcPr>
            <w:tcW w:w="748" w:type="pct"/>
            <w:vAlign w:val="center"/>
          </w:tcPr>
          <w:p w14:paraId="24DDDEBB" w14:textId="19C42658" w:rsidR="00701883" w:rsidRPr="0041133F" w:rsidRDefault="00E62A91" w:rsidP="00314F6F">
            <w:pPr>
              <w:jc w:val="both"/>
              <w:rPr>
                <w:rFonts w:eastAsiaTheme="minorHAnsi" w:cstheme="minorBidi"/>
                <w:w w:val="105"/>
                <w:szCs w:val="22"/>
                <w:lang w:val="en-GB"/>
              </w:rPr>
            </w:pPr>
            <w:r w:rsidRPr="0041133F">
              <w:rPr>
                <w:rFonts w:eastAsiaTheme="minorHAnsi" w:cstheme="minorBidi"/>
                <w:w w:val="105"/>
                <w:szCs w:val="22"/>
                <w:lang w:val="en-GB"/>
              </w:rPr>
              <w:t>1.1</w:t>
            </w:r>
          </w:p>
        </w:tc>
        <w:tc>
          <w:tcPr>
            <w:tcW w:w="1320" w:type="pct"/>
            <w:vAlign w:val="center"/>
          </w:tcPr>
          <w:p w14:paraId="6EB67643" w14:textId="2739C75F" w:rsidR="00701883" w:rsidRPr="0041133F" w:rsidRDefault="005B4A4D" w:rsidP="00314F6F">
            <w:pPr>
              <w:jc w:val="both"/>
              <w:rPr>
                <w:rFonts w:eastAsiaTheme="minorHAnsi" w:cstheme="minorBidi"/>
                <w:w w:val="105"/>
                <w:szCs w:val="22"/>
                <w:lang w:val="en-GB"/>
              </w:rPr>
            </w:pPr>
            <w:r>
              <w:rPr>
                <w:rFonts w:eastAsiaTheme="minorHAnsi" w:cstheme="minorBidi"/>
                <w:w w:val="105"/>
                <w:szCs w:val="22"/>
                <w:lang w:val="en-GB"/>
              </w:rPr>
              <w:t>22</w:t>
            </w:r>
            <w:r w:rsidRPr="005B4A4D">
              <w:rPr>
                <w:rFonts w:eastAsiaTheme="minorHAnsi" w:cstheme="minorBidi"/>
                <w:w w:val="105"/>
                <w:szCs w:val="22"/>
                <w:vertAlign w:val="superscript"/>
                <w:lang w:val="en-GB"/>
              </w:rPr>
              <w:t>nd</w:t>
            </w:r>
            <w:r>
              <w:rPr>
                <w:rFonts w:eastAsiaTheme="minorHAnsi" w:cstheme="minorBidi"/>
                <w:w w:val="105"/>
                <w:szCs w:val="22"/>
                <w:lang w:val="en-GB"/>
              </w:rPr>
              <w:t xml:space="preserve"> May 2024</w:t>
            </w:r>
          </w:p>
        </w:tc>
        <w:tc>
          <w:tcPr>
            <w:tcW w:w="2932" w:type="pct"/>
            <w:vAlign w:val="center"/>
          </w:tcPr>
          <w:p w14:paraId="68E3C95F" w14:textId="2E98E8F1" w:rsidR="00701883" w:rsidRPr="0041133F" w:rsidRDefault="005B4A4D" w:rsidP="00314F6F">
            <w:pPr>
              <w:jc w:val="both"/>
              <w:rPr>
                <w:rFonts w:eastAsiaTheme="minorHAnsi" w:cstheme="minorBidi"/>
                <w:w w:val="105"/>
                <w:szCs w:val="22"/>
                <w:lang w:val="en-GB"/>
              </w:rPr>
            </w:pPr>
            <w:r>
              <w:rPr>
                <w:rFonts w:eastAsiaTheme="minorHAnsi" w:cstheme="minorBidi"/>
                <w:w w:val="105"/>
                <w:szCs w:val="22"/>
                <w:lang w:val="en-GB"/>
              </w:rPr>
              <w:t xml:space="preserve">Updated the port details, Downloads, </w:t>
            </w:r>
            <w:r w:rsidR="00C805B2">
              <w:rPr>
                <w:rFonts w:eastAsiaTheme="minorHAnsi" w:cstheme="minorBidi"/>
                <w:w w:val="105"/>
                <w:szCs w:val="22"/>
                <w:lang w:val="en-GB"/>
              </w:rPr>
              <w:t>Foundation VM Resource requirements</w:t>
            </w:r>
          </w:p>
        </w:tc>
      </w:tr>
      <w:tr w:rsidR="00701883" w:rsidRPr="002B3ED1" w14:paraId="56CD3627" w14:textId="77777777" w:rsidTr="00701883">
        <w:trPr>
          <w:trHeight w:val="288"/>
        </w:trPr>
        <w:tc>
          <w:tcPr>
            <w:tcW w:w="748" w:type="pct"/>
            <w:vAlign w:val="center"/>
          </w:tcPr>
          <w:p w14:paraId="312273DB" w14:textId="133F516F" w:rsidR="00701883" w:rsidRPr="0041133F" w:rsidRDefault="00E62A91" w:rsidP="00314F6F">
            <w:pPr>
              <w:jc w:val="both"/>
              <w:rPr>
                <w:rFonts w:eastAsiaTheme="minorHAnsi" w:cstheme="minorBidi"/>
                <w:w w:val="105"/>
                <w:szCs w:val="22"/>
                <w:lang w:val="en-GB"/>
              </w:rPr>
            </w:pPr>
            <w:r w:rsidRPr="0041133F">
              <w:rPr>
                <w:rFonts w:eastAsiaTheme="minorHAnsi" w:cstheme="minorBidi"/>
                <w:w w:val="105"/>
                <w:szCs w:val="22"/>
                <w:lang w:val="en-GB"/>
              </w:rPr>
              <w:t>1.2</w:t>
            </w:r>
          </w:p>
        </w:tc>
        <w:tc>
          <w:tcPr>
            <w:tcW w:w="1320" w:type="pct"/>
            <w:vAlign w:val="center"/>
          </w:tcPr>
          <w:p w14:paraId="11C36BF5" w14:textId="77777777" w:rsidR="00701883" w:rsidRPr="0041133F" w:rsidRDefault="00701883" w:rsidP="00314F6F">
            <w:pPr>
              <w:jc w:val="both"/>
              <w:rPr>
                <w:rFonts w:eastAsiaTheme="minorHAnsi" w:cstheme="minorBidi"/>
                <w:w w:val="105"/>
                <w:szCs w:val="22"/>
                <w:lang w:val="en-GB"/>
              </w:rPr>
            </w:pPr>
          </w:p>
        </w:tc>
        <w:tc>
          <w:tcPr>
            <w:tcW w:w="2932" w:type="pct"/>
            <w:vAlign w:val="center"/>
          </w:tcPr>
          <w:p w14:paraId="11114FDA" w14:textId="77777777" w:rsidR="00701883" w:rsidRPr="0041133F" w:rsidRDefault="00701883" w:rsidP="00314F6F">
            <w:pPr>
              <w:jc w:val="both"/>
              <w:rPr>
                <w:rFonts w:eastAsiaTheme="minorHAnsi" w:cstheme="minorBidi"/>
                <w:w w:val="105"/>
                <w:szCs w:val="22"/>
                <w:lang w:val="en-GB"/>
              </w:rPr>
            </w:pPr>
          </w:p>
        </w:tc>
      </w:tr>
    </w:tbl>
    <w:p w14:paraId="2DD6669D" w14:textId="77777777" w:rsidR="00CB47C3" w:rsidRPr="002B3ED1" w:rsidRDefault="00CB47C3" w:rsidP="00314F6F">
      <w:pPr>
        <w:jc w:val="both"/>
        <w:rPr>
          <w:rFonts w:cs="Arial"/>
        </w:rPr>
      </w:pPr>
    </w:p>
    <w:p w14:paraId="152B4D89" w14:textId="1C41FAB6" w:rsidR="00FD584C" w:rsidRDefault="00FD584C">
      <w:pPr>
        <w:spacing w:after="160" w:line="259" w:lineRule="auto"/>
        <w:rPr>
          <w:rFonts w:cs="Arial"/>
        </w:rPr>
      </w:pPr>
      <w:r>
        <w:rPr>
          <w:rFonts w:cs="Arial"/>
        </w:rPr>
        <w:br w:type="page"/>
      </w:r>
    </w:p>
    <w:p w14:paraId="2A3BD197" w14:textId="77777777" w:rsidR="00CB47C3" w:rsidRPr="002B3ED1" w:rsidRDefault="00CB47C3" w:rsidP="00314F6F">
      <w:pPr>
        <w:jc w:val="both"/>
        <w:rPr>
          <w:rFonts w:cs="Arial"/>
        </w:rPr>
        <w:sectPr w:rsidR="00CB47C3" w:rsidRPr="002B3ED1" w:rsidSect="001F4B7D">
          <w:footerReference w:type="default" r:id="rId16"/>
          <w:headerReference w:type="first" r:id="rId17"/>
          <w:footerReference w:type="first" r:id="rId18"/>
          <w:type w:val="continuous"/>
          <w:pgSz w:w="11906" w:h="16838"/>
          <w:pgMar w:top="1426" w:right="720" w:bottom="720" w:left="720" w:header="709" w:footer="340" w:gutter="0"/>
          <w:pgBorders w:offsetFrom="page">
            <w:top w:val="single" w:sz="18" w:space="24" w:color="0070C0"/>
            <w:left w:val="single" w:sz="18" w:space="24" w:color="0070C0"/>
            <w:bottom w:val="single" w:sz="18" w:space="24" w:color="0070C0"/>
            <w:right w:val="single" w:sz="18" w:space="24" w:color="0070C0"/>
          </w:pgBorders>
          <w:cols w:space="708"/>
          <w:titlePg/>
          <w:docGrid w:linePitch="360"/>
        </w:sectPr>
      </w:pPr>
    </w:p>
    <w:sdt>
      <w:sdtPr>
        <w:rPr>
          <w:rFonts w:ascii="Times New Roman" w:eastAsia="Times New Roman" w:hAnsi="Times New Roman" w:cs="Times New Roman"/>
          <w:b/>
          <w:bCs/>
          <w:caps w:val="0"/>
          <w:color w:val="auto"/>
          <w:sz w:val="24"/>
          <w:szCs w:val="24"/>
          <w:lang w:val="en-US"/>
        </w:rPr>
        <w:id w:val="-1212266700"/>
        <w:docPartObj>
          <w:docPartGallery w:val="Table of Contents"/>
          <w:docPartUnique/>
        </w:docPartObj>
      </w:sdtPr>
      <w:sdtEndPr>
        <w:rPr>
          <w:rFonts w:ascii="Arial" w:hAnsi="Arial"/>
          <w:sz w:val="20"/>
          <w:szCs w:val="20"/>
        </w:rPr>
      </w:sdtEndPr>
      <w:sdtContent>
        <w:p w14:paraId="6E83E967" w14:textId="77777777" w:rsidR="00CB47C3" w:rsidRPr="00C935F2" w:rsidRDefault="00CB47C3" w:rsidP="00314F6F">
          <w:pPr>
            <w:pStyle w:val="TOCHeading"/>
            <w:numPr>
              <w:ilvl w:val="0"/>
              <w:numId w:val="0"/>
            </w:numPr>
            <w:spacing w:before="0" w:after="0"/>
            <w:ind w:left="432" w:hanging="432"/>
            <w:jc w:val="both"/>
            <w:rPr>
              <w:b/>
              <w:bCs/>
            </w:rPr>
          </w:pPr>
          <w:r w:rsidRPr="00C935F2">
            <w:rPr>
              <w:b/>
              <w:bCs/>
            </w:rPr>
            <w:t>TABLE OF Contents</w:t>
          </w:r>
        </w:p>
        <w:p w14:paraId="352A520C" w14:textId="77987AD9" w:rsidR="00DD1DD0" w:rsidRDefault="00CB47C3">
          <w:pPr>
            <w:pStyle w:val="TOC1"/>
            <w:rPr>
              <w:rFonts w:asciiTheme="minorHAnsi" w:eastAsiaTheme="minorEastAsia" w:hAnsiTheme="minorHAnsi"/>
              <w:b w:val="0"/>
              <w:noProof/>
              <w:kern w:val="2"/>
              <w:sz w:val="24"/>
              <w:szCs w:val="24"/>
              <w:lang w:val="en-US"/>
              <w14:ligatures w14:val="standardContextual"/>
            </w:rPr>
          </w:pPr>
          <w:r>
            <w:fldChar w:fldCharType="begin"/>
          </w:r>
          <w:r>
            <w:instrText xml:space="preserve"> TOC \o "1-3" \h \z \u </w:instrText>
          </w:r>
          <w:r>
            <w:fldChar w:fldCharType="separate"/>
          </w:r>
          <w:hyperlink w:anchor="_Toc167289287" w:history="1">
            <w:r w:rsidR="00DD1DD0" w:rsidRPr="00201660">
              <w:rPr>
                <w:rStyle w:val="Hyperlink"/>
                <w:noProof/>
              </w:rPr>
              <w:t>PREFACE</w:t>
            </w:r>
            <w:r w:rsidR="00DD1DD0">
              <w:rPr>
                <w:noProof/>
                <w:webHidden/>
              </w:rPr>
              <w:tab/>
            </w:r>
            <w:r w:rsidR="00DD1DD0">
              <w:rPr>
                <w:noProof/>
                <w:webHidden/>
              </w:rPr>
              <w:fldChar w:fldCharType="begin"/>
            </w:r>
            <w:r w:rsidR="00DD1DD0">
              <w:rPr>
                <w:noProof/>
                <w:webHidden/>
              </w:rPr>
              <w:instrText xml:space="preserve"> PAGEREF _Toc167289287 \h </w:instrText>
            </w:r>
            <w:r w:rsidR="00DD1DD0">
              <w:rPr>
                <w:noProof/>
                <w:webHidden/>
              </w:rPr>
            </w:r>
            <w:r w:rsidR="00DD1DD0">
              <w:rPr>
                <w:noProof/>
                <w:webHidden/>
              </w:rPr>
              <w:fldChar w:fldCharType="separate"/>
            </w:r>
            <w:r w:rsidR="001E6445">
              <w:rPr>
                <w:noProof/>
                <w:webHidden/>
              </w:rPr>
              <w:t>3</w:t>
            </w:r>
            <w:r w:rsidR="00DD1DD0">
              <w:rPr>
                <w:noProof/>
                <w:webHidden/>
              </w:rPr>
              <w:fldChar w:fldCharType="end"/>
            </w:r>
          </w:hyperlink>
        </w:p>
        <w:p w14:paraId="339A7751" w14:textId="785468FC"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288" w:history="1">
            <w:r w:rsidR="00DD1DD0" w:rsidRPr="00201660">
              <w:rPr>
                <w:rStyle w:val="Hyperlink"/>
                <w:noProof/>
              </w:rPr>
              <w:t>INTENDED AUDIENCE</w:t>
            </w:r>
            <w:r w:rsidR="00DD1DD0">
              <w:rPr>
                <w:noProof/>
                <w:webHidden/>
              </w:rPr>
              <w:tab/>
            </w:r>
            <w:r w:rsidR="00DD1DD0">
              <w:rPr>
                <w:noProof/>
                <w:webHidden/>
              </w:rPr>
              <w:fldChar w:fldCharType="begin"/>
            </w:r>
            <w:r w:rsidR="00DD1DD0">
              <w:rPr>
                <w:noProof/>
                <w:webHidden/>
              </w:rPr>
              <w:instrText xml:space="preserve"> PAGEREF _Toc167289288 \h </w:instrText>
            </w:r>
            <w:r w:rsidR="00DD1DD0">
              <w:rPr>
                <w:noProof/>
                <w:webHidden/>
              </w:rPr>
            </w:r>
            <w:r w:rsidR="00DD1DD0">
              <w:rPr>
                <w:noProof/>
                <w:webHidden/>
              </w:rPr>
              <w:fldChar w:fldCharType="separate"/>
            </w:r>
            <w:r w:rsidR="001E6445">
              <w:rPr>
                <w:noProof/>
                <w:webHidden/>
              </w:rPr>
              <w:t>3</w:t>
            </w:r>
            <w:r w:rsidR="00DD1DD0">
              <w:rPr>
                <w:noProof/>
                <w:webHidden/>
              </w:rPr>
              <w:fldChar w:fldCharType="end"/>
            </w:r>
          </w:hyperlink>
        </w:p>
        <w:p w14:paraId="47E039EA" w14:textId="666C7B1F"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289" w:history="1">
            <w:r w:rsidR="00DD1DD0" w:rsidRPr="00201660">
              <w:rPr>
                <w:rStyle w:val="Hyperlink"/>
                <w:noProof/>
              </w:rPr>
              <w:t>DOCUMENT CONTROL</w:t>
            </w:r>
            <w:r w:rsidR="00DD1DD0">
              <w:rPr>
                <w:noProof/>
                <w:webHidden/>
              </w:rPr>
              <w:tab/>
            </w:r>
            <w:r w:rsidR="00DD1DD0">
              <w:rPr>
                <w:noProof/>
                <w:webHidden/>
              </w:rPr>
              <w:fldChar w:fldCharType="begin"/>
            </w:r>
            <w:r w:rsidR="00DD1DD0">
              <w:rPr>
                <w:noProof/>
                <w:webHidden/>
              </w:rPr>
              <w:instrText xml:space="preserve"> PAGEREF _Toc167289289 \h </w:instrText>
            </w:r>
            <w:r w:rsidR="00DD1DD0">
              <w:rPr>
                <w:noProof/>
                <w:webHidden/>
              </w:rPr>
            </w:r>
            <w:r w:rsidR="00DD1DD0">
              <w:rPr>
                <w:noProof/>
                <w:webHidden/>
              </w:rPr>
              <w:fldChar w:fldCharType="separate"/>
            </w:r>
            <w:r w:rsidR="001E6445">
              <w:rPr>
                <w:noProof/>
                <w:webHidden/>
              </w:rPr>
              <w:t>3</w:t>
            </w:r>
            <w:r w:rsidR="00DD1DD0">
              <w:rPr>
                <w:noProof/>
                <w:webHidden/>
              </w:rPr>
              <w:fldChar w:fldCharType="end"/>
            </w:r>
          </w:hyperlink>
        </w:p>
        <w:p w14:paraId="001A9789" w14:textId="55E74C11"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290" w:history="1">
            <w:r w:rsidR="00DD1DD0" w:rsidRPr="00201660">
              <w:rPr>
                <w:rStyle w:val="Hyperlink"/>
                <w:noProof/>
              </w:rPr>
              <w:t>1</w:t>
            </w:r>
            <w:r w:rsidR="00DD1DD0">
              <w:rPr>
                <w:rFonts w:asciiTheme="minorHAnsi" w:eastAsiaTheme="minorEastAsia" w:hAnsiTheme="minorHAnsi"/>
                <w:b w:val="0"/>
                <w:noProof/>
                <w:kern w:val="2"/>
                <w:sz w:val="24"/>
                <w:szCs w:val="24"/>
                <w:lang w:val="en-US"/>
                <w14:ligatures w14:val="standardContextual"/>
              </w:rPr>
              <w:tab/>
            </w:r>
            <w:r w:rsidR="00DD1DD0" w:rsidRPr="00201660">
              <w:rPr>
                <w:rStyle w:val="Hyperlink"/>
                <w:noProof/>
              </w:rPr>
              <w:t>INTRODUCTION</w:t>
            </w:r>
            <w:r w:rsidR="00DD1DD0">
              <w:rPr>
                <w:noProof/>
                <w:webHidden/>
              </w:rPr>
              <w:tab/>
            </w:r>
            <w:r w:rsidR="00DD1DD0">
              <w:rPr>
                <w:noProof/>
                <w:webHidden/>
              </w:rPr>
              <w:fldChar w:fldCharType="begin"/>
            </w:r>
            <w:r w:rsidR="00DD1DD0">
              <w:rPr>
                <w:noProof/>
                <w:webHidden/>
              </w:rPr>
              <w:instrText xml:space="preserve"> PAGEREF _Toc167289290 \h </w:instrText>
            </w:r>
            <w:r w:rsidR="00DD1DD0">
              <w:rPr>
                <w:noProof/>
                <w:webHidden/>
              </w:rPr>
            </w:r>
            <w:r w:rsidR="00DD1DD0">
              <w:rPr>
                <w:noProof/>
                <w:webHidden/>
              </w:rPr>
              <w:fldChar w:fldCharType="separate"/>
            </w:r>
            <w:r w:rsidR="001E6445">
              <w:rPr>
                <w:noProof/>
                <w:webHidden/>
              </w:rPr>
              <w:t>1</w:t>
            </w:r>
            <w:r w:rsidR="00DD1DD0">
              <w:rPr>
                <w:noProof/>
                <w:webHidden/>
              </w:rPr>
              <w:fldChar w:fldCharType="end"/>
            </w:r>
          </w:hyperlink>
        </w:p>
        <w:p w14:paraId="173407DD" w14:textId="223E081A"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291" w:history="1">
            <w:r w:rsidR="00DD1DD0" w:rsidRPr="00201660">
              <w:rPr>
                <w:rStyle w:val="Hyperlink"/>
                <w:noProof/>
              </w:rPr>
              <w:t>2</w:t>
            </w:r>
            <w:r w:rsidR="00DD1DD0">
              <w:rPr>
                <w:rFonts w:asciiTheme="minorHAnsi" w:eastAsiaTheme="minorEastAsia" w:hAnsiTheme="minorHAnsi"/>
                <w:b w:val="0"/>
                <w:noProof/>
                <w:kern w:val="2"/>
                <w:sz w:val="24"/>
                <w:szCs w:val="24"/>
                <w:lang w:val="en-US"/>
                <w14:ligatures w14:val="standardContextual"/>
              </w:rPr>
              <w:tab/>
            </w:r>
            <w:r w:rsidR="00DD1DD0" w:rsidRPr="00201660">
              <w:rPr>
                <w:rStyle w:val="Hyperlink"/>
                <w:noProof/>
              </w:rPr>
              <w:t>LOGICAL NETWORK</w:t>
            </w:r>
            <w:r w:rsidR="00DD1DD0">
              <w:rPr>
                <w:noProof/>
                <w:webHidden/>
              </w:rPr>
              <w:tab/>
            </w:r>
            <w:r w:rsidR="00DD1DD0">
              <w:rPr>
                <w:noProof/>
                <w:webHidden/>
              </w:rPr>
              <w:fldChar w:fldCharType="begin"/>
            </w:r>
            <w:r w:rsidR="00DD1DD0">
              <w:rPr>
                <w:noProof/>
                <w:webHidden/>
              </w:rPr>
              <w:instrText xml:space="preserve"> PAGEREF _Toc167289291 \h </w:instrText>
            </w:r>
            <w:r w:rsidR="00DD1DD0">
              <w:rPr>
                <w:noProof/>
                <w:webHidden/>
              </w:rPr>
            </w:r>
            <w:r w:rsidR="00DD1DD0">
              <w:rPr>
                <w:noProof/>
                <w:webHidden/>
              </w:rPr>
              <w:fldChar w:fldCharType="separate"/>
            </w:r>
            <w:r w:rsidR="001E6445">
              <w:rPr>
                <w:noProof/>
                <w:webHidden/>
              </w:rPr>
              <w:t>1</w:t>
            </w:r>
            <w:r w:rsidR="00DD1DD0">
              <w:rPr>
                <w:noProof/>
                <w:webHidden/>
              </w:rPr>
              <w:fldChar w:fldCharType="end"/>
            </w:r>
          </w:hyperlink>
        </w:p>
        <w:p w14:paraId="421E5964" w14:textId="10073105"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292" w:history="1">
            <w:r w:rsidR="00DD1DD0" w:rsidRPr="00201660">
              <w:rPr>
                <w:rStyle w:val="Hyperlink"/>
                <w:noProof/>
              </w:rPr>
              <w:t>3</w:t>
            </w:r>
            <w:r w:rsidR="00DD1DD0">
              <w:rPr>
                <w:rFonts w:asciiTheme="minorHAnsi" w:eastAsiaTheme="minorEastAsia" w:hAnsiTheme="minorHAnsi"/>
                <w:b w:val="0"/>
                <w:noProof/>
                <w:kern w:val="2"/>
                <w:sz w:val="24"/>
                <w:szCs w:val="24"/>
                <w:lang w:val="en-US"/>
                <w14:ligatures w14:val="standardContextual"/>
              </w:rPr>
              <w:tab/>
            </w:r>
            <w:r w:rsidR="00DD1DD0" w:rsidRPr="00201660">
              <w:rPr>
                <w:rStyle w:val="Hyperlink"/>
                <w:noProof/>
              </w:rPr>
              <w:t>AHV NETWORK DESIGN</w:t>
            </w:r>
            <w:r w:rsidR="00DD1DD0">
              <w:rPr>
                <w:noProof/>
                <w:webHidden/>
              </w:rPr>
              <w:tab/>
            </w:r>
            <w:r w:rsidR="00DD1DD0">
              <w:rPr>
                <w:noProof/>
                <w:webHidden/>
              </w:rPr>
              <w:fldChar w:fldCharType="begin"/>
            </w:r>
            <w:r w:rsidR="00DD1DD0">
              <w:rPr>
                <w:noProof/>
                <w:webHidden/>
              </w:rPr>
              <w:instrText xml:space="preserve"> PAGEREF _Toc167289292 \h </w:instrText>
            </w:r>
            <w:r w:rsidR="00DD1DD0">
              <w:rPr>
                <w:noProof/>
                <w:webHidden/>
              </w:rPr>
            </w:r>
            <w:r w:rsidR="00DD1DD0">
              <w:rPr>
                <w:noProof/>
                <w:webHidden/>
              </w:rPr>
              <w:fldChar w:fldCharType="separate"/>
            </w:r>
            <w:r w:rsidR="001E6445">
              <w:rPr>
                <w:noProof/>
                <w:webHidden/>
              </w:rPr>
              <w:t>1</w:t>
            </w:r>
            <w:r w:rsidR="00DD1DD0">
              <w:rPr>
                <w:noProof/>
                <w:webHidden/>
              </w:rPr>
              <w:fldChar w:fldCharType="end"/>
            </w:r>
          </w:hyperlink>
        </w:p>
        <w:p w14:paraId="21582AB3" w14:textId="6066BFDC"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293" w:history="1">
            <w:r w:rsidR="00DD1DD0" w:rsidRPr="00201660">
              <w:rPr>
                <w:rStyle w:val="Hyperlink"/>
                <w:noProof/>
              </w:rPr>
              <w:t>3.1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Open vSwitch</w:t>
            </w:r>
            <w:r w:rsidR="00DD1DD0">
              <w:rPr>
                <w:noProof/>
                <w:webHidden/>
              </w:rPr>
              <w:tab/>
            </w:r>
            <w:r w:rsidR="00DD1DD0">
              <w:rPr>
                <w:noProof/>
                <w:webHidden/>
              </w:rPr>
              <w:fldChar w:fldCharType="begin"/>
            </w:r>
            <w:r w:rsidR="00DD1DD0">
              <w:rPr>
                <w:noProof/>
                <w:webHidden/>
              </w:rPr>
              <w:instrText xml:space="preserve"> PAGEREF _Toc167289293 \h </w:instrText>
            </w:r>
            <w:r w:rsidR="00DD1DD0">
              <w:rPr>
                <w:noProof/>
                <w:webHidden/>
              </w:rPr>
            </w:r>
            <w:r w:rsidR="00DD1DD0">
              <w:rPr>
                <w:noProof/>
                <w:webHidden/>
              </w:rPr>
              <w:fldChar w:fldCharType="separate"/>
            </w:r>
            <w:r w:rsidR="001E6445">
              <w:rPr>
                <w:noProof/>
                <w:webHidden/>
              </w:rPr>
              <w:t>1</w:t>
            </w:r>
            <w:r w:rsidR="00DD1DD0">
              <w:rPr>
                <w:noProof/>
                <w:webHidden/>
              </w:rPr>
              <w:fldChar w:fldCharType="end"/>
            </w:r>
          </w:hyperlink>
        </w:p>
        <w:p w14:paraId="4E6AEB1F" w14:textId="54DFEA5F"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294" w:history="1">
            <w:r w:rsidR="00DD1DD0" w:rsidRPr="00201660">
              <w:rPr>
                <w:rStyle w:val="Hyperlink"/>
                <w:noProof/>
              </w:rPr>
              <w:t>3.2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Bridges</w:t>
            </w:r>
            <w:r w:rsidR="00DD1DD0">
              <w:rPr>
                <w:noProof/>
                <w:webHidden/>
              </w:rPr>
              <w:tab/>
            </w:r>
            <w:r w:rsidR="00DD1DD0">
              <w:rPr>
                <w:noProof/>
                <w:webHidden/>
              </w:rPr>
              <w:fldChar w:fldCharType="begin"/>
            </w:r>
            <w:r w:rsidR="00DD1DD0">
              <w:rPr>
                <w:noProof/>
                <w:webHidden/>
              </w:rPr>
              <w:instrText xml:space="preserve"> PAGEREF _Toc167289294 \h </w:instrText>
            </w:r>
            <w:r w:rsidR="00DD1DD0">
              <w:rPr>
                <w:noProof/>
                <w:webHidden/>
              </w:rPr>
            </w:r>
            <w:r w:rsidR="00DD1DD0">
              <w:rPr>
                <w:noProof/>
                <w:webHidden/>
              </w:rPr>
              <w:fldChar w:fldCharType="separate"/>
            </w:r>
            <w:r w:rsidR="001E6445">
              <w:rPr>
                <w:noProof/>
                <w:webHidden/>
              </w:rPr>
              <w:t>1</w:t>
            </w:r>
            <w:r w:rsidR="00DD1DD0">
              <w:rPr>
                <w:noProof/>
                <w:webHidden/>
              </w:rPr>
              <w:fldChar w:fldCharType="end"/>
            </w:r>
          </w:hyperlink>
        </w:p>
        <w:p w14:paraId="76CAD2C9" w14:textId="05F0A1E7"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295" w:history="1">
            <w:r w:rsidR="00DD1DD0" w:rsidRPr="00201660">
              <w:rPr>
                <w:rStyle w:val="Hyperlink"/>
                <w:rFonts w:ascii="Helvetica" w:hAnsi="Helvetica"/>
                <w:noProof/>
              </w:rPr>
              <w:t>3.3</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Virtual Switch</w:t>
            </w:r>
            <w:r w:rsidR="00DD1DD0">
              <w:rPr>
                <w:noProof/>
                <w:webHidden/>
              </w:rPr>
              <w:tab/>
            </w:r>
            <w:r w:rsidR="00DD1DD0">
              <w:rPr>
                <w:noProof/>
                <w:webHidden/>
              </w:rPr>
              <w:fldChar w:fldCharType="begin"/>
            </w:r>
            <w:r w:rsidR="00DD1DD0">
              <w:rPr>
                <w:noProof/>
                <w:webHidden/>
              </w:rPr>
              <w:instrText xml:space="preserve"> PAGEREF _Toc167289295 \h </w:instrText>
            </w:r>
            <w:r w:rsidR="00DD1DD0">
              <w:rPr>
                <w:noProof/>
                <w:webHidden/>
              </w:rPr>
            </w:r>
            <w:r w:rsidR="00DD1DD0">
              <w:rPr>
                <w:noProof/>
                <w:webHidden/>
              </w:rPr>
              <w:fldChar w:fldCharType="separate"/>
            </w:r>
            <w:r w:rsidR="001E6445">
              <w:rPr>
                <w:noProof/>
                <w:webHidden/>
              </w:rPr>
              <w:t>1</w:t>
            </w:r>
            <w:r w:rsidR="00DD1DD0">
              <w:rPr>
                <w:noProof/>
                <w:webHidden/>
              </w:rPr>
              <w:fldChar w:fldCharType="end"/>
            </w:r>
          </w:hyperlink>
        </w:p>
        <w:p w14:paraId="5E0550A5" w14:textId="6F5D5E89"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296" w:history="1">
            <w:r w:rsidR="00DD1DD0" w:rsidRPr="00201660">
              <w:rPr>
                <w:rStyle w:val="Hyperlink"/>
                <w:noProof/>
              </w:rPr>
              <w:t>3.4</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Ports</w:t>
            </w:r>
            <w:r w:rsidR="00DD1DD0">
              <w:rPr>
                <w:noProof/>
                <w:webHidden/>
              </w:rPr>
              <w:tab/>
            </w:r>
            <w:r w:rsidR="00DD1DD0">
              <w:rPr>
                <w:noProof/>
                <w:webHidden/>
              </w:rPr>
              <w:fldChar w:fldCharType="begin"/>
            </w:r>
            <w:r w:rsidR="00DD1DD0">
              <w:rPr>
                <w:noProof/>
                <w:webHidden/>
              </w:rPr>
              <w:instrText xml:space="preserve"> PAGEREF _Toc167289296 \h </w:instrText>
            </w:r>
            <w:r w:rsidR="00DD1DD0">
              <w:rPr>
                <w:noProof/>
                <w:webHidden/>
              </w:rPr>
            </w:r>
            <w:r w:rsidR="00DD1DD0">
              <w:rPr>
                <w:noProof/>
                <w:webHidden/>
              </w:rPr>
              <w:fldChar w:fldCharType="separate"/>
            </w:r>
            <w:r w:rsidR="001E6445">
              <w:rPr>
                <w:noProof/>
                <w:webHidden/>
              </w:rPr>
              <w:t>1</w:t>
            </w:r>
            <w:r w:rsidR="00DD1DD0">
              <w:rPr>
                <w:noProof/>
                <w:webHidden/>
              </w:rPr>
              <w:fldChar w:fldCharType="end"/>
            </w:r>
          </w:hyperlink>
        </w:p>
        <w:p w14:paraId="0CF3ABE0" w14:textId="6FAF0BC1"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297" w:history="1">
            <w:r w:rsidR="00DD1DD0" w:rsidRPr="00201660">
              <w:rPr>
                <w:rStyle w:val="Hyperlink"/>
                <w:noProof/>
              </w:rPr>
              <w:t>3.5</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Bonds</w:t>
            </w:r>
            <w:r w:rsidR="00DD1DD0">
              <w:rPr>
                <w:noProof/>
                <w:webHidden/>
              </w:rPr>
              <w:tab/>
            </w:r>
            <w:r w:rsidR="00DD1DD0">
              <w:rPr>
                <w:noProof/>
                <w:webHidden/>
              </w:rPr>
              <w:fldChar w:fldCharType="begin"/>
            </w:r>
            <w:r w:rsidR="00DD1DD0">
              <w:rPr>
                <w:noProof/>
                <w:webHidden/>
              </w:rPr>
              <w:instrText xml:space="preserve"> PAGEREF _Toc167289297 \h </w:instrText>
            </w:r>
            <w:r w:rsidR="00DD1DD0">
              <w:rPr>
                <w:noProof/>
                <w:webHidden/>
              </w:rPr>
            </w:r>
            <w:r w:rsidR="00DD1DD0">
              <w:rPr>
                <w:noProof/>
                <w:webHidden/>
              </w:rPr>
              <w:fldChar w:fldCharType="separate"/>
            </w:r>
            <w:r w:rsidR="001E6445">
              <w:rPr>
                <w:noProof/>
                <w:webHidden/>
              </w:rPr>
              <w:t>1</w:t>
            </w:r>
            <w:r w:rsidR="00DD1DD0">
              <w:rPr>
                <w:noProof/>
                <w:webHidden/>
              </w:rPr>
              <w:fldChar w:fldCharType="end"/>
            </w:r>
          </w:hyperlink>
        </w:p>
        <w:p w14:paraId="7B15735C" w14:textId="52775958"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298" w:history="1">
            <w:r w:rsidR="00DD1DD0" w:rsidRPr="00201660">
              <w:rPr>
                <w:rStyle w:val="Hyperlink"/>
                <w:noProof/>
              </w:rPr>
              <w:t>3.6</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Flow Virtual Networking Architecture</w:t>
            </w:r>
            <w:r w:rsidR="00DD1DD0">
              <w:rPr>
                <w:noProof/>
                <w:webHidden/>
              </w:rPr>
              <w:tab/>
            </w:r>
            <w:r w:rsidR="00DD1DD0">
              <w:rPr>
                <w:noProof/>
                <w:webHidden/>
              </w:rPr>
              <w:fldChar w:fldCharType="begin"/>
            </w:r>
            <w:r w:rsidR="00DD1DD0">
              <w:rPr>
                <w:noProof/>
                <w:webHidden/>
              </w:rPr>
              <w:instrText xml:space="preserve"> PAGEREF _Toc167289298 \h </w:instrText>
            </w:r>
            <w:r w:rsidR="00DD1DD0">
              <w:rPr>
                <w:noProof/>
                <w:webHidden/>
              </w:rPr>
            </w:r>
            <w:r w:rsidR="00DD1DD0">
              <w:rPr>
                <w:noProof/>
                <w:webHidden/>
              </w:rPr>
              <w:fldChar w:fldCharType="separate"/>
            </w:r>
            <w:r w:rsidR="001E6445">
              <w:rPr>
                <w:noProof/>
                <w:webHidden/>
              </w:rPr>
              <w:t>3</w:t>
            </w:r>
            <w:r w:rsidR="00DD1DD0">
              <w:rPr>
                <w:noProof/>
                <w:webHidden/>
              </w:rPr>
              <w:fldChar w:fldCharType="end"/>
            </w:r>
          </w:hyperlink>
        </w:p>
        <w:p w14:paraId="00F7791A" w14:textId="170FFDF7"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299" w:history="1">
            <w:r w:rsidR="00DD1DD0" w:rsidRPr="00201660">
              <w:rPr>
                <w:rStyle w:val="Hyperlink"/>
                <w:noProof/>
              </w:rPr>
              <w:t>3.7</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Pre-Requisites</w:t>
            </w:r>
            <w:r w:rsidR="00DD1DD0">
              <w:rPr>
                <w:noProof/>
                <w:webHidden/>
              </w:rPr>
              <w:tab/>
            </w:r>
            <w:r w:rsidR="00DD1DD0">
              <w:rPr>
                <w:noProof/>
                <w:webHidden/>
              </w:rPr>
              <w:fldChar w:fldCharType="begin"/>
            </w:r>
            <w:r w:rsidR="00DD1DD0">
              <w:rPr>
                <w:noProof/>
                <w:webHidden/>
              </w:rPr>
              <w:instrText xml:space="preserve"> PAGEREF _Toc167289299 \h </w:instrText>
            </w:r>
            <w:r w:rsidR="00DD1DD0">
              <w:rPr>
                <w:noProof/>
                <w:webHidden/>
              </w:rPr>
            </w:r>
            <w:r w:rsidR="00DD1DD0">
              <w:rPr>
                <w:noProof/>
                <w:webHidden/>
              </w:rPr>
              <w:fldChar w:fldCharType="separate"/>
            </w:r>
            <w:r w:rsidR="001E6445">
              <w:rPr>
                <w:noProof/>
                <w:webHidden/>
              </w:rPr>
              <w:t>4</w:t>
            </w:r>
            <w:r w:rsidR="00DD1DD0">
              <w:rPr>
                <w:noProof/>
                <w:webHidden/>
              </w:rPr>
              <w:fldChar w:fldCharType="end"/>
            </w:r>
          </w:hyperlink>
        </w:p>
        <w:p w14:paraId="30ED847B" w14:textId="0B73AE1C"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00" w:history="1">
            <w:r w:rsidR="00DD1DD0" w:rsidRPr="00201660">
              <w:rPr>
                <w:rStyle w:val="Hyperlink"/>
                <w:noProof/>
              </w:rPr>
              <w:t>3.7.1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Network Requirements</w:t>
            </w:r>
            <w:r w:rsidR="00DD1DD0">
              <w:rPr>
                <w:noProof/>
                <w:webHidden/>
              </w:rPr>
              <w:tab/>
            </w:r>
            <w:r w:rsidR="00DD1DD0">
              <w:rPr>
                <w:noProof/>
                <w:webHidden/>
              </w:rPr>
              <w:fldChar w:fldCharType="begin"/>
            </w:r>
            <w:r w:rsidR="00DD1DD0">
              <w:rPr>
                <w:noProof/>
                <w:webHidden/>
              </w:rPr>
              <w:instrText xml:space="preserve"> PAGEREF _Toc167289300 \h </w:instrText>
            </w:r>
            <w:r w:rsidR="00DD1DD0">
              <w:rPr>
                <w:noProof/>
                <w:webHidden/>
              </w:rPr>
            </w:r>
            <w:r w:rsidR="00DD1DD0">
              <w:rPr>
                <w:noProof/>
                <w:webHidden/>
              </w:rPr>
              <w:fldChar w:fldCharType="separate"/>
            </w:r>
            <w:r w:rsidR="001E6445">
              <w:rPr>
                <w:noProof/>
                <w:webHidden/>
              </w:rPr>
              <w:t>4</w:t>
            </w:r>
            <w:r w:rsidR="00DD1DD0">
              <w:rPr>
                <w:noProof/>
                <w:webHidden/>
              </w:rPr>
              <w:fldChar w:fldCharType="end"/>
            </w:r>
          </w:hyperlink>
        </w:p>
        <w:p w14:paraId="230038B4" w14:textId="27CD3548"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01" w:history="1">
            <w:r w:rsidR="00DD1DD0" w:rsidRPr="00201660">
              <w:rPr>
                <w:rStyle w:val="Hyperlink"/>
                <w:noProof/>
              </w:rPr>
              <w:t>3.7.2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Network Topology</w:t>
            </w:r>
            <w:r w:rsidR="00DD1DD0">
              <w:rPr>
                <w:noProof/>
                <w:webHidden/>
              </w:rPr>
              <w:tab/>
            </w:r>
            <w:r w:rsidR="00DD1DD0">
              <w:rPr>
                <w:noProof/>
                <w:webHidden/>
              </w:rPr>
              <w:fldChar w:fldCharType="begin"/>
            </w:r>
            <w:r w:rsidR="00DD1DD0">
              <w:rPr>
                <w:noProof/>
                <w:webHidden/>
              </w:rPr>
              <w:instrText xml:space="preserve"> PAGEREF _Toc167289301 \h </w:instrText>
            </w:r>
            <w:r w:rsidR="00DD1DD0">
              <w:rPr>
                <w:noProof/>
                <w:webHidden/>
              </w:rPr>
            </w:r>
            <w:r w:rsidR="00DD1DD0">
              <w:rPr>
                <w:noProof/>
                <w:webHidden/>
              </w:rPr>
              <w:fldChar w:fldCharType="separate"/>
            </w:r>
            <w:r w:rsidR="001E6445">
              <w:rPr>
                <w:noProof/>
                <w:webHidden/>
              </w:rPr>
              <w:t>4</w:t>
            </w:r>
            <w:r w:rsidR="00DD1DD0">
              <w:rPr>
                <w:noProof/>
                <w:webHidden/>
              </w:rPr>
              <w:fldChar w:fldCharType="end"/>
            </w:r>
          </w:hyperlink>
        </w:p>
        <w:p w14:paraId="5A8C2473" w14:textId="3F6625E1"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02" w:history="1">
            <w:r w:rsidR="00DD1DD0" w:rsidRPr="00201660">
              <w:rPr>
                <w:rStyle w:val="Hyperlink"/>
                <w:noProof/>
                <w:w w:val="105"/>
              </w:rPr>
              <w:t>3.7.3</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Port Opening Matrix</w:t>
            </w:r>
            <w:r w:rsidR="00DD1DD0">
              <w:rPr>
                <w:noProof/>
                <w:webHidden/>
              </w:rPr>
              <w:tab/>
            </w:r>
            <w:r w:rsidR="00DD1DD0">
              <w:rPr>
                <w:noProof/>
                <w:webHidden/>
              </w:rPr>
              <w:fldChar w:fldCharType="begin"/>
            </w:r>
            <w:r w:rsidR="00DD1DD0">
              <w:rPr>
                <w:noProof/>
                <w:webHidden/>
              </w:rPr>
              <w:instrText xml:space="preserve"> PAGEREF _Toc167289302 \h </w:instrText>
            </w:r>
            <w:r w:rsidR="00DD1DD0">
              <w:rPr>
                <w:noProof/>
                <w:webHidden/>
              </w:rPr>
            </w:r>
            <w:r w:rsidR="00DD1DD0">
              <w:rPr>
                <w:noProof/>
                <w:webHidden/>
              </w:rPr>
              <w:fldChar w:fldCharType="separate"/>
            </w:r>
            <w:r w:rsidR="001E6445">
              <w:rPr>
                <w:noProof/>
                <w:webHidden/>
              </w:rPr>
              <w:t>5</w:t>
            </w:r>
            <w:r w:rsidR="00DD1DD0">
              <w:rPr>
                <w:noProof/>
                <w:webHidden/>
              </w:rPr>
              <w:fldChar w:fldCharType="end"/>
            </w:r>
          </w:hyperlink>
        </w:p>
        <w:p w14:paraId="4D5F23CF" w14:textId="2FBBBD94"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03" w:history="1">
            <w:r w:rsidR="00DD1DD0" w:rsidRPr="00201660">
              <w:rPr>
                <w:rStyle w:val="Hyperlink"/>
                <w:noProof/>
              </w:rPr>
              <w:t>VLAN Requirements</w:t>
            </w:r>
            <w:r w:rsidR="00DD1DD0">
              <w:rPr>
                <w:noProof/>
                <w:webHidden/>
              </w:rPr>
              <w:tab/>
            </w:r>
            <w:r w:rsidR="00DD1DD0">
              <w:rPr>
                <w:noProof/>
                <w:webHidden/>
              </w:rPr>
              <w:fldChar w:fldCharType="begin"/>
            </w:r>
            <w:r w:rsidR="00DD1DD0">
              <w:rPr>
                <w:noProof/>
                <w:webHidden/>
              </w:rPr>
              <w:instrText xml:space="preserve"> PAGEREF _Toc167289303 \h </w:instrText>
            </w:r>
            <w:r w:rsidR="00DD1DD0">
              <w:rPr>
                <w:noProof/>
                <w:webHidden/>
              </w:rPr>
            </w:r>
            <w:r w:rsidR="00DD1DD0">
              <w:rPr>
                <w:noProof/>
                <w:webHidden/>
              </w:rPr>
              <w:fldChar w:fldCharType="separate"/>
            </w:r>
            <w:r w:rsidR="001E6445">
              <w:rPr>
                <w:noProof/>
                <w:webHidden/>
              </w:rPr>
              <w:t>6</w:t>
            </w:r>
            <w:r w:rsidR="00DD1DD0">
              <w:rPr>
                <w:noProof/>
                <w:webHidden/>
              </w:rPr>
              <w:fldChar w:fldCharType="end"/>
            </w:r>
          </w:hyperlink>
        </w:p>
        <w:p w14:paraId="55ED9E0E" w14:textId="3E8AE201"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04" w:history="1">
            <w:r w:rsidR="00DD1DD0" w:rsidRPr="00201660">
              <w:rPr>
                <w:rStyle w:val="Hyperlink"/>
                <w:noProof/>
              </w:rPr>
              <w:t>3.8</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Uplink Port Mapping</w:t>
            </w:r>
            <w:r w:rsidR="00DD1DD0">
              <w:rPr>
                <w:noProof/>
                <w:webHidden/>
              </w:rPr>
              <w:tab/>
            </w:r>
            <w:r w:rsidR="00DD1DD0">
              <w:rPr>
                <w:noProof/>
                <w:webHidden/>
              </w:rPr>
              <w:fldChar w:fldCharType="begin"/>
            </w:r>
            <w:r w:rsidR="00DD1DD0">
              <w:rPr>
                <w:noProof/>
                <w:webHidden/>
              </w:rPr>
              <w:instrText xml:space="preserve"> PAGEREF _Toc167289304 \h </w:instrText>
            </w:r>
            <w:r w:rsidR="00DD1DD0">
              <w:rPr>
                <w:noProof/>
                <w:webHidden/>
              </w:rPr>
            </w:r>
            <w:r w:rsidR="00DD1DD0">
              <w:rPr>
                <w:noProof/>
                <w:webHidden/>
              </w:rPr>
              <w:fldChar w:fldCharType="separate"/>
            </w:r>
            <w:r w:rsidR="001E6445">
              <w:rPr>
                <w:noProof/>
                <w:webHidden/>
              </w:rPr>
              <w:t>6</w:t>
            </w:r>
            <w:r w:rsidR="00DD1DD0">
              <w:rPr>
                <w:noProof/>
                <w:webHidden/>
              </w:rPr>
              <w:fldChar w:fldCharType="end"/>
            </w:r>
          </w:hyperlink>
        </w:p>
        <w:p w14:paraId="17D56178" w14:textId="1C3AAB04"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05" w:history="1">
            <w:r w:rsidR="00DD1DD0" w:rsidRPr="00201660">
              <w:rPr>
                <w:rStyle w:val="Hyperlink"/>
                <w:noProof/>
              </w:rPr>
              <w:t>3.8.1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Fabric to Leaf Switch</w:t>
            </w:r>
            <w:r w:rsidR="00DD1DD0">
              <w:rPr>
                <w:noProof/>
                <w:webHidden/>
              </w:rPr>
              <w:tab/>
            </w:r>
            <w:r w:rsidR="00DD1DD0">
              <w:rPr>
                <w:noProof/>
                <w:webHidden/>
              </w:rPr>
              <w:fldChar w:fldCharType="begin"/>
            </w:r>
            <w:r w:rsidR="00DD1DD0">
              <w:rPr>
                <w:noProof/>
                <w:webHidden/>
              </w:rPr>
              <w:instrText xml:space="preserve"> PAGEREF _Toc167289305 \h </w:instrText>
            </w:r>
            <w:r w:rsidR="00DD1DD0">
              <w:rPr>
                <w:noProof/>
                <w:webHidden/>
              </w:rPr>
            </w:r>
            <w:r w:rsidR="00DD1DD0">
              <w:rPr>
                <w:noProof/>
                <w:webHidden/>
              </w:rPr>
              <w:fldChar w:fldCharType="separate"/>
            </w:r>
            <w:r w:rsidR="001E6445">
              <w:rPr>
                <w:noProof/>
                <w:webHidden/>
              </w:rPr>
              <w:t>6</w:t>
            </w:r>
            <w:r w:rsidR="00DD1DD0">
              <w:rPr>
                <w:noProof/>
                <w:webHidden/>
              </w:rPr>
              <w:fldChar w:fldCharType="end"/>
            </w:r>
          </w:hyperlink>
        </w:p>
        <w:p w14:paraId="7008FF06" w14:textId="7B3431BF"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06" w:history="1">
            <w:r w:rsidR="00DD1DD0" w:rsidRPr="00201660">
              <w:rPr>
                <w:rStyle w:val="Hyperlink"/>
                <w:noProof/>
              </w:rPr>
              <w:t>3.9</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Server connections</w:t>
            </w:r>
            <w:r w:rsidR="00DD1DD0">
              <w:rPr>
                <w:noProof/>
                <w:webHidden/>
              </w:rPr>
              <w:tab/>
            </w:r>
            <w:r w:rsidR="00DD1DD0">
              <w:rPr>
                <w:noProof/>
                <w:webHidden/>
              </w:rPr>
              <w:fldChar w:fldCharType="begin"/>
            </w:r>
            <w:r w:rsidR="00DD1DD0">
              <w:rPr>
                <w:noProof/>
                <w:webHidden/>
              </w:rPr>
              <w:instrText xml:space="preserve"> PAGEREF _Toc167289306 \h </w:instrText>
            </w:r>
            <w:r w:rsidR="00DD1DD0">
              <w:rPr>
                <w:noProof/>
                <w:webHidden/>
              </w:rPr>
            </w:r>
            <w:r w:rsidR="00DD1DD0">
              <w:rPr>
                <w:noProof/>
                <w:webHidden/>
              </w:rPr>
              <w:fldChar w:fldCharType="separate"/>
            </w:r>
            <w:r w:rsidR="001E6445">
              <w:rPr>
                <w:noProof/>
                <w:webHidden/>
              </w:rPr>
              <w:t>7</w:t>
            </w:r>
            <w:r w:rsidR="00DD1DD0">
              <w:rPr>
                <w:noProof/>
                <w:webHidden/>
              </w:rPr>
              <w:fldChar w:fldCharType="end"/>
            </w:r>
          </w:hyperlink>
        </w:p>
        <w:p w14:paraId="242C7F7E" w14:textId="77CA8835"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07" w:history="1">
            <w:r w:rsidR="00DD1DD0" w:rsidRPr="00201660">
              <w:rPr>
                <w:rStyle w:val="Hyperlink"/>
                <w:noProof/>
              </w:rPr>
              <w:t>3.9.1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Connectivity Diagram</w:t>
            </w:r>
            <w:r w:rsidR="00DD1DD0">
              <w:rPr>
                <w:noProof/>
                <w:webHidden/>
              </w:rPr>
              <w:tab/>
            </w:r>
            <w:r w:rsidR="00DD1DD0">
              <w:rPr>
                <w:noProof/>
                <w:webHidden/>
              </w:rPr>
              <w:fldChar w:fldCharType="begin"/>
            </w:r>
            <w:r w:rsidR="00DD1DD0">
              <w:rPr>
                <w:noProof/>
                <w:webHidden/>
              </w:rPr>
              <w:instrText xml:space="preserve"> PAGEREF _Toc167289307 \h </w:instrText>
            </w:r>
            <w:r w:rsidR="00DD1DD0">
              <w:rPr>
                <w:noProof/>
                <w:webHidden/>
              </w:rPr>
            </w:r>
            <w:r w:rsidR="00DD1DD0">
              <w:rPr>
                <w:noProof/>
                <w:webHidden/>
              </w:rPr>
              <w:fldChar w:fldCharType="separate"/>
            </w:r>
            <w:r w:rsidR="001E6445">
              <w:rPr>
                <w:noProof/>
                <w:webHidden/>
              </w:rPr>
              <w:t>7</w:t>
            </w:r>
            <w:r w:rsidR="00DD1DD0">
              <w:rPr>
                <w:noProof/>
                <w:webHidden/>
              </w:rPr>
              <w:fldChar w:fldCharType="end"/>
            </w:r>
          </w:hyperlink>
        </w:p>
        <w:p w14:paraId="5A23D76B" w14:textId="16B3B44C"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08" w:history="1">
            <w:r w:rsidR="00DD1DD0" w:rsidRPr="00201660">
              <w:rPr>
                <w:rStyle w:val="Hyperlink"/>
                <w:noProof/>
              </w:rPr>
              <w:t>3.9.2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Port Channel</w:t>
            </w:r>
            <w:r w:rsidR="00DD1DD0">
              <w:rPr>
                <w:noProof/>
                <w:webHidden/>
              </w:rPr>
              <w:tab/>
            </w:r>
            <w:r w:rsidR="00DD1DD0">
              <w:rPr>
                <w:noProof/>
                <w:webHidden/>
              </w:rPr>
              <w:fldChar w:fldCharType="begin"/>
            </w:r>
            <w:r w:rsidR="00DD1DD0">
              <w:rPr>
                <w:noProof/>
                <w:webHidden/>
              </w:rPr>
              <w:instrText xml:space="preserve"> PAGEREF _Toc167289308 \h </w:instrText>
            </w:r>
            <w:r w:rsidR="00DD1DD0">
              <w:rPr>
                <w:noProof/>
                <w:webHidden/>
              </w:rPr>
            </w:r>
            <w:r w:rsidR="00DD1DD0">
              <w:rPr>
                <w:noProof/>
                <w:webHidden/>
              </w:rPr>
              <w:fldChar w:fldCharType="separate"/>
            </w:r>
            <w:r w:rsidR="001E6445">
              <w:rPr>
                <w:noProof/>
                <w:webHidden/>
              </w:rPr>
              <w:t>7</w:t>
            </w:r>
            <w:r w:rsidR="00DD1DD0">
              <w:rPr>
                <w:noProof/>
                <w:webHidden/>
              </w:rPr>
              <w:fldChar w:fldCharType="end"/>
            </w:r>
          </w:hyperlink>
        </w:p>
        <w:p w14:paraId="2C0C0B20" w14:textId="502B78B1"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09" w:history="1">
            <w:r w:rsidR="00DD1DD0" w:rsidRPr="00201660">
              <w:rPr>
                <w:rStyle w:val="Hyperlink"/>
                <w:noProof/>
              </w:rPr>
              <w:t>3.9.3</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Fabric to Server Port</w:t>
            </w:r>
            <w:r w:rsidR="00DD1DD0">
              <w:rPr>
                <w:noProof/>
                <w:webHidden/>
              </w:rPr>
              <w:tab/>
            </w:r>
            <w:r w:rsidR="00DD1DD0">
              <w:rPr>
                <w:noProof/>
                <w:webHidden/>
              </w:rPr>
              <w:fldChar w:fldCharType="begin"/>
            </w:r>
            <w:r w:rsidR="00DD1DD0">
              <w:rPr>
                <w:noProof/>
                <w:webHidden/>
              </w:rPr>
              <w:instrText xml:space="preserve"> PAGEREF _Toc167289309 \h </w:instrText>
            </w:r>
            <w:r w:rsidR="00DD1DD0">
              <w:rPr>
                <w:noProof/>
                <w:webHidden/>
              </w:rPr>
            </w:r>
            <w:r w:rsidR="00DD1DD0">
              <w:rPr>
                <w:noProof/>
                <w:webHidden/>
              </w:rPr>
              <w:fldChar w:fldCharType="separate"/>
            </w:r>
            <w:r w:rsidR="001E6445">
              <w:rPr>
                <w:noProof/>
                <w:webHidden/>
              </w:rPr>
              <w:t>7</w:t>
            </w:r>
            <w:r w:rsidR="00DD1DD0">
              <w:rPr>
                <w:noProof/>
                <w:webHidden/>
              </w:rPr>
              <w:fldChar w:fldCharType="end"/>
            </w:r>
          </w:hyperlink>
        </w:p>
        <w:p w14:paraId="651389A3" w14:textId="6239B02C"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10" w:history="1">
            <w:r w:rsidR="00DD1DD0" w:rsidRPr="00201660">
              <w:rPr>
                <w:rStyle w:val="Hyperlink"/>
                <w:noProof/>
              </w:rPr>
              <w:t>3.9.4</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Rack Diagram</w:t>
            </w:r>
            <w:r w:rsidR="00DD1DD0">
              <w:rPr>
                <w:noProof/>
                <w:webHidden/>
              </w:rPr>
              <w:tab/>
            </w:r>
            <w:r w:rsidR="00DD1DD0">
              <w:rPr>
                <w:noProof/>
                <w:webHidden/>
              </w:rPr>
              <w:fldChar w:fldCharType="begin"/>
            </w:r>
            <w:r w:rsidR="00DD1DD0">
              <w:rPr>
                <w:noProof/>
                <w:webHidden/>
              </w:rPr>
              <w:instrText xml:space="preserve"> PAGEREF _Toc167289310 \h </w:instrText>
            </w:r>
            <w:r w:rsidR="00DD1DD0">
              <w:rPr>
                <w:noProof/>
                <w:webHidden/>
              </w:rPr>
            </w:r>
            <w:r w:rsidR="00DD1DD0">
              <w:rPr>
                <w:noProof/>
                <w:webHidden/>
              </w:rPr>
              <w:fldChar w:fldCharType="separate"/>
            </w:r>
            <w:r w:rsidR="001E6445">
              <w:rPr>
                <w:noProof/>
                <w:webHidden/>
              </w:rPr>
              <w:t>8</w:t>
            </w:r>
            <w:r w:rsidR="00DD1DD0">
              <w:rPr>
                <w:noProof/>
                <w:webHidden/>
              </w:rPr>
              <w:fldChar w:fldCharType="end"/>
            </w:r>
          </w:hyperlink>
        </w:p>
        <w:p w14:paraId="39942934" w14:textId="5B37C212"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311" w:history="1">
            <w:r w:rsidR="00DD1DD0" w:rsidRPr="00201660">
              <w:rPr>
                <w:rStyle w:val="Hyperlink"/>
                <w:noProof/>
              </w:rPr>
              <w:t>4</w:t>
            </w:r>
            <w:r w:rsidR="00DD1DD0">
              <w:rPr>
                <w:rFonts w:asciiTheme="minorHAnsi" w:eastAsiaTheme="minorEastAsia" w:hAnsiTheme="minorHAnsi"/>
                <w:b w:val="0"/>
                <w:noProof/>
                <w:kern w:val="2"/>
                <w:sz w:val="24"/>
                <w:szCs w:val="24"/>
                <w:lang w:val="en-US"/>
                <w14:ligatures w14:val="standardContextual"/>
              </w:rPr>
              <w:tab/>
            </w:r>
            <w:r w:rsidR="00DD1DD0" w:rsidRPr="00201660">
              <w:rPr>
                <w:rStyle w:val="Hyperlink"/>
                <w:noProof/>
              </w:rPr>
              <w:t>BILL OF MATERIALS</w:t>
            </w:r>
            <w:r w:rsidR="00DD1DD0">
              <w:rPr>
                <w:noProof/>
                <w:webHidden/>
              </w:rPr>
              <w:tab/>
            </w:r>
            <w:r w:rsidR="00DD1DD0">
              <w:rPr>
                <w:noProof/>
                <w:webHidden/>
              </w:rPr>
              <w:fldChar w:fldCharType="begin"/>
            </w:r>
            <w:r w:rsidR="00DD1DD0">
              <w:rPr>
                <w:noProof/>
                <w:webHidden/>
              </w:rPr>
              <w:instrText xml:space="preserve"> PAGEREF _Toc167289311 \h </w:instrText>
            </w:r>
            <w:r w:rsidR="00DD1DD0">
              <w:rPr>
                <w:noProof/>
                <w:webHidden/>
              </w:rPr>
            </w:r>
            <w:r w:rsidR="00DD1DD0">
              <w:rPr>
                <w:noProof/>
                <w:webHidden/>
              </w:rPr>
              <w:fldChar w:fldCharType="separate"/>
            </w:r>
            <w:r w:rsidR="001E6445">
              <w:rPr>
                <w:noProof/>
                <w:webHidden/>
              </w:rPr>
              <w:t>9</w:t>
            </w:r>
            <w:r w:rsidR="00DD1DD0">
              <w:rPr>
                <w:noProof/>
                <w:webHidden/>
              </w:rPr>
              <w:fldChar w:fldCharType="end"/>
            </w:r>
          </w:hyperlink>
        </w:p>
        <w:p w14:paraId="03FD7474" w14:textId="493C3E5D"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12" w:history="1">
            <w:r w:rsidR="00DD1DD0" w:rsidRPr="00201660">
              <w:rPr>
                <w:rStyle w:val="Hyperlink"/>
                <w:noProof/>
              </w:rPr>
              <w:t>4.1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Hardware</w:t>
            </w:r>
            <w:r w:rsidR="00DD1DD0">
              <w:rPr>
                <w:noProof/>
                <w:webHidden/>
              </w:rPr>
              <w:tab/>
            </w:r>
            <w:r w:rsidR="00DD1DD0">
              <w:rPr>
                <w:noProof/>
                <w:webHidden/>
              </w:rPr>
              <w:fldChar w:fldCharType="begin"/>
            </w:r>
            <w:r w:rsidR="00DD1DD0">
              <w:rPr>
                <w:noProof/>
                <w:webHidden/>
              </w:rPr>
              <w:instrText xml:space="preserve"> PAGEREF _Toc167289312 \h </w:instrText>
            </w:r>
            <w:r w:rsidR="00DD1DD0">
              <w:rPr>
                <w:noProof/>
                <w:webHidden/>
              </w:rPr>
            </w:r>
            <w:r w:rsidR="00DD1DD0">
              <w:rPr>
                <w:noProof/>
                <w:webHidden/>
              </w:rPr>
              <w:fldChar w:fldCharType="separate"/>
            </w:r>
            <w:r w:rsidR="001E6445">
              <w:rPr>
                <w:noProof/>
                <w:webHidden/>
              </w:rPr>
              <w:t>9</w:t>
            </w:r>
            <w:r w:rsidR="00DD1DD0">
              <w:rPr>
                <w:noProof/>
                <w:webHidden/>
              </w:rPr>
              <w:fldChar w:fldCharType="end"/>
            </w:r>
          </w:hyperlink>
        </w:p>
        <w:p w14:paraId="2D694156" w14:textId="27C03635"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13" w:history="1">
            <w:r w:rsidR="00DD1DD0" w:rsidRPr="00201660">
              <w:rPr>
                <w:rStyle w:val="Hyperlink"/>
                <w:noProof/>
              </w:rPr>
              <w:t>4.1.1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UCS Manager:</w:t>
            </w:r>
            <w:r w:rsidR="00DD1DD0">
              <w:rPr>
                <w:noProof/>
                <w:webHidden/>
              </w:rPr>
              <w:tab/>
            </w:r>
            <w:r w:rsidR="00DD1DD0">
              <w:rPr>
                <w:noProof/>
                <w:webHidden/>
              </w:rPr>
              <w:fldChar w:fldCharType="begin"/>
            </w:r>
            <w:r w:rsidR="00DD1DD0">
              <w:rPr>
                <w:noProof/>
                <w:webHidden/>
              </w:rPr>
              <w:instrText xml:space="preserve"> PAGEREF _Toc167289313 \h </w:instrText>
            </w:r>
            <w:r w:rsidR="00DD1DD0">
              <w:rPr>
                <w:noProof/>
                <w:webHidden/>
              </w:rPr>
            </w:r>
            <w:r w:rsidR="00DD1DD0">
              <w:rPr>
                <w:noProof/>
                <w:webHidden/>
              </w:rPr>
              <w:fldChar w:fldCharType="separate"/>
            </w:r>
            <w:r w:rsidR="001E6445">
              <w:rPr>
                <w:noProof/>
                <w:webHidden/>
              </w:rPr>
              <w:t>9</w:t>
            </w:r>
            <w:r w:rsidR="00DD1DD0">
              <w:rPr>
                <w:noProof/>
                <w:webHidden/>
              </w:rPr>
              <w:fldChar w:fldCharType="end"/>
            </w:r>
          </w:hyperlink>
        </w:p>
        <w:p w14:paraId="39FC46C0" w14:textId="6C441506"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14" w:history="1">
            <w:r w:rsidR="00DD1DD0" w:rsidRPr="00201660">
              <w:rPr>
                <w:rStyle w:val="Hyperlink"/>
                <w:noProof/>
              </w:rPr>
              <w:t>4.1.2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Nutanix Node:</w:t>
            </w:r>
            <w:r w:rsidR="00DD1DD0">
              <w:rPr>
                <w:noProof/>
                <w:webHidden/>
              </w:rPr>
              <w:tab/>
            </w:r>
            <w:r w:rsidR="00DD1DD0">
              <w:rPr>
                <w:noProof/>
                <w:webHidden/>
              </w:rPr>
              <w:fldChar w:fldCharType="begin"/>
            </w:r>
            <w:r w:rsidR="00DD1DD0">
              <w:rPr>
                <w:noProof/>
                <w:webHidden/>
              </w:rPr>
              <w:instrText xml:space="preserve"> PAGEREF _Toc167289314 \h </w:instrText>
            </w:r>
            <w:r w:rsidR="00DD1DD0">
              <w:rPr>
                <w:noProof/>
                <w:webHidden/>
              </w:rPr>
            </w:r>
            <w:r w:rsidR="00DD1DD0">
              <w:rPr>
                <w:noProof/>
                <w:webHidden/>
              </w:rPr>
              <w:fldChar w:fldCharType="separate"/>
            </w:r>
            <w:r w:rsidR="001E6445">
              <w:rPr>
                <w:noProof/>
                <w:webHidden/>
              </w:rPr>
              <w:t>9</w:t>
            </w:r>
            <w:r w:rsidR="00DD1DD0">
              <w:rPr>
                <w:noProof/>
                <w:webHidden/>
              </w:rPr>
              <w:fldChar w:fldCharType="end"/>
            </w:r>
          </w:hyperlink>
        </w:p>
        <w:p w14:paraId="1E330AAB" w14:textId="6AEEDE36"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15" w:history="1">
            <w:r w:rsidR="00DD1DD0" w:rsidRPr="00201660">
              <w:rPr>
                <w:rStyle w:val="Hyperlink"/>
                <w:noProof/>
              </w:rPr>
              <w:t>4.2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Software</w:t>
            </w:r>
            <w:r w:rsidR="00DD1DD0">
              <w:rPr>
                <w:noProof/>
                <w:webHidden/>
              </w:rPr>
              <w:tab/>
            </w:r>
            <w:r w:rsidR="00DD1DD0">
              <w:rPr>
                <w:noProof/>
                <w:webHidden/>
              </w:rPr>
              <w:fldChar w:fldCharType="begin"/>
            </w:r>
            <w:r w:rsidR="00DD1DD0">
              <w:rPr>
                <w:noProof/>
                <w:webHidden/>
              </w:rPr>
              <w:instrText xml:space="preserve"> PAGEREF _Toc167289315 \h </w:instrText>
            </w:r>
            <w:r w:rsidR="00DD1DD0">
              <w:rPr>
                <w:noProof/>
                <w:webHidden/>
              </w:rPr>
            </w:r>
            <w:r w:rsidR="00DD1DD0">
              <w:rPr>
                <w:noProof/>
                <w:webHidden/>
              </w:rPr>
              <w:fldChar w:fldCharType="separate"/>
            </w:r>
            <w:r w:rsidR="001E6445">
              <w:rPr>
                <w:noProof/>
                <w:webHidden/>
              </w:rPr>
              <w:t>10</w:t>
            </w:r>
            <w:r w:rsidR="00DD1DD0">
              <w:rPr>
                <w:noProof/>
                <w:webHidden/>
              </w:rPr>
              <w:fldChar w:fldCharType="end"/>
            </w:r>
          </w:hyperlink>
        </w:p>
        <w:p w14:paraId="272D1093" w14:textId="0305A662"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16" w:history="1">
            <w:r w:rsidR="00DD1DD0" w:rsidRPr="00201660">
              <w:rPr>
                <w:rStyle w:val="Hyperlink"/>
                <w:noProof/>
              </w:rPr>
              <w:t>4.2.1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Nutanix and Cisco Intersight:</w:t>
            </w:r>
            <w:r w:rsidR="00DD1DD0">
              <w:rPr>
                <w:noProof/>
                <w:webHidden/>
              </w:rPr>
              <w:tab/>
            </w:r>
            <w:r w:rsidR="00DD1DD0">
              <w:rPr>
                <w:noProof/>
                <w:webHidden/>
              </w:rPr>
              <w:fldChar w:fldCharType="begin"/>
            </w:r>
            <w:r w:rsidR="00DD1DD0">
              <w:rPr>
                <w:noProof/>
                <w:webHidden/>
              </w:rPr>
              <w:instrText xml:space="preserve"> PAGEREF _Toc167289316 \h </w:instrText>
            </w:r>
            <w:r w:rsidR="00DD1DD0">
              <w:rPr>
                <w:noProof/>
                <w:webHidden/>
              </w:rPr>
            </w:r>
            <w:r w:rsidR="00DD1DD0">
              <w:rPr>
                <w:noProof/>
                <w:webHidden/>
              </w:rPr>
              <w:fldChar w:fldCharType="separate"/>
            </w:r>
            <w:r w:rsidR="001E6445">
              <w:rPr>
                <w:noProof/>
                <w:webHidden/>
              </w:rPr>
              <w:t>10</w:t>
            </w:r>
            <w:r w:rsidR="00DD1DD0">
              <w:rPr>
                <w:noProof/>
                <w:webHidden/>
              </w:rPr>
              <w:fldChar w:fldCharType="end"/>
            </w:r>
          </w:hyperlink>
        </w:p>
        <w:p w14:paraId="06E191B3" w14:textId="6BC02645"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317" w:history="1">
            <w:r w:rsidR="00DD1DD0" w:rsidRPr="00201660">
              <w:rPr>
                <w:rStyle w:val="Hyperlink"/>
                <w:noProof/>
              </w:rPr>
              <w:t>5</w:t>
            </w:r>
            <w:r w:rsidR="00DD1DD0">
              <w:rPr>
                <w:rFonts w:asciiTheme="minorHAnsi" w:eastAsiaTheme="minorEastAsia" w:hAnsiTheme="minorHAnsi"/>
                <w:b w:val="0"/>
                <w:noProof/>
                <w:kern w:val="2"/>
                <w:sz w:val="24"/>
                <w:szCs w:val="24"/>
                <w:lang w:val="en-US"/>
                <w14:ligatures w14:val="standardContextual"/>
              </w:rPr>
              <w:tab/>
            </w:r>
            <w:r w:rsidR="00DD1DD0" w:rsidRPr="00201660">
              <w:rPr>
                <w:rStyle w:val="Hyperlink"/>
                <w:noProof/>
              </w:rPr>
              <w:t>UCS Nutanix Cluster</w:t>
            </w:r>
            <w:r w:rsidR="00DD1DD0">
              <w:rPr>
                <w:noProof/>
                <w:webHidden/>
              </w:rPr>
              <w:tab/>
            </w:r>
            <w:r w:rsidR="00DD1DD0">
              <w:rPr>
                <w:noProof/>
                <w:webHidden/>
              </w:rPr>
              <w:fldChar w:fldCharType="begin"/>
            </w:r>
            <w:r w:rsidR="00DD1DD0">
              <w:rPr>
                <w:noProof/>
                <w:webHidden/>
              </w:rPr>
              <w:instrText xml:space="preserve"> PAGEREF _Toc167289317 \h </w:instrText>
            </w:r>
            <w:r w:rsidR="00DD1DD0">
              <w:rPr>
                <w:noProof/>
                <w:webHidden/>
              </w:rPr>
            </w:r>
            <w:r w:rsidR="00DD1DD0">
              <w:rPr>
                <w:noProof/>
                <w:webHidden/>
              </w:rPr>
              <w:fldChar w:fldCharType="separate"/>
            </w:r>
            <w:r w:rsidR="001E6445">
              <w:rPr>
                <w:noProof/>
                <w:webHidden/>
              </w:rPr>
              <w:t>10</w:t>
            </w:r>
            <w:r w:rsidR="00DD1DD0">
              <w:rPr>
                <w:noProof/>
                <w:webHidden/>
              </w:rPr>
              <w:fldChar w:fldCharType="end"/>
            </w:r>
          </w:hyperlink>
        </w:p>
        <w:p w14:paraId="169F3FA5" w14:textId="38FFC275"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18" w:history="1">
            <w:r w:rsidR="00DD1DD0" w:rsidRPr="00201660">
              <w:rPr>
                <w:rStyle w:val="Hyperlink"/>
                <w:noProof/>
              </w:rPr>
              <w:t>5.1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UCS Manager Configuration</w:t>
            </w:r>
            <w:r w:rsidR="00DD1DD0">
              <w:rPr>
                <w:noProof/>
                <w:webHidden/>
              </w:rPr>
              <w:tab/>
            </w:r>
            <w:r w:rsidR="00DD1DD0">
              <w:rPr>
                <w:noProof/>
                <w:webHidden/>
              </w:rPr>
              <w:fldChar w:fldCharType="begin"/>
            </w:r>
            <w:r w:rsidR="00DD1DD0">
              <w:rPr>
                <w:noProof/>
                <w:webHidden/>
              </w:rPr>
              <w:instrText xml:space="preserve"> PAGEREF _Toc167289318 \h </w:instrText>
            </w:r>
            <w:r w:rsidR="00DD1DD0">
              <w:rPr>
                <w:noProof/>
                <w:webHidden/>
              </w:rPr>
            </w:r>
            <w:r w:rsidR="00DD1DD0">
              <w:rPr>
                <w:noProof/>
                <w:webHidden/>
              </w:rPr>
              <w:fldChar w:fldCharType="separate"/>
            </w:r>
            <w:r w:rsidR="001E6445">
              <w:rPr>
                <w:noProof/>
                <w:webHidden/>
              </w:rPr>
              <w:t>10</w:t>
            </w:r>
            <w:r w:rsidR="00DD1DD0">
              <w:rPr>
                <w:noProof/>
                <w:webHidden/>
              </w:rPr>
              <w:fldChar w:fldCharType="end"/>
            </w:r>
          </w:hyperlink>
        </w:p>
        <w:p w14:paraId="76595895" w14:textId="489F0ECE"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19" w:history="1">
            <w:r w:rsidR="00DD1DD0" w:rsidRPr="00201660">
              <w:rPr>
                <w:rStyle w:val="Hyperlink"/>
                <w:noProof/>
              </w:rPr>
              <w:t>5.2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Nutanix Cluster Pre-Requisites</w:t>
            </w:r>
            <w:r w:rsidR="00DD1DD0">
              <w:rPr>
                <w:noProof/>
                <w:webHidden/>
              </w:rPr>
              <w:tab/>
            </w:r>
            <w:r w:rsidR="00DD1DD0">
              <w:rPr>
                <w:noProof/>
                <w:webHidden/>
              </w:rPr>
              <w:fldChar w:fldCharType="begin"/>
            </w:r>
            <w:r w:rsidR="00DD1DD0">
              <w:rPr>
                <w:noProof/>
                <w:webHidden/>
              </w:rPr>
              <w:instrText xml:space="preserve"> PAGEREF _Toc167289319 \h </w:instrText>
            </w:r>
            <w:r w:rsidR="00DD1DD0">
              <w:rPr>
                <w:noProof/>
                <w:webHidden/>
              </w:rPr>
            </w:r>
            <w:r w:rsidR="00DD1DD0">
              <w:rPr>
                <w:noProof/>
                <w:webHidden/>
              </w:rPr>
              <w:fldChar w:fldCharType="separate"/>
            </w:r>
            <w:r w:rsidR="001E6445">
              <w:rPr>
                <w:noProof/>
                <w:webHidden/>
              </w:rPr>
              <w:t>11</w:t>
            </w:r>
            <w:r w:rsidR="00DD1DD0">
              <w:rPr>
                <w:noProof/>
                <w:webHidden/>
              </w:rPr>
              <w:fldChar w:fldCharType="end"/>
            </w:r>
          </w:hyperlink>
        </w:p>
        <w:p w14:paraId="5CA83C72" w14:textId="5B4E777E"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20" w:history="1">
            <w:r w:rsidR="00DD1DD0" w:rsidRPr="00201660">
              <w:rPr>
                <w:rStyle w:val="Hyperlink"/>
                <w:noProof/>
              </w:rPr>
              <w:t>5.2.1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VLAN Information</w:t>
            </w:r>
            <w:r w:rsidR="00DD1DD0">
              <w:rPr>
                <w:noProof/>
                <w:webHidden/>
              </w:rPr>
              <w:tab/>
            </w:r>
            <w:r w:rsidR="00DD1DD0">
              <w:rPr>
                <w:noProof/>
                <w:webHidden/>
              </w:rPr>
              <w:fldChar w:fldCharType="begin"/>
            </w:r>
            <w:r w:rsidR="00DD1DD0">
              <w:rPr>
                <w:noProof/>
                <w:webHidden/>
              </w:rPr>
              <w:instrText xml:space="preserve"> PAGEREF _Toc167289320 \h </w:instrText>
            </w:r>
            <w:r w:rsidR="00DD1DD0">
              <w:rPr>
                <w:noProof/>
                <w:webHidden/>
              </w:rPr>
            </w:r>
            <w:r w:rsidR="00DD1DD0">
              <w:rPr>
                <w:noProof/>
                <w:webHidden/>
              </w:rPr>
              <w:fldChar w:fldCharType="separate"/>
            </w:r>
            <w:r w:rsidR="001E6445">
              <w:rPr>
                <w:noProof/>
                <w:webHidden/>
              </w:rPr>
              <w:t>11</w:t>
            </w:r>
            <w:r w:rsidR="00DD1DD0">
              <w:rPr>
                <w:noProof/>
                <w:webHidden/>
              </w:rPr>
              <w:fldChar w:fldCharType="end"/>
            </w:r>
          </w:hyperlink>
        </w:p>
        <w:p w14:paraId="3D23C60B" w14:textId="15873851"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21" w:history="1">
            <w:r w:rsidR="00DD1DD0" w:rsidRPr="00201660">
              <w:rPr>
                <w:rStyle w:val="Hyperlink"/>
                <w:noProof/>
              </w:rPr>
              <w:t>5.2.2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IP Details – UCS Manager</w:t>
            </w:r>
            <w:r w:rsidR="00DD1DD0">
              <w:rPr>
                <w:noProof/>
                <w:webHidden/>
              </w:rPr>
              <w:tab/>
            </w:r>
            <w:r w:rsidR="00DD1DD0">
              <w:rPr>
                <w:noProof/>
                <w:webHidden/>
              </w:rPr>
              <w:fldChar w:fldCharType="begin"/>
            </w:r>
            <w:r w:rsidR="00DD1DD0">
              <w:rPr>
                <w:noProof/>
                <w:webHidden/>
              </w:rPr>
              <w:instrText xml:space="preserve"> PAGEREF _Toc167289321 \h </w:instrText>
            </w:r>
            <w:r w:rsidR="00DD1DD0">
              <w:rPr>
                <w:noProof/>
                <w:webHidden/>
              </w:rPr>
            </w:r>
            <w:r w:rsidR="00DD1DD0">
              <w:rPr>
                <w:noProof/>
                <w:webHidden/>
              </w:rPr>
              <w:fldChar w:fldCharType="separate"/>
            </w:r>
            <w:r w:rsidR="001E6445">
              <w:rPr>
                <w:noProof/>
                <w:webHidden/>
              </w:rPr>
              <w:t>11</w:t>
            </w:r>
            <w:r w:rsidR="00DD1DD0">
              <w:rPr>
                <w:noProof/>
                <w:webHidden/>
              </w:rPr>
              <w:fldChar w:fldCharType="end"/>
            </w:r>
          </w:hyperlink>
        </w:p>
        <w:p w14:paraId="20716BAA" w14:textId="2AC63430"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22" w:history="1">
            <w:r w:rsidR="00DD1DD0" w:rsidRPr="00201660">
              <w:rPr>
                <w:rStyle w:val="Hyperlink"/>
                <w:noProof/>
              </w:rPr>
              <w:t>5.2.3</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UCSM Configuration Procedure</w:t>
            </w:r>
            <w:r w:rsidR="00DD1DD0">
              <w:rPr>
                <w:noProof/>
                <w:webHidden/>
              </w:rPr>
              <w:tab/>
            </w:r>
            <w:r w:rsidR="00DD1DD0">
              <w:rPr>
                <w:noProof/>
                <w:webHidden/>
              </w:rPr>
              <w:fldChar w:fldCharType="begin"/>
            </w:r>
            <w:r w:rsidR="00DD1DD0">
              <w:rPr>
                <w:noProof/>
                <w:webHidden/>
              </w:rPr>
              <w:instrText xml:space="preserve"> PAGEREF _Toc167289322 \h </w:instrText>
            </w:r>
            <w:r w:rsidR="00DD1DD0">
              <w:rPr>
                <w:noProof/>
                <w:webHidden/>
              </w:rPr>
            </w:r>
            <w:r w:rsidR="00DD1DD0">
              <w:rPr>
                <w:noProof/>
                <w:webHidden/>
              </w:rPr>
              <w:fldChar w:fldCharType="separate"/>
            </w:r>
            <w:r w:rsidR="001E6445">
              <w:rPr>
                <w:noProof/>
                <w:webHidden/>
              </w:rPr>
              <w:t>11</w:t>
            </w:r>
            <w:r w:rsidR="00DD1DD0">
              <w:rPr>
                <w:noProof/>
                <w:webHidden/>
              </w:rPr>
              <w:fldChar w:fldCharType="end"/>
            </w:r>
          </w:hyperlink>
        </w:p>
        <w:p w14:paraId="3A3C202A" w14:textId="20BF4B92"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23" w:history="1">
            <w:r w:rsidR="00DD1DD0" w:rsidRPr="00201660">
              <w:rPr>
                <w:rStyle w:val="Hyperlink"/>
                <w:noProof/>
              </w:rPr>
              <w:t>5.2.4</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Discovering Cisco UCS Servers in Cisco UCS Manager</w:t>
            </w:r>
            <w:r w:rsidR="00DD1DD0">
              <w:rPr>
                <w:noProof/>
                <w:webHidden/>
              </w:rPr>
              <w:tab/>
            </w:r>
            <w:r w:rsidR="00DD1DD0">
              <w:rPr>
                <w:noProof/>
                <w:webHidden/>
              </w:rPr>
              <w:fldChar w:fldCharType="begin"/>
            </w:r>
            <w:r w:rsidR="00DD1DD0">
              <w:rPr>
                <w:noProof/>
                <w:webHidden/>
              </w:rPr>
              <w:instrText xml:space="preserve"> PAGEREF _Toc167289323 \h </w:instrText>
            </w:r>
            <w:r w:rsidR="00DD1DD0">
              <w:rPr>
                <w:noProof/>
                <w:webHidden/>
              </w:rPr>
            </w:r>
            <w:r w:rsidR="00DD1DD0">
              <w:rPr>
                <w:noProof/>
                <w:webHidden/>
              </w:rPr>
              <w:fldChar w:fldCharType="separate"/>
            </w:r>
            <w:r w:rsidR="001E6445">
              <w:rPr>
                <w:noProof/>
                <w:webHidden/>
              </w:rPr>
              <w:t>11</w:t>
            </w:r>
            <w:r w:rsidR="00DD1DD0">
              <w:rPr>
                <w:noProof/>
                <w:webHidden/>
              </w:rPr>
              <w:fldChar w:fldCharType="end"/>
            </w:r>
          </w:hyperlink>
        </w:p>
        <w:p w14:paraId="2FAAC912" w14:textId="017ADB20"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24" w:history="1">
            <w:r w:rsidR="00DD1DD0" w:rsidRPr="00201660">
              <w:rPr>
                <w:rStyle w:val="Hyperlink"/>
                <w:noProof/>
              </w:rPr>
              <w:t>5.2.5</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UCS Domain Mode Best Practices:</w:t>
            </w:r>
            <w:r w:rsidR="00DD1DD0">
              <w:rPr>
                <w:noProof/>
                <w:webHidden/>
              </w:rPr>
              <w:tab/>
            </w:r>
            <w:r w:rsidR="00DD1DD0">
              <w:rPr>
                <w:noProof/>
                <w:webHidden/>
              </w:rPr>
              <w:fldChar w:fldCharType="begin"/>
            </w:r>
            <w:r w:rsidR="00DD1DD0">
              <w:rPr>
                <w:noProof/>
                <w:webHidden/>
              </w:rPr>
              <w:instrText xml:space="preserve"> PAGEREF _Toc167289324 \h </w:instrText>
            </w:r>
            <w:r w:rsidR="00DD1DD0">
              <w:rPr>
                <w:noProof/>
                <w:webHidden/>
              </w:rPr>
            </w:r>
            <w:r w:rsidR="00DD1DD0">
              <w:rPr>
                <w:noProof/>
                <w:webHidden/>
              </w:rPr>
              <w:fldChar w:fldCharType="separate"/>
            </w:r>
            <w:r w:rsidR="001E6445">
              <w:rPr>
                <w:noProof/>
                <w:webHidden/>
              </w:rPr>
              <w:t>11</w:t>
            </w:r>
            <w:r w:rsidR="00DD1DD0">
              <w:rPr>
                <w:noProof/>
                <w:webHidden/>
              </w:rPr>
              <w:fldChar w:fldCharType="end"/>
            </w:r>
          </w:hyperlink>
        </w:p>
        <w:p w14:paraId="45F07AE6" w14:textId="4A7957FB"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25" w:history="1">
            <w:r w:rsidR="00DD1DD0" w:rsidRPr="00201660">
              <w:rPr>
                <w:rStyle w:val="Hyperlink"/>
                <w:noProof/>
              </w:rPr>
              <w:t>5.3</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Installing the Foundation VM</w:t>
            </w:r>
            <w:r w:rsidR="00DD1DD0">
              <w:rPr>
                <w:noProof/>
                <w:webHidden/>
              </w:rPr>
              <w:tab/>
            </w:r>
            <w:r w:rsidR="00DD1DD0">
              <w:rPr>
                <w:noProof/>
                <w:webHidden/>
              </w:rPr>
              <w:fldChar w:fldCharType="begin"/>
            </w:r>
            <w:r w:rsidR="00DD1DD0">
              <w:rPr>
                <w:noProof/>
                <w:webHidden/>
              </w:rPr>
              <w:instrText xml:space="preserve"> PAGEREF _Toc167289325 \h </w:instrText>
            </w:r>
            <w:r w:rsidR="00DD1DD0">
              <w:rPr>
                <w:noProof/>
                <w:webHidden/>
              </w:rPr>
            </w:r>
            <w:r w:rsidR="00DD1DD0">
              <w:rPr>
                <w:noProof/>
                <w:webHidden/>
              </w:rPr>
              <w:fldChar w:fldCharType="separate"/>
            </w:r>
            <w:r w:rsidR="001E6445">
              <w:rPr>
                <w:noProof/>
                <w:webHidden/>
              </w:rPr>
              <w:t>12</w:t>
            </w:r>
            <w:r w:rsidR="00DD1DD0">
              <w:rPr>
                <w:noProof/>
                <w:webHidden/>
              </w:rPr>
              <w:fldChar w:fldCharType="end"/>
            </w:r>
          </w:hyperlink>
        </w:p>
        <w:p w14:paraId="35A7AEB5" w14:textId="73564D49"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26" w:history="1">
            <w:r w:rsidR="00DD1DD0" w:rsidRPr="00201660">
              <w:rPr>
                <w:rStyle w:val="Hyperlink"/>
                <w:noProof/>
              </w:rPr>
              <w:t>5.3.1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Procedure</w:t>
            </w:r>
            <w:r w:rsidR="00DD1DD0">
              <w:rPr>
                <w:noProof/>
                <w:webHidden/>
              </w:rPr>
              <w:tab/>
            </w:r>
            <w:r w:rsidR="00DD1DD0">
              <w:rPr>
                <w:noProof/>
                <w:webHidden/>
              </w:rPr>
              <w:fldChar w:fldCharType="begin"/>
            </w:r>
            <w:r w:rsidR="00DD1DD0">
              <w:rPr>
                <w:noProof/>
                <w:webHidden/>
              </w:rPr>
              <w:instrText xml:space="preserve"> PAGEREF _Toc167289326 \h </w:instrText>
            </w:r>
            <w:r w:rsidR="00DD1DD0">
              <w:rPr>
                <w:noProof/>
                <w:webHidden/>
              </w:rPr>
            </w:r>
            <w:r w:rsidR="00DD1DD0">
              <w:rPr>
                <w:noProof/>
                <w:webHidden/>
              </w:rPr>
              <w:fldChar w:fldCharType="separate"/>
            </w:r>
            <w:r w:rsidR="001E6445">
              <w:rPr>
                <w:noProof/>
                <w:webHidden/>
              </w:rPr>
              <w:t>12</w:t>
            </w:r>
            <w:r w:rsidR="00DD1DD0">
              <w:rPr>
                <w:noProof/>
                <w:webHidden/>
              </w:rPr>
              <w:fldChar w:fldCharType="end"/>
            </w:r>
          </w:hyperlink>
        </w:p>
        <w:p w14:paraId="7CE637D5" w14:textId="388F15F5"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27" w:history="1">
            <w:r w:rsidR="00DD1DD0" w:rsidRPr="00201660">
              <w:rPr>
                <w:rStyle w:val="Hyperlink"/>
                <w:noProof/>
              </w:rPr>
              <w:t>5.4</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Initializing Foundation.</w:t>
            </w:r>
            <w:r w:rsidR="00DD1DD0">
              <w:rPr>
                <w:noProof/>
                <w:webHidden/>
              </w:rPr>
              <w:tab/>
            </w:r>
            <w:r w:rsidR="00DD1DD0">
              <w:rPr>
                <w:noProof/>
                <w:webHidden/>
              </w:rPr>
              <w:fldChar w:fldCharType="begin"/>
            </w:r>
            <w:r w:rsidR="00DD1DD0">
              <w:rPr>
                <w:noProof/>
                <w:webHidden/>
              </w:rPr>
              <w:instrText xml:space="preserve"> PAGEREF _Toc167289327 \h </w:instrText>
            </w:r>
            <w:r w:rsidR="00DD1DD0">
              <w:rPr>
                <w:noProof/>
                <w:webHidden/>
              </w:rPr>
            </w:r>
            <w:r w:rsidR="00DD1DD0">
              <w:rPr>
                <w:noProof/>
                <w:webHidden/>
              </w:rPr>
              <w:fldChar w:fldCharType="separate"/>
            </w:r>
            <w:r w:rsidR="001E6445">
              <w:rPr>
                <w:noProof/>
                <w:webHidden/>
              </w:rPr>
              <w:t>12</w:t>
            </w:r>
            <w:r w:rsidR="00DD1DD0">
              <w:rPr>
                <w:noProof/>
                <w:webHidden/>
              </w:rPr>
              <w:fldChar w:fldCharType="end"/>
            </w:r>
          </w:hyperlink>
        </w:p>
        <w:p w14:paraId="26F8DDAB" w14:textId="0D9D9AB0"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28" w:history="1">
            <w:r w:rsidR="00DD1DD0" w:rsidRPr="00201660">
              <w:rPr>
                <w:rStyle w:val="Hyperlink"/>
                <w:noProof/>
              </w:rPr>
              <w:t>5.4.1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Before you begin</w:t>
            </w:r>
            <w:r w:rsidR="00DD1DD0">
              <w:rPr>
                <w:noProof/>
                <w:webHidden/>
              </w:rPr>
              <w:tab/>
            </w:r>
            <w:r w:rsidR="00DD1DD0">
              <w:rPr>
                <w:noProof/>
                <w:webHidden/>
              </w:rPr>
              <w:fldChar w:fldCharType="begin"/>
            </w:r>
            <w:r w:rsidR="00DD1DD0">
              <w:rPr>
                <w:noProof/>
                <w:webHidden/>
              </w:rPr>
              <w:instrText xml:space="preserve"> PAGEREF _Toc167289328 \h </w:instrText>
            </w:r>
            <w:r w:rsidR="00DD1DD0">
              <w:rPr>
                <w:noProof/>
                <w:webHidden/>
              </w:rPr>
            </w:r>
            <w:r w:rsidR="00DD1DD0">
              <w:rPr>
                <w:noProof/>
                <w:webHidden/>
              </w:rPr>
              <w:fldChar w:fldCharType="separate"/>
            </w:r>
            <w:r w:rsidR="001E6445">
              <w:rPr>
                <w:noProof/>
                <w:webHidden/>
              </w:rPr>
              <w:t>12</w:t>
            </w:r>
            <w:r w:rsidR="00DD1DD0">
              <w:rPr>
                <w:noProof/>
                <w:webHidden/>
              </w:rPr>
              <w:fldChar w:fldCharType="end"/>
            </w:r>
          </w:hyperlink>
        </w:p>
        <w:p w14:paraId="345CA331" w14:textId="3642E8AC"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29" w:history="1">
            <w:r w:rsidR="00DD1DD0" w:rsidRPr="00201660">
              <w:rPr>
                <w:rStyle w:val="Hyperlink"/>
                <w:noProof/>
              </w:rPr>
              <w:t>5.4.2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Procedure</w:t>
            </w:r>
            <w:r w:rsidR="00DD1DD0">
              <w:rPr>
                <w:noProof/>
                <w:webHidden/>
              </w:rPr>
              <w:tab/>
            </w:r>
            <w:r w:rsidR="00DD1DD0">
              <w:rPr>
                <w:noProof/>
                <w:webHidden/>
              </w:rPr>
              <w:fldChar w:fldCharType="begin"/>
            </w:r>
            <w:r w:rsidR="00DD1DD0">
              <w:rPr>
                <w:noProof/>
                <w:webHidden/>
              </w:rPr>
              <w:instrText xml:space="preserve"> PAGEREF _Toc167289329 \h </w:instrText>
            </w:r>
            <w:r w:rsidR="00DD1DD0">
              <w:rPr>
                <w:noProof/>
                <w:webHidden/>
              </w:rPr>
            </w:r>
            <w:r w:rsidR="00DD1DD0">
              <w:rPr>
                <w:noProof/>
                <w:webHidden/>
              </w:rPr>
              <w:fldChar w:fldCharType="separate"/>
            </w:r>
            <w:r w:rsidR="001E6445">
              <w:rPr>
                <w:noProof/>
                <w:webHidden/>
              </w:rPr>
              <w:t>12</w:t>
            </w:r>
            <w:r w:rsidR="00DD1DD0">
              <w:rPr>
                <w:noProof/>
                <w:webHidden/>
              </w:rPr>
              <w:fldChar w:fldCharType="end"/>
            </w:r>
          </w:hyperlink>
        </w:p>
        <w:p w14:paraId="60ED5FDF" w14:textId="4B109111"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30" w:history="1">
            <w:r w:rsidR="00DD1DD0" w:rsidRPr="00201660">
              <w:rPr>
                <w:rStyle w:val="Hyperlink"/>
                <w:noProof/>
              </w:rPr>
              <w:t>5.5</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Server Discovery, server configuration and Replication Factor Selection.</w:t>
            </w:r>
            <w:r w:rsidR="00DD1DD0">
              <w:rPr>
                <w:noProof/>
                <w:webHidden/>
              </w:rPr>
              <w:tab/>
            </w:r>
            <w:r w:rsidR="00DD1DD0">
              <w:rPr>
                <w:noProof/>
                <w:webHidden/>
              </w:rPr>
              <w:fldChar w:fldCharType="begin"/>
            </w:r>
            <w:r w:rsidR="00DD1DD0">
              <w:rPr>
                <w:noProof/>
                <w:webHidden/>
              </w:rPr>
              <w:instrText xml:space="preserve"> PAGEREF _Toc167289330 \h </w:instrText>
            </w:r>
            <w:r w:rsidR="00DD1DD0">
              <w:rPr>
                <w:noProof/>
                <w:webHidden/>
              </w:rPr>
            </w:r>
            <w:r w:rsidR="00DD1DD0">
              <w:rPr>
                <w:noProof/>
                <w:webHidden/>
              </w:rPr>
              <w:fldChar w:fldCharType="separate"/>
            </w:r>
            <w:r w:rsidR="001E6445">
              <w:rPr>
                <w:noProof/>
                <w:webHidden/>
              </w:rPr>
              <w:t>13</w:t>
            </w:r>
            <w:r w:rsidR="00DD1DD0">
              <w:rPr>
                <w:noProof/>
                <w:webHidden/>
              </w:rPr>
              <w:fldChar w:fldCharType="end"/>
            </w:r>
          </w:hyperlink>
        </w:p>
        <w:p w14:paraId="0D83DC62" w14:textId="12DE11DF"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31" w:history="1">
            <w:r w:rsidR="00DD1DD0" w:rsidRPr="00201660">
              <w:rPr>
                <w:rStyle w:val="Hyperlink"/>
                <w:noProof/>
              </w:rPr>
              <w:t>5.6</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Upgradation of AOS and Hypervisor</w:t>
            </w:r>
            <w:r w:rsidR="00DD1DD0">
              <w:rPr>
                <w:noProof/>
                <w:webHidden/>
              </w:rPr>
              <w:tab/>
            </w:r>
            <w:r w:rsidR="00DD1DD0">
              <w:rPr>
                <w:noProof/>
                <w:webHidden/>
              </w:rPr>
              <w:fldChar w:fldCharType="begin"/>
            </w:r>
            <w:r w:rsidR="00DD1DD0">
              <w:rPr>
                <w:noProof/>
                <w:webHidden/>
              </w:rPr>
              <w:instrText xml:space="preserve"> PAGEREF _Toc167289331 \h </w:instrText>
            </w:r>
            <w:r w:rsidR="00DD1DD0">
              <w:rPr>
                <w:noProof/>
                <w:webHidden/>
              </w:rPr>
            </w:r>
            <w:r w:rsidR="00DD1DD0">
              <w:rPr>
                <w:noProof/>
                <w:webHidden/>
              </w:rPr>
              <w:fldChar w:fldCharType="separate"/>
            </w:r>
            <w:r w:rsidR="001E6445">
              <w:rPr>
                <w:noProof/>
                <w:webHidden/>
              </w:rPr>
              <w:t>13</w:t>
            </w:r>
            <w:r w:rsidR="00DD1DD0">
              <w:rPr>
                <w:noProof/>
                <w:webHidden/>
              </w:rPr>
              <w:fldChar w:fldCharType="end"/>
            </w:r>
          </w:hyperlink>
        </w:p>
        <w:p w14:paraId="16AA646F" w14:textId="43EF5B15"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32" w:history="1">
            <w:r w:rsidR="00DD1DD0" w:rsidRPr="00201660">
              <w:rPr>
                <w:rStyle w:val="Hyperlink"/>
                <w:noProof/>
              </w:rPr>
              <w:t>5.7</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Cluster Creation.</w:t>
            </w:r>
            <w:r w:rsidR="00DD1DD0">
              <w:rPr>
                <w:noProof/>
                <w:webHidden/>
              </w:rPr>
              <w:tab/>
            </w:r>
            <w:r w:rsidR="00DD1DD0">
              <w:rPr>
                <w:noProof/>
                <w:webHidden/>
              </w:rPr>
              <w:fldChar w:fldCharType="begin"/>
            </w:r>
            <w:r w:rsidR="00DD1DD0">
              <w:rPr>
                <w:noProof/>
                <w:webHidden/>
              </w:rPr>
              <w:instrText xml:space="preserve"> PAGEREF _Toc167289332 \h </w:instrText>
            </w:r>
            <w:r w:rsidR="00DD1DD0">
              <w:rPr>
                <w:noProof/>
                <w:webHidden/>
              </w:rPr>
            </w:r>
            <w:r w:rsidR="00DD1DD0">
              <w:rPr>
                <w:noProof/>
                <w:webHidden/>
              </w:rPr>
              <w:fldChar w:fldCharType="separate"/>
            </w:r>
            <w:r w:rsidR="001E6445">
              <w:rPr>
                <w:noProof/>
                <w:webHidden/>
              </w:rPr>
              <w:t>13</w:t>
            </w:r>
            <w:r w:rsidR="00DD1DD0">
              <w:rPr>
                <w:noProof/>
                <w:webHidden/>
              </w:rPr>
              <w:fldChar w:fldCharType="end"/>
            </w:r>
          </w:hyperlink>
        </w:p>
        <w:p w14:paraId="21DBBF15" w14:textId="4480C543"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33" w:history="1">
            <w:r w:rsidR="00DD1DD0" w:rsidRPr="00201660">
              <w:rPr>
                <w:rStyle w:val="Hyperlink"/>
                <w:noProof/>
              </w:rPr>
              <w:t>5.8</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Post-Installation Task.</w:t>
            </w:r>
            <w:r w:rsidR="00DD1DD0">
              <w:rPr>
                <w:noProof/>
                <w:webHidden/>
              </w:rPr>
              <w:tab/>
            </w:r>
            <w:r w:rsidR="00DD1DD0">
              <w:rPr>
                <w:noProof/>
                <w:webHidden/>
              </w:rPr>
              <w:fldChar w:fldCharType="begin"/>
            </w:r>
            <w:r w:rsidR="00DD1DD0">
              <w:rPr>
                <w:noProof/>
                <w:webHidden/>
              </w:rPr>
              <w:instrText xml:space="preserve"> PAGEREF _Toc167289333 \h </w:instrText>
            </w:r>
            <w:r w:rsidR="00DD1DD0">
              <w:rPr>
                <w:noProof/>
                <w:webHidden/>
              </w:rPr>
            </w:r>
            <w:r w:rsidR="00DD1DD0">
              <w:rPr>
                <w:noProof/>
                <w:webHidden/>
              </w:rPr>
              <w:fldChar w:fldCharType="separate"/>
            </w:r>
            <w:r w:rsidR="001E6445">
              <w:rPr>
                <w:noProof/>
                <w:webHidden/>
              </w:rPr>
              <w:t>13</w:t>
            </w:r>
            <w:r w:rsidR="00DD1DD0">
              <w:rPr>
                <w:noProof/>
                <w:webHidden/>
              </w:rPr>
              <w:fldChar w:fldCharType="end"/>
            </w:r>
          </w:hyperlink>
        </w:p>
        <w:p w14:paraId="063E4A6B" w14:textId="2E29F2FD"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34" w:history="1">
            <w:r w:rsidR="00DD1DD0" w:rsidRPr="00201660">
              <w:rPr>
                <w:rStyle w:val="Hyperlink"/>
                <w:noProof/>
              </w:rPr>
              <w:t>5.9</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IP Details – Nutanix Cluster</w:t>
            </w:r>
            <w:r w:rsidR="00DD1DD0">
              <w:rPr>
                <w:noProof/>
                <w:webHidden/>
              </w:rPr>
              <w:tab/>
            </w:r>
            <w:r w:rsidR="00DD1DD0">
              <w:rPr>
                <w:noProof/>
                <w:webHidden/>
              </w:rPr>
              <w:fldChar w:fldCharType="begin"/>
            </w:r>
            <w:r w:rsidR="00DD1DD0">
              <w:rPr>
                <w:noProof/>
                <w:webHidden/>
              </w:rPr>
              <w:instrText xml:space="preserve"> PAGEREF _Toc167289334 \h </w:instrText>
            </w:r>
            <w:r w:rsidR="00DD1DD0">
              <w:rPr>
                <w:noProof/>
                <w:webHidden/>
              </w:rPr>
            </w:r>
            <w:r w:rsidR="00DD1DD0">
              <w:rPr>
                <w:noProof/>
                <w:webHidden/>
              </w:rPr>
              <w:fldChar w:fldCharType="separate"/>
            </w:r>
            <w:r w:rsidR="001E6445">
              <w:rPr>
                <w:noProof/>
                <w:webHidden/>
              </w:rPr>
              <w:t>14</w:t>
            </w:r>
            <w:r w:rsidR="00DD1DD0">
              <w:rPr>
                <w:noProof/>
                <w:webHidden/>
              </w:rPr>
              <w:fldChar w:fldCharType="end"/>
            </w:r>
          </w:hyperlink>
        </w:p>
        <w:p w14:paraId="1EB9B0C8" w14:textId="46541C64"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35" w:history="1">
            <w:r w:rsidR="00DD1DD0" w:rsidRPr="00201660">
              <w:rPr>
                <w:rStyle w:val="Hyperlink"/>
                <w:noProof/>
              </w:rPr>
              <w:t>5.10</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Components Used</w:t>
            </w:r>
            <w:r w:rsidR="00DD1DD0">
              <w:rPr>
                <w:noProof/>
                <w:webHidden/>
              </w:rPr>
              <w:tab/>
            </w:r>
            <w:r w:rsidR="00DD1DD0">
              <w:rPr>
                <w:noProof/>
                <w:webHidden/>
              </w:rPr>
              <w:fldChar w:fldCharType="begin"/>
            </w:r>
            <w:r w:rsidR="00DD1DD0">
              <w:rPr>
                <w:noProof/>
                <w:webHidden/>
              </w:rPr>
              <w:instrText xml:space="preserve"> PAGEREF _Toc167289335 \h </w:instrText>
            </w:r>
            <w:r w:rsidR="00DD1DD0">
              <w:rPr>
                <w:noProof/>
                <w:webHidden/>
              </w:rPr>
            </w:r>
            <w:r w:rsidR="00DD1DD0">
              <w:rPr>
                <w:noProof/>
                <w:webHidden/>
              </w:rPr>
              <w:fldChar w:fldCharType="separate"/>
            </w:r>
            <w:r w:rsidR="001E6445">
              <w:rPr>
                <w:noProof/>
                <w:webHidden/>
              </w:rPr>
              <w:t>15</w:t>
            </w:r>
            <w:r w:rsidR="00DD1DD0">
              <w:rPr>
                <w:noProof/>
                <w:webHidden/>
              </w:rPr>
              <w:fldChar w:fldCharType="end"/>
            </w:r>
          </w:hyperlink>
        </w:p>
        <w:p w14:paraId="54BFAE30" w14:textId="4D9B1B69"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36" w:history="1">
            <w:r w:rsidR="00DD1DD0" w:rsidRPr="00201660">
              <w:rPr>
                <w:rStyle w:val="Hyperlink"/>
                <w:noProof/>
              </w:rPr>
              <w:t>5.11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Prism Central Configuration</w:t>
            </w:r>
            <w:r w:rsidR="00DD1DD0">
              <w:rPr>
                <w:noProof/>
                <w:webHidden/>
              </w:rPr>
              <w:tab/>
            </w:r>
            <w:r w:rsidR="00DD1DD0">
              <w:rPr>
                <w:noProof/>
                <w:webHidden/>
              </w:rPr>
              <w:fldChar w:fldCharType="begin"/>
            </w:r>
            <w:r w:rsidR="00DD1DD0">
              <w:rPr>
                <w:noProof/>
                <w:webHidden/>
              </w:rPr>
              <w:instrText xml:space="preserve"> PAGEREF _Toc167289336 \h </w:instrText>
            </w:r>
            <w:r w:rsidR="00DD1DD0">
              <w:rPr>
                <w:noProof/>
                <w:webHidden/>
              </w:rPr>
            </w:r>
            <w:r w:rsidR="00DD1DD0">
              <w:rPr>
                <w:noProof/>
                <w:webHidden/>
              </w:rPr>
              <w:fldChar w:fldCharType="separate"/>
            </w:r>
            <w:r w:rsidR="001E6445">
              <w:rPr>
                <w:noProof/>
                <w:webHidden/>
              </w:rPr>
              <w:t>17</w:t>
            </w:r>
            <w:r w:rsidR="00DD1DD0">
              <w:rPr>
                <w:noProof/>
                <w:webHidden/>
              </w:rPr>
              <w:fldChar w:fldCharType="end"/>
            </w:r>
          </w:hyperlink>
        </w:p>
        <w:p w14:paraId="588A56DB" w14:textId="4883F391"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337" w:history="1">
            <w:r w:rsidR="00DD1DD0" w:rsidRPr="00201660">
              <w:rPr>
                <w:rStyle w:val="Hyperlink"/>
                <w:noProof/>
              </w:rPr>
              <w:t>6</w:t>
            </w:r>
            <w:r w:rsidR="00DD1DD0">
              <w:rPr>
                <w:rFonts w:asciiTheme="minorHAnsi" w:eastAsiaTheme="minorEastAsia" w:hAnsiTheme="minorHAnsi"/>
                <w:b w:val="0"/>
                <w:noProof/>
                <w:kern w:val="2"/>
                <w:sz w:val="24"/>
                <w:szCs w:val="24"/>
                <w:lang w:val="en-US"/>
                <w14:ligatures w14:val="standardContextual"/>
              </w:rPr>
              <w:tab/>
            </w:r>
            <w:r w:rsidR="00DD1DD0" w:rsidRPr="00201660">
              <w:rPr>
                <w:rStyle w:val="Hyperlink"/>
                <w:noProof/>
              </w:rPr>
              <w:t>DOS AND DON’TS IN CISCO UCS NUTANIX ENVIRONMENT</w:t>
            </w:r>
            <w:r w:rsidR="00DD1DD0">
              <w:rPr>
                <w:noProof/>
                <w:webHidden/>
              </w:rPr>
              <w:tab/>
            </w:r>
            <w:r w:rsidR="00DD1DD0">
              <w:rPr>
                <w:noProof/>
                <w:webHidden/>
              </w:rPr>
              <w:fldChar w:fldCharType="begin"/>
            </w:r>
            <w:r w:rsidR="00DD1DD0">
              <w:rPr>
                <w:noProof/>
                <w:webHidden/>
              </w:rPr>
              <w:instrText xml:space="preserve"> PAGEREF _Toc167289337 \h </w:instrText>
            </w:r>
            <w:r w:rsidR="00DD1DD0">
              <w:rPr>
                <w:noProof/>
                <w:webHidden/>
              </w:rPr>
            </w:r>
            <w:r w:rsidR="00DD1DD0">
              <w:rPr>
                <w:noProof/>
                <w:webHidden/>
              </w:rPr>
              <w:fldChar w:fldCharType="separate"/>
            </w:r>
            <w:r w:rsidR="001E6445">
              <w:rPr>
                <w:noProof/>
                <w:webHidden/>
              </w:rPr>
              <w:t>17</w:t>
            </w:r>
            <w:r w:rsidR="00DD1DD0">
              <w:rPr>
                <w:noProof/>
                <w:webHidden/>
              </w:rPr>
              <w:fldChar w:fldCharType="end"/>
            </w:r>
          </w:hyperlink>
        </w:p>
        <w:p w14:paraId="4E32ED38" w14:textId="3D42044D"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338" w:history="1">
            <w:r w:rsidR="00DD1DD0" w:rsidRPr="00201660">
              <w:rPr>
                <w:rStyle w:val="Hyperlink"/>
                <w:rFonts w:eastAsia="Arial Unicode MS"/>
                <w:noProof/>
                <w:bdr w:val="nil"/>
              </w:rPr>
              <w:t>7</w:t>
            </w:r>
            <w:r w:rsidR="00DD1DD0">
              <w:rPr>
                <w:rFonts w:asciiTheme="minorHAnsi" w:eastAsiaTheme="minorEastAsia" w:hAnsiTheme="minorHAnsi"/>
                <w:b w:val="0"/>
                <w:noProof/>
                <w:kern w:val="2"/>
                <w:sz w:val="24"/>
                <w:szCs w:val="24"/>
                <w:lang w:val="en-US"/>
                <w14:ligatures w14:val="standardContextual"/>
              </w:rPr>
              <w:tab/>
            </w:r>
            <w:r w:rsidR="00DD1DD0" w:rsidRPr="00201660">
              <w:rPr>
                <w:rStyle w:val="Hyperlink"/>
                <w:rFonts w:eastAsia="Arial Unicode MS"/>
                <w:noProof/>
                <w:bdr w:val="nil"/>
              </w:rPr>
              <w:t>INTERSIGHT</w:t>
            </w:r>
            <w:r w:rsidR="00DD1DD0">
              <w:rPr>
                <w:noProof/>
                <w:webHidden/>
              </w:rPr>
              <w:tab/>
            </w:r>
            <w:r w:rsidR="00DD1DD0">
              <w:rPr>
                <w:noProof/>
                <w:webHidden/>
              </w:rPr>
              <w:fldChar w:fldCharType="begin"/>
            </w:r>
            <w:r w:rsidR="00DD1DD0">
              <w:rPr>
                <w:noProof/>
                <w:webHidden/>
              </w:rPr>
              <w:instrText xml:space="preserve"> PAGEREF _Toc167289338 \h </w:instrText>
            </w:r>
            <w:r w:rsidR="00DD1DD0">
              <w:rPr>
                <w:noProof/>
                <w:webHidden/>
              </w:rPr>
            </w:r>
            <w:r w:rsidR="00DD1DD0">
              <w:rPr>
                <w:noProof/>
                <w:webHidden/>
              </w:rPr>
              <w:fldChar w:fldCharType="separate"/>
            </w:r>
            <w:r w:rsidR="001E6445">
              <w:rPr>
                <w:noProof/>
                <w:webHidden/>
              </w:rPr>
              <w:t>18</w:t>
            </w:r>
            <w:r w:rsidR="00DD1DD0">
              <w:rPr>
                <w:noProof/>
                <w:webHidden/>
              </w:rPr>
              <w:fldChar w:fldCharType="end"/>
            </w:r>
          </w:hyperlink>
        </w:p>
        <w:p w14:paraId="12C35922" w14:textId="636099C9"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39" w:history="1">
            <w:r w:rsidR="00DD1DD0" w:rsidRPr="00201660">
              <w:rPr>
                <w:rStyle w:val="Hyperlink"/>
                <w:noProof/>
              </w:rPr>
              <w:t>7.1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Introduction</w:t>
            </w:r>
            <w:r w:rsidR="00DD1DD0">
              <w:rPr>
                <w:noProof/>
                <w:webHidden/>
              </w:rPr>
              <w:tab/>
            </w:r>
            <w:r w:rsidR="00DD1DD0">
              <w:rPr>
                <w:noProof/>
                <w:webHidden/>
              </w:rPr>
              <w:fldChar w:fldCharType="begin"/>
            </w:r>
            <w:r w:rsidR="00DD1DD0">
              <w:rPr>
                <w:noProof/>
                <w:webHidden/>
              </w:rPr>
              <w:instrText xml:space="preserve"> PAGEREF _Toc167289339 \h </w:instrText>
            </w:r>
            <w:r w:rsidR="00DD1DD0">
              <w:rPr>
                <w:noProof/>
                <w:webHidden/>
              </w:rPr>
            </w:r>
            <w:r w:rsidR="00DD1DD0">
              <w:rPr>
                <w:noProof/>
                <w:webHidden/>
              </w:rPr>
              <w:fldChar w:fldCharType="separate"/>
            </w:r>
            <w:r w:rsidR="001E6445">
              <w:rPr>
                <w:noProof/>
                <w:webHidden/>
              </w:rPr>
              <w:t>18</w:t>
            </w:r>
            <w:r w:rsidR="00DD1DD0">
              <w:rPr>
                <w:noProof/>
                <w:webHidden/>
              </w:rPr>
              <w:fldChar w:fldCharType="end"/>
            </w:r>
          </w:hyperlink>
        </w:p>
        <w:p w14:paraId="6B3F3462" w14:textId="5AFF303A"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40" w:history="1">
            <w:r w:rsidR="00DD1DD0" w:rsidRPr="00201660">
              <w:rPr>
                <w:rStyle w:val="Hyperlink"/>
                <w:noProof/>
              </w:rPr>
              <w:t>7.2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1.1 Target Claim</w:t>
            </w:r>
            <w:r w:rsidR="00DD1DD0">
              <w:rPr>
                <w:noProof/>
                <w:webHidden/>
              </w:rPr>
              <w:tab/>
            </w:r>
            <w:r w:rsidR="00DD1DD0">
              <w:rPr>
                <w:noProof/>
                <w:webHidden/>
              </w:rPr>
              <w:fldChar w:fldCharType="begin"/>
            </w:r>
            <w:r w:rsidR="00DD1DD0">
              <w:rPr>
                <w:noProof/>
                <w:webHidden/>
              </w:rPr>
              <w:instrText xml:space="preserve"> PAGEREF _Toc167289340 \h </w:instrText>
            </w:r>
            <w:r w:rsidR="00DD1DD0">
              <w:rPr>
                <w:noProof/>
                <w:webHidden/>
              </w:rPr>
            </w:r>
            <w:r w:rsidR="00DD1DD0">
              <w:rPr>
                <w:noProof/>
                <w:webHidden/>
              </w:rPr>
              <w:fldChar w:fldCharType="separate"/>
            </w:r>
            <w:r w:rsidR="001E6445">
              <w:rPr>
                <w:noProof/>
                <w:webHidden/>
              </w:rPr>
              <w:t>19</w:t>
            </w:r>
            <w:r w:rsidR="00DD1DD0">
              <w:rPr>
                <w:noProof/>
                <w:webHidden/>
              </w:rPr>
              <w:fldChar w:fldCharType="end"/>
            </w:r>
          </w:hyperlink>
        </w:p>
        <w:p w14:paraId="72C974EE" w14:textId="51845DB0"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341" w:history="1">
            <w:r w:rsidR="00DD1DD0" w:rsidRPr="00201660">
              <w:rPr>
                <w:rStyle w:val="Hyperlink"/>
                <w:rFonts w:eastAsia="Arial Unicode MS"/>
                <w:noProof/>
              </w:rPr>
              <w:t>8</w:t>
            </w:r>
            <w:r w:rsidR="00DD1DD0">
              <w:rPr>
                <w:rFonts w:asciiTheme="minorHAnsi" w:eastAsiaTheme="minorEastAsia" w:hAnsiTheme="minorHAnsi"/>
                <w:b w:val="0"/>
                <w:noProof/>
                <w:kern w:val="2"/>
                <w:sz w:val="24"/>
                <w:szCs w:val="24"/>
                <w:lang w:val="en-US"/>
                <w14:ligatures w14:val="standardContextual"/>
              </w:rPr>
              <w:tab/>
            </w:r>
            <w:r w:rsidR="00DD1DD0" w:rsidRPr="00201660">
              <w:rPr>
                <w:rStyle w:val="Hyperlink"/>
                <w:rFonts w:eastAsia="Arial Unicode MS"/>
                <w:noProof/>
              </w:rPr>
              <w:t>Nutanix Move</w:t>
            </w:r>
            <w:r w:rsidR="00DD1DD0">
              <w:rPr>
                <w:noProof/>
                <w:webHidden/>
              </w:rPr>
              <w:tab/>
            </w:r>
            <w:r w:rsidR="00DD1DD0">
              <w:rPr>
                <w:noProof/>
                <w:webHidden/>
              </w:rPr>
              <w:fldChar w:fldCharType="begin"/>
            </w:r>
            <w:r w:rsidR="00DD1DD0">
              <w:rPr>
                <w:noProof/>
                <w:webHidden/>
              </w:rPr>
              <w:instrText xml:space="preserve"> PAGEREF _Toc167289341 \h </w:instrText>
            </w:r>
            <w:r w:rsidR="00DD1DD0">
              <w:rPr>
                <w:noProof/>
                <w:webHidden/>
              </w:rPr>
            </w:r>
            <w:r w:rsidR="00DD1DD0">
              <w:rPr>
                <w:noProof/>
                <w:webHidden/>
              </w:rPr>
              <w:fldChar w:fldCharType="separate"/>
            </w:r>
            <w:r w:rsidR="001E6445">
              <w:rPr>
                <w:noProof/>
                <w:webHidden/>
              </w:rPr>
              <w:t>19</w:t>
            </w:r>
            <w:r w:rsidR="00DD1DD0">
              <w:rPr>
                <w:noProof/>
                <w:webHidden/>
              </w:rPr>
              <w:fldChar w:fldCharType="end"/>
            </w:r>
          </w:hyperlink>
        </w:p>
        <w:p w14:paraId="3597CCDE" w14:textId="6AE5F664"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42" w:history="1">
            <w:r w:rsidR="00DD1DD0" w:rsidRPr="00201660">
              <w:rPr>
                <w:rStyle w:val="Hyperlink"/>
                <w:noProof/>
              </w:rPr>
              <w:t>8.1.1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Management server</w:t>
            </w:r>
            <w:r w:rsidR="00DD1DD0">
              <w:rPr>
                <w:noProof/>
                <w:webHidden/>
              </w:rPr>
              <w:tab/>
            </w:r>
            <w:r w:rsidR="00DD1DD0">
              <w:rPr>
                <w:noProof/>
                <w:webHidden/>
              </w:rPr>
              <w:fldChar w:fldCharType="begin"/>
            </w:r>
            <w:r w:rsidR="00DD1DD0">
              <w:rPr>
                <w:noProof/>
                <w:webHidden/>
              </w:rPr>
              <w:instrText xml:space="preserve"> PAGEREF _Toc167289342 \h </w:instrText>
            </w:r>
            <w:r w:rsidR="00DD1DD0">
              <w:rPr>
                <w:noProof/>
                <w:webHidden/>
              </w:rPr>
            </w:r>
            <w:r w:rsidR="00DD1DD0">
              <w:rPr>
                <w:noProof/>
                <w:webHidden/>
              </w:rPr>
              <w:fldChar w:fldCharType="separate"/>
            </w:r>
            <w:r w:rsidR="001E6445">
              <w:rPr>
                <w:noProof/>
                <w:webHidden/>
              </w:rPr>
              <w:t>19</w:t>
            </w:r>
            <w:r w:rsidR="00DD1DD0">
              <w:rPr>
                <w:noProof/>
                <w:webHidden/>
              </w:rPr>
              <w:fldChar w:fldCharType="end"/>
            </w:r>
          </w:hyperlink>
        </w:p>
        <w:p w14:paraId="1B9B249C" w14:textId="55CC9F9B"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43" w:history="1">
            <w:r w:rsidR="00DD1DD0" w:rsidRPr="00201660">
              <w:rPr>
                <w:rStyle w:val="Hyperlink"/>
                <w:noProof/>
                <w:w w:val="105"/>
              </w:rPr>
              <w:t>8.1.2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w w:val="105"/>
              </w:rPr>
              <w:t>Agents for source and target</w:t>
            </w:r>
            <w:r w:rsidR="00DD1DD0">
              <w:rPr>
                <w:noProof/>
                <w:webHidden/>
              </w:rPr>
              <w:tab/>
            </w:r>
            <w:r w:rsidR="00DD1DD0">
              <w:rPr>
                <w:noProof/>
                <w:webHidden/>
              </w:rPr>
              <w:fldChar w:fldCharType="begin"/>
            </w:r>
            <w:r w:rsidR="00DD1DD0">
              <w:rPr>
                <w:noProof/>
                <w:webHidden/>
              </w:rPr>
              <w:instrText xml:space="preserve"> PAGEREF _Toc167289343 \h </w:instrText>
            </w:r>
            <w:r w:rsidR="00DD1DD0">
              <w:rPr>
                <w:noProof/>
                <w:webHidden/>
              </w:rPr>
            </w:r>
            <w:r w:rsidR="00DD1DD0">
              <w:rPr>
                <w:noProof/>
                <w:webHidden/>
              </w:rPr>
              <w:fldChar w:fldCharType="separate"/>
            </w:r>
            <w:r w:rsidR="001E6445">
              <w:rPr>
                <w:noProof/>
                <w:webHidden/>
              </w:rPr>
              <w:t>19</w:t>
            </w:r>
            <w:r w:rsidR="00DD1DD0">
              <w:rPr>
                <w:noProof/>
                <w:webHidden/>
              </w:rPr>
              <w:fldChar w:fldCharType="end"/>
            </w:r>
          </w:hyperlink>
        </w:p>
        <w:p w14:paraId="29D844D9" w14:textId="665C0E7F" w:rsidR="00DD1DD0" w:rsidRDefault="00000000">
          <w:pPr>
            <w:pStyle w:val="TOC3"/>
            <w:rPr>
              <w:rFonts w:asciiTheme="minorHAnsi" w:eastAsiaTheme="minorEastAsia" w:hAnsiTheme="minorHAnsi"/>
              <w:noProof/>
              <w:kern w:val="2"/>
              <w:sz w:val="24"/>
              <w:szCs w:val="24"/>
              <w:lang w:val="en-US"/>
              <w14:ligatures w14:val="standardContextual"/>
            </w:rPr>
          </w:pPr>
          <w:hyperlink w:anchor="_Toc167289344" w:history="1">
            <w:r w:rsidR="00DD1DD0" w:rsidRPr="00201660">
              <w:rPr>
                <w:rStyle w:val="Hyperlink"/>
                <w:noProof/>
                <w:w w:val="105"/>
              </w:rPr>
              <w:t>8.1.3</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w w:val="105"/>
              </w:rPr>
              <w:t>Disk readers and writers</w:t>
            </w:r>
            <w:r w:rsidR="00DD1DD0">
              <w:rPr>
                <w:noProof/>
                <w:webHidden/>
              </w:rPr>
              <w:tab/>
            </w:r>
            <w:r w:rsidR="00DD1DD0">
              <w:rPr>
                <w:noProof/>
                <w:webHidden/>
              </w:rPr>
              <w:fldChar w:fldCharType="begin"/>
            </w:r>
            <w:r w:rsidR="00DD1DD0">
              <w:rPr>
                <w:noProof/>
                <w:webHidden/>
              </w:rPr>
              <w:instrText xml:space="preserve"> PAGEREF _Toc167289344 \h </w:instrText>
            </w:r>
            <w:r w:rsidR="00DD1DD0">
              <w:rPr>
                <w:noProof/>
                <w:webHidden/>
              </w:rPr>
            </w:r>
            <w:r w:rsidR="00DD1DD0">
              <w:rPr>
                <w:noProof/>
                <w:webHidden/>
              </w:rPr>
              <w:fldChar w:fldCharType="separate"/>
            </w:r>
            <w:r w:rsidR="001E6445">
              <w:rPr>
                <w:noProof/>
                <w:webHidden/>
              </w:rPr>
              <w:t>20</w:t>
            </w:r>
            <w:r w:rsidR="00DD1DD0">
              <w:rPr>
                <w:noProof/>
                <w:webHidden/>
              </w:rPr>
              <w:fldChar w:fldCharType="end"/>
            </w:r>
          </w:hyperlink>
        </w:p>
        <w:p w14:paraId="68D5F9F1" w14:textId="78905A91"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45" w:history="1">
            <w:r w:rsidR="00DD1DD0" w:rsidRPr="00201660">
              <w:rPr>
                <w:rStyle w:val="Hyperlink"/>
                <w:iCs/>
                <w:noProof/>
              </w:rPr>
              <w:t>8.2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iCs/>
                <w:noProof/>
              </w:rPr>
              <w:t>Nutanix Move for ESXI</w:t>
            </w:r>
            <w:r w:rsidR="00DD1DD0">
              <w:rPr>
                <w:noProof/>
                <w:webHidden/>
              </w:rPr>
              <w:tab/>
            </w:r>
            <w:r w:rsidR="00DD1DD0">
              <w:rPr>
                <w:noProof/>
                <w:webHidden/>
              </w:rPr>
              <w:fldChar w:fldCharType="begin"/>
            </w:r>
            <w:r w:rsidR="00DD1DD0">
              <w:rPr>
                <w:noProof/>
                <w:webHidden/>
              </w:rPr>
              <w:instrText xml:space="preserve"> PAGEREF _Toc167289345 \h </w:instrText>
            </w:r>
            <w:r w:rsidR="00DD1DD0">
              <w:rPr>
                <w:noProof/>
                <w:webHidden/>
              </w:rPr>
            </w:r>
            <w:r w:rsidR="00DD1DD0">
              <w:rPr>
                <w:noProof/>
                <w:webHidden/>
              </w:rPr>
              <w:fldChar w:fldCharType="separate"/>
            </w:r>
            <w:r w:rsidR="001E6445">
              <w:rPr>
                <w:noProof/>
                <w:webHidden/>
              </w:rPr>
              <w:t>20</w:t>
            </w:r>
            <w:r w:rsidR="00DD1DD0">
              <w:rPr>
                <w:noProof/>
                <w:webHidden/>
              </w:rPr>
              <w:fldChar w:fldCharType="end"/>
            </w:r>
          </w:hyperlink>
        </w:p>
        <w:p w14:paraId="73E28CD5" w14:textId="7DC3E16A"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46" w:history="1">
            <w:r w:rsidR="00DD1DD0" w:rsidRPr="00201660">
              <w:rPr>
                <w:rStyle w:val="Hyperlink"/>
                <w:iCs/>
                <w:noProof/>
              </w:rPr>
              <w:t>8.3</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iCs/>
                <w:noProof/>
              </w:rPr>
              <w:t>Migration Using Nutanix Move</w:t>
            </w:r>
            <w:r w:rsidR="00DD1DD0">
              <w:rPr>
                <w:noProof/>
                <w:webHidden/>
              </w:rPr>
              <w:tab/>
            </w:r>
            <w:r w:rsidR="00DD1DD0">
              <w:rPr>
                <w:noProof/>
                <w:webHidden/>
              </w:rPr>
              <w:fldChar w:fldCharType="begin"/>
            </w:r>
            <w:r w:rsidR="00DD1DD0">
              <w:rPr>
                <w:noProof/>
                <w:webHidden/>
              </w:rPr>
              <w:instrText xml:space="preserve"> PAGEREF _Toc167289346 \h </w:instrText>
            </w:r>
            <w:r w:rsidR="00DD1DD0">
              <w:rPr>
                <w:noProof/>
                <w:webHidden/>
              </w:rPr>
            </w:r>
            <w:r w:rsidR="00DD1DD0">
              <w:rPr>
                <w:noProof/>
                <w:webHidden/>
              </w:rPr>
              <w:fldChar w:fldCharType="separate"/>
            </w:r>
            <w:r w:rsidR="001E6445">
              <w:rPr>
                <w:noProof/>
                <w:webHidden/>
              </w:rPr>
              <w:t>20</w:t>
            </w:r>
            <w:r w:rsidR="00DD1DD0">
              <w:rPr>
                <w:noProof/>
                <w:webHidden/>
              </w:rPr>
              <w:fldChar w:fldCharType="end"/>
            </w:r>
          </w:hyperlink>
        </w:p>
        <w:p w14:paraId="5541B200" w14:textId="7B3FE23C"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347" w:history="1">
            <w:r w:rsidR="00DD1DD0" w:rsidRPr="00201660">
              <w:rPr>
                <w:rStyle w:val="Hyperlink"/>
                <w:rFonts w:eastAsia="Arial Unicode MS"/>
                <w:noProof/>
              </w:rPr>
              <w:t>9</w:t>
            </w:r>
            <w:r w:rsidR="00DD1DD0">
              <w:rPr>
                <w:rFonts w:asciiTheme="minorHAnsi" w:eastAsiaTheme="minorEastAsia" w:hAnsiTheme="minorHAnsi"/>
                <w:b w:val="0"/>
                <w:noProof/>
                <w:kern w:val="2"/>
                <w:sz w:val="24"/>
                <w:szCs w:val="24"/>
                <w:lang w:val="en-US"/>
                <w14:ligatures w14:val="standardContextual"/>
              </w:rPr>
              <w:tab/>
            </w:r>
            <w:r w:rsidR="00DD1DD0" w:rsidRPr="00201660">
              <w:rPr>
                <w:rStyle w:val="Hyperlink"/>
                <w:rFonts w:eastAsia="Arial Unicode MS"/>
                <w:noProof/>
              </w:rPr>
              <w:t>DOWNLOADS</w:t>
            </w:r>
            <w:r w:rsidR="00DD1DD0">
              <w:rPr>
                <w:noProof/>
                <w:webHidden/>
              </w:rPr>
              <w:tab/>
            </w:r>
            <w:r w:rsidR="00DD1DD0">
              <w:rPr>
                <w:noProof/>
                <w:webHidden/>
              </w:rPr>
              <w:fldChar w:fldCharType="begin"/>
            </w:r>
            <w:r w:rsidR="00DD1DD0">
              <w:rPr>
                <w:noProof/>
                <w:webHidden/>
              </w:rPr>
              <w:instrText xml:space="preserve"> PAGEREF _Toc167289347 \h </w:instrText>
            </w:r>
            <w:r w:rsidR="00DD1DD0">
              <w:rPr>
                <w:noProof/>
                <w:webHidden/>
              </w:rPr>
            </w:r>
            <w:r w:rsidR="00DD1DD0">
              <w:rPr>
                <w:noProof/>
                <w:webHidden/>
              </w:rPr>
              <w:fldChar w:fldCharType="separate"/>
            </w:r>
            <w:r w:rsidR="001E6445">
              <w:rPr>
                <w:noProof/>
                <w:webHidden/>
              </w:rPr>
              <w:t>22</w:t>
            </w:r>
            <w:r w:rsidR="00DD1DD0">
              <w:rPr>
                <w:noProof/>
                <w:webHidden/>
              </w:rPr>
              <w:fldChar w:fldCharType="end"/>
            </w:r>
          </w:hyperlink>
        </w:p>
        <w:p w14:paraId="5456961F" w14:textId="41CC34D1"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48" w:history="1">
            <w:r w:rsidR="00DD1DD0" w:rsidRPr="00201660">
              <w:rPr>
                <w:rStyle w:val="Hyperlink"/>
                <w:noProof/>
              </w:rPr>
              <w:t>9.1</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CISCO UCS NUTANIX CLUSTER</w:t>
            </w:r>
            <w:r w:rsidR="00DD1DD0">
              <w:rPr>
                <w:noProof/>
                <w:webHidden/>
              </w:rPr>
              <w:tab/>
            </w:r>
            <w:r w:rsidR="00DD1DD0">
              <w:rPr>
                <w:noProof/>
                <w:webHidden/>
              </w:rPr>
              <w:fldChar w:fldCharType="begin"/>
            </w:r>
            <w:r w:rsidR="00DD1DD0">
              <w:rPr>
                <w:noProof/>
                <w:webHidden/>
              </w:rPr>
              <w:instrText xml:space="preserve"> PAGEREF _Toc167289348 \h </w:instrText>
            </w:r>
            <w:r w:rsidR="00DD1DD0">
              <w:rPr>
                <w:noProof/>
                <w:webHidden/>
              </w:rPr>
            </w:r>
            <w:r w:rsidR="00DD1DD0">
              <w:rPr>
                <w:noProof/>
                <w:webHidden/>
              </w:rPr>
              <w:fldChar w:fldCharType="separate"/>
            </w:r>
            <w:r w:rsidR="001E6445">
              <w:rPr>
                <w:noProof/>
                <w:webHidden/>
              </w:rPr>
              <w:t>22</w:t>
            </w:r>
            <w:r w:rsidR="00DD1DD0">
              <w:rPr>
                <w:noProof/>
                <w:webHidden/>
              </w:rPr>
              <w:fldChar w:fldCharType="end"/>
            </w:r>
          </w:hyperlink>
        </w:p>
        <w:p w14:paraId="18CA0139" w14:textId="3D56E626"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49" w:history="1">
            <w:r w:rsidR="00DD1DD0" w:rsidRPr="00201660">
              <w:rPr>
                <w:rStyle w:val="Hyperlink"/>
                <w:noProof/>
              </w:rPr>
              <w:t>9.2</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UCS C220 M7 Server Firmware:</w:t>
            </w:r>
            <w:r w:rsidR="00DD1DD0">
              <w:rPr>
                <w:noProof/>
                <w:webHidden/>
              </w:rPr>
              <w:tab/>
            </w:r>
            <w:r w:rsidR="00DD1DD0">
              <w:rPr>
                <w:noProof/>
                <w:webHidden/>
              </w:rPr>
              <w:fldChar w:fldCharType="begin"/>
            </w:r>
            <w:r w:rsidR="00DD1DD0">
              <w:rPr>
                <w:noProof/>
                <w:webHidden/>
              </w:rPr>
              <w:instrText xml:space="preserve"> PAGEREF _Toc167289349 \h </w:instrText>
            </w:r>
            <w:r w:rsidR="00DD1DD0">
              <w:rPr>
                <w:noProof/>
                <w:webHidden/>
              </w:rPr>
            </w:r>
            <w:r w:rsidR="00DD1DD0">
              <w:rPr>
                <w:noProof/>
                <w:webHidden/>
              </w:rPr>
              <w:fldChar w:fldCharType="separate"/>
            </w:r>
            <w:r w:rsidR="001E6445">
              <w:rPr>
                <w:noProof/>
                <w:webHidden/>
              </w:rPr>
              <w:t>22</w:t>
            </w:r>
            <w:r w:rsidR="00DD1DD0">
              <w:rPr>
                <w:noProof/>
                <w:webHidden/>
              </w:rPr>
              <w:fldChar w:fldCharType="end"/>
            </w:r>
          </w:hyperlink>
        </w:p>
        <w:p w14:paraId="189DB902" w14:textId="196AA4B3" w:rsidR="00DD1DD0" w:rsidRDefault="00000000">
          <w:pPr>
            <w:pStyle w:val="TOC2"/>
            <w:rPr>
              <w:rFonts w:asciiTheme="minorHAnsi" w:eastAsiaTheme="minorEastAsia" w:hAnsiTheme="minorHAnsi"/>
              <w:noProof/>
              <w:kern w:val="2"/>
              <w:sz w:val="24"/>
              <w:szCs w:val="24"/>
              <w:lang w:val="en-US"/>
              <w14:ligatures w14:val="standardContextual"/>
            </w:rPr>
          </w:pPr>
          <w:hyperlink w:anchor="_Toc167289350" w:history="1">
            <w:r w:rsidR="00DD1DD0" w:rsidRPr="00201660">
              <w:rPr>
                <w:rStyle w:val="Hyperlink"/>
                <w:noProof/>
              </w:rPr>
              <w:t>9.3</w:t>
            </w:r>
            <w:r w:rsidR="00DD1DD0">
              <w:rPr>
                <w:rFonts w:asciiTheme="minorHAnsi" w:eastAsiaTheme="minorEastAsia" w:hAnsiTheme="minorHAnsi"/>
                <w:noProof/>
                <w:kern w:val="2"/>
                <w:sz w:val="24"/>
                <w:szCs w:val="24"/>
                <w:lang w:val="en-US"/>
                <w14:ligatures w14:val="standardContextual"/>
              </w:rPr>
              <w:tab/>
            </w:r>
            <w:r w:rsidR="00DD1DD0" w:rsidRPr="00201660">
              <w:rPr>
                <w:rStyle w:val="Hyperlink"/>
                <w:noProof/>
              </w:rPr>
              <w:t>UCSM Managed C220 M7 Server Firmware:</w:t>
            </w:r>
            <w:r w:rsidR="00DD1DD0">
              <w:rPr>
                <w:noProof/>
                <w:webHidden/>
              </w:rPr>
              <w:tab/>
            </w:r>
            <w:r w:rsidR="00DD1DD0">
              <w:rPr>
                <w:noProof/>
                <w:webHidden/>
              </w:rPr>
              <w:fldChar w:fldCharType="begin"/>
            </w:r>
            <w:r w:rsidR="00DD1DD0">
              <w:rPr>
                <w:noProof/>
                <w:webHidden/>
              </w:rPr>
              <w:instrText xml:space="preserve"> PAGEREF _Toc167289350 \h </w:instrText>
            </w:r>
            <w:r w:rsidR="00DD1DD0">
              <w:rPr>
                <w:noProof/>
                <w:webHidden/>
              </w:rPr>
            </w:r>
            <w:r w:rsidR="00DD1DD0">
              <w:rPr>
                <w:noProof/>
                <w:webHidden/>
              </w:rPr>
              <w:fldChar w:fldCharType="separate"/>
            </w:r>
            <w:r w:rsidR="001E6445">
              <w:rPr>
                <w:noProof/>
                <w:webHidden/>
              </w:rPr>
              <w:t>22</w:t>
            </w:r>
            <w:r w:rsidR="00DD1DD0">
              <w:rPr>
                <w:noProof/>
                <w:webHidden/>
              </w:rPr>
              <w:fldChar w:fldCharType="end"/>
            </w:r>
          </w:hyperlink>
        </w:p>
        <w:p w14:paraId="75CF3845" w14:textId="61F23B40" w:rsidR="00DD1DD0" w:rsidRDefault="00000000">
          <w:pPr>
            <w:pStyle w:val="TOC1"/>
            <w:rPr>
              <w:rFonts w:asciiTheme="minorHAnsi" w:eastAsiaTheme="minorEastAsia" w:hAnsiTheme="minorHAnsi"/>
              <w:b w:val="0"/>
              <w:noProof/>
              <w:kern w:val="2"/>
              <w:sz w:val="24"/>
              <w:szCs w:val="24"/>
              <w:lang w:val="en-US"/>
              <w14:ligatures w14:val="standardContextual"/>
            </w:rPr>
          </w:pPr>
          <w:hyperlink w:anchor="_Toc167289351" w:history="1">
            <w:r w:rsidR="00DD1DD0" w:rsidRPr="00201660">
              <w:rPr>
                <w:rStyle w:val="Hyperlink"/>
                <w:noProof/>
              </w:rPr>
              <w:t>10</w:t>
            </w:r>
            <w:r w:rsidR="00DD1DD0">
              <w:rPr>
                <w:rFonts w:asciiTheme="minorHAnsi" w:eastAsiaTheme="minorEastAsia" w:hAnsiTheme="minorHAnsi"/>
                <w:b w:val="0"/>
                <w:noProof/>
                <w:kern w:val="2"/>
                <w:sz w:val="24"/>
                <w:szCs w:val="24"/>
                <w:lang w:val="en-US"/>
                <w14:ligatures w14:val="standardContextual"/>
              </w:rPr>
              <w:tab/>
            </w:r>
            <w:r w:rsidR="00DD1DD0" w:rsidRPr="00201660">
              <w:rPr>
                <w:rStyle w:val="Hyperlink"/>
                <w:noProof/>
              </w:rPr>
              <w:t>Nutanix Foundation VM resource requirement for deployment:</w:t>
            </w:r>
            <w:r w:rsidR="00DD1DD0">
              <w:rPr>
                <w:noProof/>
                <w:webHidden/>
              </w:rPr>
              <w:tab/>
            </w:r>
            <w:r w:rsidR="00DD1DD0">
              <w:rPr>
                <w:noProof/>
                <w:webHidden/>
              </w:rPr>
              <w:fldChar w:fldCharType="begin"/>
            </w:r>
            <w:r w:rsidR="00DD1DD0">
              <w:rPr>
                <w:noProof/>
                <w:webHidden/>
              </w:rPr>
              <w:instrText xml:space="preserve"> PAGEREF _Toc167289351 \h </w:instrText>
            </w:r>
            <w:r w:rsidR="00DD1DD0">
              <w:rPr>
                <w:noProof/>
                <w:webHidden/>
              </w:rPr>
            </w:r>
            <w:r w:rsidR="00DD1DD0">
              <w:rPr>
                <w:noProof/>
                <w:webHidden/>
              </w:rPr>
              <w:fldChar w:fldCharType="separate"/>
            </w:r>
            <w:r w:rsidR="001E6445">
              <w:rPr>
                <w:noProof/>
                <w:webHidden/>
              </w:rPr>
              <w:t>23</w:t>
            </w:r>
            <w:r w:rsidR="00DD1DD0">
              <w:rPr>
                <w:noProof/>
                <w:webHidden/>
              </w:rPr>
              <w:fldChar w:fldCharType="end"/>
            </w:r>
          </w:hyperlink>
        </w:p>
        <w:p w14:paraId="05F2FC10" w14:textId="29AEB843" w:rsidR="00CB47C3" w:rsidRDefault="00CB47C3" w:rsidP="00314F6F">
          <w:pPr>
            <w:jc w:val="both"/>
          </w:pPr>
          <w:r>
            <w:rPr>
              <w:b/>
              <w:bCs/>
              <w:noProof/>
            </w:rPr>
            <w:fldChar w:fldCharType="end"/>
          </w:r>
        </w:p>
      </w:sdtContent>
    </w:sdt>
    <w:p w14:paraId="55BCB6BF" w14:textId="77777777" w:rsidR="00CB47C3" w:rsidRPr="002E78AD" w:rsidRDefault="00CB47C3" w:rsidP="00314F6F">
      <w:pPr>
        <w:jc w:val="both"/>
      </w:pPr>
    </w:p>
    <w:p w14:paraId="43BB9B6C" w14:textId="77777777" w:rsidR="00CB47C3" w:rsidRDefault="00CB47C3" w:rsidP="00314F6F">
      <w:pPr>
        <w:jc w:val="both"/>
      </w:pPr>
    </w:p>
    <w:p w14:paraId="1C76BEC3" w14:textId="77777777" w:rsidR="00CB47C3" w:rsidRPr="000D3D46" w:rsidRDefault="00CB47C3" w:rsidP="00314F6F">
      <w:pPr>
        <w:tabs>
          <w:tab w:val="left" w:pos="990"/>
          <w:tab w:val="right" w:leader="dot" w:pos="10456"/>
        </w:tabs>
        <w:jc w:val="both"/>
        <w:rPr>
          <w:rFonts w:cs="Arial"/>
          <w:i/>
          <w:iCs/>
          <w:noProof/>
          <w:szCs w:val="20"/>
        </w:rPr>
        <w:sectPr w:rsidR="00CB47C3" w:rsidRPr="000D3D46" w:rsidSect="00F62DB4">
          <w:headerReference w:type="even" r:id="rId19"/>
          <w:headerReference w:type="default" r:id="rId20"/>
          <w:footerReference w:type="default" r:id="rId21"/>
          <w:headerReference w:type="first" r:id="rId22"/>
          <w:footerReference w:type="first" r:id="rId23"/>
          <w:type w:val="continuous"/>
          <w:pgSz w:w="11906" w:h="16838"/>
          <w:pgMar w:top="1278" w:right="720" w:bottom="0" w:left="720" w:header="709" w:footer="131" w:gutter="0"/>
          <w:pgBorders w:offsetFrom="page">
            <w:top w:val="single" w:sz="18" w:space="24" w:color="0070C0"/>
            <w:left w:val="single" w:sz="18" w:space="24" w:color="0070C0"/>
            <w:bottom w:val="single" w:sz="18" w:space="24" w:color="0070C0"/>
            <w:right w:val="single" w:sz="18" w:space="24" w:color="0070C0"/>
          </w:pgBorders>
          <w:pgNumType w:start="1"/>
          <w:cols w:space="708"/>
          <w:titlePg/>
          <w:docGrid w:linePitch="360"/>
        </w:sectPr>
      </w:pPr>
    </w:p>
    <w:p w14:paraId="1280FFA8" w14:textId="536D209F" w:rsidR="00CB47C3" w:rsidRPr="007014DB" w:rsidRDefault="00AA3186" w:rsidP="00314F6F">
      <w:pPr>
        <w:pStyle w:val="Heading1"/>
        <w:spacing w:before="0" w:after="0"/>
        <w:jc w:val="both"/>
      </w:pPr>
      <w:bookmarkStart w:id="3" w:name="_Toc167289290"/>
      <w:r>
        <w:lastRenderedPageBreak/>
        <w:t>INTRODUCTION</w:t>
      </w:r>
      <w:bookmarkEnd w:id="3"/>
    </w:p>
    <w:p w14:paraId="70F4A8DF" w14:textId="1866C6B4" w:rsidR="00AA3186" w:rsidRPr="00AA3186" w:rsidRDefault="00AA3186" w:rsidP="00314F6F">
      <w:pPr>
        <w:pStyle w:val="BodyText1"/>
        <w:spacing w:after="0" w:line="240" w:lineRule="auto"/>
      </w:pPr>
      <w:bookmarkStart w:id="4" w:name="_Toc455650598"/>
      <w:r w:rsidRPr="00AA3186">
        <w:t xml:space="preserve">This document contains the low-level design and configuration details regarding </w:t>
      </w:r>
      <w:r w:rsidR="00EC398B">
        <w:rPr>
          <w:b/>
          <w:bCs/>
        </w:rPr>
        <w:t xml:space="preserve">Cisco </w:t>
      </w:r>
      <w:r w:rsidR="00DF7466" w:rsidRPr="00DF7466">
        <w:rPr>
          <w:rStyle w:val="normaltextrun"/>
          <w:rFonts w:ascii="Aptos" w:hAnsi="Aptos"/>
          <w:b/>
          <w:bCs/>
          <w:color w:val="000000"/>
          <w:sz w:val="22"/>
          <w:bdr w:val="none" w:sz="0" w:space="0" w:color="auto" w:frame="1"/>
        </w:rPr>
        <w:t>UCS based Nutanix</w:t>
      </w:r>
      <w:r w:rsidR="00DF7466">
        <w:rPr>
          <w:rStyle w:val="normaltextrun"/>
          <w:rFonts w:ascii="Aptos" w:hAnsi="Aptos"/>
          <w:color w:val="000000"/>
          <w:sz w:val="22"/>
          <w:bdr w:val="none" w:sz="0" w:space="0" w:color="auto" w:frame="1"/>
        </w:rPr>
        <w:t xml:space="preserve"> Deployment – 3 Nodes </w:t>
      </w:r>
      <w:r w:rsidRPr="00AA3186">
        <w:t>deployment</w:t>
      </w:r>
      <w:r w:rsidR="00286335">
        <w:t xml:space="preserve">, </w:t>
      </w:r>
      <w:r w:rsidRPr="00286335">
        <w:rPr>
          <w:b/>
          <w:bCs/>
        </w:rPr>
        <w:t>Intersight</w:t>
      </w:r>
      <w:r w:rsidR="00286335">
        <w:rPr>
          <w:b/>
          <w:bCs/>
        </w:rPr>
        <w:t xml:space="preserve"> </w:t>
      </w:r>
      <w:proofErr w:type="spellStart"/>
      <w:r w:rsidR="00277DA3">
        <w:rPr>
          <w:b/>
          <w:bCs/>
        </w:rPr>
        <w:t>Saas</w:t>
      </w:r>
      <w:proofErr w:type="spellEnd"/>
      <w:r w:rsidR="00277DA3">
        <w:rPr>
          <w:b/>
          <w:bCs/>
        </w:rPr>
        <w:t xml:space="preserve"> integration </w:t>
      </w:r>
      <w:r w:rsidRPr="00AA3186">
        <w:t>and configurations</w:t>
      </w:r>
      <w:r w:rsidR="00286335">
        <w:t>.</w:t>
      </w:r>
      <w:r w:rsidRPr="00AA3186">
        <w:t xml:space="preserve"> This document contains login credentials and IP Addresses that were used during the installation. Distribution of the document may be restricted as per end customer access policies. It is strongly recommended to change the initial passwords to customer standards after the implementation is complete. </w:t>
      </w:r>
    </w:p>
    <w:p w14:paraId="690BF884" w14:textId="541F201C" w:rsidR="00457069" w:rsidRPr="001C23B2" w:rsidRDefault="00457069" w:rsidP="00314F6F">
      <w:pPr>
        <w:pStyle w:val="BodyText1"/>
        <w:spacing w:after="0" w:line="240" w:lineRule="auto"/>
      </w:pPr>
      <w:r w:rsidRPr="001C23B2">
        <w:t xml:space="preserve">Nutanix Platform is a powerful infrastructure solution that's secure, resilient, and adaptive. It supports diverse workloads across public and private clouds, the edge, multiple hypervisors and container platforms, and varied compute, storage, and network needs in your hybrid </w:t>
      </w:r>
      <w:proofErr w:type="spellStart"/>
      <w:r w:rsidRPr="001C23B2">
        <w:t>multicloud</w:t>
      </w:r>
      <w:proofErr w:type="spellEnd"/>
      <w:r w:rsidRPr="001C23B2">
        <w:t xml:space="preserve"> setup.</w:t>
      </w:r>
    </w:p>
    <w:p w14:paraId="0426D022" w14:textId="4F863FAF" w:rsidR="00AA3186" w:rsidRDefault="00286335" w:rsidP="00314F6F">
      <w:pPr>
        <w:pStyle w:val="BodyText1"/>
        <w:spacing w:after="0" w:line="240" w:lineRule="auto"/>
      </w:pPr>
      <w:r w:rsidRPr="00286335">
        <w:t xml:space="preserve">Cisco Intersight provides infrastructure management for Cisco Unified Compute System (Cisco UCS) and Cisco </w:t>
      </w:r>
      <w:r w:rsidR="00A01E3E">
        <w:t>Nutanix</w:t>
      </w:r>
      <w:r w:rsidRPr="00286335">
        <w:t xml:space="preserve"> platforms. This platform offers an intelligent level of management that enables IT organizations to </w:t>
      </w:r>
      <w:r w:rsidR="00954F05" w:rsidRPr="00286335">
        <w:t>analyse</w:t>
      </w:r>
      <w:r w:rsidRPr="00286335">
        <w:t>, simplify, and automate their environments in more advanced ways than previous generations of tools.</w:t>
      </w:r>
      <w:bookmarkStart w:id="5" w:name="_Toc94685518"/>
      <w:bookmarkStart w:id="6" w:name="_Toc94686236"/>
      <w:bookmarkStart w:id="7" w:name="_Toc351529799"/>
      <w:bookmarkStart w:id="8" w:name="_Toc338864092"/>
      <w:bookmarkStart w:id="9" w:name="_Toc350752742"/>
    </w:p>
    <w:p w14:paraId="5646ECEF" w14:textId="77777777" w:rsidR="007E51F9" w:rsidRPr="00725164" w:rsidRDefault="007E51F9" w:rsidP="00314F6F">
      <w:pPr>
        <w:pStyle w:val="BodyText1"/>
        <w:spacing w:after="0" w:line="240" w:lineRule="auto"/>
      </w:pPr>
    </w:p>
    <w:p w14:paraId="35AC882D" w14:textId="148215BB" w:rsidR="00987B64" w:rsidRPr="00987B64" w:rsidRDefault="00987B64" w:rsidP="00314F6F">
      <w:pPr>
        <w:pStyle w:val="Heading1"/>
        <w:spacing w:before="0" w:after="0"/>
        <w:jc w:val="both"/>
      </w:pPr>
      <w:bookmarkStart w:id="10" w:name="_Toc121154528"/>
      <w:bookmarkStart w:id="11" w:name="_Toc167289291"/>
      <w:bookmarkStart w:id="12" w:name="_Toc351529802"/>
      <w:bookmarkEnd w:id="5"/>
      <w:bookmarkEnd w:id="6"/>
      <w:bookmarkEnd w:id="7"/>
      <w:r w:rsidRPr="00987B64">
        <w:t>LOGICAL NETWORK</w:t>
      </w:r>
      <w:bookmarkEnd w:id="10"/>
      <w:bookmarkEnd w:id="11"/>
    </w:p>
    <w:p w14:paraId="36F0F686" w14:textId="315CB157" w:rsidR="00987B64" w:rsidRPr="00987B64" w:rsidRDefault="00987B64" w:rsidP="00314F6F">
      <w:pPr>
        <w:pStyle w:val="BodyText1"/>
        <w:spacing w:after="0" w:line="240" w:lineRule="auto"/>
      </w:pPr>
      <w:r w:rsidRPr="00987B64">
        <w:t xml:space="preserve">The Cisco </w:t>
      </w:r>
      <w:r w:rsidR="00DC66D3">
        <w:t>Nutanix</w:t>
      </w:r>
      <w:r w:rsidRPr="00987B64">
        <w:t xml:space="preserve"> system has communication pathways that fall into four (</w:t>
      </w:r>
      <w:r w:rsidR="00DC66D3">
        <w:t>2</w:t>
      </w:r>
      <w:r w:rsidRPr="00987B64">
        <w:t>) defined zones:</w:t>
      </w:r>
    </w:p>
    <w:p w14:paraId="552E33CB" w14:textId="27241C11" w:rsidR="00987B64" w:rsidRPr="00354574" w:rsidRDefault="00987B64" w:rsidP="00314F6F">
      <w:pPr>
        <w:pStyle w:val="Bullet1"/>
        <w:spacing w:after="0"/>
        <w:jc w:val="both"/>
      </w:pPr>
      <w:bookmarkStart w:id="13" w:name="_Toc113109504"/>
      <w:bookmarkStart w:id="14" w:name="_Toc113430913"/>
      <w:bookmarkStart w:id="15" w:name="_Toc121154529"/>
      <w:r w:rsidRPr="000D023E">
        <w:rPr>
          <w:b/>
          <w:bCs/>
        </w:rPr>
        <w:t>Management</w:t>
      </w:r>
      <w:r w:rsidR="00890B5C">
        <w:rPr>
          <w:b/>
          <w:bCs/>
        </w:rPr>
        <w:t xml:space="preserve"> and CVM </w:t>
      </w:r>
      <w:r w:rsidRPr="000D023E">
        <w:rPr>
          <w:b/>
          <w:bCs/>
        </w:rPr>
        <w:t>Zone</w:t>
      </w:r>
      <w:bookmarkEnd w:id="13"/>
      <w:bookmarkEnd w:id="14"/>
      <w:bookmarkEnd w:id="15"/>
      <w:r w:rsidRPr="00354574">
        <w:rPr>
          <w:rStyle w:val="Heading3Char"/>
          <w:rFonts w:eastAsiaTheme="minorHAnsi" w:cstheme="minorBidi"/>
          <w:b w:val="0"/>
          <w:color w:val="auto"/>
          <w:sz w:val="20"/>
          <w:szCs w:val="22"/>
        </w:rPr>
        <w:t xml:space="preserve"> </w:t>
      </w:r>
      <w:r w:rsidRPr="00354574">
        <w:t xml:space="preserve">—This zone comprises the connections needed to manage the physical hardware, the hypervisor hosts, and the storage platform controller virtual machines (SCVM). These interfaces and IP addresses need to be available to all staff who will administer the </w:t>
      </w:r>
      <w:r w:rsidR="001E6445">
        <w:t>HCI</w:t>
      </w:r>
      <w:r w:rsidRPr="00354574">
        <w:t xml:space="preserve"> system, throughout the LAN/WAN. This zone must provide access to Domain Name System (DNS) and Network Time Protocol (NTP) services and allow Secure Shell (SSH) communication.  </w:t>
      </w:r>
    </w:p>
    <w:p w14:paraId="76A509D6" w14:textId="475E9072" w:rsidR="00CB47C3" w:rsidRDefault="00987B64" w:rsidP="00314F6F">
      <w:pPr>
        <w:pStyle w:val="Bullet1"/>
        <w:spacing w:after="0"/>
        <w:jc w:val="both"/>
      </w:pPr>
      <w:bookmarkStart w:id="16" w:name="_Toc113109505"/>
      <w:bookmarkStart w:id="17" w:name="_Toc113430914"/>
      <w:bookmarkStart w:id="18" w:name="_Toc121154530"/>
      <w:r w:rsidRPr="000D023E">
        <w:rPr>
          <w:b/>
          <w:bCs/>
        </w:rPr>
        <w:t>VM Zone</w:t>
      </w:r>
      <w:bookmarkEnd w:id="16"/>
      <w:bookmarkEnd w:id="17"/>
      <w:bookmarkEnd w:id="18"/>
      <w:r w:rsidRPr="00354574">
        <w:t xml:space="preserve"> —This zone comprises the connections needed to service network IO to the guest VMs that will run inside the </w:t>
      </w:r>
      <w:r w:rsidR="00A01E3E">
        <w:t xml:space="preserve">Nutanix </w:t>
      </w:r>
      <w:r w:rsidRPr="00354574">
        <w:t xml:space="preserve">hyperconverged system. This zone typically contains multiple VLANs, that are trunked to the Cisco UCS Fabric Interconnects through the network uplinks and tagged with 802.1Q VLAN IDs. These interfaces and IP addresses need to be available to all staff and other computer </w:t>
      </w:r>
      <w:r w:rsidR="007B5120" w:rsidRPr="00354574">
        <w:t>endpo</w:t>
      </w:r>
      <w:r w:rsidR="007B5120">
        <w:t>i</w:t>
      </w:r>
      <w:r w:rsidR="007B5120" w:rsidRPr="00354574">
        <w:t>nts</w:t>
      </w:r>
      <w:r w:rsidRPr="00354574">
        <w:t xml:space="preserve"> which need to communicate with the guest VMs in the </w:t>
      </w:r>
      <w:r w:rsidR="001E6445">
        <w:t>HCI</w:t>
      </w:r>
      <w:r w:rsidRPr="00354574">
        <w:t xml:space="preserve"> system, throughout the LAN/WAN</w:t>
      </w:r>
      <w:bookmarkStart w:id="19" w:name="_Toc25060406"/>
      <w:bookmarkEnd w:id="8"/>
      <w:bookmarkEnd w:id="9"/>
      <w:bookmarkEnd w:id="12"/>
      <w:r w:rsidR="007B5120">
        <w:t>.</w:t>
      </w:r>
    </w:p>
    <w:p w14:paraId="48A110D3" w14:textId="77777777" w:rsidR="007B5120" w:rsidRPr="00890B5C" w:rsidRDefault="007B5120" w:rsidP="007B5120">
      <w:pPr>
        <w:pStyle w:val="Bullet1"/>
        <w:numPr>
          <w:ilvl w:val="0"/>
          <w:numId w:val="0"/>
        </w:numPr>
        <w:spacing w:after="0"/>
        <w:ind w:left="936"/>
        <w:jc w:val="both"/>
      </w:pPr>
    </w:p>
    <w:p w14:paraId="34775FC9" w14:textId="09C76A04" w:rsidR="00CB47C3" w:rsidRPr="000D3D46" w:rsidRDefault="006D3239" w:rsidP="00314F6F">
      <w:pPr>
        <w:pStyle w:val="Heading1"/>
        <w:spacing w:before="0" w:after="0"/>
        <w:jc w:val="both"/>
      </w:pPr>
      <w:bookmarkStart w:id="20" w:name="_Toc167289292"/>
      <w:bookmarkEnd w:id="19"/>
      <w:r>
        <w:t>AHV</w:t>
      </w:r>
      <w:r w:rsidR="00320BDA" w:rsidRPr="00320BDA">
        <w:t xml:space="preserve"> NETWORK DESIGN</w:t>
      </w:r>
      <w:bookmarkEnd w:id="20"/>
    </w:p>
    <w:p w14:paraId="2E332250" w14:textId="77777777" w:rsidR="00325B5A" w:rsidRPr="0041133F" w:rsidRDefault="00325B5A" w:rsidP="00314F6F">
      <w:pPr>
        <w:pStyle w:val="p"/>
        <w:shd w:val="clear" w:color="auto" w:fill="FFFFFF"/>
        <w:spacing w:before="0" w:beforeAutospacing="0" w:after="0" w:afterAutospacing="0"/>
        <w:jc w:val="both"/>
        <w:rPr>
          <w:rFonts w:ascii="Arial" w:hAnsi="Arial" w:cs="Arial"/>
          <w:color w:val="16191F"/>
          <w:sz w:val="20"/>
          <w:szCs w:val="20"/>
        </w:rPr>
      </w:pPr>
      <w:r w:rsidRPr="0041133F">
        <w:rPr>
          <w:rFonts w:ascii="Arial" w:hAnsi="Arial" w:cs="Arial"/>
          <w:color w:val="16191F"/>
          <w:sz w:val="20"/>
          <w:szCs w:val="20"/>
        </w:rPr>
        <w:t xml:space="preserve">Nutanix AHV uses Open </w:t>
      </w:r>
      <w:proofErr w:type="spellStart"/>
      <w:r w:rsidRPr="0041133F">
        <w:rPr>
          <w:rFonts w:ascii="Arial" w:hAnsi="Arial" w:cs="Arial"/>
          <w:color w:val="16191F"/>
          <w:sz w:val="20"/>
          <w:szCs w:val="20"/>
        </w:rPr>
        <w:t>vSwitch</w:t>
      </w:r>
      <w:proofErr w:type="spellEnd"/>
      <w:r w:rsidRPr="0041133F">
        <w:rPr>
          <w:rFonts w:ascii="Arial" w:hAnsi="Arial" w:cs="Arial"/>
          <w:color w:val="16191F"/>
          <w:sz w:val="20"/>
          <w:szCs w:val="20"/>
        </w:rPr>
        <w:t xml:space="preserve"> (OVS) to connect the CVM, the hypervisor, and guest VMs to each other and to the physical network on each node. The CVM manages the OVS inside the AHV host. Don't allow any external tool to modify the OVS.</w:t>
      </w:r>
    </w:p>
    <w:p w14:paraId="7AB83505" w14:textId="77777777" w:rsidR="00325B5A" w:rsidRPr="003E130F" w:rsidRDefault="00000000" w:rsidP="00314F6F">
      <w:pPr>
        <w:pStyle w:val="Heading2"/>
        <w:shd w:val="clear" w:color="auto" w:fill="FFFFFF"/>
        <w:spacing w:before="0" w:after="0"/>
        <w:jc w:val="both"/>
        <w:rPr>
          <w:i/>
          <w:sz w:val="24"/>
          <w:szCs w:val="24"/>
        </w:rPr>
      </w:pPr>
      <w:hyperlink r:id="rId24" w:history="1">
        <w:bookmarkStart w:id="21" w:name="_Toc167289293"/>
        <w:r w:rsidR="00325B5A" w:rsidRPr="003E130F">
          <w:rPr>
            <w:sz w:val="24"/>
            <w:szCs w:val="24"/>
          </w:rPr>
          <w:t xml:space="preserve">Open </w:t>
        </w:r>
        <w:proofErr w:type="spellStart"/>
        <w:r w:rsidR="00325B5A" w:rsidRPr="003E130F">
          <w:rPr>
            <w:sz w:val="24"/>
            <w:szCs w:val="24"/>
          </w:rPr>
          <w:t>vSwitch</w:t>
        </w:r>
        <w:bookmarkEnd w:id="21"/>
        <w:proofErr w:type="spellEnd"/>
      </w:hyperlink>
    </w:p>
    <w:p w14:paraId="07D6F87B" w14:textId="77777777" w:rsidR="00325B5A" w:rsidRPr="0041133F" w:rsidRDefault="00325B5A" w:rsidP="00314F6F">
      <w:pPr>
        <w:pStyle w:val="p"/>
        <w:shd w:val="clear" w:color="auto" w:fill="FFFFFF"/>
        <w:spacing w:before="0" w:beforeAutospacing="0" w:after="0" w:afterAutospacing="0"/>
        <w:jc w:val="both"/>
        <w:rPr>
          <w:rFonts w:ascii="Arial" w:hAnsi="Arial" w:cs="Arial"/>
          <w:color w:val="16191F"/>
          <w:sz w:val="20"/>
          <w:szCs w:val="20"/>
        </w:rPr>
      </w:pPr>
      <w:r w:rsidRPr="0041133F">
        <w:rPr>
          <w:rFonts w:ascii="Arial" w:hAnsi="Arial" w:cs="Arial"/>
          <w:color w:val="16191F"/>
          <w:sz w:val="20"/>
          <w:szCs w:val="20"/>
        </w:rPr>
        <w:t xml:space="preserve">OVS is an open source software switch designed to work in a </w:t>
      </w:r>
      <w:proofErr w:type="spellStart"/>
      <w:r w:rsidRPr="0041133F">
        <w:rPr>
          <w:rFonts w:ascii="Arial" w:hAnsi="Arial" w:cs="Arial"/>
          <w:color w:val="16191F"/>
          <w:sz w:val="20"/>
          <w:szCs w:val="20"/>
        </w:rPr>
        <w:t>multiserver</w:t>
      </w:r>
      <w:proofErr w:type="spellEnd"/>
      <w:r w:rsidRPr="0041133F">
        <w:rPr>
          <w:rFonts w:ascii="Arial" w:hAnsi="Arial" w:cs="Arial"/>
          <w:color w:val="16191F"/>
          <w:sz w:val="20"/>
          <w:szCs w:val="20"/>
        </w:rPr>
        <w:t xml:space="preserve"> virtualization environment. In Nutanix AHV VLAN-backed networks, the OVS behaves like a layer 2 learning switch that maintains a MAC address table. The hypervisor host and VMs connect to virtual ports on the switch.</w:t>
      </w:r>
    </w:p>
    <w:p w14:paraId="5D073D4E" w14:textId="77777777" w:rsidR="00325B5A" w:rsidRPr="0041133F" w:rsidRDefault="00325B5A" w:rsidP="00314F6F">
      <w:pPr>
        <w:pStyle w:val="p"/>
        <w:shd w:val="clear" w:color="auto" w:fill="FFFFFF"/>
        <w:spacing w:before="0" w:beforeAutospacing="0" w:after="0" w:afterAutospacing="0"/>
        <w:jc w:val="both"/>
        <w:rPr>
          <w:rFonts w:ascii="Arial" w:hAnsi="Arial" w:cs="Arial"/>
          <w:color w:val="16191F"/>
          <w:sz w:val="20"/>
          <w:szCs w:val="20"/>
        </w:rPr>
      </w:pPr>
      <w:r w:rsidRPr="0041133F">
        <w:rPr>
          <w:rFonts w:ascii="Arial" w:hAnsi="Arial" w:cs="Arial"/>
          <w:color w:val="16191F"/>
          <w:sz w:val="20"/>
          <w:szCs w:val="20"/>
        </w:rPr>
        <w:t>Nutanix AHV exposes many popular OVS features through the Prism GUI, such as VLAN tagging, load balancing, and link aggregation control protocol (LACP).</w:t>
      </w:r>
    </w:p>
    <w:p w14:paraId="79C7C322" w14:textId="77777777" w:rsidR="00325B5A" w:rsidRPr="003E130F" w:rsidRDefault="00000000" w:rsidP="00314F6F">
      <w:pPr>
        <w:pStyle w:val="Heading2"/>
        <w:shd w:val="clear" w:color="auto" w:fill="FFFFFF"/>
        <w:spacing w:before="0" w:after="0"/>
        <w:jc w:val="both"/>
        <w:rPr>
          <w:sz w:val="24"/>
          <w:szCs w:val="24"/>
        </w:rPr>
      </w:pPr>
      <w:hyperlink r:id="rId25" w:history="1">
        <w:bookmarkStart w:id="22" w:name="_Toc167289294"/>
        <w:r w:rsidR="00325B5A" w:rsidRPr="003E130F">
          <w:rPr>
            <w:i/>
            <w:sz w:val="24"/>
            <w:szCs w:val="24"/>
          </w:rPr>
          <w:t>Bridges</w:t>
        </w:r>
        <w:bookmarkEnd w:id="22"/>
      </w:hyperlink>
    </w:p>
    <w:p w14:paraId="7F95DB78" w14:textId="77777777" w:rsidR="00325B5A" w:rsidRPr="0041133F" w:rsidRDefault="00325B5A" w:rsidP="00314F6F">
      <w:pPr>
        <w:pStyle w:val="p"/>
        <w:shd w:val="clear" w:color="auto" w:fill="FFFFFF"/>
        <w:spacing w:before="0" w:beforeAutospacing="0" w:after="0" w:afterAutospacing="0"/>
        <w:jc w:val="both"/>
        <w:rPr>
          <w:rFonts w:ascii="Arial" w:hAnsi="Arial" w:cs="Arial"/>
          <w:color w:val="16191F"/>
          <w:sz w:val="20"/>
          <w:szCs w:val="20"/>
        </w:rPr>
      </w:pPr>
      <w:r w:rsidRPr="0041133F">
        <w:rPr>
          <w:rFonts w:ascii="Arial" w:hAnsi="Arial" w:cs="Arial"/>
          <w:color w:val="16191F"/>
          <w:sz w:val="20"/>
          <w:szCs w:val="20"/>
        </w:rPr>
        <w:t>A bridge switches traffic between physical and virtual network interfaces. The default Nutanix AHV configuration includes an OVS bridge called br0 and a native Linux bridge called virbr0. The virbr0 Linux bridge carries management and storage communication between the CVM and AHV host. All other storage, host, and VM network traffic flows through the br0 OVS bridge by default. The AHV host, VMs, and physical interfaces use ports for connectivity to the bridge.</w:t>
      </w:r>
    </w:p>
    <w:p w14:paraId="33118EFE" w14:textId="77777777" w:rsidR="00325B5A" w:rsidRDefault="00000000" w:rsidP="00314F6F">
      <w:pPr>
        <w:pStyle w:val="Heading2"/>
        <w:shd w:val="clear" w:color="auto" w:fill="FFFFFF"/>
        <w:spacing w:before="0" w:after="0"/>
        <w:jc w:val="both"/>
        <w:rPr>
          <w:rFonts w:ascii="Helvetica" w:hAnsi="Helvetica"/>
          <w:b w:val="0"/>
          <w:color w:val="auto"/>
        </w:rPr>
      </w:pPr>
      <w:hyperlink r:id="rId26" w:history="1">
        <w:bookmarkStart w:id="23" w:name="_Toc167289295"/>
        <w:r w:rsidR="00325B5A" w:rsidRPr="003E130F">
          <w:rPr>
            <w:sz w:val="24"/>
            <w:szCs w:val="24"/>
          </w:rPr>
          <w:t xml:space="preserve">Virtual </w:t>
        </w:r>
        <w:r w:rsidR="00325B5A" w:rsidRPr="003E130F">
          <w:rPr>
            <w:i/>
            <w:sz w:val="24"/>
            <w:szCs w:val="24"/>
          </w:rPr>
          <w:t>Swit</w:t>
        </w:r>
        <w:r w:rsidR="00325B5A" w:rsidRPr="003E130F">
          <w:rPr>
            <w:sz w:val="24"/>
            <w:szCs w:val="24"/>
          </w:rPr>
          <w:t>ch</w:t>
        </w:r>
        <w:bookmarkEnd w:id="23"/>
      </w:hyperlink>
    </w:p>
    <w:p w14:paraId="43A77E9D" w14:textId="75E9D688" w:rsidR="00325B5A" w:rsidRPr="0041133F" w:rsidRDefault="00325B5A" w:rsidP="00314F6F">
      <w:pPr>
        <w:pStyle w:val="p"/>
        <w:shd w:val="clear" w:color="auto" w:fill="FFFFFF"/>
        <w:spacing w:before="0" w:beforeAutospacing="0" w:after="0" w:afterAutospacing="0"/>
        <w:jc w:val="both"/>
        <w:rPr>
          <w:rFonts w:ascii="Arial" w:hAnsi="Arial" w:cs="Arial"/>
          <w:color w:val="16191F"/>
          <w:sz w:val="20"/>
          <w:szCs w:val="20"/>
        </w:rPr>
      </w:pPr>
      <w:r w:rsidRPr="0041133F">
        <w:rPr>
          <w:rFonts w:ascii="Arial" w:hAnsi="Arial" w:cs="Arial"/>
          <w:color w:val="16191F"/>
          <w:sz w:val="20"/>
          <w:szCs w:val="20"/>
        </w:rPr>
        <w:t xml:space="preserve">In Nutanix AOS versions 5.19 and later, you can use a virtual switch to manage multiple bridges and uplinks in Prism. </w:t>
      </w:r>
    </w:p>
    <w:p w14:paraId="0BB12CCC" w14:textId="77777777" w:rsidR="00325B5A" w:rsidRPr="00235D73" w:rsidRDefault="00325B5A" w:rsidP="00314F6F">
      <w:pPr>
        <w:pStyle w:val="p"/>
        <w:shd w:val="clear" w:color="auto" w:fill="FFFFFF"/>
        <w:spacing w:before="0" w:beforeAutospacing="0" w:after="0" w:afterAutospacing="0"/>
        <w:jc w:val="both"/>
        <w:rPr>
          <w:rFonts w:ascii="Arial" w:hAnsi="Arial" w:cs="Arial"/>
          <w:color w:val="16191F"/>
          <w:sz w:val="20"/>
          <w:szCs w:val="20"/>
        </w:rPr>
      </w:pPr>
      <w:r w:rsidRPr="00235D73">
        <w:rPr>
          <w:rFonts w:ascii="Arial" w:hAnsi="Arial" w:cs="Arial"/>
          <w:color w:val="16191F"/>
          <w:sz w:val="20"/>
          <w:szCs w:val="20"/>
        </w:rPr>
        <w:t>We designed the virtual switch configuration to provide flexibility in configuring virtual bridge connections. A virtual switch defines a collection of AHV nodes and the uplink ports on each node. It aggregates similar OVS bridges on all the AHV nodes in a cluster. For example, vs0 is the default virtual switch and aggregates the br0 bridges and br0-up uplinks from all the nodes.</w:t>
      </w:r>
    </w:p>
    <w:p w14:paraId="271046D5" w14:textId="77777777" w:rsidR="00325B5A" w:rsidRPr="003E130F" w:rsidRDefault="00000000" w:rsidP="00314F6F">
      <w:pPr>
        <w:pStyle w:val="Heading2"/>
        <w:shd w:val="clear" w:color="auto" w:fill="FFFFFF"/>
        <w:spacing w:before="0" w:after="0"/>
        <w:jc w:val="both"/>
        <w:rPr>
          <w:i/>
          <w:sz w:val="24"/>
          <w:szCs w:val="24"/>
        </w:rPr>
      </w:pPr>
      <w:hyperlink r:id="rId27" w:history="1">
        <w:bookmarkStart w:id="24" w:name="_Toc167289296"/>
        <w:r w:rsidR="00325B5A" w:rsidRPr="003E130F">
          <w:rPr>
            <w:sz w:val="24"/>
            <w:szCs w:val="24"/>
          </w:rPr>
          <w:t>Ports</w:t>
        </w:r>
        <w:bookmarkEnd w:id="24"/>
      </w:hyperlink>
    </w:p>
    <w:p w14:paraId="367A201D" w14:textId="77777777" w:rsidR="00325B5A" w:rsidRPr="00235D73" w:rsidRDefault="00325B5A" w:rsidP="00314F6F">
      <w:pPr>
        <w:pStyle w:val="p"/>
        <w:shd w:val="clear" w:color="auto" w:fill="FFFFFF"/>
        <w:spacing w:before="0" w:beforeAutospacing="0" w:after="0" w:afterAutospacing="0"/>
        <w:jc w:val="both"/>
        <w:rPr>
          <w:rFonts w:ascii="Arial" w:hAnsi="Arial" w:cs="Arial"/>
          <w:color w:val="16191F"/>
          <w:sz w:val="20"/>
          <w:szCs w:val="20"/>
        </w:rPr>
      </w:pPr>
      <w:r w:rsidRPr="00235D73">
        <w:rPr>
          <w:rFonts w:ascii="Arial" w:hAnsi="Arial" w:cs="Arial"/>
          <w:color w:val="16191F"/>
          <w:sz w:val="20"/>
          <w:szCs w:val="20"/>
        </w:rPr>
        <w:t>Ports are logical constructs created in a bridge that represent connectivity to the virtual switch. Nutanix uses several port types:</w:t>
      </w:r>
    </w:p>
    <w:p w14:paraId="062EBDFF" w14:textId="77777777" w:rsidR="00325B5A" w:rsidRPr="00235D73" w:rsidRDefault="00325B5A" w:rsidP="00111B11">
      <w:pPr>
        <w:pStyle w:val="p"/>
        <w:numPr>
          <w:ilvl w:val="0"/>
          <w:numId w:val="31"/>
        </w:numPr>
        <w:shd w:val="clear" w:color="auto" w:fill="FFFFFF"/>
        <w:spacing w:before="0" w:beforeAutospacing="0" w:after="0" w:afterAutospacing="0"/>
        <w:jc w:val="both"/>
        <w:rPr>
          <w:rFonts w:ascii="Arial" w:hAnsi="Arial" w:cs="Arial"/>
          <w:color w:val="16191F"/>
          <w:sz w:val="20"/>
          <w:szCs w:val="20"/>
        </w:rPr>
      </w:pPr>
      <w:r w:rsidRPr="00235D73">
        <w:rPr>
          <w:rFonts w:ascii="Arial" w:hAnsi="Arial" w:cs="Arial"/>
          <w:color w:val="16191F"/>
          <w:sz w:val="20"/>
          <w:szCs w:val="20"/>
        </w:rPr>
        <w:t>An internal port—with the same name as the default bridge (br0)—acts as the AHV host management interface.</w:t>
      </w:r>
    </w:p>
    <w:p w14:paraId="4A3BA1B9" w14:textId="77777777" w:rsidR="00325B5A" w:rsidRPr="00235D73" w:rsidRDefault="00325B5A" w:rsidP="00111B11">
      <w:pPr>
        <w:pStyle w:val="p"/>
        <w:numPr>
          <w:ilvl w:val="0"/>
          <w:numId w:val="31"/>
        </w:numPr>
        <w:shd w:val="clear" w:color="auto" w:fill="FFFFFF"/>
        <w:spacing w:before="0" w:beforeAutospacing="0" w:after="0" w:afterAutospacing="0"/>
        <w:jc w:val="both"/>
        <w:rPr>
          <w:rFonts w:ascii="Arial" w:hAnsi="Arial" w:cs="Arial"/>
          <w:color w:val="16191F"/>
          <w:sz w:val="20"/>
          <w:szCs w:val="20"/>
        </w:rPr>
      </w:pPr>
      <w:r w:rsidRPr="00235D73">
        <w:rPr>
          <w:rFonts w:ascii="Arial" w:hAnsi="Arial" w:cs="Arial"/>
          <w:color w:val="16191F"/>
          <w:sz w:val="20"/>
          <w:szCs w:val="20"/>
        </w:rPr>
        <w:t>Tap ports connect VM virtual NICs (</w:t>
      </w:r>
      <w:proofErr w:type="spellStart"/>
      <w:r w:rsidRPr="00235D73">
        <w:rPr>
          <w:rFonts w:ascii="Arial" w:hAnsi="Arial" w:cs="Arial"/>
          <w:color w:val="16191F"/>
          <w:sz w:val="20"/>
          <w:szCs w:val="20"/>
        </w:rPr>
        <w:t>vNICs</w:t>
      </w:r>
      <w:proofErr w:type="spellEnd"/>
      <w:r w:rsidRPr="00235D73">
        <w:rPr>
          <w:rFonts w:ascii="Arial" w:hAnsi="Arial" w:cs="Arial"/>
          <w:color w:val="16191F"/>
          <w:sz w:val="20"/>
          <w:szCs w:val="20"/>
        </w:rPr>
        <w:t>) to the bridge.</w:t>
      </w:r>
    </w:p>
    <w:p w14:paraId="6CB817FC" w14:textId="77777777" w:rsidR="00325B5A" w:rsidRPr="00235D73" w:rsidRDefault="00325B5A" w:rsidP="00111B11">
      <w:pPr>
        <w:pStyle w:val="p"/>
        <w:numPr>
          <w:ilvl w:val="0"/>
          <w:numId w:val="31"/>
        </w:numPr>
        <w:shd w:val="clear" w:color="auto" w:fill="FFFFFF"/>
        <w:spacing w:before="0" w:beforeAutospacing="0" w:after="0" w:afterAutospacing="0"/>
        <w:jc w:val="both"/>
        <w:rPr>
          <w:rFonts w:ascii="Arial" w:hAnsi="Arial" w:cs="Arial"/>
          <w:color w:val="16191F"/>
          <w:sz w:val="20"/>
          <w:szCs w:val="20"/>
        </w:rPr>
      </w:pPr>
      <w:r w:rsidRPr="00235D73">
        <w:rPr>
          <w:rFonts w:ascii="Arial" w:hAnsi="Arial" w:cs="Arial"/>
          <w:color w:val="16191F"/>
          <w:sz w:val="20"/>
          <w:szCs w:val="20"/>
        </w:rPr>
        <w:t>VXLAN ports are only used for the IP address management (IPAM) functionality provided by AHV.</w:t>
      </w:r>
    </w:p>
    <w:p w14:paraId="6D7D2052" w14:textId="77777777" w:rsidR="00325B5A" w:rsidRPr="00235D73" w:rsidRDefault="00325B5A" w:rsidP="00111B11">
      <w:pPr>
        <w:pStyle w:val="p"/>
        <w:numPr>
          <w:ilvl w:val="0"/>
          <w:numId w:val="31"/>
        </w:numPr>
        <w:shd w:val="clear" w:color="auto" w:fill="FFFFFF"/>
        <w:spacing w:before="0" w:beforeAutospacing="0" w:after="0" w:afterAutospacing="0"/>
        <w:jc w:val="both"/>
        <w:rPr>
          <w:rFonts w:ascii="Arial" w:hAnsi="Arial" w:cs="Arial"/>
          <w:color w:val="16191F"/>
          <w:sz w:val="20"/>
          <w:szCs w:val="20"/>
        </w:rPr>
      </w:pPr>
      <w:r w:rsidRPr="00235D73">
        <w:rPr>
          <w:rFonts w:ascii="Arial" w:hAnsi="Arial" w:cs="Arial"/>
          <w:color w:val="16191F"/>
          <w:sz w:val="20"/>
          <w:szCs w:val="20"/>
        </w:rPr>
        <w:t>Bonded ports provide NIC teaming for the physical interfaces of the AHV host.</w:t>
      </w:r>
    </w:p>
    <w:p w14:paraId="744DDAB4" w14:textId="77777777" w:rsidR="00325B5A" w:rsidRPr="003E130F" w:rsidRDefault="00000000" w:rsidP="00314F6F">
      <w:pPr>
        <w:pStyle w:val="Heading2"/>
        <w:shd w:val="clear" w:color="auto" w:fill="FFFFFF"/>
        <w:spacing w:before="0" w:after="0"/>
        <w:jc w:val="both"/>
        <w:rPr>
          <w:sz w:val="24"/>
          <w:szCs w:val="24"/>
        </w:rPr>
      </w:pPr>
      <w:hyperlink r:id="rId28" w:history="1">
        <w:bookmarkStart w:id="25" w:name="_Toc167289297"/>
        <w:r w:rsidR="00325B5A" w:rsidRPr="003E130F">
          <w:rPr>
            <w:i/>
            <w:sz w:val="24"/>
            <w:szCs w:val="24"/>
          </w:rPr>
          <w:t>Bonds</w:t>
        </w:r>
        <w:bookmarkEnd w:id="25"/>
      </w:hyperlink>
    </w:p>
    <w:p w14:paraId="69CC2167" w14:textId="77777777" w:rsidR="00325B5A" w:rsidRPr="00235D73" w:rsidRDefault="00325B5A" w:rsidP="00314F6F">
      <w:pPr>
        <w:pStyle w:val="p"/>
        <w:shd w:val="clear" w:color="auto" w:fill="FFFFFF"/>
        <w:spacing w:before="0" w:beforeAutospacing="0" w:after="0" w:afterAutospacing="0"/>
        <w:jc w:val="both"/>
        <w:rPr>
          <w:rFonts w:ascii="Arial" w:hAnsi="Arial" w:cs="Arial"/>
          <w:color w:val="16191F"/>
          <w:sz w:val="20"/>
          <w:szCs w:val="20"/>
        </w:rPr>
      </w:pPr>
      <w:r w:rsidRPr="00235D73">
        <w:rPr>
          <w:rFonts w:ascii="Arial" w:hAnsi="Arial" w:cs="Arial"/>
          <w:color w:val="16191F"/>
          <w:sz w:val="20"/>
          <w:szCs w:val="20"/>
        </w:rPr>
        <w:t xml:space="preserve">Bonded ports aggregate the physical interfaces on the AHV host for fault tolerance and load balancing. By default, the system creates a bond named br0-up in bridge br0 containing all physical interfaces. Changes to the default bond (br0-up) using </w:t>
      </w:r>
      <w:proofErr w:type="spellStart"/>
      <w:r w:rsidRPr="00235D73">
        <w:rPr>
          <w:rFonts w:ascii="Arial" w:hAnsi="Arial" w:cs="Arial"/>
          <w:color w:val="16191F"/>
          <w:sz w:val="20"/>
          <w:szCs w:val="20"/>
        </w:rPr>
        <w:t>manage_ovs</w:t>
      </w:r>
      <w:proofErr w:type="spellEnd"/>
      <w:r w:rsidRPr="00235D73">
        <w:rPr>
          <w:rFonts w:ascii="Arial" w:hAnsi="Arial" w:cs="Arial"/>
          <w:color w:val="16191F"/>
          <w:sz w:val="20"/>
          <w:szCs w:val="20"/>
        </w:rPr>
        <w:t xml:space="preserve"> commands can rename it to bond0 when using older examples, so your system might be named differently than the following diagram. Nutanix recommends using the name br0-up to quickly identify this interface as </w:t>
      </w:r>
      <w:r w:rsidRPr="00235D73">
        <w:rPr>
          <w:rFonts w:ascii="Arial" w:hAnsi="Arial" w:cs="Arial"/>
          <w:color w:val="16191F"/>
          <w:sz w:val="20"/>
          <w:szCs w:val="20"/>
        </w:rPr>
        <w:lastRenderedPageBreak/>
        <w:t>the bridge br0 uplink. Using this naming scheme, you can also easily distinguish uplinks for additional bridges from each other.</w:t>
      </w:r>
    </w:p>
    <w:p w14:paraId="572A498E" w14:textId="77777777" w:rsidR="00325B5A" w:rsidRPr="00235D73" w:rsidRDefault="00325B5A" w:rsidP="00314F6F">
      <w:pPr>
        <w:pStyle w:val="p"/>
        <w:shd w:val="clear" w:color="auto" w:fill="FFFFFF"/>
        <w:spacing w:before="0" w:beforeAutospacing="0" w:after="0" w:afterAutospacing="0"/>
        <w:jc w:val="both"/>
        <w:rPr>
          <w:rFonts w:ascii="Arial" w:hAnsi="Arial" w:cs="Arial"/>
          <w:color w:val="16191F"/>
          <w:sz w:val="20"/>
          <w:szCs w:val="20"/>
        </w:rPr>
      </w:pPr>
      <w:r w:rsidRPr="00235D73">
        <w:rPr>
          <w:rFonts w:ascii="Arial" w:hAnsi="Arial" w:cs="Arial"/>
          <w:color w:val="16191F"/>
          <w:sz w:val="20"/>
          <w:szCs w:val="20"/>
        </w:rPr>
        <w:t>OVS bonds allow for several load-balancing modes to distribute traffic, including active-backup, balance-</w:t>
      </w:r>
      <w:proofErr w:type="spellStart"/>
      <w:r w:rsidRPr="00235D73">
        <w:rPr>
          <w:rFonts w:ascii="Arial" w:hAnsi="Arial" w:cs="Arial"/>
          <w:color w:val="16191F"/>
          <w:sz w:val="20"/>
          <w:szCs w:val="20"/>
        </w:rPr>
        <w:t>slb</w:t>
      </w:r>
      <w:proofErr w:type="spellEnd"/>
      <w:r w:rsidRPr="00235D73">
        <w:rPr>
          <w:rFonts w:ascii="Arial" w:hAnsi="Arial" w:cs="Arial"/>
          <w:color w:val="16191F"/>
          <w:sz w:val="20"/>
          <w:szCs w:val="20"/>
        </w:rPr>
        <w:t>, and balance-</w:t>
      </w:r>
      <w:proofErr w:type="spellStart"/>
      <w:r w:rsidRPr="00235D73">
        <w:rPr>
          <w:rFonts w:ascii="Arial" w:hAnsi="Arial" w:cs="Arial"/>
          <w:color w:val="16191F"/>
          <w:sz w:val="20"/>
          <w:szCs w:val="20"/>
        </w:rPr>
        <w:t>tcp</w:t>
      </w:r>
      <w:proofErr w:type="spellEnd"/>
      <w:r w:rsidRPr="00235D73">
        <w:rPr>
          <w:rFonts w:ascii="Arial" w:hAnsi="Arial" w:cs="Arial"/>
          <w:color w:val="16191F"/>
          <w:sz w:val="20"/>
          <w:szCs w:val="20"/>
        </w:rPr>
        <w:t xml:space="preserve">. Administrators can also activate LACP for a bond to negotiate link aggregation with a physical switch. During installation, the </w:t>
      </w:r>
      <w:proofErr w:type="spellStart"/>
      <w:r w:rsidRPr="00235D73">
        <w:rPr>
          <w:rFonts w:ascii="Arial" w:hAnsi="Arial" w:cs="Arial"/>
          <w:color w:val="16191F"/>
          <w:sz w:val="20"/>
          <w:szCs w:val="20"/>
        </w:rPr>
        <w:t>bond_mode</w:t>
      </w:r>
      <w:proofErr w:type="spellEnd"/>
      <w:r w:rsidRPr="00235D73">
        <w:rPr>
          <w:rFonts w:ascii="Arial" w:hAnsi="Arial" w:cs="Arial"/>
          <w:color w:val="16191F"/>
          <w:sz w:val="20"/>
          <w:szCs w:val="20"/>
        </w:rPr>
        <w:t xml:space="preserve"> defaults to active-backup, which is the configuration we recommend for ease of use.</w:t>
      </w:r>
    </w:p>
    <w:p w14:paraId="0C549DF6" w14:textId="77777777" w:rsidR="00325B5A" w:rsidRPr="00235D73" w:rsidRDefault="00325B5A" w:rsidP="00314F6F">
      <w:pPr>
        <w:pStyle w:val="p"/>
        <w:shd w:val="clear" w:color="auto" w:fill="FFFFFF"/>
        <w:spacing w:before="0" w:beforeAutospacing="0" w:after="0" w:afterAutospacing="0"/>
        <w:jc w:val="both"/>
        <w:rPr>
          <w:rFonts w:ascii="Arial" w:hAnsi="Arial" w:cs="Arial"/>
          <w:color w:val="16191F"/>
          <w:sz w:val="20"/>
          <w:szCs w:val="20"/>
        </w:rPr>
      </w:pPr>
      <w:r w:rsidRPr="00235D73">
        <w:rPr>
          <w:rFonts w:ascii="Arial" w:hAnsi="Arial" w:cs="Arial"/>
          <w:color w:val="16191F"/>
          <w:sz w:val="20"/>
          <w:szCs w:val="20"/>
        </w:rPr>
        <w:t>The following diagram illustrates the networking configuration of a single host immediately after imaging. The best practice is to use only the 10 GbE or more NICs and to disconnect the 1 GbE NICs if you don't need them. For additional information on bonds, refer to the Nutanix AHV Networking Best Practices section.</w:t>
      </w:r>
    </w:p>
    <w:p w14:paraId="68121806" w14:textId="546B29E5" w:rsidR="00DA2A9C" w:rsidRPr="00DA2A9C" w:rsidRDefault="00DA2A9C" w:rsidP="00314F6F">
      <w:pPr>
        <w:pStyle w:val="BodyText1"/>
        <w:spacing w:after="0" w:line="240" w:lineRule="auto"/>
      </w:pPr>
      <w:r w:rsidRPr="0051548A">
        <w:t>.</w:t>
      </w:r>
      <w:r w:rsidRPr="00DA2A9C">
        <w:t> </w:t>
      </w:r>
    </w:p>
    <w:p w14:paraId="19307D6B" w14:textId="1F49F563" w:rsidR="00DA2A9C" w:rsidRPr="00247A32" w:rsidRDefault="00A13836" w:rsidP="00ED63A4">
      <w:pPr>
        <w:pStyle w:val="BodyText1"/>
        <w:spacing w:after="0" w:line="240" w:lineRule="auto"/>
        <w:jc w:val="center"/>
        <w:rPr>
          <w:rFonts w:ascii="Avenir Next LT Pro" w:hAnsi="Avenir Next LT Pro" w:cs="Segoe UI"/>
          <w:sz w:val="22"/>
        </w:rPr>
      </w:pPr>
      <w:r>
        <w:rPr>
          <w:rFonts w:ascii="Avenir Next LT Pro" w:hAnsi="Avenir Next LT Pro" w:cs="Segoe UI"/>
          <w:noProof/>
          <w:sz w:val="22"/>
        </w:rPr>
        <w:drawing>
          <wp:inline distT="0" distB="0" distL="0" distR="0" wp14:anchorId="24306BA0" wp14:editId="767A2568">
            <wp:extent cx="6007100" cy="5054600"/>
            <wp:effectExtent l="0" t="0" r="0" b="0"/>
            <wp:docPr id="127303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7100" cy="5054600"/>
                    </a:xfrm>
                    <a:prstGeom prst="rect">
                      <a:avLst/>
                    </a:prstGeom>
                    <a:noFill/>
                    <a:ln>
                      <a:noFill/>
                    </a:ln>
                  </pic:spPr>
                </pic:pic>
              </a:graphicData>
            </a:graphic>
          </wp:inline>
        </w:drawing>
      </w:r>
    </w:p>
    <w:p w14:paraId="207DEF43" w14:textId="2EC9FCEC" w:rsidR="00CB47C3" w:rsidRPr="000D3D46" w:rsidRDefault="00093208" w:rsidP="00ED63A4">
      <w:pPr>
        <w:pStyle w:val="FigureCaption"/>
        <w:spacing w:before="0"/>
        <w:jc w:val="center"/>
      </w:pPr>
      <w:bookmarkStart w:id="26" w:name="_Toc121827600"/>
      <w:r>
        <w:t>AHV</w:t>
      </w:r>
      <w:r w:rsidR="00DA2A9C" w:rsidRPr="0000702B">
        <w:t xml:space="preserve"> Network Design</w:t>
      </w:r>
      <w:bookmarkEnd w:id="26"/>
    </w:p>
    <w:p w14:paraId="1A50A247" w14:textId="77777777" w:rsidR="00CB47C3" w:rsidRDefault="00CB47C3" w:rsidP="00314F6F">
      <w:pPr>
        <w:jc w:val="both"/>
        <w:rPr>
          <w:rFonts w:eastAsiaTheme="minorHAnsi" w:cstheme="minorBidi"/>
          <w:w w:val="105"/>
          <w:szCs w:val="22"/>
          <w:lang w:val="en-GB"/>
        </w:rPr>
      </w:pPr>
      <w:r>
        <w:br w:type="page"/>
      </w:r>
    </w:p>
    <w:p w14:paraId="0203125C" w14:textId="77777777" w:rsidR="00AC7471" w:rsidRPr="003E130F" w:rsidRDefault="00000000" w:rsidP="00314F6F">
      <w:pPr>
        <w:pStyle w:val="Heading2"/>
        <w:shd w:val="clear" w:color="auto" w:fill="FFFFFF"/>
        <w:spacing w:before="0" w:after="0"/>
        <w:jc w:val="both"/>
        <w:rPr>
          <w:sz w:val="24"/>
          <w:szCs w:val="24"/>
        </w:rPr>
      </w:pPr>
      <w:hyperlink r:id="rId30" w:history="1">
        <w:bookmarkStart w:id="27" w:name="_Toc167289298"/>
        <w:r w:rsidR="00AC7471" w:rsidRPr="003E130F">
          <w:rPr>
            <w:i/>
            <w:sz w:val="24"/>
            <w:szCs w:val="24"/>
          </w:rPr>
          <w:t>Flow Virtual Networking Architecture</w:t>
        </w:r>
        <w:bookmarkEnd w:id="27"/>
      </w:hyperlink>
    </w:p>
    <w:p w14:paraId="4AE40C84" w14:textId="77777777" w:rsidR="00AC7471" w:rsidRPr="00235D73" w:rsidRDefault="00AC7471" w:rsidP="00314F6F">
      <w:pPr>
        <w:pStyle w:val="p"/>
        <w:shd w:val="clear" w:color="auto" w:fill="FFFFFF"/>
        <w:spacing w:before="0" w:beforeAutospacing="0" w:after="0" w:afterAutospacing="0"/>
        <w:jc w:val="both"/>
        <w:rPr>
          <w:rFonts w:ascii="Arial" w:hAnsi="Arial" w:cs="Arial"/>
          <w:color w:val="16191F"/>
          <w:sz w:val="20"/>
          <w:szCs w:val="20"/>
        </w:rPr>
      </w:pPr>
      <w:r w:rsidRPr="00235D73">
        <w:rPr>
          <w:rStyle w:val="ph"/>
          <w:rFonts w:ascii="Arial" w:eastAsiaTheme="majorEastAsia" w:hAnsi="Arial" w:cs="Arial"/>
          <w:color w:val="16191F"/>
          <w:sz w:val="20"/>
          <w:szCs w:val="20"/>
        </w:rPr>
        <w:t>Flow Virtual Networking</w:t>
      </w:r>
      <w:r w:rsidRPr="00235D73">
        <w:rPr>
          <w:rFonts w:ascii="Arial" w:hAnsi="Arial" w:cs="Arial"/>
          <w:color w:val="16191F"/>
          <w:sz w:val="20"/>
          <w:szCs w:val="20"/>
        </w:rPr>
        <w:t> lets you create integrated software-defined networks and virtual private cloud capabilities and provides software-defined networking with multi-tenant isolation, self-service provisioning, and IP address preservation. The </w:t>
      </w:r>
      <w:r w:rsidRPr="00235D73">
        <w:rPr>
          <w:rStyle w:val="ph"/>
          <w:rFonts w:ascii="Arial" w:eastAsiaTheme="majorEastAsia" w:hAnsi="Arial" w:cs="Arial"/>
          <w:color w:val="16191F"/>
          <w:sz w:val="20"/>
          <w:szCs w:val="20"/>
        </w:rPr>
        <w:t>Flow Virtual Networking</w:t>
      </w:r>
      <w:r w:rsidRPr="00235D73">
        <w:rPr>
          <w:rFonts w:ascii="Arial" w:hAnsi="Arial" w:cs="Arial"/>
          <w:color w:val="16191F"/>
          <w:sz w:val="20"/>
          <w:szCs w:val="20"/>
        </w:rPr>
        <w:t> architecture uses a three-plane approach to simplify network virtualization.</w:t>
      </w:r>
    </w:p>
    <w:p w14:paraId="29C10D88" w14:textId="77777777" w:rsidR="00AC7471" w:rsidRPr="00235D73" w:rsidRDefault="00AC7471" w:rsidP="00314F6F">
      <w:pPr>
        <w:pStyle w:val="p"/>
        <w:shd w:val="clear" w:color="auto" w:fill="FFFFFF"/>
        <w:spacing w:before="0" w:beforeAutospacing="0" w:after="0" w:afterAutospacing="0"/>
        <w:jc w:val="both"/>
        <w:rPr>
          <w:rFonts w:ascii="Arial" w:hAnsi="Arial" w:cs="Arial"/>
          <w:color w:val="16191F"/>
          <w:sz w:val="20"/>
          <w:szCs w:val="20"/>
        </w:rPr>
      </w:pPr>
      <w:r w:rsidRPr="00235D73">
        <w:rPr>
          <w:rStyle w:val="ph"/>
          <w:rFonts w:ascii="Arial" w:eastAsiaTheme="majorEastAsia" w:hAnsi="Arial" w:cs="Arial"/>
          <w:color w:val="16191F"/>
          <w:sz w:val="20"/>
          <w:szCs w:val="20"/>
        </w:rPr>
        <w:t>Flow Virtual Networking</w:t>
      </w:r>
      <w:r w:rsidRPr="00235D73">
        <w:rPr>
          <w:rFonts w:ascii="Arial" w:hAnsi="Arial" w:cs="Arial"/>
          <w:color w:val="16191F"/>
          <w:sz w:val="20"/>
          <w:szCs w:val="20"/>
        </w:rPr>
        <w:t> provides a software-defined networking (SDN) solution with the three-plane architecture that SDN is built with. </w:t>
      </w:r>
      <w:r w:rsidRPr="00235D73">
        <w:rPr>
          <w:rStyle w:val="ph"/>
          <w:rFonts w:ascii="Arial" w:eastAsiaTheme="majorEastAsia" w:hAnsi="Arial" w:cs="Arial"/>
          <w:color w:val="16191F"/>
          <w:sz w:val="20"/>
          <w:szCs w:val="20"/>
        </w:rPr>
        <w:t>Flow Virtual Networking</w:t>
      </w:r>
      <w:r w:rsidRPr="00235D73">
        <w:rPr>
          <w:rFonts w:ascii="Arial" w:hAnsi="Arial" w:cs="Arial"/>
          <w:color w:val="16191F"/>
          <w:sz w:val="20"/>
          <w:szCs w:val="20"/>
        </w:rPr>
        <w:t> as SDN follows the following three-plane architecture:</w:t>
      </w:r>
    </w:p>
    <w:p w14:paraId="6E30E243" w14:textId="77777777" w:rsidR="00AC7471" w:rsidRDefault="00AC7471" w:rsidP="00111B11">
      <w:pPr>
        <w:pStyle w:val="li"/>
        <w:numPr>
          <w:ilvl w:val="0"/>
          <w:numId w:val="28"/>
        </w:numPr>
        <w:shd w:val="clear" w:color="auto" w:fill="FFFFFF"/>
        <w:spacing w:before="0" w:beforeAutospacing="0" w:after="0" w:afterAutospacing="0"/>
        <w:jc w:val="both"/>
        <w:rPr>
          <w:rFonts w:ascii="Helvetica" w:hAnsi="Helvetica"/>
          <w:color w:val="16191F"/>
        </w:rPr>
      </w:pPr>
      <w:r>
        <w:rPr>
          <w:rStyle w:val="Strong"/>
          <w:rFonts w:ascii="Helvetica" w:eastAsiaTheme="majorEastAsia" w:hAnsi="Helvetica"/>
          <w:color w:val="16191F"/>
        </w:rPr>
        <w:t>The Management Plane</w:t>
      </w:r>
    </w:p>
    <w:p w14:paraId="64650598" w14:textId="77777777" w:rsidR="00AC7471" w:rsidRPr="00235D73" w:rsidRDefault="00AC7471" w:rsidP="00314F6F">
      <w:pPr>
        <w:pStyle w:val="p"/>
        <w:shd w:val="clear" w:color="auto" w:fill="FFFFFF"/>
        <w:spacing w:before="0" w:beforeAutospacing="0" w:after="0" w:afterAutospacing="0"/>
        <w:ind w:left="720"/>
        <w:jc w:val="both"/>
        <w:rPr>
          <w:rFonts w:ascii="Arial" w:hAnsi="Arial" w:cs="Arial"/>
          <w:color w:val="16191F"/>
          <w:sz w:val="20"/>
          <w:szCs w:val="20"/>
        </w:rPr>
      </w:pPr>
      <w:r w:rsidRPr="00235D73">
        <w:rPr>
          <w:rFonts w:ascii="Arial" w:hAnsi="Arial" w:cs="Arial"/>
          <w:color w:val="16191F"/>
          <w:sz w:val="20"/>
          <w:szCs w:val="20"/>
        </w:rPr>
        <w:t>The Management Plane provides the interface between you and the configuration and management interfaces. Primarily, it allows you to configure, manage, and monitor the virtual network resources such as IP addresses, subnets, routes and protocols.</w:t>
      </w:r>
    </w:p>
    <w:p w14:paraId="12948FBC" w14:textId="77777777" w:rsidR="00AC7471" w:rsidRPr="00235D73" w:rsidRDefault="00AC7471" w:rsidP="00314F6F">
      <w:pPr>
        <w:pStyle w:val="p"/>
        <w:shd w:val="clear" w:color="auto" w:fill="FFFFFF"/>
        <w:spacing w:before="0" w:beforeAutospacing="0" w:after="0" w:afterAutospacing="0"/>
        <w:ind w:left="720"/>
        <w:jc w:val="both"/>
        <w:rPr>
          <w:rFonts w:ascii="Arial" w:hAnsi="Arial" w:cs="Arial"/>
          <w:color w:val="16191F"/>
          <w:sz w:val="20"/>
          <w:szCs w:val="20"/>
        </w:rPr>
      </w:pPr>
      <w:r w:rsidRPr="00235D73">
        <w:rPr>
          <w:rFonts w:ascii="Arial" w:hAnsi="Arial" w:cs="Arial"/>
          <w:color w:val="16191F"/>
          <w:sz w:val="20"/>
          <w:szCs w:val="20"/>
        </w:rPr>
        <w:t>Prism Central provides the Management Plane for </w:t>
      </w:r>
      <w:r w:rsidRPr="00235D73">
        <w:rPr>
          <w:rStyle w:val="ph"/>
          <w:rFonts w:ascii="Arial" w:eastAsiaTheme="majorEastAsia" w:hAnsi="Arial" w:cs="Arial"/>
          <w:color w:val="16191F"/>
          <w:sz w:val="20"/>
          <w:szCs w:val="20"/>
        </w:rPr>
        <w:t>Flow Virtual Networking</w:t>
      </w:r>
      <w:r w:rsidRPr="00235D73">
        <w:rPr>
          <w:rFonts w:ascii="Arial" w:hAnsi="Arial" w:cs="Arial"/>
          <w:color w:val="16191F"/>
          <w:sz w:val="20"/>
          <w:szCs w:val="20"/>
        </w:rPr>
        <w:t>. The </w:t>
      </w:r>
      <w:r w:rsidRPr="00235D73">
        <w:rPr>
          <w:rStyle w:val="ph"/>
          <w:rFonts w:ascii="Arial" w:eastAsiaTheme="majorEastAsia" w:hAnsi="Arial" w:cs="Arial"/>
          <w:b/>
          <w:bCs/>
          <w:color w:val="16191F"/>
          <w:sz w:val="20"/>
          <w:szCs w:val="20"/>
        </w:rPr>
        <w:t>Network &amp; Security</w:t>
      </w:r>
      <w:r w:rsidRPr="00235D73">
        <w:rPr>
          <w:rFonts w:ascii="Arial" w:hAnsi="Arial" w:cs="Arial"/>
          <w:color w:val="16191F"/>
          <w:sz w:val="20"/>
          <w:szCs w:val="20"/>
        </w:rPr>
        <w:t> entity provides the </w:t>
      </w:r>
      <w:r w:rsidRPr="00235D73">
        <w:rPr>
          <w:rStyle w:val="ph"/>
          <w:rFonts w:ascii="Arial" w:eastAsiaTheme="majorEastAsia" w:hAnsi="Arial" w:cs="Arial"/>
          <w:color w:val="16191F"/>
          <w:sz w:val="20"/>
          <w:szCs w:val="20"/>
        </w:rPr>
        <w:t>Flow Virtual Networking</w:t>
      </w:r>
      <w:r w:rsidRPr="00235D73">
        <w:rPr>
          <w:rFonts w:ascii="Arial" w:hAnsi="Arial" w:cs="Arial"/>
          <w:color w:val="16191F"/>
          <w:sz w:val="20"/>
          <w:szCs w:val="20"/>
        </w:rPr>
        <w:t> components like </w:t>
      </w:r>
      <w:r w:rsidRPr="00235D73">
        <w:rPr>
          <w:rStyle w:val="ph"/>
          <w:rFonts w:ascii="Arial" w:eastAsiaTheme="majorEastAsia" w:hAnsi="Arial" w:cs="Arial"/>
          <w:b/>
          <w:bCs/>
          <w:color w:val="16191F"/>
          <w:sz w:val="20"/>
          <w:szCs w:val="20"/>
        </w:rPr>
        <w:t>Subnets</w:t>
      </w:r>
      <w:r w:rsidRPr="00235D73">
        <w:rPr>
          <w:rFonts w:ascii="Arial" w:hAnsi="Arial" w:cs="Arial"/>
          <w:color w:val="16191F"/>
          <w:sz w:val="20"/>
          <w:szCs w:val="20"/>
        </w:rPr>
        <w:t>, </w:t>
      </w:r>
      <w:r w:rsidRPr="00235D73">
        <w:rPr>
          <w:rStyle w:val="ph"/>
          <w:rFonts w:ascii="Arial" w:eastAsiaTheme="majorEastAsia" w:hAnsi="Arial" w:cs="Arial"/>
          <w:b/>
          <w:bCs/>
          <w:color w:val="16191F"/>
          <w:sz w:val="20"/>
          <w:szCs w:val="20"/>
        </w:rPr>
        <w:t>Virtual Private Clouds</w:t>
      </w:r>
      <w:r w:rsidRPr="00235D73">
        <w:rPr>
          <w:rFonts w:ascii="Arial" w:hAnsi="Arial" w:cs="Arial"/>
          <w:color w:val="16191F"/>
          <w:sz w:val="20"/>
          <w:szCs w:val="20"/>
        </w:rPr>
        <w:t>, </w:t>
      </w:r>
      <w:r w:rsidRPr="00235D73">
        <w:rPr>
          <w:rStyle w:val="ph"/>
          <w:rFonts w:ascii="Arial" w:eastAsiaTheme="majorEastAsia" w:hAnsi="Arial" w:cs="Arial"/>
          <w:b/>
          <w:bCs/>
          <w:color w:val="16191F"/>
          <w:sz w:val="20"/>
          <w:szCs w:val="20"/>
        </w:rPr>
        <w:t>Floating IPs</w:t>
      </w:r>
      <w:r w:rsidRPr="00235D73">
        <w:rPr>
          <w:rFonts w:ascii="Arial" w:hAnsi="Arial" w:cs="Arial"/>
          <w:color w:val="16191F"/>
          <w:sz w:val="20"/>
          <w:szCs w:val="20"/>
        </w:rPr>
        <w:t>, and </w:t>
      </w:r>
      <w:r w:rsidRPr="00235D73">
        <w:rPr>
          <w:rStyle w:val="ph"/>
          <w:rFonts w:ascii="Arial" w:eastAsiaTheme="majorEastAsia" w:hAnsi="Arial" w:cs="Arial"/>
          <w:b/>
          <w:bCs/>
          <w:color w:val="16191F"/>
          <w:sz w:val="20"/>
          <w:szCs w:val="20"/>
        </w:rPr>
        <w:t>Connectivity</w:t>
      </w:r>
      <w:r w:rsidRPr="00235D73">
        <w:rPr>
          <w:rFonts w:ascii="Arial" w:hAnsi="Arial" w:cs="Arial"/>
          <w:color w:val="16191F"/>
          <w:sz w:val="20"/>
          <w:szCs w:val="20"/>
        </w:rPr>
        <w:t> (which encompasses network gateways, connections like VPN or VTEP or BGP sessions.) Prism Central also allows you to control access to these virtual networking components on Prism Central using Role-based access control (RBAC).</w:t>
      </w:r>
    </w:p>
    <w:p w14:paraId="685AC7E8" w14:textId="77777777" w:rsidR="00AC7471" w:rsidRDefault="00AC7471" w:rsidP="00111B11">
      <w:pPr>
        <w:pStyle w:val="li"/>
        <w:numPr>
          <w:ilvl w:val="0"/>
          <w:numId w:val="28"/>
        </w:numPr>
        <w:shd w:val="clear" w:color="auto" w:fill="FFFFFF"/>
        <w:spacing w:before="0" w:beforeAutospacing="0" w:after="0" w:afterAutospacing="0"/>
        <w:jc w:val="both"/>
        <w:rPr>
          <w:rFonts w:ascii="Helvetica" w:hAnsi="Helvetica"/>
          <w:color w:val="16191F"/>
        </w:rPr>
      </w:pPr>
      <w:r>
        <w:rPr>
          <w:rStyle w:val="Strong"/>
          <w:rFonts w:ascii="Helvetica" w:eastAsiaTheme="majorEastAsia" w:hAnsi="Helvetica"/>
          <w:color w:val="16191F"/>
        </w:rPr>
        <w:t>The Control Plane</w:t>
      </w:r>
      <w:r>
        <w:rPr>
          <w:rFonts w:ascii="Helvetica" w:hAnsi="Helvetica"/>
          <w:color w:val="16191F"/>
        </w:rPr>
        <w:t>:</w:t>
      </w:r>
    </w:p>
    <w:p w14:paraId="7DB3FA5A" w14:textId="77777777" w:rsidR="00AC7471" w:rsidRPr="00235D73" w:rsidRDefault="00AC7471" w:rsidP="00314F6F">
      <w:pPr>
        <w:pStyle w:val="p"/>
        <w:shd w:val="clear" w:color="auto" w:fill="FFFFFF"/>
        <w:spacing w:before="0" w:beforeAutospacing="0" w:after="0" w:afterAutospacing="0"/>
        <w:ind w:left="720"/>
        <w:jc w:val="both"/>
        <w:rPr>
          <w:rFonts w:ascii="Arial" w:hAnsi="Arial" w:cs="Arial"/>
          <w:color w:val="16191F"/>
          <w:sz w:val="20"/>
          <w:szCs w:val="20"/>
        </w:rPr>
      </w:pPr>
      <w:r w:rsidRPr="00235D73">
        <w:rPr>
          <w:rFonts w:ascii="Arial" w:hAnsi="Arial" w:cs="Arial"/>
          <w:color w:val="16191F"/>
          <w:sz w:val="20"/>
          <w:szCs w:val="20"/>
        </w:rPr>
        <w:t>This plane is defined by the SDN controller. This plane is essentially decoupled from the data plane. In other words, the appliance that houses the SDN controller is a different and separate entity from the one that houses the data transport network or the Data Plane.</w:t>
      </w:r>
    </w:p>
    <w:p w14:paraId="7C983E2F" w14:textId="77777777" w:rsidR="00AC7471" w:rsidRPr="00235D73" w:rsidRDefault="00AC7471" w:rsidP="00314F6F">
      <w:pPr>
        <w:pStyle w:val="p"/>
        <w:shd w:val="clear" w:color="auto" w:fill="FFFFFF"/>
        <w:spacing w:before="0" w:beforeAutospacing="0" w:after="0" w:afterAutospacing="0"/>
        <w:ind w:left="720"/>
        <w:jc w:val="both"/>
        <w:rPr>
          <w:rFonts w:ascii="Arial" w:hAnsi="Arial" w:cs="Arial"/>
          <w:color w:val="16191F"/>
          <w:sz w:val="20"/>
          <w:szCs w:val="20"/>
        </w:rPr>
      </w:pPr>
      <w:r w:rsidRPr="00235D73">
        <w:rPr>
          <w:rFonts w:ascii="Arial" w:hAnsi="Arial" w:cs="Arial"/>
          <w:color w:val="16191F"/>
          <w:sz w:val="20"/>
          <w:szCs w:val="20"/>
        </w:rPr>
        <w:t>In </w:t>
      </w:r>
      <w:r w:rsidRPr="00235D73">
        <w:rPr>
          <w:rStyle w:val="ph"/>
          <w:rFonts w:ascii="Arial" w:eastAsiaTheme="majorEastAsia" w:hAnsi="Arial" w:cs="Arial"/>
          <w:color w:val="16191F"/>
          <w:sz w:val="20"/>
          <w:szCs w:val="20"/>
        </w:rPr>
        <w:t>Flow Virtual Networking</w:t>
      </w:r>
      <w:r w:rsidRPr="00235D73">
        <w:rPr>
          <w:rFonts w:ascii="Arial" w:hAnsi="Arial" w:cs="Arial"/>
          <w:color w:val="16191F"/>
          <w:sz w:val="20"/>
          <w:szCs w:val="20"/>
        </w:rPr>
        <w:t>, the Control Plane is defined by the network controller. Prism Central enables the Microservices Infrastructure when you deploy Prism Central. The network controller is enabled on the Prism Central as containerized services using Microservices Infrastructure.</w:t>
      </w:r>
    </w:p>
    <w:p w14:paraId="77969C10" w14:textId="77777777" w:rsidR="00AC7471" w:rsidRPr="00235D73" w:rsidRDefault="00AC7471" w:rsidP="00314F6F">
      <w:pPr>
        <w:pStyle w:val="p"/>
        <w:shd w:val="clear" w:color="auto" w:fill="FFFFFF"/>
        <w:spacing w:before="0" w:beforeAutospacing="0" w:after="0" w:afterAutospacing="0"/>
        <w:ind w:left="720"/>
        <w:jc w:val="both"/>
        <w:rPr>
          <w:rFonts w:ascii="Arial" w:hAnsi="Arial" w:cs="Arial"/>
          <w:color w:val="16191F"/>
          <w:sz w:val="20"/>
          <w:szCs w:val="20"/>
        </w:rPr>
      </w:pPr>
      <w:r w:rsidRPr="00235D73">
        <w:rPr>
          <w:rFonts w:ascii="Arial" w:hAnsi="Arial" w:cs="Arial"/>
          <w:color w:val="16191F"/>
          <w:sz w:val="20"/>
          <w:szCs w:val="20"/>
        </w:rPr>
        <w:t>The network controller that allows you to create a virtual overlay network as an abstraction of the complex underlay network infrastructure. The network controller manages the network services and direct packet traffic throughout the network. The network controller, with the network gateway appliance, helps you manage the networks, connections (such as VPN and VTEP connections, and BGP sessions) and devices with ease.</w:t>
      </w:r>
    </w:p>
    <w:p w14:paraId="5F17DA4A" w14:textId="311E3F32" w:rsidR="00235D73" w:rsidRDefault="00AC7471" w:rsidP="00235D73">
      <w:pPr>
        <w:pStyle w:val="p"/>
        <w:shd w:val="clear" w:color="auto" w:fill="FFFFFF"/>
        <w:spacing w:before="0" w:beforeAutospacing="0" w:after="0" w:afterAutospacing="0"/>
        <w:ind w:left="720"/>
        <w:jc w:val="both"/>
        <w:rPr>
          <w:rFonts w:ascii="Arial" w:hAnsi="Arial" w:cs="Arial"/>
          <w:color w:val="16191F"/>
          <w:sz w:val="20"/>
          <w:szCs w:val="20"/>
        </w:rPr>
      </w:pPr>
      <w:r w:rsidRPr="00235D73">
        <w:rPr>
          <w:rFonts w:ascii="Arial" w:hAnsi="Arial" w:cs="Arial"/>
          <w:color w:val="16191F"/>
          <w:sz w:val="20"/>
          <w:szCs w:val="20"/>
        </w:rPr>
        <w:t>In x-Large Prism Central, the network controller is automatically enabled when Prism Central is deployed. In Small and Large Prism Central deployments, you must enable the network controller manually</w:t>
      </w:r>
      <w:r w:rsidR="00235D73">
        <w:rPr>
          <w:rFonts w:ascii="Arial" w:hAnsi="Arial" w:cs="Arial"/>
          <w:color w:val="16191F"/>
          <w:sz w:val="20"/>
          <w:szCs w:val="20"/>
        </w:rPr>
        <w:t>.</w:t>
      </w:r>
    </w:p>
    <w:p w14:paraId="32E578D2" w14:textId="771AED8B" w:rsidR="00AC7471" w:rsidRDefault="00AC7471" w:rsidP="00235D73">
      <w:pPr>
        <w:pStyle w:val="p"/>
        <w:shd w:val="clear" w:color="auto" w:fill="FFFFFF"/>
        <w:spacing w:before="0" w:beforeAutospacing="0" w:after="0" w:afterAutospacing="0"/>
        <w:ind w:left="720"/>
        <w:jc w:val="both"/>
        <w:rPr>
          <w:rFonts w:ascii="Helvetica" w:hAnsi="Helvetica"/>
          <w:color w:val="16191F"/>
        </w:rPr>
      </w:pPr>
      <w:r>
        <w:rPr>
          <w:rStyle w:val="Strong"/>
          <w:rFonts w:ascii="Helvetica" w:eastAsiaTheme="majorEastAsia" w:hAnsi="Helvetica"/>
          <w:color w:val="16191F"/>
        </w:rPr>
        <w:t>The Data Plane</w:t>
      </w:r>
    </w:p>
    <w:p w14:paraId="2858F0F3" w14:textId="6602C80A" w:rsidR="00AC7471" w:rsidRPr="00235D73" w:rsidRDefault="00AC7471" w:rsidP="00314F6F">
      <w:pPr>
        <w:pStyle w:val="p"/>
        <w:shd w:val="clear" w:color="auto" w:fill="FFFFFF"/>
        <w:spacing w:before="0" w:beforeAutospacing="0" w:after="0" w:afterAutospacing="0"/>
        <w:ind w:left="720"/>
        <w:jc w:val="both"/>
        <w:rPr>
          <w:rFonts w:ascii="Arial" w:hAnsi="Arial" w:cs="Arial"/>
          <w:color w:val="16191F"/>
          <w:sz w:val="20"/>
          <w:szCs w:val="20"/>
        </w:rPr>
      </w:pPr>
      <w:r w:rsidRPr="00235D73">
        <w:rPr>
          <w:rFonts w:ascii="Arial" w:hAnsi="Arial" w:cs="Arial"/>
          <w:color w:val="16191F"/>
          <w:sz w:val="20"/>
          <w:szCs w:val="20"/>
        </w:rPr>
        <w:t xml:space="preserve">The Open </w:t>
      </w:r>
      <w:proofErr w:type="spellStart"/>
      <w:r w:rsidRPr="00235D73">
        <w:rPr>
          <w:rFonts w:ascii="Arial" w:hAnsi="Arial" w:cs="Arial"/>
          <w:color w:val="16191F"/>
          <w:sz w:val="20"/>
          <w:szCs w:val="20"/>
        </w:rPr>
        <w:t>vSwitch</w:t>
      </w:r>
      <w:proofErr w:type="spellEnd"/>
      <w:r w:rsidRPr="00235D73">
        <w:rPr>
          <w:rFonts w:ascii="Arial" w:hAnsi="Arial" w:cs="Arial"/>
          <w:color w:val="16191F"/>
          <w:sz w:val="20"/>
          <w:szCs w:val="20"/>
        </w:rPr>
        <w:t xml:space="preserve"> (OVS) deploys a collection of bridges within the AHV hosts. The traffic flows through these bridges between the AHV hosts. To configure and manage these bridges, AHV allows you to deploy virtual switches. AHV deploys a default virtual switch vs0 during the installation process. The default virtual switch manages the bridges br0 on all the AHV hosts in the cluster. </w:t>
      </w:r>
    </w:p>
    <w:p w14:paraId="772059E3" w14:textId="77777777" w:rsidR="00AC7471" w:rsidRPr="00235D73" w:rsidRDefault="00AC7471" w:rsidP="00314F6F">
      <w:pPr>
        <w:pStyle w:val="p"/>
        <w:shd w:val="clear" w:color="auto" w:fill="FFFFFF"/>
        <w:spacing w:before="0" w:beforeAutospacing="0" w:after="0" w:afterAutospacing="0"/>
        <w:ind w:left="720"/>
        <w:jc w:val="both"/>
        <w:rPr>
          <w:rFonts w:ascii="Arial" w:hAnsi="Arial" w:cs="Arial"/>
          <w:color w:val="16191F"/>
          <w:sz w:val="20"/>
          <w:szCs w:val="20"/>
        </w:rPr>
      </w:pPr>
      <w:r w:rsidRPr="00235D73">
        <w:rPr>
          <w:rFonts w:ascii="Arial" w:hAnsi="Arial" w:cs="Arial"/>
          <w:color w:val="16191F"/>
          <w:sz w:val="20"/>
          <w:szCs w:val="20"/>
        </w:rPr>
        <w:t>This OVS infrastructure on the AHV hosts provides the Data Plane for Flow Virtual Networking. See </w:t>
      </w:r>
      <w:hyperlink r:id="rId31" w:tgtFrame="_blank" w:history="1">
        <w:r w:rsidRPr="00235D73">
          <w:rPr>
            <w:rFonts w:ascii="Arial" w:hAnsi="Arial" w:cs="Arial"/>
            <w:color w:val="16191F"/>
            <w:sz w:val="20"/>
            <w:szCs w:val="20"/>
          </w:rPr>
          <w:t xml:space="preserve">About Open </w:t>
        </w:r>
        <w:proofErr w:type="spellStart"/>
        <w:r w:rsidRPr="00235D73">
          <w:rPr>
            <w:rFonts w:ascii="Arial" w:hAnsi="Arial" w:cs="Arial"/>
            <w:color w:val="16191F"/>
            <w:sz w:val="20"/>
            <w:szCs w:val="20"/>
          </w:rPr>
          <w:t>vSwitch</w:t>
        </w:r>
        <w:proofErr w:type="spellEnd"/>
      </w:hyperlink>
      <w:r w:rsidRPr="00235D73">
        <w:rPr>
          <w:rFonts w:ascii="Arial" w:hAnsi="Arial" w:cs="Arial"/>
          <w:color w:val="16191F"/>
          <w:sz w:val="20"/>
          <w:szCs w:val="20"/>
        </w:rPr>
        <w:t>.</w:t>
      </w:r>
    </w:p>
    <w:p w14:paraId="59B0283A" w14:textId="301A5C5A" w:rsidR="00846691" w:rsidRPr="00235D73" w:rsidRDefault="00846691" w:rsidP="796F9FE6">
      <w:pPr>
        <w:pStyle w:val="BodyText2"/>
        <w:spacing w:after="0"/>
        <w:ind w:left="0" w:firstLine="720"/>
        <w:rPr>
          <w:rFonts w:eastAsia="Times New Roman" w:cs="Arial"/>
          <w:color w:val="16191F"/>
          <w:w w:val="100"/>
          <w:lang w:val="en-US"/>
        </w:rPr>
      </w:pPr>
      <w:r w:rsidRPr="796F9FE6">
        <w:rPr>
          <w:rFonts w:eastAsia="Times New Roman" w:cs="Arial"/>
          <w:color w:val="16191F"/>
          <w:w w:val="100"/>
          <w:lang w:val="en-US"/>
        </w:rPr>
        <w:t xml:space="preserve">Ensure that all management, </w:t>
      </w:r>
      <w:proofErr w:type="spellStart"/>
      <w:r w:rsidRPr="796F9FE6">
        <w:rPr>
          <w:rFonts w:eastAsia="Times New Roman" w:cs="Arial"/>
          <w:color w:val="16191F"/>
          <w:w w:val="100"/>
          <w:lang w:val="en-US"/>
        </w:rPr>
        <w:t>vMotion</w:t>
      </w:r>
      <w:proofErr w:type="spellEnd"/>
      <w:r w:rsidRPr="796F9FE6">
        <w:rPr>
          <w:rFonts w:eastAsia="Times New Roman" w:cs="Arial"/>
          <w:color w:val="16191F"/>
          <w:w w:val="100"/>
          <w:lang w:val="en-US"/>
        </w:rPr>
        <w:t xml:space="preserve">, and storage traffic are locally forwarded to the fabric interconnects to </w:t>
      </w:r>
      <w:r>
        <w:tab/>
      </w:r>
      <w:r w:rsidRPr="796F9FE6">
        <w:rPr>
          <w:rFonts w:eastAsia="Times New Roman" w:cs="Arial"/>
          <w:color w:val="16191F"/>
          <w:w w:val="100"/>
          <w:lang w:val="en-US"/>
        </w:rPr>
        <w:t xml:space="preserve">keep the flow in steady state. When vNIC-a fails, ESXi computes the load balancing, and all the virtual ports </w:t>
      </w:r>
      <w:r>
        <w:tab/>
      </w:r>
      <w:r w:rsidRPr="796F9FE6">
        <w:rPr>
          <w:rFonts w:eastAsia="Times New Roman" w:cs="Arial"/>
          <w:color w:val="16191F"/>
          <w:w w:val="100"/>
          <w:lang w:val="en-US"/>
        </w:rPr>
        <w:t xml:space="preserve">are re-pinned to vNIC-b. When vNIC-a comes back online, re-pinning does apply, and virtual ports are </w:t>
      </w:r>
      <w:r>
        <w:tab/>
      </w:r>
      <w:r w:rsidRPr="796F9FE6">
        <w:rPr>
          <w:rFonts w:eastAsia="Times New Roman" w:cs="Arial"/>
          <w:color w:val="16191F"/>
          <w:w w:val="100"/>
          <w:lang w:val="en-US"/>
        </w:rPr>
        <w:t>r</w:t>
      </w:r>
      <w:r>
        <w:tab/>
      </w:r>
      <w:r w:rsidRPr="796F9FE6">
        <w:rPr>
          <w:rFonts w:eastAsia="Times New Roman" w:cs="Arial"/>
          <w:color w:val="16191F"/>
          <w:w w:val="100"/>
          <w:lang w:val="en-US"/>
        </w:rPr>
        <w:t xml:space="preserve">rebalanced across vNIC-a and vNIC-b. This reduces the latency and bandwidth utilization upstream of the </w:t>
      </w:r>
      <w:r>
        <w:tab/>
      </w:r>
      <w:r w:rsidRPr="796F9FE6">
        <w:rPr>
          <w:rFonts w:eastAsia="Times New Roman" w:cs="Arial"/>
          <w:color w:val="16191F"/>
          <w:w w:val="100"/>
          <w:lang w:val="en-US"/>
        </w:rPr>
        <w:t>Cisco UCS fabric interconnects. </w:t>
      </w:r>
    </w:p>
    <w:p w14:paraId="2AB16EF6" w14:textId="77777777" w:rsidR="00846691" w:rsidRDefault="00846691" w:rsidP="00007A90">
      <w:pPr>
        <w:pStyle w:val="BodyText2"/>
        <w:spacing w:after="0"/>
        <w:ind w:left="0"/>
        <w:jc w:val="center"/>
      </w:pPr>
      <w:r w:rsidRPr="00247A32">
        <w:rPr>
          <w:noProof/>
        </w:rPr>
        <w:drawing>
          <wp:inline distT="0" distB="0" distL="0" distR="0" wp14:anchorId="50D9E05C" wp14:editId="51810429">
            <wp:extent cx="5162550" cy="337606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7663" cy="3379408"/>
                    </a:xfrm>
                    <a:prstGeom prst="rect">
                      <a:avLst/>
                    </a:prstGeom>
                    <a:noFill/>
                    <a:ln>
                      <a:noFill/>
                    </a:ln>
                  </pic:spPr>
                </pic:pic>
              </a:graphicData>
            </a:graphic>
          </wp:inline>
        </w:drawing>
      </w:r>
    </w:p>
    <w:p w14:paraId="748FEF3D" w14:textId="73FA8A49" w:rsidR="00846691" w:rsidRPr="00846691" w:rsidRDefault="00846691" w:rsidP="00ED63A4">
      <w:pPr>
        <w:pStyle w:val="FigureCaption"/>
        <w:spacing w:before="0"/>
        <w:jc w:val="center"/>
      </w:pPr>
      <w:bookmarkStart w:id="28" w:name="_Toc121827601"/>
      <w:r w:rsidRPr="00846691">
        <w:t>Traffic Flow – Steady State</w:t>
      </w:r>
      <w:bookmarkEnd w:id="28"/>
    </w:p>
    <w:p w14:paraId="6A2C34BA" w14:textId="12107981" w:rsidR="00B95FC5" w:rsidRPr="005D104E" w:rsidRDefault="00B95FC5" w:rsidP="00314F6F">
      <w:pPr>
        <w:pStyle w:val="Heading2"/>
        <w:spacing w:before="0" w:after="0"/>
        <w:jc w:val="both"/>
      </w:pPr>
      <w:bookmarkStart w:id="29" w:name="_Toc167289299"/>
      <w:bookmarkStart w:id="30" w:name="_Toc121154535"/>
      <w:r w:rsidRPr="005D104E">
        <w:lastRenderedPageBreak/>
        <w:t>Pre-Requisites</w:t>
      </w:r>
      <w:bookmarkEnd w:id="29"/>
    </w:p>
    <w:p w14:paraId="1D1213AC" w14:textId="213275DE" w:rsidR="00B95FC5" w:rsidRPr="005D104E" w:rsidRDefault="00B95FC5" w:rsidP="00314F6F">
      <w:pPr>
        <w:pStyle w:val="Heading3"/>
        <w:spacing w:before="0" w:after="0"/>
        <w:jc w:val="both"/>
      </w:pPr>
      <w:bookmarkStart w:id="31" w:name="_Toc167289300"/>
      <w:r w:rsidRPr="005D104E">
        <w:t>Network Requirements</w:t>
      </w:r>
      <w:bookmarkEnd w:id="31"/>
    </w:p>
    <w:p w14:paraId="458FB932" w14:textId="0ABF77BA" w:rsidR="00234E46" w:rsidRPr="00007A90" w:rsidRDefault="00234E46" w:rsidP="796F9FE6">
      <w:pPr>
        <w:pStyle w:val="p"/>
        <w:shd w:val="clear" w:color="auto" w:fill="FFFFFF" w:themeFill="background1"/>
        <w:spacing w:before="0" w:beforeAutospacing="0" w:after="0" w:afterAutospacing="0"/>
        <w:jc w:val="both"/>
        <w:rPr>
          <w:rFonts w:ascii="Arial" w:hAnsi="Arial" w:cs="Arial"/>
          <w:color w:val="16191F"/>
          <w:sz w:val="20"/>
          <w:szCs w:val="20"/>
        </w:rPr>
      </w:pPr>
      <w:r w:rsidRPr="00007A90">
        <w:rPr>
          <w:rFonts w:ascii="Arial" w:hAnsi="Arial" w:cs="Arial"/>
          <w:color w:val="16191F"/>
          <w:sz w:val="20"/>
          <w:szCs w:val="20"/>
        </w:rPr>
        <w:t>When configuring a Nutanix block</w:t>
      </w:r>
      <w:r w:rsidR="047D5EF1" w:rsidRPr="796F9FE6">
        <w:rPr>
          <w:rFonts w:ascii="Arial" w:hAnsi="Arial" w:cs="Arial"/>
          <w:color w:val="16191F"/>
          <w:sz w:val="20"/>
          <w:szCs w:val="20"/>
        </w:rPr>
        <w:t>,</w:t>
      </w:r>
      <w:r w:rsidRPr="00007A90">
        <w:rPr>
          <w:rFonts w:ascii="Arial" w:hAnsi="Arial" w:cs="Arial"/>
          <w:color w:val="16191F"/>
          <w:sz w:val="20"/>
          <w:szCs w:val="20"/>
        </w:rPr>
        <w:t xml:space="preserve"> a set of IP addresses </w:t>
      </w:r>
      <w:r w:rsidR="047D5EF1" w:rsidRPr="796F9FE6">
        <w:rPr>
          <w:rFonts w:ascii="Arial" w:hAnsi="Arial" w:cs="Arial"/>
          <w:color w:val="16191F"/>
          <w:sz w:val="20"/>
          <w:szCs w:val="20"/>
        </w:rPr>
        <w:t>must</w:t>
      </w:r>
      <w:r w:rsidRPr="00007A90">
        <w:rPr>
          <w:rFonts w:ascii="Arial" w:hAnsi="Arial" w:cs="Arial"/>
          <w:color w:val="16191F"/>
          <w:sz w:val="20"/>
          <w:szCs w:val="20"/>
        </w:rPr>
        <w:t xml:space="preserve"> be allocated to the cluster. Ensure that chosen IP addresses do not overlap with any hosts or services within the environment. You will also need to make sure to open the software ports that are used to manage cluster components and to enable communication between components such as the Controller VM, Web console, Prism Central, hypervisor, and Nutanix hardware. Nutanix recommends that you specify information such as a DNS server and NTP server even if the cluster is not connected to the Internet or runs in a non-production environment.</w:t>
      </w:r>
    </w:p>
    <w:p w14:paraId="35C083A3" w14:textId="7657E64E" w:rsidR="00234E46" w:rsidRDefault="00234E46" w:rsidP="00314F6F">
      <w:pPr>
        <w:pStyle w:val="Heading4"/>
        <w:spacing w:before="0" w:after="0"/>
        <w:jc w:val="both"/>
        <w:rPr>
          <w:rFonts w:ascii="Times New Roman" w:hAnsi="Times New Roman"/>
          <w:color w:val="auto"/>
          <w:sz w:val="24"/>
          <w:szCs w:val="24"/>
        </w:rPr>
      </w:pPr>
      <w:r>
        <w:rPr>
          <w:rStyle w:val="ph"/>
          <w:sz w:val="24"/>
          <w:szCs w:val="24"/>
        </w:rPr>
        <w:t>Customer Network</w:t>
      </w:r>
    </w:p>
    <w:p w14:paraId="3586E134" w14:textId="14F166F2" w:rsidR="00234E46" w:rsidRPr="00D710D3" w:rsidRDefault="00C3266A" w:rsidP="00314F6F">
      <w:pPr>
        <w:pStyle w:val="p"/>
        <w:spacing w:before="0" w:beforeAutospacing="0" w:after="0" w:afterAutospacing="0"/>
        <w:jc w:val="both"/>
        <w:rPr>
          <w:rFonts w:ascii="Arial" w:hAnsi="Arial" w:cs="Arial"/>
          <w:color w:val="16191F"/>
          <w:sz w:val="20"/>
          <w:szCs w:val="20"/>
        </w:rPr>
      </w:pPr>
      <w:r w:rsidRPr="00D710D3">
        <w:rPr>
          <w:rFonts w:ascii="Arial" w:hAnsi="Arial" w:cs="Arial"/>
          <w:color w:val="16191F"/>
          <w:sz w:val="20"/>
          <w:szCs w:val="20"/>
        </w:rPr>
        <w:t>We</w:t>
      </w:r>
      <w:r w:rsidR="00234E46" w:rsidRPr="00D710D3">
        <w:rPr>
          <w:rFonts w:ascii="Arial" w:hAnsi="Arial" w:cs="Arial"/>
          <w:color w:val="16191F"/>
          <w:sz w:val="20"/>
          <w:szCs w:val="20"/>
        </w:rPr>
        <w:t xml:space="preserve"> will need the following information during the cluster configuration:</w:t>
      </w:r>
    </w:p>
    <w:p w14:paraId="127A4B54" w14:textId="7DECB301" w:rsidR="00234E46" w:rsidRPr="00D710D3" w:rsidRDefault="00234E46" w:rsidP="00111B11">
      <w:pPr>
        <w:pStyle w:val="li"/>
        <w:numPr>
          <w:ilvl w:val="0"/>
          <w:numId w:val="32"/>
        </w:numPr>
        <w:spacing w:before="0" w:beforeAutospacing="0" w:after="0" w:afterAutospacing="0"/>
        <w:jc w:val="both"/>
        <w:rPr>
          <w:rFonts w:ascii="Arial" w:hAnsi="Arial" w:cs="Arial"/>
          <w:sz w:val="20"/>
          <w:szCs w:val="20"/>
        </w:rPr>
      </w:pPr>
      <w:r w:rsidRPr="00D710D3">
        <w:rPr>
          <w:rFonts w:ascii="Arial" w:hAnsi="Arial" w:cs="Arial"/>
          <w:sz w:val="20"/>
          <w:szCs w:val="20"/>
        </w:rPr>
        <w:t>Default gateway</w:t>
      </w:r>
      <w:r w:rsidR="00B46D82">
        <w:rPr>
          <w:rFonts w:ascii="Arial" w:hAnsi="Arial" w:cs="Arial"/>
          <w:sz w:val="20"/>
          <w:szCs w:val="20"/>
        </w:rPr>
        <w:t>.</w:t>
      </w:r>
    </w:p>
    <w:p w14:paraId="78A89B45" w14:textId="7C9C2672" w:rsidR="00234E46" w:rsidRPr="00D710D3" w:rsidRDefault="00234E46" w:rsidP="00111B11">
      <w:pPr>
        <w:pStyle w:val="li"/>
        <w:numPr>
          <w:ilvl w:val="0"/>
          <w:numId w:val="32"/>
        </w:numPr>
        <w:spacing w:before="0" w:beforeAutospacing="0" w:after="0" w:afterAutospacing="0"/>
        <w:jc w:val="both"/>
        <w:rPr>
          <w:rFonts w:ascii="Arial" w:hAnsi="Arial" w:cs="Arial"/>
          <w:sz w:val="20"/>
          <w:szCs w:val="20"/>
        </w:rPr>
      </w:pPr>
      <w:r w:rsidRPr="00D710D3">
        <w:rPr>
          <w:rFonts w:ascii="Arial" w:hAnsi="Arial" w:cs="Arial"/>
          <w:sz w:val="20"/>
          <w:szCs w:val="20"/>
        </w:rPr>
        <w:t>Network mask</w:t>
      </w:r>
      <w:r w:rsidR="00B46D82">
        <w:rPr>
          <w:rFonts w:ascii="Arial" w:hAnsi="Arial" w:cs="Arial"/>
          <w:sz w:val="20"/>
          <w:szCs w:val="20"/>
        </w:rPr>
        <w:t>.</w:t>
      </w:r>
    </w:p>
    <w:p w14:paraId="7759AA63" w14:textId="0D7BD1A3" w:rsidR="00234E46" w:rsidRPr="00D710D3" w:rsidRDefault="00234E46" w:rsidP="00111B11">
      <w:pPr>
        <w:pStyle w:val="li"/>
        <w:numPr>
          <w:ilvl w:val="0"/>
          <w:numId w:val="32"/>
        </w:numPr>
        <w:spacing w:before="0" w:beforeAutospacing="0" w:after="0" w:afterAutospacing="0"/>
        <w:jc w:val="both"/>
        <w:rPr>
          <w:rFonts w:ascii="Arial" w:hAnsi="Arial" w:cs="Arial"/>
          <w:sz w:val="20"/>
          <w:szCs w:val="20"/>
        </w:rPr>
      </w:pPr>
      <w:r w:rsidRPr="00D710D3">
        <w:rPr>
          <w:rFonts w:ascii="Arial" w:hAnsi="Arial" w:cs="Arial"/>
          <w:sz w:val="20"/>
          <w:szCs w:val="20"/>
        </w:rPr>
        <w:t>DNS server</w:t>
      </w:r>
      <w:r w:rsidR="00B46D82">
        <w:rPr>
          <w:rFonts w:ascii="Arial" w:hAnsi="Arial" w:cs="Arial"/>
          <w:sz w:val="20"/>
          <w:szCs w:val="20"/>
        </w:rPr>
        <w:t>.</w:t>
      </w:r>
    </w:p>
    <w:p w14:paraId="45EA8FC6" w14:textId="6226152F" w:rsidR="00234E46" w:rsidRPr="00D710D3" w:rsidRDefault="00234E46" w:rsidP="00111B11">
      <w:pPr>
        <w:pStyle w:val="li"/>
        <w:numPr>
          <w:ilvl w:val="0"/>
          <w:numId w:val="32"/>
        </w:numPr>
        <w:spacing w:before="0" w:beforeAutospacing="0" w:after="0" w:afterAutospacing="0"/>
        <w:jc w:val="both"/>
        <w:rPr>
          <w:rFonts w:ascii="Arial" w:hAnsi="Arial" w:cs="Arial"/>
          <w:sz w:val="20"/>
          <w:szCs w:val="20"/>
        </w:rPr>
      </w:pPr>
      <w:r w:rsidRPr="00D710D3">
        <w:rPr>
          <w:rFonts w:ascii="Arial" w:hAnsi="Arial" w:cs="Arial"/>
          <w:sz w:val="20"/>
          <w:szCs w:val="20"/>
        </w:rPr>
        <w:t>NTP server</w:t>
      </w:r>
      <w:r w:rsidR="00B46D82">
        <w:rPr>
          <w:rFonts w:ascii="Arial" w:hAnsi="Arial" w:cs="Arial"/>
          <w:sz w:val="20"/>
          <w:szCs w:val="20"/>
        </w:rPr>
        <w:t>.</w:t>
      </w:r>
    </w:p>
    <w:p w14:paraId="529A89DA" w14:textId="77777777" w:rsidR="00234E46" w:rsidRPr="00D710D3" w:rsidRDefault="00234E46" w:rsidP="00314F6F">
      <w:pPr>
        <w:pStyle w:val="p"/>
        <w:spacing w:before="0" w:beforeAutospacing="0" w:after="0" w:afterAutospacing="0"/>
        <w:jc w:val="both"/>
        <w:rPr>
          <w:rFonts w:ascii="Arial" w:hAnsi="Arial" w:cs="Arial"/>
          <w:color w:val="16191F"/>
          <w:sz w:val="20"/>
          <w:szCs w:val="20"/>
        </w:rPr>
      </w:pPr>
      <w:r w:rsidRPr="00D710D3">
        <w:rPr>
          <w:rFonts w:ascii="Arial" w:hAnsi="Arial" w:cs="Arial"/>
          <w:color w:val="16191F"/>
          <w:sz w:val="20"/>
          <w:szCs w:val="20"/>
        </w:rPr>
        <w:t>Check whether a proxy server is in place in the network. To perform this check, you need the IP address and port number of that server when enabling Nutanix Support on the cluster.</w:t>
      </w:r>
    </w:p>
    <w:p w14:paraId="0DA751C1" w14:textId="77777777" w:rsidR="00234E46" w:rsidRDefault="00234E46" w:rsidP="00314F6F">
      <w:pPr>
        <w:pStyle w:val="Heading4"/>
        <w:spacing w:before="0" w:after="0"/>
        <w:jc w:val="both"/>
        <w:rPr>
          <w:color w:val="auto"/>
          <w:sz w:val="24"/>
          <w:szCs w:val="24"/>
        </w:rPr>
      </w:pPr>
      <w:r>
        <w:rPr>
          <w:rStyle w:val="ph"/>
          <w:sz w:val="24"/>
          <w:szCs w:val="24"/>
        </w:rPr>
        <w:t>New IP Addresses</w:t>
      </w:r>
    </w:p>
    <w:p w14:paraId="66F81F9E" w14:textId="77777777" w:rsidR="00234E46" w:rsidRPr="00B46D82" w:rsidRDefault="00234E46" w:rsidP="00314F6F">
      <w:pPr>
        <w:pStyle w:val="p"/>
        <w:spacing w:before="0" w:beforeAutospacing="0" w:after="0" w:afterAutospacing="0"/>
        <w:jc w:val="both"/>
        <w:rPr>
          <w:rFonts w:ascii="Arial" w:hAnsi="Arial" w:cs="Arial"/>
          <w:color w:val="16191F"/>
          <w:sz w:val="20"/>
          <w:szCs w:val="20"/>
        </w:rPr>
      </w:pPr>
      <w:r w:rsidRPr="00B46D82">
        <w:rPr>
          <w:rFonts w:ascii="Arial" w:hAnsi="Arial" w:cs="Arial"/>
          <w:color w:val="16191F"/>
          <w:sz w:val="20"/>
          <w:szCs w:val="20"/>
        </w:rPr>
        <w:t>Each node in a Nutanix cluster requires three IP addresses, one for each of the following components:</w:t>
      </w:r>
    </w:p>
    <w:p w14:paraId="57E1EDAD" w14:textId="77777777" w:rsidR="00234E46" w:rsidRPr="00B46D82" w:rsidRDefault="00234E46" w:rsidP="00111B11">
      <w:pPr>
        <w:pStyle w:val="li"/>
        <w:numPr>
          <w:ilvl w:val="0"/>
          <w:numId w:val="33"/>
        </w:numPr>
        <w:spacing w:before="0" w:beforeAutospacing="0" w:after="0" w:afterAutospacing="0"/>
        <w:jc w:val="both"/>
        <w:rPr>
          <w:rFonts w:ascii="Arial" w:hAnsi="Arial" w:cs="Arial"/>
          <w:sz w:val="20"/>
          <w:szCs w:val="20"/>
        </w:rPr>
      </w:pPr>
      <w:r w:rsidRPr="00B46D82">
        <w:rPr>
          <w:rFonts w:ascii="Arial" w:hAnsi="Arial" w:cs="Arial"/>
          <w:sz w:val="20"/>
          <w:szCs w:val="20"/>
        </w:rPr>
        <w:t>IPMI interface</w:t>
      </w:r>
    </w:p>
    <w:p w14:paraId="1167FAAA" w14:textId="77777777" w:rsidR="00234E46" w:rsidRPr="00B46D82" w:rsidRDefault="00234E46" w:rsidP="00111B11">
      <w:pPr>
        <w:pStyle w:val="li"/>
        <w:numPr>
          <w:ilvl w:val="0"/>
          <w:numId w:val="33"/>
        </w:numPr>
        <w:spacing w:before="0" w:beforeAutospacing="0" w:after="0" w:afterAutospacing="0"/>
        <w:jc w:val="both"/>
        <w:rPr>
          <w:rFonts w:ascii="Arial" w:hAnsi="Arial" w:cs="Arial"/>
          <w:sz w:val="20"/>
          <w:szCs w:val="20"/>
        </w:rPr>
      </w:pPr>
      <w:r w:rsidRPr="00B46D82">
        <w:rPr>
          <w:rFonts w:ascii="Arial" w:hAnsi="Arial" w:cs="Arial"/>
          <w:sz w:val="20"/>
          <w:szCs w:val="20"/>
        </w:rPr>
        <w:t>Hypervisor host</w:t>
      </w:r>
    </w:p>
    <w:p w14:paraId="5D08060D" w14:textId="77777777" w:rsidR="00234E46" w:rsidRPr="00B46D82" w:rsidRDefault="00234E46" w:rsidP="00111B11">
      <w:pPr>
        <w:pStyle w:val="li"/>
        <w:numPr>
          <w:ilvl w:val="0"/>
          <w:numId w:val="33"/>
        </w:numPr>
        <w:spacing w:before="0" w:beforeAutospacing="0" w:after="0" w:afterAutospacing="0"/>
        <w:jc w:val="both"/>
        <w:rPr>
          <w:rFonts w:ascii="Arial" w:hAnsi="Arial" w:cs="Arial"/>
          <w:sz w:val="20"/>
          <w:szCs w:val="20"/>
        </w:rPr>
      </w:pPr>
      <w:r w:rsidRPr="00B46D82">
        <w:rPr>
          <w:rFonts w:ascii="Arial" w:hAnsi="Arial" w:cs="Arial"/>
          <w:sz w:val="20"/>
          <w:szCs w:val="20"/>
        </w:rPr>
        <w:t>Nutanix Controller VM</w:t>
      </w:r>
    </w:p>
    <w:p w14:paraId="17DD06B4" w14:textId="77777777" w:rsidR="00234E46" w:rsidRPr="00B46D82" w:rsidRDefault="00234E46" w:rsidP="00314F6F">
      <w:pPr>
        <w:pStyle w:val="p"/>
        <w:spacing w:before="0" w:beforeAutospacing="0" w:after="0" w:afterAutospacing="0"/>
        <w:jc w:val="both"/>
        <w:rPr>
          <w:rFonts w:ascii="Arial" w:hAnsi="Arial" w:cs="Arial"/>
          <w:color w:val="16191F"/>
          <w:sz w:val="20"/>
          <w:szCs w:val="20"/>
        </w:rPr>
      </w:pPr>
      <w:r w:rsidRPr="00B46D82">
        <w:rPr>
          <w:rFonts w:ascii="Arial" w:hAnsi="Arial" w:cs="Arial"/>
          <w:color w:val="16191F"/>
          <w:sz w:val="20"/>
          <w:szCs w:val="20"/>
        </w:rPr>
        <w:t>All Controller VMs and hypervisor hosts must be on the same subnet. No systems other than the Controller VMs and hypervisor hosts can be on this network.</w:t>
      </w:r>
    </w:p>
    <w:p w14:paraId="07DDD493" w14:textId="2B40CC44" w:rsidR="00B95FC5" w:rsidRPr="009C5F1D" w:rsidRDefault="00B95FC5" w:rsidP="00314F6F">
      <w:pPr>
        <w:pStyle w:val="Heading3"/>
        <w:spacing w:before="0" w:after="0"/>
        <w:jc w:val="both"/>
      </w:pPr>
      <w:bookmarkStart w:id="32" w:name="_Toc167289301"/>
      <w:r w:rsidRPr="009C5F1D">
        <w:t>Network Topology</w:t>
      </w:r>
      <w:bookmarkEnd w:id="32"/>
    </w:p>
    <w:p w14:paraId="6FE904BF" w14:textId="6DB5B050" w:rsidR="007B5120" w:rsidRDefault="006D3ECC" w:rsidP="00ED63A4">
      <w:pPr>
        <w:pStyle w:val="BodyText3"/>
        <w:spacing w:after="0" w:line="240" w:lineRule="auto"/>
        <w:jc w:val="center"/>
      </w:pPr>
      <w:r>
        <w:rPr>
          <w:noProof/>
        </w:rPr>
        <w:drawing>
          <wp:inline distT="0" distB="0" distL="0" distR="0" wp14:anchorId="56726403" wp14:editId="055D1C77">
            <wp:extent cx="6169660" cy="3528695"/>
            <wp:effectExtent l="0" t="0" r="2540" b="0"/>
            <wp:docPr id="1059679137"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79137" name="Picture 2" descr="A diagram of a computer syste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69660" cy="3528695"/>
                    </a:xfrm>
                    <a:prstGeom prst="rect">
                      <a:avLst/>
                    </a:prstGeom>
                    <a:noFill/>
                    <a:ln>
                      <a:noFill/>
                    </a:ln>
                  </pic:spPr>
                </pic:pic>
              </a:graphicData>
            </a:graphic>
          </wp:inline>
        </w:drawing>
      </w:r>
    </w:p>
    <w:p w14:paraId="327B7B1B" w14:textId="678F43CA" w:rsidR="003827DB" w:rsidRDefault="00C764A2" w:rsidP="00ED63A4">
      <w:pPr>
        <w:pStyle w:val="FigureCaption"/>
        <w:spacing w:before="0"/>
        <w:ind w:firstLine="0"/>
        <w:jc w:val="center"/>
      </w:pPr>
      <w:r>
        <w:t>Network Topology</w:t>
      </w:r>
    </w:p>
    <w:p w14:paraId="7E2884FB" w14:textId="77777777" w:rsidR="003827DB" w:rsidRDefault="003827DB">
      <w:pPr>
        <w:spacing w:after="160" w:line="259" w:lineRule="auto"/>
        <w:rPr>
          <w:rFonts w:eastAsiaTheme="minorHAnsi"/>
          <w:b/>
          <w:i/>
          <w:szCs w:val="22"/>
          <w:lang w:val="en-IN"/>
        </w:rPr>
      </w:pPr>
      <w:r>
        <w:br w:type="page"/>
      </w:r>
    </w:p>
    <w:p w14:paraId="00E49A31" w14:textId="77777777" w:rsidR="0098241F" w:rsidRPr="0098241F" w:rsidRDefault="00F2659E" w:rsidP="00F2659E">
      <w:pPr>
        <w:pStyle w:val="Heading3"/>
        <w:rPr>
          <w:rFonts w:eastAsiaTheme="minorHAnsi" w:cstheme="minorBidi"/>
          <w:w w:val="105"/>
          <w:szCs w:val="22"/>
        </w:rPr>
      </w:pPr>
      <w:bookmarkStart w:id="33" w:name="_Toc167289302"/>
      <w:r>
        <w:lastRenderedPageBreak/>
        <w:t>Port Opening Matrix</w:t>
      </w:r>
      <w:bookmarkEnd w:id="33"/>
    </w:p>
    <w:tbl>
      <w:tblPr>
        <w:tblW w:w="10768" w:type="dxa"/>
        <w:tblCellMar>
          <w:left w:w="0" w:type="dxa"/>
          <w:right w:w="0" w:type="dxa"/>
        </w:tblCellMar>
        <w:tblLook w:val="04A0" w:firstRow="1" w:lastRow="0" w:firstColumn="1" w:lastColumn="0" w:noHBand="0" w:noVBand="1"/>
      </w:tblPr>
      <w:tblGrid>
        <w:gridCol w:w="2830"/>
        <w:gridCol w:w="1560"/>
        <w:gridCol w:w="3118"/>
        <w:gridCol w:w="3260"/>
      </w:tblGrid>
      <w:tr w:rsidR="00986F53" w14:paraId="25BC61AB" w14:textId="77777777" w:rsidTr="006735A4">
        <w:trPr>
          <w:trHeight w:val="300"/>
        </w:trPr>
        <w:tc>
          <w:tcPr>
            <w:tcW w:w="2830" w:type="dxa"/>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68F7B47E" w14:textId="77777777" w:rsidR="00986F53" w:rsidRDefault="00986F53">
            <w:pPr>
              <w:jc w:val="center"/>
              <w:rPr>
                <w:rFonts w:ascii="Calibri" w:hAnsi="Calibri" w:cs="Calibri"/>
                <w:b/>
                <w:bCs/>
                <w:color w:val="000000"/>
                <w:sz w:val="22"/>
                <w:szCs w:val="22"/>
              </w:rPr>
            </w:pPr>
            <w:r>
              <w:rPr>
                <w:rFonts w:ascii="Calibri" w:hAnsi="Calibri" w:cs="Calibri"/>
                <w:b/>
                <w:bCs/>
                <w:color w:val="000000"/>
                <w:sz w:val="22"/>
                <w:szCs w:val="22"/>
              </w:rPr>
              <w:t xml:space="preserve">Port Number </w:t>
            </w:r>
          </w:p>
        </w:tc>
        <w:tc>
          <w:tcPr>
            <w:tcW w:w="1560" w:type="dxa"/>
            <w:tcBorders>
              <w:top w:val="single" w:sz="4" w:space="0" w:color="auto"/>
              <w:left w:val="nil"/>
              <w:bottom w:val="single" w:sz="4" w:space="0" w:color="auto"/>
              <w:right w:val="single" w:sz="4" w:space="0" w:color="auto"/>
            </w:tcBorders>
            <w:shd w:val="clear" w:color="000000" w:fill="95B3D7"/>
            <w:noWrap/>
            <w:vAlign w:val="center"/>
            <w:hideMark/>
          </w:tcPr>
          <w:p w14:paraId="01D43A97" w14:textId="77777777" w:rsidR="00986F53" w:rsidRDefault="00986F53">
            <w:pPr>
              <w:jc w:val="center"/>
              <w:rPr>
                <w:rFonts w:ascii="Calibri" w:hAnsi="Calibri" w:cs="Calibri"/>
                <w:b/>
                <w:bCs/>
                <w:color w:val="000000"/>
                <w:sz w:val="22"/>
                <w:szCs w:val="22"/>
              </w:rPr>
            </w:pPr>
            <w:r>
              <w:rPr>
                <w:rFonts w:ascii="Calibri" w:hAnsi="Calibri" w:cs="Calibri"/>
                <w:b/>
                <w:bCs/>
                <w:color w:val="000000"/>
                <w:sz w:val="22"/>
                <w:szCs w:val="22"/>
              </w:rPr>
              <w:t>Protocol</w:t>
            </w:r>
          </w:p>
        </w:tc>
        <w:tc>
          <w:tcPr>
            <w:tcW w:w="3118" w:type="dxa"/>
            <w:tcBorders>
              <w:top w:val="single" w:sz="4" w:space="0" w:color="auto"/>
              <w:left w:val="nil"/>
              <w:bottom w:val="single" w:sz="4" w:space="0" w:color="auto"/>
              <w:right w:val="single" w:sz="4" w:space="0" w:color="auto"/>
            </w:tcBorders>
            <w:shd w:val="clear" w:color="000000" w:fill="95B3D7"/>
            <w:noWrap/>
            <w:vAlign w:val="center"/>
            <w:hideMark/>
          </w:tcPr>
          <w:p w14:paraId="45D86D26" w14:textId="77777777" w:rsidR="00986F53" w:rsidRDefault="00986F53">
            <w:pPr>
              <w:jc w:val="center"/>
              <w:rPr>
                <w:rFonts w:ascii="Calibri" w:hAnsi="Calibri" w:cs="Calibri"/>
                <w:b/>
                <w:bCs/>
                <w:color w:val="000000"/>
                <w:sz w:val="22"/>
                <w:szCs w:val="22"/>
              </w:rPr>
            </w:pPr>
            <w:r>
              <w:rPr>
                <w:rFonts w:ascii="Calibri" w:hAnsi="Calibri" w:cs="Calibri"/>
                <w:b/>
                <w:bCs/>
                <w:color w:val="000000"/>
                <w:sz w:val="22"/>
                <w:szCs w:val="22"/>
              </w:rPr>
              <w:t>source</w:t>
            </w:r>
          </w:p>
        </w:tc>
        <w:tc>
          <w:tcPr>
            <w:tcW w:w="3260" w:type="dxa"/>
            <w:tcBorders>
              <w:top w:val="single" w:sz="4" w:space="0" w:color="auto"/>
              <w:left w:val="nil"/>
              <w:bottom w:val="single" w:sz="4" w:space="0" w:color="auto"/>
              <w:right w:val="single" w:sz="4" w:space="0" w:color="auto"/>
            </w:tcBorders>
            <w:shd w:val="clear" w:color="000000" w:fill="95B3D7"/>
            <w:noWrap/>
            <w:vAlign w:val="center"/>
            <w:hideMark/>
          </w:tcPr>
          <w:p w14:paraId="1AE030C9" w14:textId="77777777" w:rsidR="00986F53" w:rsidRDefault="00986F53">
            <w:pPr>
              <w:jc w:val="center"/>
              <w:rPr>
                <w:rFonts w:ascii="Calibri" w:hAnsi="Calibri" w:cs="Calibri"/>
                <w:b/>
                <w:bCs/>
                <w:color w:val="000000"/>
                <w:sz w:val="22"/>
                <w:szCs w:val="22"/>
              </w:rPr>
            </w:pPr>
            <w:r>
              <w:rPr>
                <w:rFonts w:ascii="Calibri" w:hAnsi="Calibri" w:cs="Calibri"/>
                <w:b/>
                <w:bCs/>
                <w:color w:val="000000"/>
                <w:sz w:val="22"/>
                <w:szCs w:val="22"/>
              </w:rPr>
              <w:t>Destination</w:t>
            </w:r>
          </w:p>
        </w:tc>
      </w:tr>
      <w:tr w:rsidR="00986F53" w14:paraId="24F981A9"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46FB9E0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22</w:t>
            </w:r>
          </w:p>
        </w:tc>
        <w:tc>
          <w:tcPr>
            <w:tcW w:w="1560" w:type="dxa"/>
            <w:tcBorders>
              <w:top w:val="nil"/>
              <w:left w:val="nil"/>
              <w:bottom w:val="single" w:sz="4" w:space="0" w:color="auto"/>
              <w:right w:val="single" w:sz="4" w:space="0" w:color="auto"/>
            </w:tcBorders>
            <w:shd w:val="clear" w:color="auto" w:fill="auto"/>
            <w:noWrap/>
            <w:vAlign w:val="center"/>
            <w:hideMark/>
          </w:tcPr>
          <w:p w14:paraId="3DE9981B"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457D146E" w14:textId="77777777" w:rsidR="00986F53" w:rsidRDefault="00986F53">
            <w:pPr>
              <w:jc w:val="center"/>
              <w:rPr>
                <w:rFonts w:ascii="Calibri" w:hAnsi="Calibri" w:cs="Calibri"/>
                <w:color w:val="000000"/>
                <w:sz w:val="22"/>
                <w:szCs w:val="22"/>
              </w:rPr>
            </w:pPr>
            <w:proofErr w:type="spellStart"/>
            <w:r>
              <w:rPr>
                <w:rFonts w:ascii="Calibri" w:hAnsi="Calibri" w:cs="Calibri"/>
                <w:color w:val="000000"/>
                <w:sz w:val="22"/>
                <w:szCs w:val="22"/>
              </w:rPr>
              <w:t>Jumphost</w:t>
            </w:r>
            <w:proofErr w:type="spellEnd"/>
            <w:r>
              <w:rPr>
                <w:rFonts w:ascii="Calibri" w:hAnsi="Calibri" w:cs="Calibri"/>
                <w:color w:val="000000"/>
                <w:sz w:val="22"/>
                <w:szCs w:val="22"/>
              </w:rPr>
              <w:t xml:space="preserve"> System</w:t>
            </w:r>
          </w:p>
        </w:tc>
        <w:tc>
          <w:tcPr>
            <w:tcW w:w="3260" w:type="dxa"/>
            <w:tcBorders>
              <w:top w:val="nil"/>
              <w:left w:val="nil"/>
              <w:bottom w:val="single" w:sz="4" w:space="0" w:color="auto"/>
              <w:right w:val="single" w:sz="4" w:space="0" w:color="auto"/>
            </w:tcBorders>
            <w:shd w:val="clear" w:color="auto" w:fill="auto"/>
            <w:noWrap/>
            <w:vAlign w:val="center"/>
            <w:hideMark/>
          </w:tcPr>
          <w:p w14:paraId="6A85AAE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AHV</w:t>
            </w:r>
          </w:p>
        </w:tc>
      </w:tr>
      <w:tr w:rsidR="00986F53" w14:paraId="01D1C07C"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52FC89DB"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22,80,443,</w:t>
            </w:r>
          </w:p>
          <w:p w14:paraId="12B58867"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623,2937,5120,</w:t>
            </w:r>
          </w:p>
          <w:p w14:paraId="12EFF6E8" w14:textId="3D4171BF" w:rsidR="00986F53" w:rsidRDefault="00986F53">
            <w:pPr>
              <w:jc w:val="center"/>
              <w:rPr>
                <w:rFonts w:ascii="Calibri" w:hAnsi="Calibri" w:cs="Calibri"/>
                <w:color w:val="000000"/>
                <w:sz w:val="22"/>
                <w:szCs w:val="22"/>
              </w:rPr>
            </w:pPr>
            <w:r>
              <w:rPr>
                <w:rFonts w:ascii="Calibri" w:hAnsi="Calibri" w:cs="Calibri"/>
                <w:color w:val="000000"/>
                <w:sz w:val="22"/>
                <w:szCs w:val="22"/>
              </w:rPr>
              <w:t>5900,5901,8000,8889,</w:t>
            </w:r>
          </w:p>
        </w:tc>
        <w:tc>
          <w:tcPr>
            <w:tcW w:w="1560" w:type="dxa"/>
            <w:tcBorders>
              <w:top w:val="nil"/>
              <w:left w:val="nil"/>
              <w:bottom w:val="single" w:sz="4" w:space="0" w:color="auto"/>
              <w:right w:val="single" w:sz="4" w:space="0" w:color="auto"/>
            </w:tcBorders>
            <w:shd w:val="clear" w:color="auto" w:fill="auto"/>
            <w:noWrap/>
            <w:vAlign w:val="center"/>
            <w:hideMark/>
          </w:tcPr>
          <w:p w14:paraId="1ADFD2D6"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17A82A32" w14:textId="77777777" w:rsidR="00986F53" w:rsidRDefault="00986F53">
            <w:pPr>
              <w:jc w:val="center"/>
              <w:rPr>
                <w:rFonts w:ascii="Calibri" w:hAnsi="Calibri" w:cs="Calibri"/>
                <w:color w:val="000000"/>
                <w:sz w:val="22"/>
                <w:szCs w:val="22"/>
              </w:rPr>
            </w:pPr>
            <w:proofErr w:type="spellStart"/>
            <w:r>
              <w:rPr>
                <w:rFonts w:ascii="Calibri" w:hAnsi="Calibri" w:cs="Calibri"/>
                <w:color w:val="000000"/>
                <w:sz w:val="22"/>
                <w:szCs w:val="22"/>
              </w:rPr>
              <w:t>Jumphost</w:t>
            </w:r>
            <w:proofErr w:type="spellEnd"/>
            <w:r>
              <w:rPr>
                <w:rFonts w:ascii="Calibri" w:hAnsi="Calibri" w:cs="Calibri"/>
                <w:color w:val="000000"/>
                <w:sz w:val="22"/>
                <w:szCs w:val="22"/>
              </w:rPr>
              <w:t xml:space="preserve"> System</w:t>
            </w:r>
          </w:p>
        </w:tc>
        <w:tc>
          <w:tcPr>
            <w:tcW w:w="3260" w:type="dxa"/>
            <w:tcBorders>
              <w:top w:val="nil"/>
              <w:left w:val="nil"/>
              <w:bottom w:val="single" w:sz="4" w:space="0" w:color="auto"/>
              <w:right w:val="single" w:sz="4" w:space="0" w:color="auto"/>
            </w:tcBorders>
            <w:shd w:val="clear" w:color="auto" w:fill="auto"/>
            <w:noWrap/>
            <w:vAlign w:val="center"/>
            <w:hideMark/>
          </w:tcPr>
          <w:p w14:paraId="29677A76"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IPMI</w:t>
            </w:r>
          </w:p>
        </w:tc>
      </w:tr>
      <w:tr w:rsidR="00986F53" w14:paraId="07E7DDC1"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66D210B0"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623</w:t>
            </w:r>
          </w:p>
        </w:tc>
        <w:tc>
          <w:tcPr>
            <w:tcW w:w="1560" w:type="dxa"/>
            <w:tcBorders>
              <w:top w:val="nil"/>
              <w:left w:val="nil"/>
              <w:bottom w:val="single" w:sz="4" w:space="0" w:color="auto"/>
              <w:right w:val="single" w:sz="4" w:space="0" w:color="auto"/>
            </w:tcBorders>
            <w:shd w:val="clear" w:color="auto" w:fill="auto"/>
            <w:noWrap/>
            <w:vAlign w:val="center"/>
            <w:hideMark/>
          </w:tcPr>
          <w:p w14:paraId="23D7204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UDP</w:t>
            </w:r>
          </w:p>
        </w:tc>
        <w:tc>
          <w:tcPr>
            <w:tcW w:w="3118" w:type="dxa"/>
            <w:tcBorders>
              <w:top w:val="nil"/>
              <w:left w:val="nil"/>
              <w:bottom w:val="single" w:sz="4" w:space="0" w:color="auto"/>
              <w:right w:val="single" w:sz="4" w:space="0" w:color="auto"/>
            </w:tcBorders>
            <w:shd w:val="clear" w:color="auto" w:fill="auto"/>
            <w:noWrap/>
            <w:vAlign w:val="center"/>
            <w:hideMark/>
          </w:tcPr>
          <w:p w14:paraId="0EFD592C" w14:textId="77777777" w:rsidR="00986F53" w:rsidRDefault="00986F53">
            <w:pPr>
              <w:jc w:val="center"/>
              <w:rPr>
                <w:rFonts w:ascii="Calibri" w:hAnsi="Calibri" w:cs="Calibri"/>
                <w:color w:val="000000"/>
                <w:sz w:val="22"/>
                <w:szCs w:val="22"/>
              </w:rPr>
            </w:pPr>
            <w:proofErr w:type="spellStart"/>
            <w:r>
              <w:rPr>
                <w:rFonts w:ascii="Calibri" w:hAnsi="Calibri" w:cs="Calibri"/>
                <w:color w:val="000000"/>
                <w:sz w:val="22"/>
                <w:szCs w:val="22"/>
              </w:rPr>
              <w:t>Jumphost</w:t>
            </w:r>
            <w:proofErr w:type="spellEnd"/>
            <w:r>
              <w:rPr>
                <w:rFonts w:ascii="Calibri" w:hAnsi="Calibri" w:cs="Calibri"/>
                <w:color w:val="000000"/>
                <w:sz w:val="22"/>
                <w:szCs w:val="22"/>
              </w:rPr>
              <w:t xml:space="preserve"> System</w:t>
            </w:r>
          </w:p>
        </w:tc>
        <w:tc>
          <w:tcPr>
            <w:tcW w:w="3260" w:type="dxa"/>
            <w:tcBorders>
              <w:top w:val="nil"/>
              <w:left w:val="nil"/>
              <w:bottom w:val="single" w:sz="4" w:space="0" w:color="auto"/>
              <w:right w:val="single" w:sz="4" w:space="0" w:color="auto"/>
            </w:tcBorders>
            <w:shd w:val="clear" w:color="auto" w:fill="auto"/>
            <w:noWrap/>
            <w:vAlign w:val="center"/>
            <w:hideMark/>
          </w:tcPr>
          <w:p w14:paraId="2852B49E"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IPMI</w:t>
            </w:r>
          </w:p>
        </w:tc>
      </w:tr>
      <w:tr w:rsidR="00986F53" w14:paraId="78607D51"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5439409F" w14:textId="77777777" w:rsidR="006735A4" w:rsidRDefault="00986F53">
            <w:pPr>
              <w:jc w:val="center"/>
              <w:rPr>
                <w:rFonts w:ascii="Calibri" w:hAnsi="Calibri" w:cs="Calibri"/>
                <w:color w:val="000000"/>
                <w:sz w:val="22"/>
                <w:szCs w:val="22"/>
              </w:rPr>
            </w:pPr>
            <w:r>
              <w:rPr>
                <w:rFonts w:ascii="Calibri" w:hAnsi="Calibri" w:cs="Calibri"/>
                <w:color w:val="000000"/>
                <w:sz w:val="22"/>
                <w:szCs w:val="22"/>
              </w:rPr>
              <w:t>22,2009,2010,</w:t>
            </w:r>
          </w:p>
          <w:p w14:paraId="6532EC1C" w14:textId="0A2F50BE" w:rsidR="00986F53" w:rsidRDefault="00986F53">
            <w:pPr>
              <w:jc w:val="center"/>
              <w:rPr>
                <w:rFonts w:ascii="Calibri" w:hAnsi="Calibri" w:cs="Calibri"/>
                <w:color w:val="000000"/>
                <w:sz w:val="22"/>
                <w:szCs w:val="22"/>
              </w:rPr>
            </w:pPr>
            <w:r>
              <w:rPr>
                <w:rFonts w:ascii="Calibri" w:hAnsi="Calibri" w:cs="Calibri"/>
                <w:color w:val="000000"/>
                <w:sz w:val="22"/>
                <w:szCs w:val="22"/>
              </w:rPr>
              <w:t>2100,2222,9440,8000</w:t>
            </w:r>
          </w:p>
        </w:tc>
        <w:tc>
          <w:tcPr>
            <w:tcW w:w="1560" w:type="dxa"/>
            <w:tcBorders>
              <w:top w:val="nil"/>
              <w:left w:val="nil"/>
              <w:bottom w:val="single" w:sz="4" w:space="0" w:color="auto"/>
              <w:right w:val="single" w:sz="4" w:space="0" w:color="auto"/>
            </w:tcBorders>
            <w:shd w:val="clear" w:color="auto" w:fill="auto"/>
            <w:noWrap/>
            <w:vAlign w:val="center"/>
            <w:hideMark/>
          </w:tcPr>
          <w:p w14:paraId="6D98D47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1B1B174C" w14:textId="77777777" w:rsidR="00986F53" w:rsidRDefault="00986F53">
            <w:pPr>
              <w:jc w:val="center"/>
              <w:rPr>
                <w:rFonts w:ascii="Calibri" w:hAnsi="Calibri" w:cs="Calibri"/>
                <w:color w:val="000000"/>
                <w:sz w:val="22"/>
                <w:szCs w:val="22"/>
              </w:rPr>
            </w:pPr>
            <w:proofErr w:type="spellStart"/>
            <w:r>
              <w:rPr>
                <w:rFonts w:ascii="Calibri" w:hAnsi="Calibri" w:cs="Calibri"/>
                <w:color w:val="000000"/>
                <w:sz w:val="22"/>
                <w:szCs w:val="22"/>
              </w:rPr>
              <w:t>Jumphost</w:t>
            </w:r>
            <w:proofErr w:type="spellEnd"/>
            <w:r>
              <w:rPr>
                <w:rFonts w:ascii="Calibri" w:hAnsi="Calibri" w:cs="Calibri"/>
                <w:color w:val="000000"/>
                <w:sz w:val="22"/>
                <w:szCs w:val="22"/>
              </w:rPr>
              <w:t xml:space="preserve"> System</w:t>
            </w:r>
          </w:p>
        </w:tc>
        <w:tc>
          <w:tcPr>
            <w:tcW w:w="3260" w:type="dxa"/>
            <w:tcBorders>
              <w:top w:val="nil"/>
              <w:left w:val="nil"/>
              <w:bottom w:val="single" w:sz="4" w:space="0" w:color="auto"/>
              <w:right w:val="single" w:sz="4" w:space="0" w:color="auto"/>
            </w:tcBorders>
            <w:shd w:val="clear" w:color="auto" w:fill="auto"/>
            <w:noWrap/>
            <w:vAlign w:val="center"/>
            <w:hideMark/>
          </w:tcPr>
          <w:p w14:paraId="79597814"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r>
      <w:tr w:rsidR="00986F53" w14:paraId="06B917C5"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28B4758D"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13000</w:t>
            </w:r>
          </w:p>
        </w:tc>
        <w:tc>
          <w:tcPr>
            <w:tcW w:w="1560" w:type="dxa"/>
            <w:tcBorders>
              <w:top w:val="nil"/>
              <w:left w:val="nil"/>
              <w:bottom w:val="single" w:sz="4" w:space="0" w:color="auto"/>
              <w:right w:val="single" w:sz="4" w:space="0" w:color="auto"/>
            </w:tcBorders>
            <w:shd w:val="clear" w:color="auto" w:fill="auto"/>
            <w:noWrap/>
            <w:vAlign w:val="center"/>
            <w:hideMark/>
          </w:tcPr>
          <w:p w14:paraId="2E0E761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UDP</w:t>
            </w:r>
          </w:p>
        </w:tc>
        <w:tc>
          <w:tcPr>
            <w:tcW w:w="3118" w:type="dxa"/>
            <w:tcBorders>
              <w:top w:val="nil"/>
              <w:left w:val="nil"/>
              <w:bottom w:val="single" w:sz="4" w:space="0" w:color="auto"/>
              <w:right w:val="single" w:sz="4" w:space="0" w:color="auto"/>
            </w:tcBorders>
            <w:shd w:val="clear" w:color="auto" w:fill="auto"/>
            <w:noWrap/>
            <w:vAlign w:val="center"/>
            <w:hideMark/>
          </w:tcPr>
          <w:p w14:paraId="7BD44DD4" w14:textId="77777777" w:rsidR="00986F53" w:rsidRDefault="00986F53">
            <w:pPr>
              <w:jc w:val="center"/>
              <w:rPr>
                <w:rFonts w:ascii="Calibri" w:hAnsi="Calibri" w:cs="Calibri"/>
                <w:color w:val="000000"/>
                <w:sz w:val="22"/>
                <w:szCs w:val="22"/>
              </w:rPr>
            </w:pPr>
            <w:proofErr w:type="spellStart"/>
            <w:r>
              <w:rPr>
                <w:rFonts w:ascii="Calibri" w:hAnsi="Calibri" w:cs="Calibri"/>
                <w:color w:val="000000"/>
                <w:sz w:val="22"/>
                <w:szCs w:val="22"/>
              </w:rPr>
              <w:t>Jumphost</w:t>
            </w:r>
            <w:proofErr w:type="spellEnd"/>
            <w:r>
              <w:rPr>
                <w:rFonts w:ascii="Calibri" w:hAnsi="Calibri" w:cs="Calibri"/>
                <w:color w:val="000000"/>
                <w:sz w:val="22"/>
                <w:szCs w:val="22"/>
              </w:rPr>
              <w:t xml:space="preserve"> System</w:t>
            </w:r>
          </w:p>
        </w:tc>
        <w:tc>
          <w:tcPr>
            <w:tcW w:w="3260" w:type="dxa"/>
            <w:tcBorders>
              <w:top w:val="nil"/>
              <w:left w:val="nil"/>
              <w:bottom w:val="single" w:sz="4" w:space="0" w:color="auto"/>
              <w:right w:val="single" w:sz="4" w:space="0" w:color="auto"/>
            </w:tcBorders>
            <w:shd w:val="clear" w:color="auto" w:fill="auto"/>
            <w:noWrap/>
            <w:vAlign w:val="center"/>
            <w:hideMark/>
          </w:tcPr>
          <w:p w14:paraId="1ABAAE30"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r>
      <w:tr w:rsidR="00986F53" w14:paraId="5AC2BD91"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05D19A1D"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80,443,8000</w:t>
            </w:r>
          </w:p>
        </w:tc>
        <w:tc>
          <w:tcPr>
            <w:tcW w:w="1560" w:type="dxa"/>
            <w:tcBorders>
              <w:top w:val="nil"/>
              <w:left w:val="nil"/>
              <w:bottom w:val="single" w:sz="4" w:space="0" w:color="auto"/>
              <w:right w:val="single" w:sz="4" w:space="0" w:color="auto"/>
            </w:tcBorders>
            <w:shd w:val="clear" w:color="auto" w:fill="auto"/>
            <w:noWrap/>
            <w:vAlign w:val="center"/>
            <w:hideMark/>
          </w:tcPr>
          <w:p w14:paraId="55121131"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312A69A8" w14:textId="77777777" w:rsidR="00986F53" w:rsidRDefault="00986F53">
            <w:pPr>
              <w:jc w:val="center"/>
              <w:rPr>
                <w:rFonts w:ascii="Calibri" w:hAnsi="Calibri" w:cs="Calibri"/>
                <w:color w:val="000000"/>
                <w:sz w:val="22"/>
                <w:szCs w:val="22"/>
              </w:rPr>
            </w:pPr>
            <w:proofErr w:type="spellStart"/>
            <w:r>
              <w:rPr>
                <w:rFonts w:ascii="Calibri" w:hAnsi="Calibri" w:cs="Calibri"/>
                <w:color w:val="000000"/>
                <w:sz w:val="22"/>
                <w:szCs w:val="22"/>
              </w:rPr>
              <w:t>Jumphost</w:t>
            </w:r>
            <w:proofErr w:type="spellEnd"/>
            <w:r>
              <w:rPr>
                <w:rFonts w:ascii="Calibri" w:hAnsi="Calibri" w:cs="Calibri"/>
                <w:color w:val="000000"/>
                <w:sz w:val="22"/>
                <w:szCs w:val="22"/>
              </w:rPr>
              <w:t xml:space="preserve"> System</w:t>
            </w:r>
          </w:p>
        </w:tc>
        <w:tc>
          <w:tcPr>
            <w:tcW w:w="3260" w:type="dxa"/>
            <w:tcBorders>
              <w:top w:val="nil"/>
              <w:left w:val="nil"/>
              <w:bottom w:val="single" w:sz="4" w:space="0" w:color="auto"/>
              <w:right w:val="single" w:sz="4" w:space="0" w:color="auto"/>
            </w:tcBorders>
            <w:shd w:val="clear" w:color="auto" w:fill="auto"/>
            <w:noWrap/>
            <w:vAlign w:val="center"/>
            <w:hideMark/>
          </w:tcPr>
          <w:p w14:paraId="4324183D"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Foundation</w:t>
            </w:r>
          </w:p>
        </w:tc>
      </w:tr>
      <w:tr w:rsidR="00986F53" w14:paraId="022BAC57"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7BEF429B"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9440,7050</w:t>
            </w:r>
          </w:p>
        </w:tc>
        <w:tc>
          <w:tcPr>
            <w:tcW w:w="1560" w:type="dxa"/>
            <w:tcBorders>
              <w:top w:val="nil"/>
              <w:left w:val="nil"/>
              <w:bottom w:val="single" w:sz="4" w:space="0" w:color="auto"/>
              <w:right w:val="single" w:sz="4" w:space="0" w:color="auto"/>
            </w:tcBorders>
            <w:shd w:val="clear" w:color="auto" w:fill="auto"/>
            <w:noWrap/>
            <w:vAlign w:val="center"/>
            <w:hideMark/>
          </w:tcPr>
          <w:p w14:paraId="24DB39D5"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09466E3C" w14:textId="77777777" w:rsidR="00986F53" w:rsidRDefault="00986F53">
            <w:pPr>
              <w:jc w:val="center"/>
              <w:rPr>
                <w:rFonts w:ascii="Calibri" w:hAnsi="Calibri" w:cs="Calibri"/>
                <w:color w:val="000000"/>
                <w:sz w:val="22"/>
                <w:szCs w:val="22"/>
              </w:rPr>
            </w:pPr>
            <w:proofErr w:type="spellStart"/>
            <w:r>
              <w:rPr>
                <w:rFonts w:ascii="Calibri" w:hAnsi="Calibri" w:cs="Calibri"/>
                <w:color w:val="000000"/>
                <w:sz w:val="22"/>
                <w:szCs w:val="22"/>
              </w:rPr>
              <w:t>Jumphost</w:t>
            </w:r>
            <w:proofErr w:type="spellEnd"/>
            <w:r>
              <w:rPr>
                <w:rFonts w:ascii="Calibri" w:hAnsi="Calibri" w:cs="Calibri"/>
                <w:color w:val="000000"/>
                <w:sz w:val="22"/>
                <w:szCs w:val="22"/>
              </w:rPr>
              <w:t xml:space="preserve"> System</w:t>
            </w:r>
          </w:p>
        </w:tc>
        <w:tc>
          <w:tcPr>
            <w:tcW w:w="3260" w:type="dxa"/>
            <w:tcBorders>
              <w:top w:val="nil"/>
              <w:left w:val="nil"/>
              <w:bottom w:val="single" w:sz="4" w:space="0" w:color="auto"/>
              <w:right w:val="single" w:sz="4" w:space="0" w:color="auto"/>
            </w:tcBorders>
            <w:shd w:val="clear" w:color="auto" w:fill="auto"/>
            <w:noWrap/>
            <w:vAlign w:val="center"/>
            <w:hideMark/>
          </w:tcPr>
          <w:p w14:paraId="6DFF9CB5"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Prism Central</w:t>
            </w:r>
          </w:p>
        </w:tc>
      </w:tr>
      <w:tr w:rsidR="00986F53" w14:paraId="4BB53C1B"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607F3E53"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9440,7050</w:t>
            </w:r>
          </w:p>
        </w:tc>
        <w:tc>
          <w:tcPr>
            <w:tcW w:w="1560" w:type="dxa"/>
            <w:tcBorders>
              <w:top w:val="nil"/>
              <w:left w:val="nil"/>
              <w:bottom w:val="single" w:sz="4" w:space="0" w:color="auto"/>
              <w:right w:val="single" w:sz="4" w:space="0" w:color="auto"/>
            </w:tcBorders>
            <w:shd w:val="clear" w:color="auto" w:fill="auto"/>
            <w:noWrap/>
            <w:vAlign w:val="center"/>
            <w:hideMark/>
          </w:tcPr>
          <w:p w14:paraId="0C86E341"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2DC8EAB7"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Prism Central</w:t>
            </w:r>
          </w:p>
        </w:tc>
        <w:tc>
          <w:tcPr>
            <w:tcW w:w="3260" w:type="dxa"/>
            <w:tcBorders>
              <w:top w:val="nil"/>
              <w:left w:val="nil"/>
              <w:bottom w:val="single" w:sz="4" w:space="0" w:color="auto"/>
              <w:right w:val="single" w:sz="4" w:space="0" w:color="auto"/>
            </w:tcBorders>
            <w:shd w:val="clear" w:color="auto" w:fill="auto"/>
            <w:noWrap/>
            <w:vAlign w:val="center"/>
            <w:hideMark/>
          </w:tcPr>
          <w:p w14:paraId="0FE12781" w14:textId="77777777" w:rsidR="00986F53" w:rsidRDefault="00986F53">
            <w:pPr>
              <w:jc w:val="center"/>
              <w:rPr>
                <w:rFonts w:ascii="Calibri" w:hAnsi="Calibri" w:cs="Calibri"/>
                <w:color w:val="000000"/>
                <w:sz w:val="22"/>
                <w:szCs w:val="22"/>
              </w:rPr>
            </w:pPr>
            <w:proofErr w:type="spellStart"/>
            <w:r>
              <w:rPr>
                <w:rFonts w:ascii="Calibri" w:hAnsi="Calibri" w:cs="Calibri"/>
                <w:color w:val="000000"/>
                <w:sz w:val="22"/>
                <w:szCs w:val="22"/>
              </w:rPr>
              <w:t>Jumphost</w:t>
            </w:r>
            <w:proofErr w:type="spellEnd"/>
            <w:r>
              <w:rPr>
                <w:rFonts w:ascii="Calibri" w:hAnsi="Calibri" w:cs="Calibri"/>
                <w:color w:val="000000"/>
                <w:sz w:val="22"/>
                <w:szCs w:val="22"/>
              </w:rPr>
              <w:t xml:space="preserve"> System</w:t>
            </w:r>
          </w:p>
        </w:tc>
      </w:tr>
      <w:tr w:rsidR="00986F53" w14:paraId="1C216CE7"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02CFB326"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9446</w:t>
            </w:r>
          </w:p>
        </w:tc>
        <w:tc>
          <w:tcPr>
            <w:tcW w:w="1560" w:type="dxa"/>
            <w:tcBorders>
              <w:top w:val="nil"/>
              <w:left w:val="nil"/>
              <w:bottom w:val="single" w:sz="4" w:space="0" w:color="auto"/>
              <w:right w:val="single" w:sz="4" w:space="0" w:color="auto"/>
            </w:tcBorders>
            <w:shd w:val="clear" w:color="auto" w:fill="auto"/>
            <w:noWrap/>
            <w:vAlign w:val="center"/>
            <w:hideMark/>
          </w:tcPr>
          <w:p w14:paraId="75187C63" w14:textId="77777777" w:rsidR="00986F53" w:rsidRDefault="00986F53">
            <w:pPr>
              <w:jc w:val="center"/>
              <w:rPr>
                <w:rFonts w:ascii="Calibri" w:hAnsi="Calibri" w:cs="Calibri"/>
                <w:color w:val="000000"/>
                <w:sz w:val="22"/>
                <w:szCs w:val="22"/>
              </w:rPr>
            </w:pPr>
            <w:proofErr w:type="spellStart"/>
            <w:r>
              <w:rPr>
                <w:rFonts w:ascii="Calibri" w:hAnsi="Calibri" w:cs="Calibri"/>
                <w:color w:val="000000"/>
                <w:sz w:val="22"/>
                <w:szCs w:val="22"/>
              </w:rPr>
              <w:t>TCp</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4768DC06"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Prism Central</w:t>
            </w:r>
          </w:p>
        </w:tc>
        <w:tc>
          <w:tcPr>
            <w:tcW w:w="3260" w:type="dxa"/>
            <w:tcBorders>
              <w:top w:val="nil"/>
              <w:left w:val="nil"/>
              <w:bottom w:val="single" w:sz="4" w:space="0" w:color="auto"/>
              <w:right w:val="single" w:sz="4" w:space="0" w:color="auto"/>
            </w:tcBorders>
            <w:shd w:val="clear" w:color="auto" w:fill="auto"/>
            <w:noWrap/>
            <w:vAlign w:val="center"/>
            <w:hideMark/>
          </w:tcPr>
          <w:p w14:paraId="1CCDBEE7"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AHV</w:t>
            </w:r>
          </w:p>
        </w:tc>
      </w:tr>
      <w:tr w:rsidR="00986F53" w14:paraId="1AB30BA9"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495B8A3F"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22,443,9440</w:t>
            </w:r>
          </w:p>
        </w:tc>
        <w:tc>
          <w:tcPr>
            <w:tcW w:w="1560" w:type="dxa"/>
            <w:tcBorders>
              <w:top w:val="nil"/>
              <w:left w:val="nil"/>
              <w:bottom w:val="single" w:sz="4" w:space="0" w:color="auto"/>
              <w:right w:val="single" w:sz="4" w:space="0" w:color="auto"/>
            </w:tcBorders>
            <w:shd w:val="clear" w:color="auto" w:fill="auto"/>
            <w:noWrap/>
            <w:vAlign w:val="center"/>
            <w:hideMark/>
          </w:tcPr>
          <w:p w14:paraId="57D372CB"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65E7C2C4"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Prism Central</w:t>
            </w:r>
          </w:p>
        </w:tc>
        <w:tc>
          <w:tcPr>
            <w:tcW w:w="3260" w:type="dxa"/>
            <w:tcBorders>
              <w:top w:val="nil"/>
              <w:left w:val="nil"/>
              <w:bottom w:val="single" w:sz="4" w:space="0" w:color="auto"/>
              <w:right w:val="single" w:sz="4" w:space="0" w:color="auto"/>
            </w:tcBorders>
            <w:shd w:val="clear" w:color="auto" w:fill="auto"/>
            <w:noWrap/>
            <w:vAlign w:val="center"/>
            <w:hideMark/>
          </w:tcPr>
          <w:p w14:paraId="0727BE0F"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r>
      <w:tr w:rsidR="00986F53" w14:paraId="15D38AC5"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61D30D70"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80,443,8000</w:t>
            </w:r>
          </w:p>
        </w:tc>
        <w:tc>
          <w:tcPr>
            <w:tcW w:w="1560" w:type="dxa"/>
            <w:tcBorders>
              <w:top w:val="nil"/>
              <w:left w:val="nil"/>
              <w:bottom w:val="single" w:sz="4" w:space="0" w:color="auto"/>
              <w:right w:val="single" w:sz="4" w:space="0" w:color="auto"/>
            </w:tcBorders>
            <w:shd w:val="clear" w:color="auto" w:fill="auto"/>
            <w:noWrap/>
            <w:vAlign w:val="center"/>
            <w:hideMark/>
          </w:tcPr>
          <w:p w14:paraId="78B7609E"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2E0292EC"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Foundation</w:t>
            </w:r>
          </w:p>
        </w:tc>
        <w:tc>
          <w:tcPr>
            <w:tcW w:w="3260" w:type="dxa"/>
            <w:tcBorders>
              <w:top w:val="nil"/>
              <w:left w:val="nil"/>
              <w:bottom w:val="single" w:sz="4" w:space="0" w:color="auto"/>
              <w:right w:val="single" w:sz="4" w:space="0" w:color="auto"/>
            </w:tcBorders>
            <w:shd w:val="clear" w:color="auto" w:fill="auto"/>
            <w:noWrap/>
            <w:vAlign w:val="center"/>
            <w:hideMark/>
          </w:tcPr>
          <w:p w14:paraId="33CB3596" w14:textId="77777777" w:rsidR="00986F53" w:rsidRDefault="00986F53">
            <w:pPr>
              <w:jc w:val="center"/>
              <w:rPr>
                <w:rFonts w:ascii="Calibri" w:hAnsi="Calibri" w:cs="Calibri"/>
                <w:color w:val="000000"/>
                <w:sz w:val="22"/>
                <w:szCs w:val="22"/>
              </w:rPr>
            </w:pPr>
            <w:proofErr w:type="spellStart"/>
            <w:r>
              <w:rPr>
                <w:rFonts w:ascii="Calibri" w:hAnsi="Calibri" w:cs="Calibri"/>
                <w:color w:val="000000"/>
                <w:sz w:val="22"/>
                <w:szCs w:val="22"/>
              </w:rPr>
              <w:t>Jumphost</w:t>
            </w:r>
            <w:proofErr w:type="spellEnd"/>
            <w:r>
              <w:rPr>
                <w:rFonts w:ascii="Calibri" w:hAnsi="Calibri" w:cs="Calibri"/>
                <w:color w:val="000000"/>
                <w:sz w:val="22"/>
                <w:szCs w:val="22"/>
              </w:rPr>
              <w:t xml:space="preserve"> System</w:t>
            </w:r>
          </w:p>
        </w:tc>
      </w:tr>
      <w:tr w:rsidR="00986F53" w14:paraId="285AC6E4"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6F7F61C8"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80,443,5900,623,5120</w:t>
            </w:r>
          </w:p>
        </w:tc>
        <w:tc>
          <w:tcPr>
            <w:tcW w:w="1560" w:type="dxa"/>
            <w:tcBorders>
              <w:top w:val="nil"/>
              <w:left w:val="nil"/>
              <w:bottom w:val="single" w:sz="4" w:space="0" w:color="auto"/>
              <w:right w:val="single" w:sz="4" w:space="0" w:color="auto"/>
            </w:tcBorders>
            <w:shd w:val="clear" w:color="auto" w:fill="auto"/>
            <w:noWrap/>
            <w:vAlign w:val="center"/>
            <w:hideMark/>
          </w:tcPr>
          <w:p w14:paraId="04D73B08"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500061AB"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Foundation</w:t>
            </w:r>
          </w:p>
        </w:tc>
        <w:tc>
          <w:tcPr>
            <w:tcW w:w="3260" w:type="dxa"/>
            <w:tcBorders>
              <w:top w:val="nil"/>
              <w:left w:val="nil"/>
              <w:bottom w:val="single" w:sz="4" w:space="0" w:color="auto"/>
              <w:right w:val="single" w:sz="4" w:space="0" w:color="auto"/>
            </w:tcBorders>
            <w:shd w:val="clear" w:color="auto" w:fill="auto"/>
            <w:noWrap/>
            <w:vAlign w:val="center"/>
            <w:hideMark/>
          </w:tcPr>
          <w:p w14:paraId="39AFCD11"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IPMI</w:t>
            </w:r>
          </w:p>
        </w:tc>
      </w:tr>
      <w:tr w:rsidR="00986F53" w14:paraId="7D5B33E8"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3D8CD7C5"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623</w:t>
            </w:r>
          </w:p>
        </w:tc>
        <w:tc>
          <w:tcPr>
            <w:tcW w:w="1560" w:type="dxa"/>
            <w:tcBorders>
              <w:top w:val="nil"/>
              <w:left w:val="nil"/>
              <w:bottom w:val="single" w:sz="4" w:space="0" w:color="auto"/>
              <w:right w:val="single" w:sz="4" w:space="0" w:color="auto"/>
            </w:tcBorders>
            <w:shd w:val="clear" w:color="auto" w:fill="auto"/>
            <w:noWrap/>
            <w:vAlign w:val="center"/>
            <w:hideMark/>
          </w:tcPr>
          <w:p w14:paraId="5F3E6A38"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UDP</w:t>
            </w:r>
          </w:p>
        </w:tc>
        <w:tc>
          <w:tcPr>
            <w:tcW w:w="3118" w:type="dxa"/>
            <w:tcBorders>
              <w:top w:val="nil"/>
              <w:left w:val="nil"/>
              <w:bottom w:val="single" w:sz="4" w:space="0" w:color="auto"/>
              <w:right w:val="single" w:sz="4" w:space="0" w:color="auto"/>
            </w:tcBorders>
            <w:shd w:val="clear" w:color="auto" w:fill="auto"/>
            <w:noWrap/>
            <w:vAlign w:val="center"/>
            <w:hideMark/>
          </w:tcPr>
          <w:p w14:paraId="787DD56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Foundation</w:t>
            </w:r>
          </w:p>
        </w:tc>
        <w:tc>
          <w:tcPr>
            <w:tcW w:w="3260" w:type="dxa"/>
            <w:tcBorders>
              <w:top w:val="nil"/>
              <w:left w:val="nil"/>
              <w:bottom w:val="single" w:sz="4" w:space="0" w:color="auto"/>
              <w:right w:val="single" w:sz="4" w:space="0" w:color="auto"/>
            </w:tcBorders>
            <w:shd w:val="clear" w:color="auto" w:fill="auto"/>
            <w:noWrap/>
            <w:vAlign w:val="center"/>
            <w:hideMark/>
          </w:tcPr>
          <w:p w14:paraId="0E701826"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IPMI</w:t>
            </w:r>
          </w:p>
        </w:tc>
      </w:tr>
      <w:tr w:rsidR="00986F53" w14:paraId="6BC9DE67"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2EE33DC6"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ICMP</w:t>
            </w:r>
          </w:p>
        </w:tc>
        <w:tc>
          <w:tcPr>
            <w:tcW w:w="1560" w:type="dxa"/>
            <w:tcBorders>
              <w:top w:val="nil"/>
              <w:left w:val="nil"/>
              <w:bottom w:val="single" w:sz="4" w:space="0" w:color="auto"/>
              <w:right w:val="single" w:sz="4" w:space="0" w:color="auto"/>
            </w:tcBorders>
            <w:shd w:val="clear" w:color="auto" w:fill="auto"/>
            <w:noWrap/>
            <w:vAlign w:val="center"/>
            <w:hideMark/>
          </w:tcPr>
          <w:p w14:paraId="5EC59D6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ICMP</w:t>
            </w:r>
          </w:p>
        </w:tc>
        <w:tc>
          <w:tcPr>
            <w:tcW w:w="3118" w:type="dxa"/>
            <w:tcBorders>
              <w:top w:val="nil"/>
              <w:left w:val="nil"/>
              <w:bottom w:val="single" w:sz="4" w:space="0" w:color="auto"/>
              <w:right w:val="single" w:sz="4" w:space="0" w:color="auto"/>
            </w:tcBorders>
            <w:shd w:val="clear" w:color="auto" w:fill="auto"/>
            <w:noWrap/>
            <w:vAlign w:val="center"/>
            <w:hideMark/>
          </w:tcPr>
          <w:p w14:paraId="5E33AB3E"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Foundation</w:t>
            </w:r>
          </w:p>
        </w:tc>
        <w:tc>
          <w:tcPr>
            <w:tcW w:w="3260" w:type="dxa"/>
            <w:tcBorders>
              <w:top w:val="nil"/>
              <w:left w:val="nil"/>
              <w:bottom w:val="single" w:sz="4" w:space="0" w:color="auto"/>
              <w:right w:val="single" w:sz="4" w:space="0" w:color="auto"/>
            </w:tcBorders>
            <w:shd w:val="clear" w:color="auto" w:fill="auto"/>
            <w:noWrap/>
            <w:vAlign w:val="center"/>
            <w:hideMark/>
          </w:tcPr>
          <w:p w14:paraId="7F3D3FEA"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IPMI</w:t>
            </w:r>
          </w:p>
        </w:tc>
      </w:tr>
      <w:tr w:rsidR="00986F53" w14:paraId="6072B52A"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3A6612EC"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ICMP</w:t>
            </w:r>
          </w:p>
        </w:tc>
        <w:tc>
          <w:tcPr>
            <w:tcW w:w="1560" w:type="dxa"/>
            <w:tcBorders>
              <w:top w:val="nil"/>
              <w:left w:val="nil"/>
              <w:bottom w:val="single" w:sz="4" w:space="0" w:color="auto"/>
              <w:right w:val="single" w:sz="4" w:space="0" w:color="auto"/>
            </w:tcBorders>
            <w:shd w:val="clear" w:color="auto" w:fill="auto"/>
            <w:noWrap/>
            <w:vAlign w:val="center"/>
            <w:hideMark/>
          </w:tcPr>
          <w:p w14:paraId="78F0CB29"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ICMP</w:t>
            </w:r>
          </w:p>
        </w:tc>
        <w:tc>
          <w:tcPr>
            <w:tcW w:w="3118" w:type="dxa"/>
            <w:tcBorders>
              <w:top w:val="nil"/>
              <w:left w:val="nil"/>
              <w:bottom w:val="single" w:sz="4" w:space="0" w:color="auto"/>
              <w:right w:val="single" w:sz="4" w:space="0" w:color="auto"/>
            </w:tcBorders>
            <w:shd w:val="clear" w:color="auto" w:fill="auto"/>
            <w:noWrap/>
            <w:vAlign w:val="center"/>
            <w:hideMark/>
          </w:tcPr>
          <w:p w14:paraId="48AEE585"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Foundation</w:t>
            </w:r>
          </w:p>
        </w:tc>
        <w:tc>
          <w:tcPr>
            <w:tcW w:w="3260" w:type="dxa"/>
            <w:tcBorders>
              <w:top w:val="nil"/>
              <w:left w:val="nil"/>
              <w:bottom w:val="single" w:sz="4" w:space="0" w:color="auto"/>
              <w:right w:val="single" w:sz="4" w:space="0" w:color="auto"/>
            </w:tcBorders>
            <w:shd w:val="clear" w:color="auto" w:fill="auto"/>
            <w:noWrap/>
            <w:vAlign w:val="center"/>
            <w:hideMark/>
          </w:tcPr>
          <w:p w14:paraId="78A8027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Hypervisor</w:t>
            </w:r>
          </w:p>
        </w:tc>
      </w:tr>
      <w:tr w:rsidR="00986F53" w14:paraId="6BC19F0A"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2B9CFFE0"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22,443,8000</w:t>
            </w:r>
          </w:p>
        </w:tc>
        <w:tc>
          <w:tcPr>
            <w:tcW w:w="1560" w:type="dxa"/>
            <w:tcBorders>
              <w:top w:val="nil"/>
              <w:left w:val="nil"/>
              <w:bottom w:val="single" w:sz="4" w:space="0" w:color="auto"/>
              <w:right w:val="single" w:sz="4" w:space="0" w:color="auto"/>
            </w:tcBorders>
            <w:shd w:val="clear" w:color="auto" w:fill="auto"/>
            <w:noWrap/>
            <w:vAlign w:val="center"/>
            <w:hideMark/>
          </w:tcPr>
          <w:p w14:paraId="4110F244"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422AF5E4"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Foundation</w:t>
            </w:r>
          </w:p>
        </w:tc>
        <w:tc>
          <w:tcPr>
            <w:tcW w:w="3260" w:type="dxa"/>
            <w:tcBorders>
              <w:top w:val="nil"/>
              <w:left w:val="nil"/>
              <w:bottom w:val="single" w:sz="4" w:space="0" w:color="auto"/>
              <w:right w:val="single" w:sz="4" w:space="0" w:color="auto"/>
            </w:tcBorders>
            <w:shd w:val="clear" w:color="auto" w:fill="auto"/>
            <w:noWrap/>
            <w:vAlign w:val="center"/>
            <w:hideMark/>
          </w:tcPr>
          <w:p w14:paraId="052807D8"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Hypervisor</w:t>
            </w:r>
          </w:p>
        </w:tc>
      </w:tr>
      <w:tr w:rsidR="00986F53" w14:paraId="4D6654B8"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7DFF3DF6"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22</w:t>
            </w:r>
          </w:p>
        </w:tc>
        <w:tc>
          <w:tcPr>
            <w:tcW w:w="1560" w:type="dxa"/>
            <w:tcBorders>
              <w:top w:val="nil"/>
              <w:left w:val="nil"/>
              <w:bottom w:val="single" w:sz="4" w:space="0" w:color="auto"/>
              <w:right w:val="single" w:sz="4" w:space="0" w:color="auto"/>
            </w:tcBorders>
            <w:shd w:val="clear" w:color="auto" w:fill="auto"/>
            <w:noWrap/>
            <w:vAlign w:val="center"/>
            <w:hideMark/>
          </w:tcPr>
          <w:p w14:paraId="43F905F8"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4366E1D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 xml:space="preserve">Foundation </w:t>
            </w:r>
          </w:p>
        </w:tc>
        <w:tc>
          <w:tcPr>
            <w:tcW w:w="3260" w:type="dxa"/>
            <w:tcBorders>
              <w:top w:val="nil"/>
              <w:left w:val="nil"/>
              <w:bottom w:val="single" w:sz="4" w:space="0" w:color="auto"/>
              <w:right w:val="single" w:sz="4" w:space="0" w:color="auto"/>
            </w:tcBorders>
            <w:shd w:val="clear" w:color="auto" w:fill="auto"/>
            <w:noWrap/>
            <w:vAlign w:val="center"/>
            <w:hideMark/>
          </w:tcPr>
          <w:p w14:paraId="5CF21040"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r>
      <w:tr w:rsidR="00986F53" w14:paraId="4A235487"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69CCFF24"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ICMP</w:t>
            </w:r>
          </w:p>
        </w:tc>
        <w:tc>
          <w:tcPr>
            <w:tcW w:w="1560" w:type="dxa"/>
            <w:tcBorders>
              <w:top w:val="nil"/>
              <w:left w:val="nil"/>
              <w:bottom w:val="single" w:sz="4" w:space="0" w:color="auto"/>
              <w:right w:val="single" w:sz="4" w:space="0" w:color="auto"/>
            </w:tcBorders>
            <w:shd w:val="clear" w:color="auto" w:fill="auto"/>
            <w:noWrap/>
            <w:vAlign w:val="center"/>
            <w:hideMark/>
          </w:tcPr>
          <w:p w14:paraId="78650248"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ICMP</w:t>
            </w:r>
          </w:p>
        </w:tc>
        <w:tc>
          <w:tcPr>
            <w:tcW w:w="3118" w:type="dxa"/>
            <w:tcBorders>
              <w:top w:val="nil"/>
              <w:left w:val="nil"/>
              <w:bottom w:val="single" w:sz="4" w:space="0" w:color="auto"/>
              <w:right w:val="single" w:sz="4" w:space="0" w:color="auto"/>
            </w:tcBorders>
            <w:shd w:val="clear" w:color="auto" w:fill="auto"/>
            <w:noWrap/>
            <w:vAlign w:val="center"/>
            <w:hideMark/>
          </w:tcPr>
          <w:p w14:paraId="56158E2C"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 xml:space="preserve">Foundation </w:t>
            </w:r>
          </w:p>
        </w:tc>
        <w:tc>
          <w:tcPr>
            <w:tcW w:w="3260" w:type="dxa"/>
            <w:tcBorders>
              <w:top w:val="nil"/>
              <w:left w:val="nil"/>
              <w:bottom w:val="single" w:sz="4" w:space="0" w:color="auto"/>
              <w:right w:val="single" w:sz="4" w:space="0" w:color="auto"/>
            </w:tcBorders>
            <w:shd w:val="clear" w:color="auto" w:fill="auto"/>
            <w:noWrap/>
            <w:vAlign w:val="center"/>
            <w:hideMark/>
          </w:tcPr>
          <w:p w14:paraId="13FC1E4E"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r>
      <w:tr w:rsidR="00986F53" w14:paraId="56BB6A30"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486E8FBE"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14000,13000</w:t>
            </w:r>
          </w:p>
        </w:tc>
        <w:tc>
          <w:tcPr>
            <w:tcW w:w="1560" w:type="dxa"/>
            <w:tcBorders>
              <w:top w:val="nil"/>
              <w:left w:val="nil"/>
              <w:bottom w:val="single" w:sz="4" w:space="0" w:color="auto"/>
              <w:right w:val="single" w:sz="4" w:space="0" w:color="auto"/>
            </w:tcBorders>
            <w:shd w:val="clear" w:color="auto" w:fill="auto"/>
            <w:noWrap/>
            <w:vAlign w:val="center"/>
            <w:hideMark/>
          </w:tcPr>
          <w:p w14:paraId="548D378D"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UDP</w:t>
            </w:r>
          </w:p>
        </w:tc>
        <w:tc>
          <w:tcPr>
            <w:tcW w:w="3118" w:type="dxa"/>
            <w:tcBorders>
              <w:top w:val="nil"/>
              <w:left w:val="nil"/>
              <w:bottom w:val="single" w:sz="4" w:space="0" w:color="auto"/>
              <w:right w:val="single" w:sz="4" w:space="0" w:color="auto"/>
            </w:tcBorders>
            <w:shd w:val="clear" w:color="auto" w:fill="auto"/>
            <w:noWrap/>
            <w:vAlign w:val="center"/>
            <w:hideMark/>
          </w:tcPr>
          <w:p w14:paraId="4898F9A8"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 xml:space="preserve">Foundation </w:t>
            </w:r>
          </w:p>
        </w:tc>
        <w:tc>
          <w:tcPr>
            <w:tcW w:w="3260" w:type="dxa"/>
            <w:tcBorders>
              <w:top w:val="nil"/>
              <w:left w:val="nil"/>
              <w:bottom w:val="single" w:sz="4" w:space="0" w:color="auto"/>
              <w:right w:val="single" w:sz="4" w:space="0" w:color="auto"/>
            </w:tcBorders>
            <w:shd w:val="clear" w:color="auto" w:fill="auto"/>
            <w:noWrap/>
            <w:vAlign w:val="center"/>
            <w:hideMark/>
          </w:tcPr>
          <w:p w14:paraId="2FAE8F47"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r>
      <w:tr w:rsidR="00986F53" w14:paraId="1BA502CB"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6EE593A5"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22</w:t>
            </w:r>
          </w:p>
        </w:tc>
        <w:tc>
          <w:tcPr>
            <w:tcW w:w="1560" w:type="dxa"/>
            <w:tcBorders>
              <w:top w:val="nil"/>
              <w:left w:val="nil"/>
              <w:bottom w:val="single" w:sz="4" w:space="0" w:color="auto"/>
              <w:right w:val="single" w:sz="4" w:space="0" w:color="auto"/>
            </w:tcBorders>
            <w:shd w:val="clear" w:color="auto" w:fill="auto"/>
            <w:noWrap/>
            <w:vAlign w:val="center"/>
            <w:hideMark/>
          </w:tcPr>
          <w:p w14:paraId="785E0378"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49B80D67"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c>
          <w:tcPr>
            <w:tcW w:w="3260" w:type="dxa"/>
            <w:tcBorders>
              <w:top w:val="nil"/>
              <w:left w:val="nil"/>
              <w:bottom w:val="single" w:sz="4" w:space="0" w:color="auto"/>
              <w:right w:val="single" w:sz="4" w:space="0" w:color="auto"/>
            </w:tcBorders>
            <w:shd w:val="clear" w:color="auto" w:fill="auto"/>
            <w:noWrap/>
            <w:vAlign w:val="center"/>
            <w:hideMark/>
          </w:tcPr>
          <w:p w14:paraId="34E6F72B"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AHV</w:t>
            </w:r>
          </w:p>
        </w:tc>
      </w:tr>
      <w:tr w:rsidR="00986F53" w14:paraId="2482C9D5"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2468D4E1"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2074</w:t>
            </w:r>
          </w:p>
        </w:tc>
        <w:tc>
          <w:tcPr>
            <w:tcW w:w="1560" w:type="dxa"/>
            <w:tcBorders>
              <w:top w:val="nil"/>
              <w:left w:val="nil"/>
              <w:bottom w:val="single" w:sz="4" w:space="0" w:color="auto"/>
              <w:right w:val="single" w:sz="4" w:space="0" w:color="auto"/>
            </w:tcBorders>
            <w:shd w:val="clear" w:color="auto" w:fill="auto"/>
            <w:noWrap/>
            <w:vAlign w:val="center"/>
            <w:hideMark/>
          </w:tcPr>
          <w:p w14:paraId="64BB78E1"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071931F9"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c>
          <w:tcPr>
            <w:tcW w:w="3260" w:type="dxa"/>
            <w:tcBorders>
              <w:top w:val="nil"/>
              <w:left w:val="nil"/>
              <w:bottom w:val="single" w:sz="4" w:space="0" w:color="auto"/>
              <w:right w:val="single" w:sz="4" w:space="0" w:color="auto"/>
            </w:tcBorders>
            <w:shd w:val="clear" w:color="auto" w:fill="auto"/>
            <w:noWrap/>
            <w:vAlign w:val="center"/>
            <w:hideMark/>
          </w:tcPr>
          <w:p w14:paraId="6C9ED5F3"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Guest Vm Network</w:t>
            </w:r>
          </w:p>
        </w:tc>
      </w:tr>
      <w:tr w:rsidR="00986F53" w14:paraId="0E51C14E"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4885C246"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3260,3261</w:t>
            </w:r>
          </w:p>
        </w:tc>
        <w:tc>
          <w:tcPr>
            <w:tcW w:w="1560" w:type="dxa"/>
            <w:tcBorders>
              <w:top w:val="nil"/>
              <w:left w:val="nil"/>
              <w:bottom w:val="single" w:sz="4" w:space="0" w:color="auto"/>
              <w:right w:val="single" w:sz="4" w:space="0" w:color="auto"/>
            </w:tcBorders>
            <w:shd w:val="clear" w:color="auto" w:fill="auto"/>
            <w:noWrap/>
            <w:vAlign w:val="center"/>
            <w:hideMark/>
          </w:tcPr>
          <w:p w14:paraId="4E7AE5B9"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5BCBD26E"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c>
          <w:tcPr>
            <w:tcW w:w="3260" w:type="dxa"/>
            <w:tcBorders>
              <w:top w:val="nil"/>
              <w:left w:val="nil"/>
              <w:bottom w:val="single" w:sz="4" w:space="0" w:color="auto"/>
              <w:right w:val="single" w:sz="4" w:space="0" w:color="auto"/>
            </w:tcBorders>
            <w:shd w:val="clear" w:color="auto" w:fill="auto"/>
            <w:noWrap/>
            <w:vAlign w:val="center"/>
            <w:hideMark/>
          </w:tcPr>
          <w:p w14:paraId="3554B934"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r>
      <w:tr w:rsidR="00986F53" w14:paraId="6F2F1184"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717196C3"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22,443</w:t>
            </w:r>
          </w:p>
        </w:tc>
        <w:tc>
          <w:tcPr>
            <w:tcW w:w="1560" w:type="dxa"/>
            <w:tcBorders>
              <w:top w:val="nil"/>
              <w:left w:val="nil"/>
              <w:bottom w:val="single" w:sz="4" w:space="0" w:color="auto"/>
              <w:right w:val="single" w:sz="4" w:space="0" w:color="auto"/>
            </w:tcBorders>
            <w:shd w:val="clear" w:color="auto" w:fill="auto"/>
            <w:noWrap/>
            <w:vAlign w:val="center"/>
            <w:hideMark/>
          </w:tcPr>
          <w:p w14:paraId="2DB1B758"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 </w:t>
            </w:r>
          </w:p>
        </w:tc>
        <w:tc>
          <w:tcPr>
            <w:tcW w:w="3118" w:type="dxa"/>
            <w:tcBorders>
              <w:top w:val="nil"/>
              <w:left w:val="nil"/>
              <w:bottom w:val="single" w:sz="4" w:space="0" w:color="auto"/>
              <w:right w:val="single" w:sz="4" w:space="0" w:color="auto"/>
            </w:tcBorders>
            <w:shd w:val="clear" w:color="auto" w:fill="auto"/>
            <w:noWrap/>
            <w:vAlign w:val="center"/>
            <w:hideMark/>
          </w:tcPr>
          <w:p w14:paraId="15D3723A"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c>
          <w:tcPr>
            <w:tcW w:w="3260" w:type="dxa"/>
            <w:tcBorders>
              <w:top w:val="nil"/>
              <w:left w:val="nil"/>
              <w:bottom w:val="single" w:sz="4" w:space="0" w:color="auto"/>
              <w:right w:val="single" w:sz="4" w:space="0" w:color="auto"/>
            </w:tcBorders>
            <w:shd w:val="clear" w:color="auto" w:fill="auto"/>
            <w:noWrap/>
            <w:vAlign w:val="center"/>
            <w:hideMark/>
          </w:tcPr>
          <w:p w14:paraId="6BD1EAF1"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IPMI</w:t>
            </w:r>
          </w:p>
        </w:tc>
      </w:tr>
      <w:tr w:rsidR="00986F53" w14:paraId="39C9FFEB" w14:textId="77777777" w:rsidTr="006735A4">
        <w:trPr>
          <w:trHeight w:val="300"/>
        </w:trPr>
        <w:tc>
          <w:tcPr>
            <w:tcW w:w="28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BFD96E"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53</w:t>
            </w:r>
          </w:p>
        </w:tc>
        <w:tc>
          <w:tcPr>
            <w:tcW w:w="1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05412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A065AF"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DNS</w:t>
            </w:r>
          </w:p>
        </w:tc>
        <w:tc>
          <w:tcPr>
            <w:tcW w:w="3260" w:type="dxa"/>
            <w:tcBorders>
              <w:top w:val="nil"/>
              <w:left w:val="nil"/>
              <w:bottom w:val="single" w:sz="4" w:space="0" w:color="auto"/>
              <w:right w:val="single" w:sz="4" w:space="0" w:color="auto"/>
            </w:tcBorders>
            <w:shd w:val="clear" w:color="auto" w:fill="auto"/>
            <w:noWrap/>
            <w:vAlign w:val="center"/>
            <w:hideMark/>
          </w:tcPr>
          <w:p w14:paraId="5269A41E"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r>
      <w:tr w:rsidR="00986F53" w14:paraId="72DFD406" w14:textId="77777777" w:rsidTr="006735A4">
        <w:trPr>
          <w:trHeight w:val="300"/>
        </w:trPr>
        <w:tc>
          <w:tcPr>
            <w:tcW w:w="2830" w:type="dxa"/>
            <w:vMerge/>
            <w:tcBorders>
              <w:top w:val="nil"/>
              <w:left w:val="single" w:sz="4" w:space="0" w:color="auto"/>
              <w:bottom w:val="single" w:sz="4" w:space="0" w:color="000000"/>
              <w:right w:val="single" w:sz="4" w:space="0" w:color="auto"/>
            </w:tcBorders>
            <w:vAlign w:val="center"/>
            <w:hideMark/>
          </w:tcPr>
          <w:p w14:paraId="156BBF3A" w14:textId="77777777" w:rsidR="00986F53" w:rsidRDefault="00986F53">
            <w:pPr>
              <w:rPr>
                <w:rFonts w:ascii="Calibri" w:hAnsi="Calibri" w:cs="Calibri"/>
                <w:color w:val="000000"/>
                <w:sz w:val="22"/>
                <w:szCs w:val="22"/>
              </w:rPr>
            </w:pPr>
          </w:p>
        </w:tc>
        <w:tc>
          <w:tcPr>
            <w:tcW w:w="1560" w:type="dxa"/>
            <w:vMerge/>
            <w:tcBorders>
              <w:top w:val="nil"/>
              <w:left w:val="single" w:sz="4" w:space="0" w:color="auto"/>
              <w:bottom w:val="single" w:sz="4" w:space="0" w:color="000000"/>
              <w:right w:val="single" w:sz="4" w:space="0" w:color="auto"/>
            </w:tcBorders>
            <w:vAlign w:val="center"/>
            <w:hideMark/>
          </w:tcPr>
          <w:p w14:paraId="6193DA47" w14:textId="77777777" w:rsidR="00986F53" w:rsidRDefault="00986F53">
            <w:pPr>
              <w:rPr>
                <w:rFonts w:ascii="Calibri" w:hAnsi="Calibri" w:cs="Calibri"/>
                <w:color w:val="000000"/>
                <w:sz w:val="22"/>
                <w:szCs w:val="22"/>
              </w:rPr>
            </w:pPr>
          </w:p>
        </w:tc>
        <w:tc>
          <w:tcPr>
            <w:tcW w:w="3118" w:type="dxa"/>
            <w:vMerge/>
            <w:tcBorders>
              <w:top w:val="nil"/>
              <w:left w:val="single" w:sz="4" w:space="0" w:color="auto"/>
              <w:bottom w:val="single" w:sz="4" w:space="0" w:color="000000"/>
              <w:right w:val="single" w:sz="4" w:space="0" w:color="auto"/>
            </w:tcBorders>
            <w:vAlign w:val="center"/>
            <w:hideMark/>
          </w:tcPr>
          <w:p w14:paraId="0029B734" w14:textId="77777777" w:rsidR="00986F53" w:rsidRDefault="00986F53">
            <w:pPr>
              <w:rPr>
                <w:rFonts w:ascii="Calibri" w:hAnsi="Calibri" w:cs="Calibri"/>
                <w:color w:val="000000"/>
                <w:sz w:val="22"/>
                <w:szCs w:val="22"/>
              </w:rPr>
            </w:pPr>
          </w:p>
        </w:tc>
        <w:tc>
          <w:tcPr>
            <w:tcW w:w="3260" w:type="dxa"/>
            <w:tcBorders>
              <w:top w:val="nil"/>
              <w:left w:val="nil"/>
              <w:bottom w:val="single" w:sz="4" w:space="0" w:color="auto"/>
              <w:right w:val="single" w:sz="4" w:space="0" w:color="auto"/>
            </w:tcBorders>
            <w:shd w:val="clear" w:color="auto" w:fill="auto"/>
            <w:noWrap/>
            <w:vAlign w:val="center"/>
            <w:hideMark/>
          </w:tcPr>
          <w:p w14:paraId="5B65FE76"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Hypervisor</w:t>
            </w:r>
          </w:p>
        </w:tc>
      </w:tr>
      <w:tr w:rsidR="00986F53" w14:paraId="16ABA3FB" w14:textId="77777777" w:rsidTr="006735A4">
        <w:trPr>
          <w:trHeight w:val="300"/>
        </w:trPr>
        <w:tc>
          <w:tcPr>
            <w:tcW w:w="2830" w:type="dxa"/>
            <w:vMerge/>
            <w:tcBorders>
              <w:top w:val="nil"/>
              <w:left w:val="single" w:sz="4" w:space="0" w:color="auto"/>
              <w:bottom w:val="single" w:sz="4" w:space="0" w:color="000000"/>
              <w:right w:val="single" w:sz="4" w:space="0" w:color="auto"/>
            </w:tcBorders>
            <w:vAlign w:val="center"/>
            <w:hideMark/>
          </w:tcPr>
          <w:p w14:paraId="0FD5ECA2" w14:textId="77777777" w:rsidR="00986F53" w:rsidRDefault="00986F53">
            <w:pPr>
              <w:rPr>
                <w:rFonts w:ascii="Calibri" w:hAnsi="Calibri" w:cs="Calibri"/>
                <w:color w:val="000000"/>
                <w:sz w:val="22"/>
                <w:szCs w:val="22"/>
              </w:rPr>
            </w:pPr>
          </w:p>
        </w:tc>
        <w:tc>
          <w:tcPr>
            <w:tcW w:w="1560" w:type="dxa"/>
            <w:vMerge/>
            <w:tcBorders>
              <w:top w:val="nil"/>
              <w:left w:val="single" w:sz="4" w:space="0" w:color="auto"/>
              <w:bottom w:val="single" w:sz="4" w:space="0" w:color="000000"/>
              <w:right w:val="single" w:sz="4" w:space="0" w:color="auto"/>
            </w:tcBorders>
            <w:vAlign w:val="center"/>
            <w:hideMark/>
          </w:tcPr>
          <w:p w14:paraId="1CE3BF79" w14:textId="77777777" w:rsidR="00986F53" w:rsidRDefault="00986F53">
            <w:pPr>
              <w:rPr>
                <w:rFonts w:ascii="Calibri" w:hAnsi="Calibri" w:cs="Calibri"/>
                <w:color w:val="000000"/>
                <w:sz w:val="22"/>
                <w:szCs w:val="22"/>
              </w:rPr>
            </w:pPr>
          </w:p>
        </w:tc>
        <w:tc>
          <w:tcPr>
            <w:tcW w:w="3118" w:type="dxa"/>
            <w:vMerge/>
            <w:tcBorders>
              <w:top w:val="nil"/>
              <w:left w:val="single" w:sz="4" w:space="0" w:color="auto"/>
              <w:bottom w:val="single" w:sz="4" w:space="0" w:color="000000"/>
              <w:right w:val="single" w:sz="4" w:space="0" w:color="auto"/>
            </w:tcBorders>
            <w:vAlign w:val="center"/>
            <w:hideMark/>
          </w:tcPr>
          <w:p w14:paraId="68353668" w14:textId="77777777" w:rsidR="00986F53" w:rsidRDefault="00986F53">
            <w:pPr>
              <w:rPr>
                <w:rFonts w:ascii="Calibri" w:hAnsi="Calibri" w:cs="Calibri"/>
                <w:color w:val="000000"/>
                <w:sz w:val="22"/>
                <w:szCs w:val="22"/>
              </w:rPr>
            </w:pPr>
          </w:p>
        </w:tc>
        <w:tc>
          <w:tcPr>
            <w:tcW w:w="3260" w:type="dxa"/>
            <w:tcBorders>
              <w:top w:val="nil"/>
              <w:left w:val="nil"/>
              <w:bottom w:val="single" w:sz="4" w:space="0" w:color="auto"/>
              <w:right w:val="single" w:sz="4" w:space="0" w:color="auto"/>
            </w:tcBorders>
            <w:shd w:val="clear" w:color="auto" w:fill="auto"/>
            <w:noWrap/>
            <w:vAlign w:val="center"/>
            <w:hideMark/>
          </w:tcPr>
          <w:p w14:paraId="5C752F7D"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IPMI</w:t>
            </w:r>
          </w:p>
        </w:tc>
      </w:tr>
      <w:tr w:rsidR="00986F53" w14:paraId="6690D296" w14:textId="77777777" w:rsidTr="006735A4">
        <w:trPr>
          <w:trHeight w:val="300"/>
        </w:trPr>
        <w:tc>
          <w:tcPr>
            <w:tcW w:w="28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BE984B"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123</w:t>
            </w:r>
          </w:p>
        </w:tc>
        <w:tc>
          <w:tcPr>
            <w:tcW w:w="1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7E5535C"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BBA94B"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NTP</w:t>
            </w:r>
          </w:p>
        </w:tc>
        <w:tc>
          <w:tcPr>
            <w:tcW w:w="3260" w:type="dxa"/>
            <w:tcBorders>
              <w:top w:val="nil"/>
              <w:left w:val="nil"/>
              <w:bottom w:val="single" w:sz="4" w:space="0" w:color="auto"/>
              <w:right w:val="single" w:sz="4" w:space="0" w:color="auto"/>
            </w:tcBorders>
            <w:shd w:val="clear" w:color="auto" w:fill="auto"/>
            <w:noWrap/>
            <w:vAlign w:val="center"/>
            <w:hideMark/>
          </w:tcPr>
          <w:p w14:paraId="615A76EA"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r>
      <w:tr w:rsidR="00986F53" w14:paraId="05513BBE" w14:textId="77777777" w:rsidTr="006735A4">
        <w:trPr>
          <w:trHeight w:val="300"/>
        </w:trPr>
        <w:tc>
          <w:tcPr>
            <w:tcW w:w="2830" w:type="dxa"/>
            <w:vMerge/>
            <w:tcBorders>
              <w:top w:val="nil"/>
              <w:left w:val="single" w:sz="4" w:space="0" w:color="auto"/>
              <w:bottom w:val="single" w:sz="4" w:space="0" w:color="000000"/>
              <w:right w:val="single" w:sz="4" w:space="0" w:color="auto"/>
            </w:tcBorders>
            <w:vAlign w:val="center"/>
            <w:hideMark/>
          </w:tcPr>
          <w:p w14:paraId="5CEBADB1" w14:textId="77777777" w:rsidR="00986F53" w:rsidRDefault="00986F53">
            <w:pPr>
              <w:rPr>
                <w:rFonts w:ascii="Calibri" w:hAnsi="Calibri" w:cs="Calibri"/>
                <w:color w:val="000000"/>
                <w:sz w:val="22"/>
                <w:szCs w:val="22"/>
              </w:rPr>
            </w:pPr>
          </w:p>
        </w:tc>
        <w:tc>
          <w:tcPr>
            <w:tcW w:w="1560" w:type="dxa"/>
            <w:vMerge/>
            <w:tcBorders>
              <w:top w:val="nil"/>
              <w:left w:val="single" w:sz="4" w:space="0" w:color="auto"/>
              <w:bottom w:val="single" w:sz="4" w:space="0" w:color="000000"/>
              <w:right w:val="single" w:sz="4" w:space="0" w:color="auto"/>
            </w:tcBorders>
            <w:vAlign w:val="center"/>
            <w:hideMark/>
          </w:tcPr>
          <w:p w14:paraId="58733A0A" w14:textId="77777777" w:rsidR="00986F53" w:rsidRDefault="00986F53">
            <w:pPr>
              <w:rPr>
                <w:rFonts w:ascii="Calibri" w:hAnsi="Calibri" w:cs="Calibri"/>
                <w:color w:val="000000"/>
                <w:sz w:val="22"/>
                <w:szCs w:val="22"/>
              </w:rPr>
            </w:pPr>
          </w:p>
        </w:tc>
        <w:tc>
          <w:tcPr>
            <w:tcW w:w="3118" w:type="dxa"/>
            <w:vMerge/>
            <w:tcBorders>
              <w:top w:val="nil"/>
              <w:left w:val="single" w:sz="4" w:space="0" w:color="auto"/>
              <w:bottom w:val="single" w:sz="4" w:space="0" w:color="000000"/>
              <w:right w:val="single" w:sz="4" w:space="0" w:color="auto"/>
            </w:tcBorders>
            <w:vAlign w:val="center"/>
            <w:hideMark/>
          </w:tcPr>
          <w:p w14:paraId="57866A32" w14:textId="77777777" w:rsidR="00986F53" w:rsidRDefault="00986F53">
            <w:pPr>
              <w:rPr>
                <w:rFonts w:ascii="Calibri" w:hAnsi="Calibri" w:cs="Calibri"/>
                <w:color w:val="000000"/>
                <w:sz w:val="22"/>
                <w:szCs w:val="22"/>
              </w:rPr>
            </w:pPr>
          </w:p>
        </w:tc>
        <w:tc>
          <w:tcPr>
            <w:tcW w:w="3260" w:type="dxa"/>
            <w:tcBorders>
              <w:top w:val="nil"/>
              <w:left w:val="nil"/>
              <w:bottom w:val="single" w:sz="4" w:space="0" w:color="auto"/>
              <w:right w:val="single" w:sz="4" w:space="0" w:color="auto"/>
            </w:tcBorders>
            <w:shd w:val="clear" w:color="auto" w:fill="auto"/>
            <w:noWrap/>
            <w:vAlign w:val="center"/>
            <w:hideMark/>
          </w:tcPr>
          <w:p w14:paraId="5AA4F4D3"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Hypervisor</w:t>
            </w:r>
          </w:p>
        </w:tc>
      </w:tr>
      <w:tr w:rsidR="00986F53" w14:paraId="2496D9A4" w14:textId="77777777" w:rsidTr="006735A4">
        <w:trPr>
          <w:trHeight w:val="300"/>
        </w:trPr>
        <w:tc>
          <w:tcPr>
            <w:tcW w:w="2830" w:type="dxa"/>
            <w:vMerge/>
            <w:tcBorders>
              <w:top w:val="nil"/>
              <w:left w:val="single" w:sz="4" w:space="0" w:color="auto"/>
              <w:bottom w:val="single" w:sz="4" w:space="0" w:color="000000"/>
              <w:right w:val="single" w:sz="4" w:space="0" w:color="auto"/>
            </w:tcBorders>
            <w:vAlign w:val="center"/>
            <w:hideMark/>
          </w:tcPr>
          <w:p w14:paraId="186D8985" w14:textId="77777777" w:rsidR="00986F53" w:rsidRDefault="00986F53">
            <w:pPr>
              <w:rPr>
                <w:rFonts w:ascii="Calibri" w:hAnsi="Calibri" w:cs="Calibri"/>
                <w:color w:val="000000"/>
                <w:sz w:val="22"/>
                <w:szCs w:val="22"/>
              </w:rPr>
            </w:pPr>
          </w:p>
        </w:tc>
        <w:tc>
          <w:tcPr>
            <w:tcW w:w="1560" w:type="dxa"/>
            <w:vMerge/>
            <w:tcBorders>
              <w:top w:val="nil"/>
              <w:left w:val="single" w:sz="4" w:space="0" w:color="auto"/>
              <w:bottom w:val="single" w:sz="4" w:space="0" w:color="000000"/>
              <w:right w:val="single" w:sz="4" w:space="0" w:color="auto"/>
            </w:tcBorders>
            <w:vAlign w:val="center"/>
            <w:hideMark/>
          </w:tcPr>
          <w:p w14:paraId="3D416E36" w14:textId="77777777" w:rsidR="00986F53" w:rsidRDefault="00986F53">
            <w:pPr>
              <w:rPr>
                <w:rFonts w:ascii="Calibri" w:hAnsi="Calibri" w:cs="Calibri"/>
                <w:color w:val="000000"/>
                <w:sz w:val="22"/>
                <w:szCs w:val="22"/>
              </w:rPr>
            </w:pPr>
          </w:p>
        </w:tc>
        <w:tc>
          <w:tcPr>
            <w:tcW w:w="3118" w:type="dxa"/>
            <w:vMerge/>
            <w:tcBorders>
              <w:top w:val="nil"/>
              <w:left w:val="single" w:sz="4" w:space="0" w:color="auto"/>
              <w:bottom w:val="single" w:sz="4" w:space="0" w:color="000000"/>
              <w:right w:val="single" w:sz="4" w:space="0" w:color="auto"/>
            </w:tcBorders>
            <w:vAlign w:val="center"/>
            <w:hideMark/>
          </w:tcPr>
          <w:p w14:paraId="122DDE9E" w14:textId="77777777" w:rsidR="00986F53" w:rsidRDefault="00986F53">
            <w:pPr>
              <w:rPr>
                <w:rFonts w:ascii="Calibri" w:hAnsi="Calibri" w:cs="Calibri"/>
                <w:color w:val="000000"/>
                <w:sz w:val="22"/>
                <w:szCs w:val="22"/>
              </w:rPr>
            </w:pPr>
          </w:p>
        </w:tc>
        <w:tc>
          <w:tcPr>
            <w:tcW w:w="3260" w:type="dxa"/>
            <w:tcBorders>
              <w:top w:val="nil"/>
              <w:left w:val="nil"/>
              <w:bottom w:val="single" w:sz="4" w:space="0" w:color="auto"/>
              <w:right w:val="single" w:sz="4" w:space="0" w:color="auto"/>
            </w:tcBorders>
            <w:shd w:val="clear" w:color="auto" w:fill="auto"/>
            <w:noWrap/>
            <w:vAlign w:val="center"/>
            <w:hideMark/>
          </w:tcPr>
          <w:p w14:paraId="04C21471"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IPMI</w:t>
            </w:r>
          </w:p>
        </w:tc>
      </w:tr>
      <w:tr w:rsidR="00986F53" w14:paraId="6067A714" w14:textId="77777777" w:rsidTr="006735A4">
        <w:trPr>
          <w:trHeight w:val="300"/>
        </w:trPr>
        <w:tc>
          <w:tcPr>
            <w:tcW w:w="2830" w:type="dxa"/>
            <w:tcBorders>
              <w:top w:val="nil"/>
              <w:left w:val="single" w:sz="4" w:space="0" w:color="auto"/>
              <w:bottom w:val="single" w:sz="4" w:space="0" w:color="auto"/>
              <w:right w:val="single" w:sz="4" w:space="0" w:color="auto"/>
            </w:tcBorders>
            <w:shd w:val="clear" w:color="000000" w:fill="FFFF00"/>
            <w:noWrap/>
            <w:vAlign w:val="center"/>
            <w:hideMark/>
          </w:tcPr>
          <w:p w14:paraId="4A2830F5"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443</w:t>
            </w:r>
          </w:p>
        </w:tc>
        <w:tc>
          <w:tcPr>
            <w:tcW w:w="1560" w:type="dxa"/>
            <w:tcBorders>
              <w:top w:val="nil"/>
              <w:left w:val="nil"/>
              <w:bottom w:val="single" w:sz="4" w:space="0" w:color="auto"/>
              <w:right w:val="single" w:sz="4" w:space="0" w:color="auto"/>
            </w:tcBorders>
            <w:shd w:val="clear" w:color="000000" w:fill="FFFF00"/>
            <w:noWrap/>
            <w:vAlign w:val="center"/>
            <w:hideMark/>
          </w:tcPr>
          <w:p w14:paraId="02EB12AE"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000000" w:fill="FFFF00"/>
            <w:noWrap/>
            <w:vAlign w:val="center"/>
            <w:hideMark/>
          </w:tcPr>
          <w:p w14:paraId="0F38515D"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c>
          <w:tcPr>
            <w:tcW w:w="3260" w:type="dxa"/>
            <w:tcBorders>
              <w:top w:val="nil"/>
              <w:left w:val="nil"/>
              <w:bottom w:val="single" w:sz="4" w:space="0" w:color="auto"/>
              <w:right w:val="single" w:sz="4" w:space="0" w:color="auto"/>
            </w:tcBorders>
            <w:shd w:val="clear" w:color="000000" w:fill="FFFF00"/>
            <w:noWrap/>
            <w:vAlign w:val="center"/>
            <w:hideMark/>
          </w:tcPr>
          <w:p w14:paraId="7E96207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insights.nutanix.com</w:t>
            </w:r>
          </w:p>
        </w:tc>
      </w:tr>
      <w:tr w:rsidR="00986F53" w14:paraId="7F4543CB" w14:textId="77777777" w:rsidTr="006735A4">
        <w:trPr>
          <w:trHeight w:val="300"/>
        </w:trPr>
        <w:tc>
          <w:tcPr>
            <w:tcW w:w="2830" w:type="dxa"/>
            <w:vMerge w:val="restart"/>
            <w:tcBorders>
              <w:top w:val="nil"/>
              <w:left w:val="single" w:sz="4" w:space="0" w:color="auto"/>
              <w:bottom w:val="single" w:sz="4" w:space="0" w:color="000000"/>
              <w:right w:val="single" w:sz="4" w:space="0" w:color="auto"/>
            </w:tcBorders>
            <w:shd w:val="clear" w:color="000000" w:fill="FFFF00"/>
            <w:noWrap/>
            <w:vAlign w:val="center"/>
            <w:hideMark/>
          </w:tcPr>
          <w:p w14:paraId="0381993D"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161,162</w:t>
            </w:r>
          </w:p>
        </w:tc>
        <w:tc>
          <w:tcPr>
            <w:tcW w:w="1560" w:type="dxa"/>
            <w:vMerge w:val="restart"/>
            <w:tcBorders>
              <w:top w:val="nil"/>
              <w:left w:val="single" w:sz="4" w:space="0" w:color="auto"/>
              <w:bottom w:val="single" w:sz="4" w:space="0" w:color="000000"/>
              <w:right w:val="single" w:sz="4" w:space="0" w:color="auto"/>
            </w:tcBorders>
            <w:shd w:val="clear" w:color="000000" w:fill="FFFF00"/>
            <w:noWrap/>
            <w:vAlign w:val="center"/>
            <w:hideMark/>
          </w:tcPr>
          <w:p w14:paraId="1DE06D03"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000000" w:fill="FFFF00"/>
            <w:noWrap/>
            <w:vAlign w:val="center"/>
            <w:hideMark/>
          </w:tcPr>
          <w:p w14:paraId="45C2DA3D"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c>
          <w:tcPr>
            <w:tcW w:w="3260" w:type="dxa"/>
            <w:vMerge w:val="restart"/>
            <w:tcBorders>
              <w:top w:val="nil"/>
              <w:left w:val="single" w:sz="4" w:space="0" w:color="auto"/>
              <w:bottom w:val="single" w:sz="4" w:space="0" w:color="000000"/>
              <w:right w:val="single" w:sz="4" w:space="0" w:color="auto"/>
            </w:tcBorders>
            <w:shd w:val="clear" w:color="000000" w:fill="FFFF00"/>
            <w:noWrap/>
            <w:vAlign w:val="center"/>
            <w:hideMark/>
          </w:tcPr>
          <w:p w14:paraId="5F3B414E"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SNMP</w:t>
            </w:r>
          </w:p>
        </w:tc>
      </w:tr>
      <w:tr w:rsidR="00986F53" w14:paraId="0F59DBAB" w14:textId="77777777" w:rsidTr="006735A4">
        <w:trPr>
          <w:trHeight w:val="300"/>
        </w:trPr>
        <w:tc>
          <w:tcPr>
            <w:tcW w:w="2830" w:type="dxa"/>
            <w:vMerge/>
            <w:tcBorders>
              <w:top w:val="nil"/>
              <w:left w:val="single" w:sz="4" w:space="0" w:color="auto"/>
              <w:bottom w:val="single" w:sz="4" w:space="0" w:color="000000"/>
              <w:right w:val="single" w:sz="4" w:space="0" w:color="auto"/>
            </w:tcBorders>
            <w:vAlign w:val="center"/>
            <w:hideMark/>
          </w:tcPr>
          <w:p w14:paraId="1F46C99F" w14:textId="77777777" w:rsidR="00986F53" w:rsidRDefault="00986F53">
            <w:pPr>
              <w:rPr>
                <w:rFonts w:ascii="Calibri" w:hAnsi="Calibri" w:cs="Calibri"/>
                <w:color w:val="000000"/>
                <w:sz w:val="22"/>
                <w:szCs w:val="22"/>
              </w:rPr>
            </w:pPr>
          </w:p>
        </w:tc>
        <w:tc>
          <w:tcPr>
            <w:tcW w:w="1560" w:type="dxa"/>
            <w:vMerge/>
            <w:tcBorders>
              <w:top w:val="nil"/>
              <w:left w:val="single" w:sz="4" w:space="0" w:color="auto"/>
              <w:bottom w:val="single" w:sz="4" w:space="0" w:color="000000"/>
              <w:right w:val="single" w:sz="4" w:space="0" w:color="auto"/>
            </w:tcBorders>
            <w:vAlign w:val="center"/>
            <w:hideMark/>
          </w:tcPr>
          <w:p w14:paraId="79B18A70" w14:textId="77777777" w:rsidR="00986F53" w:rsidRDefault="00986F53">
            <w:pPr>
              <w:rPr>
                <w:rFonts w:ascii="Calibri" w:hAnsi="Calibri" w:cs="Calibri"/>
                <w:color w:val="000000"/>
                <w:sz w:val="22"/>
                <w:szCs w:val="22"/>
              </w:rPr>
            </w:pPr>
          </w:p>
        </w:tc>
        <w:tc>
          <w:tcPr>
            <w:tcW w:w="3118" w:type="dxa"/>
            <w:tcBorders>
              <w:top w:val="nil"/>
              <w:left w:val="nil"/>
              <w:bottom w:val="single" w:sz="4" w:space="0" w:color="auto"/>
              <w:right w:val="single" w:sz="4" w:space="0" w:color="auto"/>
            </w:tcBorders>
            <w:shd w:val="clear" w:color="000000" w:fill="FFFF00"/>
            <w:noWrap/>
            <w:vAlign w:val="center"/>
            <w:hideMark/>
          </w:tcPr>
          <w:p w14:paraId="2B18D4F0"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IPMI</w:t>
            </w:r>
          </w:p>
        </w:tc>
        <w:tc>
          <w:tcPr>
            <w:tcW w:w="3260" w:type="dxa"/>
            <w:vMerge/>
            <w:tcBorders>
              <w:top w:val="nil"/>
              <w:left w:val="single" w:sz="4" w:space="0" w:color="auto"/>
              <w:bottom w:val="single" w:sz="4" w:space="0" w:color="000000"/>
              <w:right w:val="single" w:sz="4" w:space="0" w:color="auto"/>
            </w:tcBorders>
            <w:vAlign w:val="center"/>
            <w:hideMark/>
          </w:tcPr>
          <w:p w14:paraId="72ADC48A" w14:textId="77777777" w:rsidR="00986F53" w:rsidRDefault="00986F53">
            <w:pPr>
              <w:rPr>
                <w:rFonts w:ascii="Calibri" w:hAnsi="Calibri" w:cs="Calibri"/>
                <w:color w:val="000000"/>
                <w:sz w:val="22"/>
                <w:szCs w:val="22"/>
              </w:rPr>
            </w:pPr>
          </w:p>
        </w:tc>
      </w:tr>
      <w:tr w:rsidR="00986F53" w14:paraId="23F4F28F" w14:textId="77777777" w:rsidTr="006735A4">
        <w:trPr>
          <w:trHeight w:val="300"/>
        </w:trPr>
        <w:tc>
          <w:tcPr>
            <w:tcW w:w="2830" w:type="dxa"/>
            <w:vMerge/>
            <w:tcBorders>
              <w:top w:val="nil"/>
              <w:left w:val="single" w:sz="4" w:space="0" w:color="auto"/>
              <w:bottom w:val="single" w:sz="4" w:space="0" w:color="000000"/>
              <w:right w:val="single" w:sz="4" w:space="0" w:color="auto"/>
            </w:tcBorders>
            <w:vAlign w:val="center"/>
            <w:hideMark/>
          </w:tcPr>
          <w:p w14:paraId="054CFA94" w14:textId="77777777" w:rsidR="00986F53" w:rsidRDefault="00986F53">
            <w:pPr>
              <w:rPr>
                <w:rFonts w:ascii="Calibri" w:hAnsi="Calibri" w:cs="Calibri"/>
                <w:color w:val="000000"/>
                <w:sz w:val="22"/>
                <w:szCs w:val="22"/>
              </w:rPr>
            </w:pPr>
          </w:p>
        </w:tc>
        <w:tc>
          <w:tcPr>
            <w:tcW w:w="1560" w:type="dxa"/>
            <w:vMerge/>
            <w:tcBorders>
              <w:top w:val="nil"/>
              <w:left w:val="single" w:sz="4" w:space="0" w:color="auto"/>
              <w:bottom w:val="single" w:sz="4" w:space="0" w:color="000000"/>
              <w:right w:val="single" w:sz="4" w:space="0" w:color="auto"/>
            </w:tcBorders>
            <w:vAlign w:val="center"/>
            <w:hideMark/>
          </w:tcPr>
          <w:p w14:paraId="7535AFDE" w14:textId="77777777" w:rsidR="00986F53" w:rsidRDefault="00986F53">
            <w:pPr>
              <w:rPr>
                <w:rFonts w:ascii="Calibri" w:hAnsi="Calibri" w:cs="Calibri"/>
                <w:color w:val="000000"/>
                <w:sz w:val="22"/>
                <w:szCs w:val="22"/>
              </w:rPr>
            </w:pPr>
          </w:p>
        </w:tc>
        <w:tc>
          <w:tcPr>
            <w:tcW w:w="3118" w:type="dxa"/>
            <w:tcBorders>
              <w:top w:val="nil"/>
              <w:left w:val="nil"/>
              <w:bottom w:val="single" w:sz="4" w:space="0" w:color="auto"/>
              <w:right w:val="single" w:sz="4" w:space="0" w:color="auto"/>
            </w:tcBorders>
            <w:shd w:val="clear" w:color="000000" w:fill="FFFF00"/>
            <w:noWrap/>
            <w:vAlign w:val="center"/>
            <w:hideMark/>
          </w:tcPr>
          <w:p w14:paraId="27A8C904"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 </w:t>
            </w:r>
          </w:p>
        </w:tc>
        <w:tc>
          <w:tcPr>
            <w:tcW w:w="3260" w:type="dxa"/>
            <w:vMerge/>
            <w:tcBorders>
              <w:top w:val="nil"/>
              <w:left w:val="single" w:sz="4" w:space="0" w:color="auto"/>
              <w:bottom w:val="single" w:sz="4" w:space="0" w:color="000000"/>
              <w:right w:val="single" w:sz="4" w:space="0" w:color="auto"/>
            </w:tcBorders>
            <w:vAlign w:val="center"/>
            <w:hideMark/>
          </w:tcPr>
          <w:p w14:paraId="1134718D" w14:textId="77777777" w:rsidR="00986F53" w:rsidRDefault="00986F53">
            <w:pPr>
              <w:rPr>
                <w:rFonts w:ascii="Calibri" w:hAnsi="Calibri" w:cs="Calibri"/>
                <w:color w:val="000000"/>
                <w:sz w:val="22"/>
                <w:szCs w:val="22"/>
              </w:rPr>
            </w:pPr>
          </w:p>
        </w:tc>
      </w:tr>
      <w:tr w:rsidR="00986F53" w14:paraId="795B29AA" w14:textId="77777777" w:rsidTr="006735A4">
        <w:trPr>
          <w:trHeight w:val="300"/>
        </w:trPr>
        <w:tc>
          <w:tcPr>
            <w:tcW w:w="2830" w:type="dxa"/>
            <w:tcBorders>
              <w:top w:val="nil"/>
              <w:left w:val="single" w:sz="4" w:space="0" w:color="auto"/>
              <w:bottom w:val="single" w:sz="4" w:space="0" w:color="auto"/>
              <w:right w:val="single" w:sz="4" w:space="0" w:color="auto"/>
            </w:tcBorders>
            <w:shd w:val="clear" w:color="000000" w:fill="FFFF00"/>
            <w:noWrap/>
            <w:vAlign w:val="center"/>
            <w:hideMark/>
          </w:tcPr>
          <w:p w14:paraId="070A249B"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lastRenderedPageBreak/>
              <w:t>386,638</w:t>
            </w:r>
          </w:p>
        </w:tc>
        <w:tc>
          <w:tcPr>
            <w:tcW w:w="1560" w:type="dxa"/>
            <w:tcBorders>
              <w:top w:val="nil"/>
              <w:left w:val="nil"/>
              <w:bottom w:val="single" w:sz="4" w:space="0" w:color="auto"/>
              <w:right w:val="single" w:sz="4" w:space="0" w:color="auto"/>
            </w:tcBorders>
            <w:shd w:val="clear" w:color="000000" w:fill="FFFF00"/>
            <w:noWrap/>
            <w:vAlign w:val="center"/>
            <w:hideMark/>
          </w:tcPr>
          <w:p w14:paraId="2B2AFAD1"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000000" w:fill="FFFF00"/>
            <w:noWrap/>
            <w:vAlign w:val="center"/>
            <w:hideMark/>
          </w:tcPr>
          <w:p w14:paraId="2AE4F9B8"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c>
          <w:tcPr>
            <w:tcW w:w="3260" w:type="dxa"/>
            <w:tcBorders>
              <w:top w:val="nil"/>
              <w:left w:val="nil"/>
              <w:bottom w:val="single" w:sz="4" w:space="0" w:color="auto"/>
              <w:right w:val="single" w:sz="4" w:space="0" w:color="auto"/>
            </w:tcBorders>
            <w:shd w:val="clear" w:color="000000" w:fill="FFFF00"/>
            <w:noWrap/>
            <w:vAlign w:val="center"/>
            <w:hideMark/>
          </w:tcPr>
          <w:p w14:paraId="2D4CE0DC"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LDAP</w:t>
            </w:r>
          </w:p>
        </w:tc>
      </w:tr>
      <w:tr w:rsidR="00986F53" w14:paraId="0052A10C" w14:textId="77777777" w:rsidTr="006735A4">
        <w:trPr>
          <w:trHeight w:val="300"/>
        </w:trPr>
        <w:tc>
          <w:tcPr>
            <w:tcW w:w="2830" w:type="dxa"/>
            <w:tcBorders>
              <w:top w:val="nil"/>
              <w:left w:val="single" w:sz="4" w:space="0" w:color="auto"/>
              <w:bottom w:val="single" w:sz="4" w:space="0" w:color="auto"/>
              <w:right w:val="single" w:sz="4" w:space="0" w:color="auto"/>
            </w:tcBorders>
            <w:shd w:val="clear" w:color="000000" w:fill="FFFF00"/>
            <w:noWrap/>
            <w:vAlign w:val="center"/>
            <w:hideMark/>
          </w:tcPr>
          <w:p w14:paraId="395A657B"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25,587,465</w:t>
            </w:r>
          </w:p>
        </w:tc>
        <w:tc>
          <w:tcPr>
            <w:tcW w:w="1560" w:type="dxa"/>
            <w:tcBorders>
              <w:top w:val="nil"/>
              <w:left w:val="nil"/>
              <w:bottom w:val="single" w:sz="4" w:space="0" w:color="auto"/>
              <w:right w:val="single" w:sz="4" w:space="0" w:color="auto"/>
            </w:tcBorders>
            <w:shd w:val="clear" w:color="000000" w:fill="FFFF00"/>
            <w:noWrap/>
            <w:vAlign w:val="center"/>
            <w:hideMark/>
          </w:tcPr>
          <w:p w14:paraId="5BF3E9F0"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000000" w:fill="FFFF00"/>
            <w:noWrap/>
            <w:vAlign w:val="center"/>
            <w:hideMark/>
          </w:tcPr>
          <w:p w14:paraId="37627641"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 Prism Central / Cluster IP</w:t>
            </w:r>
          </w:p>
        </w:tc>
        <w:tc>
          <w:tcPr>
            <w:tcW w:w="3260" w:type="dxa"/>
            <w:tcBorders>
              <w:top w:val="nil"/>
              <w:left w:val="nil"/>
              <w:bottom w:val="single" w:sz="4" w:space="0" w:color="auto"/>
              <w:right w:val="single" w:sz="4" w:space="0" w:color="auto"/>
            </w:tcBorders>
            <w:shd w:val="clear" w:color="000000" w:fill="FFFF00"/>
            <w:noWrap/>
            <w:vAlign w:val="center"/>
            <w:hideMark/>
          </w:tcPr>
          <w:p w14:paraId="575F5BD3"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SMTP server</w:t>
            </w:r>
          </w:p>
        </w:tc>
      </w:tr>
      <w:tr w:rsidR="00986F53" w14:paraId="7FF156A0"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7CF8F257"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80, 443</w:t>
            </w:r>
          </w:p>
        </w:tc>
        <w:tc>
          <w:tcPr>
            <w:tcW w:w="1560" w:type="dxa"/>
            <w:tcBorders>
              <w:top w:val="nil"/>
              <w:left w:val="nil"/>
              <w:bottom w:val="single" w:sz="4" w:space="0" w:color="auto"/>
              <w:right w:val="single" w:sz="4" w:space="0" w:color="auto"/>
            </w:tcBorders>
            <w:shd w:val="clear" w:color="auto" w:fill="auto"/>
            <w:noWrap/>
            <w:vAlign w:val="center"/>
            <w:hideMark/>
          </w:tcPr>
          <w:p w14:paraId="75760185"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4B253497"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and Prism Central VM</w:t>
            </w:r>
          </w:p>
        </w:tc>
        <w:tc>
          <w:tcPr>
            <w:tcW w:w="3260" w:type="dxa"/>
            <w:tcBorders>
              <w:top w:val="nil"/>
              <w:left w:val="nil"/>
              <w:bottom w:val="single" w:sz="4" w:space="0" w:color="auto"/>
              <w:right w:val="single" w:sz="4" w:space="0" w:color="auto"/>
            </w:tcBorders>
            <w:shd w:val="clear" w:color="auto" w:fill="auto"/>
            <w:noWrap/>
            <w:vAlign w:val="center"/>
            <w:hideMark/>
          </w:tcPr>
          <w:p w14:paraId="6D5F66A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download.nutanix.com</w:t>
            </w:r>
          </w:p>
        </w:tc>
      </w:tr>
      <w:tr w:rsidR="00986F53" w14:paraId="5B71C834"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6895290A"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80, 443</w:t>
            </w:r>
          </w:p>
        </w:tc>
        <w:tc>
          <w:tcPr>
            <w:tcW w:w="1560" w:type="dxa"/>
            <w:tcBorders>
              <w:top w:val="nil"/>
              <w:left w:val="nil"/>
              <w:bottom w:val="single" w:sz="4" w:space="0" w:color="auto"/>
              <w:right w:val="single" w:sz="4" w:space="0" w:color="auto"/>
            </w:tcBorders>
            <w:shd w:val="clear" w:color="auto" w:fill="auto"/>
            <w:noWrap/>
            <w:vAlign w:val="center"/>
            <w:hideMark/>
          </w:tcPr>
          <w:p w14:paraId="3D545AA5"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68264900"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and Prism Central VM</w:t>
            </w:r>
          </w:p>
        </w:tc>
        <w:tc>
          <w:tcPr>
            <w:tcW w:w="3260" w:type="dxa"/>
            <w:tcBorders>
              <w:top w:val="nil"/>
              <w:left w:val="nil"/>
              <w:bottom w:val="single" w:sz="4" w:space="0" w:color="auto"/>
              <w:right w:val="single" w:sz="4" w:space="0" w:color="auto"/>
            </w:tcBorders>
            <w:shd w:val="clear" w:color="auto" w:fill="auto"/>
            <w:noWrap/>
            <w:vAlign w:val="center"/>
            <w:hideMark/>
          </w:tcPr>
          <w:p w14:paraId="1FCB75C5"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release-api.nutanix.com</w:t>
            </w:r>
          </w:p>
        </w:tc>
      </w:tr>
      <w:tr w:rsidR="00986F53" w14:paraId="3C3EAA82"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371A513A"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80, 443</w:t>
            </w:r>
          </w:p>
        </w:tc>
        <w:tc>
          <w:tcPr>
            <w:tcW w:w="1560" w:type="dxa"/>
            <w:tcBorders>
              <w:top w:val="nil"/>
              <w:left w:val="nil"/>
              <w:bottom w:val="single" w:sz="4" w:space="0" w:color="auto"/>
              <w:right w:val="single" w:sz="4" w:space="0" w:color="auto"/>
            </w:tcBorders>
            <w:shd w:val="clear" w:color="auto" w:fill="auto"/>
            <w:noWrap/>
            <w:vAlign w:val="center"/>
            <w:hideMark/>
          </w:tcPr>
          <w:p w14:paraId="07AAEBDA"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4326AC23"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Hypervisor Host</w:t>
            </w:r>
          </w:p>
        </w:tc>
        <w:tc>
          <w:tcPr>
            <w:tcW w:w="3260" w:type="dxa"/>
            <w:tcBorders>
              <w:top w:val="nil"/>
              <w:left w:val="nil"/>
              <w:bottom w:val="single" w:sz="4" w:space="0" w:color="auto"/>
              <w:right w:val="single" w:sz="4" w:space="0" w:color="auto"/>
            </w:tcBorders>
            <w:shd w:val="clear" w:color="auto" w:fill="auto"/>
            <w:noWrap/>
            <w:vAlign w:val="center"/>
            <w:hideMark/>
          </w:tcPr>
          <w:p w14:paraId="3DA69F6B"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169.254.3.0/24</w:t>
            </w:r>
          </w:p>
        </w:tc>
      </w:tr>
      <w:tr w:rsidR="00986F53" w14:paraId="1651C083"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4B200083"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80</w:t>
            </w:r>
          </w:p>
        </w:tc>
        <w:tc>
          <w:tcPr>
            <w:tcW w:w="1560" w:type="dxa"/>
            <w:tcBorders>
              <w:top w:val="nil"/>
              <w:left w:val="nil"/>
              <w:bottom w:val="single" w:sz="4" w:space="0" w:color="auto"/>
              <w:right w:val="single" w:sz="4" w:space="0" w:color="auto"/>
            </w:tcBorders>
            <w:shd w:val="clear" w:color="auto" w:fill="auto"/>
            <w:noWrap/>
            <w:vAlign w:val="center"/>
            <w:hideMark/>
          </w:tcPr>
          <w:p w14:paraId="25C07FC7"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64F2B521"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or Prism Central</w:t>
            </w:r>
          </w:p>
        </w:tc>
        <w:tc>
          <w:tcPr>
            <w:tcW w:w="3260" w:type="dxa"/>
            <w:tcBorders>
              <w:top w:val="nil"/>
              <w:left w:val="nil"/>
              <w:bottom w:val="single" w:sz="4" w:space="0" w:color="auto"/>
              <w:right w:val="single" w:sz="4" w:space="0" w:color="auto"/>
            </w:tcBorders>
            <w:shd w:val="clear" w:color="auto" w:fill="auto"/>
            <w:noWrap/>
            <w:vAlign w:val="center"/>
            <w:hideMark/>
          </w:tcPr>
          <w:p w14:paraId="4E1BA9E6"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release-api.nutanix.com</w:t>
            </w:r>
          </w:p>
        </w:tc>
      </w:tr>
      <w:tr w:rsidR="00986F53" w14:paraId="548744E1"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595320E7"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80, 443</w:t>
            </w:r>
          </w:p>
        </w:tc>
        <w:tc>
          <w:tcPr>
            <w:tcW w:w="1560" w:type="dxa"/>
            <w:tcBorders>
              <w:top w:val="nil"/>
              <w:left w:val="nil"/>
              <w:bottom w:val="single" w:sz="4" w:space="0" w:color="auto"/>
              <w:right w:val="single" w:sz="4" w:space="0" w:color="auto"/>
            </w:tcBorders>
            <w:shd w:val="clear" w:color="auto" w:fill="auto"/>
            <w:noWrap/>
            <w:vAlign w:val="center"/>
            <w:hideMark/>
          </w:tcPr>
          <w:p w14:paraId="65222A6A"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w:t>
            </w:r>
          </w:p>
        </w:tc>
        <w:tc>
          <w:tcPr>
            <w:tcW w:w="3118" w:type="dxa"/>
            <w:tcBorders>
              <w:top w:val="nil"/>
              <w:left w:val="nil"/>
              <w:bottom w:val="single" w:sz="4" w:space="0" w:color="auto"/>
              <w:right w:val="single" w:sz="4" w:space="0" w:color="auto"/>
            </w:tcBorders>
            <w:shd w:val="clear" w:color="auto" w:fill="auto"/>
            <w:noWrap/>
            <w:vAlign w:val="center"/>
            <w:hideMark/>
          </w:tcPr>
          <w:p w14:paraId="6AC1FEF2"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Controller VM or Prism Central</w:t>
            </w:r>
          </w:p>
        </w:tc>
        <w:tc>
          <w:tcPr>
            <w:tcW w:w="3260" w:type="dxa"/>
            <w:tcBorders>
              <w:top w:val="nil"/>
              <w:left w:val="nil"/>
              <w:bottom w:val="single" w:sz="4" w:space="0" w:color="auto"/>
              <w:right w:val="single" w:sz="4" w:space="0" w:color="auto"/>
            </w:tcBorders>
            <w:shd w:val="clear" w:color="auto" w:fill="auto"/>
            <w:noWrap/>
            <w:vAlign w:val="center"/>
            <w:hideMark/>
          </w:tcPr>
          <w:p w14:paraId="2F5E6CF8"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download.nutanix.com</w:t>
            </w:r>
          </w:p>
        </w:tc>
      </w:tr>
      <w:tr w:rsidR="00986F53" w14:paraId="3F54E918" w14:textId="77777777" w:rsidTr="006735A4">
        <w:trPr>
          <w:trHeight w:val="300"/>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646A3CF5"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514</w:t>
            </w:r>
          </w:p>
        </w:tc>
        <w:tc>
          <w:tcPr>
            <w:tcW w:w="1560" w:type="dxa"/>
            <w:tcBorders>
              <w:top w:val="nil"/>
              <w:left w:val="nil"/>
              <w:bottom w:val="single" w:sz="4" w:space="0" w:color="auto"/>
              <w:right w:val="single" w:sz="4" w:space="0" w:color="auto"/>
            </w:tcBorders>
            <w:shd w:val="clear" w:color="auto" w:fill="auto"/>
            <w:noWrap/>
            <w:vAlign w:val="center"/>
            <w:hideMark/>
          </w:tcPr>
          <w:p w14:paraId="5AB17F4F"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TCP/UDP</w:t>
            </w:r>
          </w:p>
        </w:tc>
        <w:tc>
          <w:tcPr>
            <w:tcW w:w="3118" w:type="dxa"/>
            <w:tcBorders>
              <w:top w:val="nil"/>
              <w:left w:val="nil"/>
              <w:bottom w:val="single" w:sz="4" w:space="0" w:color="auto"/>
              <w:right w:val="single" w:sz="4" w:space="0" w:color="auto"/>
            </w:tcBorders>
            <w:shd w:val="clear" w:color="auto" w:fill="auto"/>
            <w:noWrap/>
            <w:vAlign w:val="center"/>
            <w:hideMark/>
          </w:tcPr>
          <w:p w14:paraId="666DE0A6"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Prism Element data service and Controller VM</w:t>
            </w:r>
          </w:p>
        </w:tc>
        <w:tc>
          <w:tcPr>
            <w:tcW w:w="3260" w:type="dxa"/>
            <w:tcBorders>
              <w:top w:val="nil"/>
              <w:left w:val="nil"/>
              <w:bottom w:val="single" w:sz="4" w:space="0" w:color="auto"/>
              <w:right w:val="single" w:sz="4" w:space="0" w:color="auto"/>
            </w:tcBorders>
            <w:shd w:val="clear" w:color="auto" w:fill="auto"/>
            <w:noWrap/>
            <w:vAlign w:val="center"/>
            <w:hideMark/>
          </w:tcPr>
          <w:p w14:paraId="2050302D" w14:textId="77777777" w:rsidR="00986F53" w:rsidRDefault="00986F53">
            <w:pPr>
              <w:jc w:val="center"/>
              <w:rPr>
                <w:rFonts w:ascii="Calibri" w:hAnsi="Calibri" w:cs="Calibri"/>
                <w:color w:val="000000"/>
                <w:sz w:val="22"/>
                <w:szCs w:val="22"/>
              </w:rPr>
            </w:pPr>
            <w:r>
              <w:rPr>
                <w:rFonts w:ascii="Calibri" w:hAnsi="Calibri" w:cs="Calibri"/>
                <w:color w:val="000000"/>
                <w:sz w:val="22"/>
                <w:szCs w:val="22"/>
              </w:rPr>
              <w:t>Syslog</w:t>
            </w:r>
          </w:p>
        </w:tc>
      </w:tr>
    </w:tbl>
    <w:p w14:paraId="11583C4B" w14:textId="26C88B69" w:rsidR="0012189B" w:rsidRPr="009C5F1D" w:rsidRDefault="00986F53" w:rsidP="006735A4">
      <w:pPr>
        <w:pStyle w:val="Heading3"/>
        <w:numPr>
          <w:ilvl w:val="0"/>
          <w:numId w:val="0"/>
        </w:numPr>
      </w:pPr>
      <w:r>
        <w:t xml:space="preserve"> </w:t>
      </w:r>
      <w:bookmarkStart w:id="34" w:name="_Toc167289303"/>
      <w:r w:rsidR="0012189B" w:rsidRPr="009C5F1D">
        <w:t>VLAN Requirements</w:t>
      </w:r>
      <w:bookmarkEnd w:id="34"/>
    </w:p>
    <w:p w14:paraId="68E09099" w14:textId="3A6EB617" w:rsidR="0012189B" w:rsidRPr="00296268" w:rsidRDefault="0012189B" w:rsidP="006735A4">
      <w:pPr>
        <w:pStyle w:val="Bullet3"/>
        <w:numPr>
          <w:ilvl w:val="0"/>
          <w:numId w:val="0"/>
        </w:numPr>
        <w:spacing w:after="0"/>
        <w:jc w:val="both"/>
        <w:rPr>
          <w:b/>
          <w:bCs/>
        </w:rPr>
      </w:pPr>
      <w:r w:rsidRPr="009C5F1D">
        <w:t>IP addresses for nodes</w:t>
      </w:r>
      <w:r w:rsidR="009B534B">
        <w:t xml:space="preserve"> and </w:t>
      </w:r>
      <w:r w:rsidR="009B534B" w:rsidRPr="00111E8E">
        <w:rPr>
          <w:caps/>
        </w:rPr>
        <w:t>cvm</w:t>
      </w:r>
      <w:r w:rsidR="009B534B">
        <w:t>s</w:t>
      </w:r>
      <w:r w:rsidRPr="009C5F1D">
        <w:t xml:space="preserve"> are required. </w:t>
      </w:r>
      <w:r w:rsidR="00296268" w:rsidRPr="00296268">
        <w:rPr>
          <w:b/>
          <w:bCs/>
        </w:rPr>
        <w:t>Refer Section 5.9</w:t>
      </w:r>
    </w:p>
    <w:p w14:paraId="6B3F233B" w14:textId="01E650C3" w:rsidR="007F684B" w:rsidRPr="009C5F1D" w:rsidRDefault="007F684B" w:rsidP="00314F6F">
      <w:pPr>
        <w:pStyle w:val="Heading2"/>
        <w:spacing w:before="0" w:after="0"/>
        <w:jc w:val="both"/>
      </w:pPr>
      <w:bookmarkStart w:id="35" w:name="_Toc167289304"/>
      <w:r w:rsidRPr="009C5F1D">
        <w:t>Uplink Port Mapping</w:t>
      </w:r>
      <w:bookmarkEnd w:id="30"/>
      <w:bookmarkEnd w:id="35"/>
    </w:p>
    <w:p w14:paraId="7BB4F86A" w14:textId="1FE8B9F9" w:rsidR="00A40166" w:rsidRPr="00A40166" w:rsidRDefault="00D24102" w:rsidP="00314F6F">
      <w:pPr>
        <w:pStyle w:val="Heading3"/>
        <w:spacing w:before="0" w:after="0"/>
        <w:jc w:val="both"/>
      </w:pPr>
      <w:bookmarkStart w:id="36" w:name="_Toc167289305"/>
      <w:r>
        <w:t xml:space="preserve">Fabric to </w:t>
      </w:r>
      <w:r w:rsidR="008B6EDE">
        <w:t>Upstream Switch</w:t>
      </w:r>
      <w:bookmarkEnd w:id="36"/>
    </w:p>
    <w:tbl>
      <w:tblPr>
        <w:tblStyle w:val="ASTable"/>
        <w:tblW w:w="0" w:type="auto"/>
        <w:tblInd w:w="620" w:type="dxa"/>
        <w:tblLook w:val="04A0" w:firstRow="1" w:lastRow="0" w:firstColumn="1" w:lastColumn="0" w:noHBand="0" w:noVBand="1"/>
      </w:tblPr>
      <w:tblGrid>
        <w:gridCol w:w="1530"/>
        <w:gridCol w:w="1101"/>
        <w:gridCol w:w="4059"/>
        <w:gridCol w:w="2940"/>
      </w:tblGrid>
      <w:tr w:rsidR="007F684B" w:rsidRPr="00247A32" w14:paraId="33EB44F9" w14:textId="77777777" w:rsidTr="00B46D82">
        <w:trPr>
          <w:cnfStyle w:val="100000000000" w:firstRow="1" w:lastRow="0" w:firstColumn="0" w:lastColumn="0" w:oddVBand="0" w:evenVBand="0" w:oddHBand="0" w:evenHBand="0" w:firstRowFirstColumn="0" w:firstRowLastColumn="0" w:lastRowFirstColumn="0" w:lastRowLastColumn="0"/>
        </w:trPr>
        <w:tc>
          <w:tcPr>
            <w:tcW w:w="1530" w:type="dxa"/>
          </w:tcPr>
          <w:p w14:paraId="703780D9" w14:textId="77777777" w:rsidR="007F684B" w:rsidRPr="00D07EA5" w:rsidRDefault="007F684B" w:rsidP="00314F6F">
            <w:pPr>
              <w:pStyle w:val="ePlusTableHeading"/>
              <w:spacing w:before="0" w:after="0"/>
              <w:jc w:val="both"/>
              <w:rPr>
                <w:rFonts w:eastAsiaTheme="majorEastAsia"/>
                <w:b/>
                <w:bCs w:val="0"/>
              </w:rPr>
            </w:pPr>
            <w:r w:rsidRPr="00D07EA5">
              <w:rPr>
                <w:rFonts w:eastAsiaTheme="majorEastAsia"/>
                <w:b/>
                <w:bCs w:val="0"/>
              </w:rPr>
              <w:t>Source</w:t>
            </w:r>
          </w:p>
        </w:tc>
        <w:tc>
          <w:tcPr>
            <w:tcW w:w="1101" w:type="dxa"/>
          </w:tcPr>
          <w:p w14:paraId="1C56ECC3" w14:textId="77777777" w:rsidR="007F684B" w:rsidRPr="00D07EA5" w:rsidRDefault="007F684B" w:rsidP="00314F6F">
            <w:pPr>
              <w:pStyle w:val="ePlusTableHeading"/>
              <w:spacing w:before="0" w:after="0"/>
              <w:jc w:val="both"/>
              <w:rPr>
                <w:rFonts w:eastAsiaTheme="majorEastAsia"/>
                <w:b/>
                <w:bCs w:val="0"/>
              </w:rPr>
            </w:pPr>
            <w:r w:rsidRPr="00D07EA5">
              <w:rPr>
                <w:rFonts w:eastAsiaTheme="majorEastAsia"/>
                <w:b/>
                <w:bCs w:val="0"/>
              </w:rPr>
              <w:t>Port</w:t>
            </w:r>
          </w:p>
        </w:tc>
        <w:tc>
          <w:tcPr>
            <w:tcW w:w="4059" w:type="dxa"/>
          </w:tcPr>
          <w:p w14:paraId="4DC5A5EB" w14:textId="77777777" w:rsidR="007F684B" w:rsidRPr="00D07EA5" w:rsidRDefault="007F684B" w:rsidP="00314F6F">
            <w:pPr>
              <w:pStyle w:val="ePlusTableHeading"/>
              <w:spacing w:before="0" w:after="0"/>
              <w:jc w:val="both"/>
              <w:rPr>
                <w:rFonts w:eastAsiaTheme="majorEastAsia"/>
                <w:b/>
                <w:bCs w:val="0"/>
              </w:rPr>
            </w:pPr>
            <w:r w:rsidRPr="00D07EA5">
              <w:rPr>
                <w:rFonts w:eastAsiaTheme="majorEastAsia"/>
                <w:b/>
                <w:bCs w:val="0"/>
              </w:rPr>
              <w:t>Destination</w:t>
            </w:r>
          </w:p>
        </w:tc>
        <w:tc>
          <w:tcPr>
            <w:tcW w:w="2940" w:type="dxa"/>
          </w:tcPr>
          <w:p w14:paraId="327B013D" w14:textId="77777777" w:rsidR="007F684B" w:rsidRPr="00D07EA5" w:rsidRDefault="007F684B" w:rsidP="00314F6F">
            <w:pPr>
              <w:pStyle w:val="ePlusTableHeading"/>
              <w:spacing w:before="0" w:after="0"/>
              <w:jc w:val="both"/>
              <w:rPr>
                <w:rFonts w:eastAsiaTheme="majorEastAsia"/>
                <w:b/>
                <w:bCs w:val="0"/>
              </w:rPr>
            </w:pPr>
            <w:r w:rsidRPr="00D07EA5">
              <w:rPr>
                <w:rFonts w:eastAsiaTheme="majorEastAsia"/>
                <w:b/>
                <w:bCs w:val="0"/>
              </w:rPr>
              <w:t>Port</w:t>
            </w:r>
          </w:p>
        </w:tc>
      </w:tr>
      <w:tr w:rsidR="007F684B" w:rsidRPr="00247A32" w14:paraId="79A25D95" w14:textId="77777777" w:rsidTr="00B46D82">
        <w:tc>
          <w:tcPr>
            <w:tcW w:w="1530" w:type="dxa"/>
          </w:tcPr>
          <w:p w14:paraId="63C1C6B1" w14:textId="50E5140A" w:rsidR="007F684B" w:rsidRPr="00B46D82" w:rsidRDefault="007F684B" w:rsidP="00314F6F">
            <w:pPr>
              <w:pStyle w:val="ePlusTableText"/>
              <w:spacing w:before="0" w:after="0"/>
              <w:jc w:val="both"/>
              <w:rPr>
                <w:sz w:val="20"/>
                <w:szCs w:val="20"/>
              </w:rPr>
            </w:pPr>
            <w:r w:rsidRPr="00B46D82">
              <w:rPr>
                <w:sz w:val="20"/>
                <w:szCs w:val="20"/>
              </w:rPr>
              <w:t>FI</w:t>
            </w:r>
            <w:r w:rsidR="009C5F1D" w:rsidRPr="00B46D82">
              <w:rPr>
                <w:sz w:val="20"/>
                <w:szCs w:val="20"/>
              </w:rPr>
              <w:t xml:space="preserve"> –</w:t>
            </w:r>
            <w:r w:rsidRPr="00B46D82">
              <w:rPr>
                <w:sz w:val="20"/>
                <w:szCs w:val="20"/>
              </w:rPr>
              <w:t xml:space="preserve"> A</w:t>
            </w:r>
          </w:p>
        </w:tc>
        <w:tc>
          <w:tcPr>
            <w:tcW w:w="1101" w:type="dxa"/>
          </w:tcPr>
          <w:p w14:paraId="1BF06405" w14:textId="46C4F400" w:rsidR="007F684B" w:rsidRPr="00B46D82" w:rsidRDefault="00593181" w:rsidP="00314F6F">
            <w:pPr>
              <w:pStyle w:val="ePlusTableText"/>
              <w:spacing w:before="0" w:after="0"/>
              <w:jc w:val="both"/>
              <w:rPr>
                <w:sz w:val="20"/>
                <w:szCs w:val="20"/>
              </w:rPr>
            </w:pPr>
            <w:r w:rsidRPr="00B46D82">
              <w:rPr>
                <w:sz w:val="20"/>
                <w:szCs w:val="20"/>
              </w:rPr>
              <w:t>4</w:t>
            </w:r>
            <w:r w:rsidR="00E33F0F">
              <w:rPr>
                <w:sz w:val="20"/>
                <w:szCs w:val="20"/>
              </w:rPr>
              <w:t>7</w:t>
            </w:r>
          </w:p>
        </w:tc>
        <w:tc>
          <w:tcPr>
            <w:tcW w:w="4059" w:type="dxa"/>
          </w:tcPr>
          <w:p w14:paraId="7039E6FC" w14:textId="0D28EB05" w:rsidR="007F684B" w:rsidRPr="00B46D82" w:rsidRDefault="00E33F0F" w:rsidP="00314F6F">
            <w:pPr>
              <w:pStyle w:val="ePlusTableText"/>
              <w:spacing w:before="0" w:after="0"/>
              <w:jc w:val="both"/>
              <w:rPr>
                <w:sz w:val="20"/>
                <w:szCs w:val="20"/>
              </w:rPr>
            </w:pPr>
            <w:r>
              <w:rPr>
                <w:sz w:val="20"/>
                <w:szCs w:val="20"/>
              </w:rPr>
              <w:t>SG-500-28P</w:t>
            </w:r>
            <w:r w:rsidR="00517B30">
              <w:rPr>
                <w:sz w:val="20"/>
                <w:szCs w:val="20"/>
              </w:rPr>
              <w:t>-SW1</w:t>
            </w:r>
          </w:p>
        </w:tc>
        <w:tc>
          <w:tcPr>
            <w:tcW w:w="2940" w:type="dxa"/>
          </w:tcPr>
          <w:p w14:paraId="785F4336" w14:textId="770023AF" w:rsidR="007F684B" w:rsidRPr="00B46D82" w:rsidRDefault="00517B30" w:rsidP="00314F6F">
            <w:pPr>
              <w:pStyle w:val="ePlusTableText"/>
              <w:spacing w:before="0" w:after="0"/>
              <w:jc w:val="both"/>
              <w:rPr>
                <w:sz w:val="20"/>
                <w:szCs w:val="20"/>
              </w:rPr>
            </w:pPr>
            <w:r>
              <w:rPr>
                <w:sz w:val="20"/>
                <w:szCs w:val="20"/>
              </w:rPr>
              <w:t>11</w:t>
            </w:r>
          </w:p>
        </w:tc>
      </w:tr>
      <w:tr w:rsidR="00D05D6E" w:rsidRPr="00247A32" w14:paraId="64E7D082" w14:textId="77777777" w:rsidTr="00B46D82">
        <w:tc>
          <w:tcPr>
            <w:tcW w:w="1530" w:type="dxa"/>
          </w:tcPr>
          <w:p w14:paraId="64ED1DC7" w14:textId="77777777" w:rsidR="00D05D6E" w:rsidRPr="00B46D82" w:rsidRDefault="00D05D6E" w:rsidP="00D05D6E">
            <w:pPr>
              <w:pStyle w:val="ePlusTableText"/>
              <w:spacing w:before="0" w:after="0"/>
              <w:jc w:val="both"/>
              <w:rPr>
                <w:sz w:val="20"/>
                <w:szCs w:val="20"/>
              </w:rPr>
            </w:pPr>
            <w:r w:rsidRPr="00B46D82">
              <w:rPr>
                <w:sz w:val="20"/>
                <w:szCs w:val="20"/>
              </w:rPr>
              <w:t>FI – B</w:t>
            </w:r>
          </w:p>
        </w:tc>
        <w:tc>
          <w:tcPr>
            <w:tcW w:w="1101" w:type="dxa"/>
          </w:tcPr>
          <w:p w14:paraId="779C56D9" w14:textId="5E6D74E7" w:rsidR="00D05D6E" w:rsidRPr="00B46D82" w:rsidRDefault="00D05D6E" w:rsidP="00D05D6E">
            <w:pPr>
              <w:pStyle w:val="ePlusTableText"/>
              <w:spacing w:before="0" w:after="0"/>
              <w:jc w:val="both"/>
              <w:rPr>
                <w:sz w:val="20"/>
                <w:szCs w:val="20"/>
              </w:rPr>
            </w:pPr>
            <w:r w:rsidRPr="00B46D82">
              <w:rPr>
                <w:sz w:val="20"/>
                <w:szCs w:val="20"/>
              </w:rPr>
              <w:t>4</w:t>
            </w:r>
            <w:r>
              <w:rPr>
                <w:sz w:val="20"/>
                <w:szCs w:val="20"/>
              </w:rPr>
              <w:t>7</w:t>
            </w:r>
          </w:p>
        </w:tc>
        <w:tc>
          <w:tcPr>
            <w:tcW w:w="4059" w:type="dxa"/>
          </w:tcPr>
          <w:p w14:paraId="43BCB0D4" w14:textId="51BFA401" w:rsidR="00D05D6E" w:rsidRPr="00B46D82" w:rsidRDefault="00D05D6E" w:rsidP="00D05D6E">
            <w:pPr>
              <w:pStyle w:val="ePlusTableText"/>
              <w:spacing w:before="0" w:after="0"/>
              <w:jc w:val="both"/>
              <w:rPr>
                <w:sz w:val="20"/>
                <w:szCs w:val="20"/>
              </w:rPr>
            </w:pPr>
            <w:r w:rsidRPr="008012A9">
              <w:rPr>
                <w:sz w:val="20"/>
                <w:szCs w:val="20"/>
              </w:rPr>
              <w:t>SG-500-28P</w:t>
            </w:r>
            <w:r w:rsidR="00517B30">
              <w:rPr>
                <w:sz w:val="20"/>
                <w:szCs w:val="20"/>
              </w:rPr>
              <w:t>-SW2</w:t>
            </w:r>
          </w:p>
        </w:tc>
        <w:tc>
          <w:tcPr>
            <w:tcW w:w="2940" w:type="dxa"/>
          </w:tcPr>
          <w:p w14:paraId="38D8815E" w14:textId="3BF8ACE2" w:rsidR="00D05D6E" w:rsidRPr="00B46D82" w:rsidRDefault="00517B30" w:rsidP="00D05D6E">
            <w:pPr>
              <w:pStyle w:val="ePlusTableText"/>
              <w:spacing w:before="0" w:after="0"/>
              <w:jc w:val="both"/>
              <w:rPr>
                <w:sz w:val="20"/>
                <w:szCs w:val="20"/>
              </w:rPr>
            </w:pPr>
            <w:r>
              <w:rPr>
                <w:sz w:val="20"/>
                <w:szCs w:val="20"/>
              </w:rPr>
              <w:t>11</w:t>
            </w:r>
          </w:p>
        </w:tc>
      </w:tr>
      <w:tr w:rsidR="00D05D6E" w:rsidRPr="00247A32" w14:paraId="5E3ACFD4" w14:textId="77777777" w:rsidTr="00B46D82">
        <w:tc>
          <w:tcPr>
            <w:tcW w:w="1530" w:type="dxa"/>
          </w:tcPr>
          <w:p w14:paraId="2C36F181" w14:textId="1F41A7B1" w:rsidR="00D05D6E" w:rsidRPr="00B46D82" w:rsidRDefault="00D05D6E" w:rsidP="00D05D6E">
            <w:pPr>
              <w:pStyle w:val="ePlusTableText"/>
              <w:spacing w:before="0" w:after="0"/>
              <w:jc w:val="both"/>
              <w:rPr>
                <w:sz w:val="20"/>
                <w:szCs w:val="20"/>
              </w:rPr>
            </w:pPr>
            <w:r w:rsidRPr="00B46D82">
              <w:rPr>
                <w:sz w:val="20"/>
                <w:szCs w:val="20"/>
              </w:rPr>
              <w:t>FI – A</w:t>
            </w:r>
          </w:p>
        </w:tc>
        <w:tc>
          <w:tcPr>
            <w:tcW w:w="1101" w:type="dxa"/>
          </w:tcPr>
          <w:p w14:paraId="52DBB961" w14:textId="071FB870" w:rsidR="00D05D6E" w:rsidRPr="00B46D82" w:rsidRDefault="00D05D6E" w:rsidP="00D05D6E">
            <w:pPr>
              <w:pStyle w:val="ePlusTableText"/>
              <w:spacing w:before="0" w:after="0"/>
              <w:jc w:val="both"/>
              <w:rPr>
                <w:sz w:val="20"/>
                <w:szCs w:val="20"/>
              </w:rPr>
            </w:pPr>
            <w:r>
              <w:rPr>
                <w:sz w:val="20"/>
                <w:szCs w:val="20"/>
              </w:rPr>
              <w:t>48</w:t>
            </w:r>
          </w:p>
        </w:tc>
        <w:tc>
          <w:tcPr>
            <w:tcW w:w="4059" w:type="dxa"/>
          </w:tcPr>
          <w:p w14:paraId="52639E12" w14:textId="7E10B88A" w:rsidR="00D05D6E" w:rsidRPr="00B46D82" w:rsidRDefault="00D05D6E" w:rsidP="00D05D6E">
            <w:pPr>
              <w:pStyle w:val="ePlusTableText"/>
              <w:spacing w:before="0" w:after="0"/>
              <w:jc w:val="both"/>
              <w:rPr>
                <w:sz w:val="20"/>
                <w:szCs w:val="20"/>
              </w:rPr>
            </w:pPr>
            <w:r w:rsidRPr="008012A9">
              <w:rPr>
                <w:sz w:val="20"/>
                <w:szCs w:val="20"/>
              </w:rPr>
              <w:t>SG-500-28P</w:t>
            </w:r>
            <w:r w:rsidR="00517B30">
              <w:rPr>
                <w:sz w:val="20"/>
                <w:szCs w:val="20"/>
              </w:rPr>
              <w:t>-SW1</w:t>
            </w:r>
          </w:p>
        </w:tc>
        <w:tc>
          <w:tcPr>
            <w:tcW w:w="2940" w:type="dxa"/>
          </w:tcPr>
          <w:p w14:paraId="52B3FE97" w14:textId="346F8CA6" w:rsidR="00D05D6E" w:rsidRPr="00B46D82" w:rsidRDefault="00517B30" w:rsidP="00D05D6E">
            <w:pPr>
              <w:pStyle w:val="ePlusTableText"/>
              <w:spacing w:before="0" w:after="0"/>
              <w:jc w:val="both"/>
              <w:rPr>
                <w:sz w:val="20"/>
                <w:szCs w:val="20"/>
              </w:rPr>
            </w:pPr>
            <w:r>
              <w:rPr>
                <w:sz w:val="20"/>
                <w:szCs w:val="20"/>
              </w:rPr>
              <w:t>12</w:t>
            </w:r>
          </w:p>
        </w:tc>
      </w:tr>
      <w:tr w:rsidR="00D05D6E" w:rsidRPr="00247A32" w14:paraId="0AF59CA4" w14:textId="77777777" w:rsidTr="00B46D82">
        <w:tc>
          <w:tcPr>
            <w:tcW w:w="1530" w:type="dxa"/>
          </w:tcPr>
          <w:p w14:paraId="1143E437" w14:textId="77777777" w:rsidR="00D05D6E" w:rsidRPr="00B46D82" w:rsidRDefault="00D05D6E" w:rsidP="00D05D6E">
            <w:pPr>
              <w:pStyle w:val="ePlusTableText"/>
              <w:spacing w:before="0" w:after="0"/>
              <w:jc w:val="both"/>
              <w:rPr>
                <w:sz w:val="20"/>
                <w:szCs w:val="20"/>
              </w:rPr>
            </w:pPr>
            <w:r w:rsidRPr="00B46D82">
              <w:rPr>
                <w:sz w:val="20"/>
                <w:szCs w:val="20"/>
              </w:rPr>
              <w:t>FI – B</w:t>
            </w:r>
          </w:p>
        </w:tc>
        <w:tc>
          <w:tcPr>
            <w:tcW w:w="1101" w:type="dxa"/>
          </w:tcPr>
          <w:p w14:paraId="7496D08B" w14:textId="56F2F07A" w:rsidR="00D05D6E" w:rsidRPr="00B46D82" w:rsidRDefault="00D05D6E" w:rsidP="00D05D6E">
            <w:pPr>
              <w:pStyle w:val="ePlusTableText"/>
              <w:spacing w:before="0" w:after="0"/>
              <w:jc w:val="both"/>
              <w:rPr>
                <w:sz w:val="20"/>
                <w:szCs w:val="20"/>
              </w:rPr>
            </w:pPr>
            <w:r>
              <w:rPr>
                <w:sz w:val="20"/>
                <w:szCs w:val="20"/>
              </w:rPr>
              <w:t>48</w:t>
            </w:r>
          </w:p>
        </w:tc>
        <w:tc>
          <w:tcPr>
            <w:tcW w:w="4059" w:type="dxa"/>
          </w:tcPr>
          <w:p w14:paraId="58CB5809" w14:textId="2A77807D" w:rsidR="00D05D6E" w:rsidRPr="00B46D82" w:rsidRDefault="00D05D6E" w:rsidP="00D05D6E">
            <w:pPr>
              <w:pStyle w:val="ePlusTableText"/>
              <w:spacing w:before="0" w:after="0"/>
              <w:jc w:val="both"/>
              <w:rPr>
                <w:sz w:val="20"/>
                <w:szCs w:val="20"/>
              </w:rPr>
            </w:pPr>
            <w:r w:rsidRPr="008012A9">
              <w:rPr>
                <w:sz w:val="20"/>
                <w:szCs w:val="20"/>
              </w:rPr>
              <w:t>SG-500-28P</w:t>
            </w:r>
            <w:r w:rsidR="00517B30">
              <w:rPr>
                <w:sz w:val="20"/>
                <w:szCs w:val="20"/>
              </w:rPr>
              <w:t>-SW2</w:t>
            </w:r>
          </w:p>
        </w:tc>
        <w:tc>
          <w:tcPr>
            <w:tcW w:w="2940" w:type="dxa"/>
          </w:tcPr>
          <w:p w14:paraId="0BFD2EB5" w14:textId="724D70AE" w:rsidR="00D05D6E" w:rsidRPr="00B46D82" w:rsidRDefault="00517B30" w:rsidP="00D05D6E">
            <w:pPr>
              <w:pStyle w:val="ePlusTableText"/>
              <w:spacing w:before="0" w:after="0"/>
              <w:jc w:val="both"/>
              <w:rPr>
                <w:sz w:val="20"/>
                <w:szCs w:val="20"/>
              </w:rPr>
            </w:pPr>
            <w:r>
              <w:rPr>
                <w:sz w:val="20"/>
                <w:szCs w:val="20"/>
              </w:rPr>
              <w:t>12</w:t>
            </w:r>
          </w:p>
        </w:tc>
      </w:tr>
    </w:tbl>
    <w:p w14:paraId="20105CA7" w14:textId="32CB8D20" w:rsidR="00E31B9F" w:rsidRDefault="00E31B9F" w:rsidP="00314F6F">
      <w:pPr>
        <w:jc w:val="both"/>
      </w:pPr>
      <w:bookmarkStart w:id="37" w:name="_Toc121154536"/>
    </w:p>
    <w:p w14:paraId="45F1D373" w14:textId="77777777" w:rsidR="00E31B9F" w:rsidRDefault="00E31B9F">
      <w:pPr>
        <w:spacing w:after="160" w:line="259" w:lineRule="auto"/>
      </w:pPr>
      <w:r>
        <w:br w:type="page"/>
      </w:r>
    </w:p>
    <w:p w14:paraId="08E93E5A" w14:textId="6E8001A4" w:rsidR="00D64317" w:rsidRDefault="00D64317" w:rsidP="00314F6F">
      <w:pPr>
        <w:pStyle w:val="Heading2"/>
        <w:spacing w:before="0" w:after="0"/>
        <w:jc w:val="both"/>
      </w:pPr>
      <w:bookmarkStart w:id="38" w:name="_Toc167289306"/>
      <w:r>
        <w:lastRenderedPageBreak/>
        <w:t>Server connections</w:t>
      </w:r>
      <w:bookmarkEnd w:id="38"/>
    </w:p>
    <w:p w14:paraId="00A866DB" w14:textId="490E454F" w:rsidR="00D05D6E" w:rsidRDefault="00D05D6E" w:rsidP="00F2659E">
      <w:pPr>
        <w:pStyle w:val="Heading3"/>
      </w:pPr>
      <w:bookmarkStart w:id="39" w:name="_Toc167289307"/>
      <w:r>
        <w:t>Conne</w:t>
      </w:r>
      <w:r w:rsidR="00F2659E">
        <w:t>ctivity Diagram</w:t>
      </w:r>
      <w:bookmarkEnd w:id="39"/>
    </w:p>
    <w:p w14:paraId="3F0DE2E8" w14:textId="0133320D" w:rsidR="00F2659E" w:rsidRDefault="008D6E9F" w:rsidP="00740CB6">
      <w:pPr>
        <w:jc w:val="center"/>
      </w:pPr>
      <w:r>
        <w:object w:dxaOrig="9075" w:dyaOrig="6706" w14:anchorId="6111C1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35.3pt" o:ole="">
            <v:imagedata r:id="rId34" o:title=""/>
          </v:shape>
          <o:OLEObject Type="Embed" ProgID="Visio.Drawing.15" ShapeID="_x0000_i1025" DrawAspect="Content" ObjectID="_1777902408" r:id="rId35"/>
        </w:object>
      </w:r>
    </w:p>
    <w:p w14:paraId="2A9CC7C3" w14:textId="6BC94DD2" w:rsidR="003827DB" w:rsidRPr="00F2659E" w:rsidRDefault="00932AC6" w:rsidP="00740CB6">
      <w:pPr>
        <w:pStyle w:val="FigureCaption"/>
        <w:spacing w:before="0"/>
        <w:ind w:firstLine="0"/>
        <w:jc w:val="center"/>
      </w:pPr>
      <w:r>
        <w:t>Physical Connectivity Diagram</w:t>
      </w:r>
    </w:p>
    <w:p w14:paraId="532560FF" w14:textId="6BE6340D" w:rsidR="008D6E9F" w:rsidRDefault="00665307" w:rsidP="00314F6F">
      <w:pPr>
        <w:pStyle w:val="Heading3"/>
        <w:spacing w:before="0" w:after="0"/>
        <w:jc w:val="both"/>
      </w:pPr>
      <w:bookmarkStart w:id="40" w:name="_Toc167289308"/>
      <w:r>
        <w:t>Port Channel</w:t>
      </w:r>
      <w:bookmarkEnd w:id="40"/>
      <w:r w:rsidR="00691BD9">
        <w:t xml:space="preserve"> Details</w:t>
      </w:r>
    </w:p>
    <w:tbl>
      <w:tblPr>
        <w:tblStyle w:val="TableGrid"/>
        <w:tblW w:w="0" w:type="auto"/>
        <w:tblLook w:val="04A0" w:firstRow="1" w:lastRow="0" w:firstColumn="1" w:lastColumn="0" w:noHBand="0" w:noVBand="1"/>
      </w:tblPr>
      <w:tblGrid>
        <w:gridCol w:w="2091"/>
        <w:gridCol w:w="2091"/>
        <w:gridCol w:w="2091"/>
        <w:gridCol w:w="2091"/>
        <w:gridCol w:w="2092"/>
      </w:tblGrid>
      <w:tr w:rsidR="00665307" w14:paraId="1515B77F" w14:textId="77777777" w:rsidTr="00F83991">
        <w:tc>
          <w:tcPr>
            <w:tcW w:w="2091" w:type="dxa"/>
            <w:shd w:val="clear" w:color="auto" w:fill="2F5496" w:themeFill="accent1" w:themeFillShade="BF"/>
          </w:tcPr>
          <w:p w14:paraId="6062813C" w14:textId="10C23DFC" w:rsidR="00665307" w:rsidRPr="00F83991" w:rsidRDefault="00665307" w:rsidP="00F83991">
            <w:pPr>
              <w:pStyle w:val="ePlusTableHeading"/>
              <w:spacing w:before="0" w:after="0"/>
              <w:jc w:val="both"/>
              <w:rPr>
                <w:rFonts w:eastAsiaTheme="majorEastAsia"/>
                <w:bCs w:val="0"/>
              </w:rPr>
            </w:pPr>
            <w:r w:rsidRPr="00F83991">
              <w:rPr>
                <w:rFonts w:eastAsiaTheme="majorEastAsia"/>
                <w:bCs w:val="0"/>
              </w:rPr>
              <w:t>Source</w:t>
            </w:r>
          </w:p>
        </w:tc>
        <w:tc>
          <w:tcPr>
            <w:tcW w:w="2091" w:type="dxa"/>
            <w:shd w:val="clear" w:color="auto" w:fill="2F5496" w:themeFill="accent1" w:themeFillShade="BF"/>
          </w:tcPr>
          <w:p w14:paraId="3E04CDF6" w14:textId="4CC5E113" w:rsidR="00665307" w:rsidRPr="00F83991" w:rsidRDefault="00665307" w:rsidP="00F83991">
            <w:pPr>
              <w:pStyle w:val="ePlusTableHeading"/>
              <w:spacing w:before="0" w:after="0"/>
              <w:jc w:val="both"/>
              <w:rPr>
                <w:rFonts w:eastAsiaTheme="majorEastAsia"/>
                <w:bCs w:val="0"/>
              </w:rPr>
            </w:pPr>
            <w:r w:rsidRPr="00F83991">
              <w:rPr>
                <w:rFonts w:eastAsiaTheme="majorEastAsia"/>
                <w:bCs w:val="0"/>
              </w:rPr>
              <w:t>Port</w:t>
            </w:r>
          </w:p>
        </w:tc>
        <w:tc>
          <w:tcPr>
            <w:tcW w:w="2091" w:type="dxa"/>
            <w:shd w:val="clear" w:color="auto" w:fill="2F5496" w:themeFill="accent1" w:themeFillShade="BF"/>
          </w:tcPr>
          <w:p w14:paraId="595E372C" w14:textId="710B9FDF" w:rsidR="00665307" w:rsidRPr="00F83991" w:rsidRDefault="00F83991" w:rsidP="00F83991">
            <w:pPr>
              <w:pStyle w:val="ePlusTableHeading"/>
              <w:spacing w:before="0" w:after="0"/>
              <w:jc w:val="both"/>
              <w:rPr>
                <w:rFonts w:eastAsiaTheme="majorEastAsia"/>
                <w:bCs w:val="0"/>
              </w:rPr>
            </w:pPr>
            <w:r w:rsidRPr="00F83991">
              <w:rPr>
                <w:rFonts w:eastAsiaTheme="majorEastAsia"/>
                <w:bCs w:val="0"/>
              </w:rPr>
              <w:t>Destination</w:t>
            </w:r>
          </w:p>
        </w:tc>
        <w:tc>
          <w:tcPr>
            <w:tcW w:w="2091" w:type="dxa"/>
            <w:shd w:val="clear" w:color="auto" w:fill="2F5496" w:themeFill="accent1" w:themeFillShade="BF"/>
          </w:tcPr>
          <w:p w14:paraId="0E7786E7" w14:textId="02ED5A34" w:rsidR="00665307" w:rsidRPr="00F83991" w:rsidRDefault="00F83991" w:rsidP="00F83991">
            <w:pPr>
              <w:pStyle w:val="ePlusTableHeading"/>
              <w:spacing w:before="0" w:after="0"/>
              <w:jc w:val="both"/>
              <w:rPr>
                <w:rFonts w:eastAsiaTheme="majorEastAsia"/>
                <w:bCs w:val="0"/>
              </w:rPr>
            </w:pPr>
            <w:r w:rsidRPr="00F83991">
              <w:rPr>
                <w:rFonts w:eastAsiaTheme="majorEastAsia"/>
                <w:bCs w:val="0"/>
              </w:rPr>
              <w:t>Port</w:t>
            </w:r>
          </w:p>
        </w:tc>
        <w:tc>
          <w:tcPr>
            <w:tcW w:w="2092" w:type="dxa"/>
            <w:shd w:val="clear" w:color="auto" w:fill="2F5496" w:themeFill="accent1" w:themeFillShade="BF"/>
          </w:tcPr>
          <w:p w14:paraId="1A7EFF52" w14:textId="6C87D56A" w:rsidR="00665307" w:rsidRPr="00F83991" w:rsidRDefault="00F83991" w:rsidP="00F83991">
            <w:pPr>
              <w:pStyle w:val="ePlusTableHeading"/>
              <w:spacing w:before="0" w:after="0"/>
              <w:jc w:val="both"/>
              <w:rPr>
                <w:rFonts w:eastAsiaTheme="majorEastAsia"/>
                <w:bCs w:val="0"/>
              </w:rPr>
            </w:pPr>
            <w:r w:rsidRPr="00F83991">
              <w:rPr>
                <w:rFonts w:eastAsiaTheme="majorEastAsia"/>
                <w:bCs w:val="0"/>
              </w:rPr>
              <w:t>Port Channel</w:t>
            </w:r>
          </w:p>
        </w:tc>
      </w:tr>
      <w:tr w:rsidR="00F83991" w14:paraId="117AD9A4" w14:textId="77777777" w:rsidTr="00665307">
        <w:tc>
          <w:tcPr>
            <w:tcW w:w="2091" w:type="dxa"/>
          </w:tcPr>
          <w:p w14:paraId="58921EA3" w14:textId="2C6EC9DC" w:rsidR="00F83991" w:rsidRDefault="00F83991" w:rsidP="00665307">
            <w:pPr>
              <w:rPr>
                <w:lang w:val="en-IN"/>
              </w:rPr>
            </w:pPr>
            <w:r>
              <w:rPr>
                <w:lang w:val="en-IN"/>
              </w:rPr>
              <w:t xml:space="preserve">FI-A </w:t>
            </w:r>
          </w:p>
        </w:tc>
        <w:tc>
          <w:tcPr>
            <w:tcW w:w="2091" w:type="dxa"/>
          </w:tcPr>
          <w:p w14:paraId="78AE25A2" w14:textId="690E0CDA" w:rsidR="00F83991" w:rsidRDefault="00723929" w:rsidP="00665307">
            <w:pPr>
              <w:rPr>
                <w:lang w:val="en-IN"/>
              </w:rPr>
            </w:pPr>
            <w:r>
              <w:rPr>
                <w:lang w:val="en-IN"/>
              </w:rPr>
              <w:t>47</w:t>
            </w:r>
          </w:p>
        </w:tc>
        <w:tc>
          <w:tcPr>
            <w:tcW w:w="2091" w:type="dxa"/>
          </w:tcPr>
          <w:p w14:paraId="4BE6B090" w14:textId="51BFEAAB" w:rsidR="00F83991" w:rsidRDefault="00723929" w:rsidP="00665307">
            <w:pPr>
              <w:rPr>
                <w:lang w:val="en-IN"/>
              </w:rPr>
            </w:pPr>
            <w:r>
              <w:rPr>
                <w:lang w:val="en-IN"/>
              </w:rPr>
              <w:t>SG-500-28</w:t>
            </w:r>
            <w:r w:rsidR="005735C9">
              <w:rPr>
                <w:lang w:val="en-IN"/>
              </w:rPr>
              <w:t xml:space="preserve"> – SW1</w:t>
            </w:r>
          </w:p>
        </w:tc>
        <w:tc>
          <w:tcPr>
            <w:tcW w:w="2091" w:type="dxa"/>
          </w:tcPr>
          <w:p w14:paraId="6C104FC3" w14:textId="7108D43A" w:rsidR="00F83991" w:rsidRDefault="00723929" w:rsidP="00665307">
            <w:pPr>
              <w:rPr>
                <w:lang w:val="en-IN"/>
              </w:rPr>
            </w:pPr>
            <w:r>
              <w:rPr>
                <w:lang w:val="en-IN"/>
              </w:rPr>
              <w:t>11</w:t>
            </w:r>
          </w:p>
        </w:tc>
        <w:tc>
          <w:tcPr>
            <w:tcW w:w="2092" w:type="dxa"/>
          </w:tcPr>
          <w:p w14:paraId="48D0E8AC" w14:textId="6A52B27C" w:rsidR="00F83991" w:rsidRDefault="00723929" w:rsidP="00665307">
            <w:pPr>
              <w:rPr>
                <w:lang w:val="en-IN"/>
              </w:rPr>
            </w:pPr>
            <w:r>
              <w:rPr>
                <w:lang w:val="en-IN"/>
              </w:rPr>
              <w:t>PO10</w:t>
            </w:r>
          </w:p>
        </w:tc>
      </w:tr>
      <w:tr w:rsidR="00723929" w14:paraId="4974C082" w14:textId="77777777" w:rsidTr="00665307">
        <w:tc>
          <w:tcPr>
            <w:tcW w:w="2091" w:type="dxa"/>
          </w:tcPr>
          <w:p w14:paraId="57DA3B5B" w14:textId="0FA342AE" w:rsidR="00723929" w:rsidRDefault="00723929" w:rsidP="00665307">
            <w:pPr>
              <w:rPr>
                <w:lang w:val="en-IN"/>
              </w:rPr>
            </w:pPr>
            <w:r>
              <w:rPr>
                <w:lang w:val="en-IN"/>
              </w:rPr>
              <w:t>FI-</w:t>
            </w:r>
            <w:r w:rsidR="005735C9">
              <w:rPr>
                <w:lang w:val="en-IN"/>
              </w:rPr>
              <w:t>A</w:t>
            </w:r>
          </w:p>
        </w:tc>
        <w:tc>
          <w:tcPr>
            <w:tcW w:w="2091" w:type="dxa"/>
          </w:tcPr>
          <w:p w14:paraId="6A23F4BD" w14:textId="48477D90" w:rsidR="00723929" w:rsidRDefault="005735C9" w:rsidP="00665307">
            <w:pPr>
              <w:rPr>
                <w:lang w:val="en-IN"/>
              </w:rPr>
            </w:pPr>
            <w:r>
              <w:rPr>
                <w:lang w:val="en-IN"/>
              </w:rPr>
              <w:t>48</w:t>
            </w:r>
          </w:p>
        </w:tc>
        <w:tc>
          <w:tcPr>
            <w:tcW w:w="2091" w:type="dxa"/>
          </w:tcPr>
          <w:p w14:paraId="0070D8F8" w14:textId="3045F641" w:rsidR="00723929" w:rsidRDefault="005735C9" w:rsidP="00665307">
            <w:pPr>
              <w:rPr>
                <w:lang w:val="en-IN"/>
              </w:rPr>
            </w:pPr>
            <w:r>
              <w:rPr>
                <w:lang w:val="en-IN"/>
              </w:rPr>
              <w:t>SG-500-28 -SW2</w:t>
            </w:r>
          </w:p>
        </w:tc>
        <w:tc>
          <w:tcPr>
            <w:tcW w:w="2091" w:type="dxa"/>
          </w:tcPr>
          <w:p w14:paraId="04406190" w14:textId="5EFE6E48" w:rsidR="00723929" w:rsidRDefault="005735C9" w:rsidP="00665307">
            <w:pPr>
              <w:rPr>
                <w:lang w:val="en-IN"/>
              </w:rPr>
            </w:pPr>
            <w:r>
              <w:rPr>
                <w:lang w:val="en-IN"/>
              </w:rPr>
              <w:t>11</w:t>
            </w:r>
          </w:p>
        </w:tc>
        <w:tc>
          <w:tcPr>
            <w:tcW w:w="2092" w:type="dxa"/>
          </w:tcPr>
          <w:p w14:paraId="34EB7F05" w14:textId="3D2AEE2A" w:rsidR="00723929" w:rsidRDefault="005735C9" w:rsidP="00665307">
            <w:pPr>
              <w:rPr>
                <w:lang w:val="en-IN"/>
              </w:rPr>
            </w:pPr>
            <w:r>
              <w:rPr>
                <w:lang w:val="en-IN"/>
              </w:rPr>
              <w:t>PO</w:t>
            </w:r>
            <w:r w:rsidR="000F6905">
              <w:rPr>
                <w:lang w:val="en-IN"/>
              </w:rPr>
              <w:t>10</w:t>
            </w:r>
          </w:p>
        </w:tc>
      </w:tr>
      <w:tr w:rsidR="000F6905" w14:paraId="69975760" w14:textId="77777777" w:rsidTr="00665307">
        <w:tc>
          <w:tcPr>
            <w:tcW w:w="2091" w:type="dxa"/>
          </w:tcPr>
          <w:p w14:paraId="4EEAB0E7" w14:textId="55F7226E" w:rsidR="000F6905" w:rsidRDefault="000F6905" w:rsidP="00665307">
            <w:pPr>
              <w:rPr>
                <w:lang w:val="en-IN"/>
              </w:rPr>
            </w:pPr>
            <w:r>
              <w:rPr>
                <w:lang w:val="en-IN"/>
              </w:rPr>
              <w:t>FI-B</w:t>
            </w:r>
          </w:p>
        </w:tc>
        <w:tc>
          <w:tcPr>
            <w:tcW w:w="2091" w:type="dxa"/>
          </w:tcPr>
          <w:p w14:paraId="1C916BE1" w14:textId="24EAAB3A" w:rsidR="000F6905" w:rsidRDefault="000F6905" w:rsidP="00665307">
            <w:pPr>
              <w:rPr>
                <w:lang w:val="en-IN"/>
              </w:rPr>
            </w:pPr>
            <w:r>
              <w:rPr>
                <w:lang w:val="en-IN"/>
              </w:rPr>
              <w:t>47</w:t>
            </w:r>
          </w:p>
        </w:tc>
        <w:tc>
          <w:tcPr>
            <w:tcW w:w="2091" w:type="dxa"/>
          </w:tcPr>
          <w:p w14:paraId="11E4680A" w14:textId="7340C0DE" w:rsidR="000F6905" w:rsidRDefault="000F6905" w:rsidP="00665307">
            <w:pPr>
              <w:rPr>
                <w:lang w:val="en-IN"/>
              </w:rPr>
            </w:pPr>
            <w:r>
              <w:rPr>
                <w:lang w:val="en-IN"/>
              </w:rPr>
              <w:t>SG-500-28 – SW1</w:t>
            </w:r>
          </w:p>
        </w:tc>
        <w:tc>
          <w:tcPr>
            <w:tcW w:w="2091" w:type="dxa"/>
          </w:tcPr>
          <w:p w14:paraId="0277FE2F" w14:textId="65D023C0" w:rsidR="000F6905" w:rsidRDefault="000F6905" w:rsidP="00665307">
            <w:pPr>
              <w:rPr>
                <w:lang w:val="en-IN"/>
              </w:rPr>
            </w:pPr>
            <w:r>
              <w:rPr>
                <w:lang w:val="en-IN"/>
              </w:rPr>
              <w:t>12</w:t>
            </w:r>
          </w:p>
        </w:tc>
        <w:tc>
          <w:tcPr>
            <w:tcW w:w="2092" w:type="dxa"/>
          </w:tcPr>
          <w:p w14:paraId="505F0D8A" w14:textId="24A2EA86" w:rsidR="000F6905" w:rsidRDefault="000F6905" w:rsidP="00665307">
            <w:pPr>
              <w:rPr>
                <w:lang w:val="en-IN"/>
              </w:rPr>
            </w:pPr>
            <w:r>
              <w:rPr>
                <w:lang w:val="en-IN"/>
              </w:rPr>
              <w:t>PO20</w:t>
            </w:r>
          </w:p>
        </w:tc>
      </w:tr>
      <w:tr w:rsidR="000F6905" w14:paraId="7F32E5E8" w14:textId="77777777" w:rsidTr="00665307">
        <w:tc>
          <w:tcPr>
            <w:tcW w:w="2091" w:type="dxa"/>
          </w:tcPr>
          <w:p w14:paraId="6D736B30" w14:textId="277BA9DE" w:rsidR="000F6905" w:rsidRDefault="000F6905" w:rsidP="000F6905">
            <w:pPr>
              <w:rPr>
                <w:lang w:val="en-IN"/>
              </w:rPr>
            </w:pPr>
            <w:r>
              <w:rPr>
                <w:lang w:val="en-IN"/>
              </w:rPr>
              <w:t>FI-B</w:t>
            </w:r>
          </w:p>
        </w:tc>
        <w:tc>
          <w:tcPr>
            <w:tcW w:w="2091" w:type="dxa"/>
          </w:tcPr>
          <w:p w14:paraId="7FE3FF2E" w14:textId="2A627A56" w:rsidR="000F6905" w:rsidRDefault="000F6905" w:rsidP="000F6905">
            <w:pPr>
              <w:rPr>
                <w:lang w:val="en-IN"/>
              </w:rPr>
            </w:pPr>
            <w:r>
              <w:rPr>
                <w:lang w:val="en-IN"/>
              </w:rPr>
              <w:t>48</w:t>
            </w:r>
          </w:p>
        </w:tc>
        <w:tc>
          <w:tcPr>
            <w:tcW w:w="2091" w:type="dxa"/>
          </w:tcPr>
          <w:p w14:paraId="68C17388" w14:textId="4499A44C" w:rsidR="000F6905" w:rsidRDefault="000F6905" w:rsidP="000F6905">
            <w:pPr>
              <w:rPr>
                <w:lang w:val="en-IN"/>
              </w:rPr>
            </w:pPr>
            <w:r>
              <w:rPr>
                <w:lang w:val="en-IN"/>
              </w:rPr>
              <w:t>SG-500-28 – SW2</w:t>
            </w:r>
          </w:p>
        </w:tc>
        <w:tc>
          <w:tcPr>
            <w:tcW w:w="2091" w:type="dxa"/>
          </w:tcPr>
          <w:p w14:paraId="607A10EE" w14:textId="36A225C0" w:rsidR="000F6905" w:rsidRDefault="000F6905" w:rsidP="000F6905">
            <w:pPr>
              <w:rPr>
                <w:lang w:val="en-IN"/>
              </w:rPr>
            </w:pPr>
            <w:r>
              <w:rPr>
                <w:lang w:val="en-IN"/>
              </w:rPr>
              <w:t>12</w:t>
            </w:r>
          </w:p>
        </w:tc>
        <w:tc>
          <w:tcPr>
            <w:tcW w:w="2092" w:type="dxa"/>
          </w:tcPr>
          <w:p w14:paraId="45E86336" w14:textId="058F16F6" w:rsidR="000F6905" w:rsidRDefault="000F6905" w:rsidP="000F6905">
            <w:pPr>
              <w:rPr>
                <w:lang w:val="en-IN"/>
              </w:rPr>
            </w:pPr>
            <w:r>
              <w:rPr>
                <w:lang w:val="en-IN"/>
              </w:rPr>
              <w:t>PO20</w:t>
            </w:r>
          </w:p>
        </w:tc>
      </w:tr>
    </w:tbl>
    <w:p w14:paraId="30DF080C" w14:textId="77777777" w:rsidR="00665307" w:rsidRPr="00665307" w:rsidRDefault="00665307" w:rsidP="00665307">
      <w:pPr>
        <w:rPr>
          <w:lang w:val="en-IN"/>
        </w:rPr>
      </w:pPr>
    </w:p>
    <w:p w14:paraId="3FCBEAC9" w14:textId="0FEEB1BD" w:rsidR="00D64317" w:rsidRDefault="00F602B2" w:rsidP="00314F6F">
      <w:pPr>
        <w:pStyle w:val="Heading3"/>
        <w:spacing w:before="0" w:after="0"/>
        <w:jc w:val="both"/>
      </w:pPr>
      <w:bookmarkStart w:id="41" w:name="_Toc167289309"/>
      <w:r>
        <w:t>Fabric to Server Port</w:t>
      </w:r>
      <w:bookmarkEnd w:id="41"/>
    </w:p>
    <w:tbl>
      <w:tblPr>
        <w:tblStyle w:val="ASTable"/>
        <w:tblW w:w="9525" w:type="dxa"/>
        <w:tblInd w:w="710" w:type="dxa"/>
        <w:tblLook w:val="04A0" w:firstRow="1" w:lastRow="0" w:firstColumn="1" w:lastColumn="0" w:noHBand="0" w:noVBand="1"/>
      </w:tblPr>
      <w:tblGrid>
        <w:gridCol w:w="1800"/>
        <w:gridCol w:w="2571"/>
        <w:gridCol w:w="2583"/>
        <w:gridCol w:w="2571"/>
      </w:tblGrid>
      <w:tr w:rsidR="00D64317" w:rsidRPr="00D64317" w14:paraId="53E3FCC1" w14:textId="77777777" w:rsidTr="51935063">
        <w:trPr>
          <w:cnfStyle w:val="100000000000" w:firstRow="1" w:lastRow="0" w:firstColumn="0" w:lastColumn="0" w:oddVBand="0" w:evenVBand="0" w:oddHBand="0" w:evenHBand="0" w:firstRowFirstColumn="0" w:firstRowLastColumn="0" w:lastRowFirstColumn="0" w:lastRowLastColumn="0"/>
        </w:trPr>
        <w:tc>
          <w:tcPr>
            <w:tcW w:w="1800" w:type="dxa"/>
          </w:tcPr>
          <w:p w14:paraId="72D56FE9" w14:textId="2A0D930D" w:rsidR="00D64317" w:rsidRPr="00D07EA5" w:rsidRDefault="00D64317" w:rsidP="00314F6F">
            <w:pPr>
              <w:pStyle w:val="ePlusTableHeading"/>
              <w:spacing w:before="0" w:after="0"/>
              <w:jc w:val="both"/>
              <w:rPr>
                <w:rFonts w:eastAsiaTheme="majorEastAsia"/>
                <w:b/>
                <w:bCs w:val="0"/>
              </w:rPr>
            </w:pPr>
            <w:r w:rsidRPr="00D07EA5">
              <w:rPr>
                <w:rFonts w:eastAsiaTheme="majorEastAsia"/>
                <w:b/>
                <w:bCs w:val="0"/>
              </w:rPr>
              <w:t>Source</w:t>
            </w:r>
          </w:p>
        </w:tc>
        <w:tc>
          <w:tcPr>
            <w:tcW w:w="2571" w:type="dxa"/>
          </w:tcPr>
          <w:p w14:paraId="01332B92" w14:textId="4EA0849A" w:rsidR="00D64317" w:rsidRPr="00D07EA5" w:rsidRDefault="00D64317" w:rsidP="00314F6F">
            <w:pPr>
              <w:pStyle w:val="ePlusTableHeading"/>
              <w:spacing w:before="0" w:after="0"/>
              <w:jc w:val="both"/>
              <w:rPr>
                <w:rFonts w:eastAsiaTheme="majorEastAsia"/>
                <w:b/>
                <w:bCs w:val="0"/>
              </w:rPr>
            </w:pPr>
            <w:r w:rsidRPr="00D07EA5">
              <w:rPr>
                <w:rFonts w:eastAsiaTheme="majorEastAsia"/>
                <w:b/>
                <w:bCs w:val="0"/>
              </w:rPr>
              <w:t>Port</w:t>
            </w:r>
          </w:p>
        </w:tc>
        <w:tc>
          <w:tcPr>
            <w:tcW w:w="2583" w:type="dxa"/>
          </w:tcPr>
          <w:p w14:paraId="231B1F23" w14:textId="732574D2" w:rsidR="00D64317" w:rsidRPr="00D07EA5" w:rsidRDefault="00D64317" w:rsidP="00314F6F">
            <w:pPr>
              <w:pStyle w:val="ePlusTableHeading"/>
              <w:spacing w:before="0" w:after="0"/>
              <w:jc w:val="both"/>
              <w:rPr>
                <w:rFonts w:eastAsiaTheme="majorEastAsia"/>
                <w:b/>
                <w:bCs w:val="0"/>
              </w:rPr>
            </w:pPr>
            <w:r w:rsidRPr="00D07EA5">
              <w:rPr>
                <w:rFonts w:eastAsiaTheme="majorEastAsia"/>
                <w:b/>
                <w:bCs w:val="0"/>
              </w:rPr>
              <w:t>Destination</w:t>
            </w:r>
          </w:p>
        </w:tc>
        <w:tc>
          <w:tcPr>
            <w:tcW w:w="2571" w:type="dxa"/>
          </w:tcPr>
          <w:p w14:paraId="628643CD" w14:textId="4EF8636B" w:rsidR="00D64317" w:rsidRPr="00D07EA5" w:rsidRDefault="00D64317" w:rsidP="00314F6F">
            <w:pPr>
              <w:pStyle w:val="ePlusTableHeading"/>
              <w:spacing w:before="0" w:after="0"/>
              <w:jc w:val="both"/>
              <w:rPr>
                <w:rFonts w:eastAsiaTheme="majorEastAsia"/>
                <w:b/>
                <w:bCs w:val="0"/>
              </w:rPr>
            </w:pPr>
            <w:r w:rsidRPr="00D07EA5">
              <w:rPr>
                <w:rFonts w:eastAsiaTheme="majorEastAsia"/>
                <w:b/>
                <w:bCs w:val="0"/>
              </w:rPr>
              <w:t>Port</w:t>
            </w:r>
          </w:p>
        </w:tc>
      </w:tr>
      <w:tr w:rsidR="00FE6CCA" w14:paraId="20515BDE" w14:textId="77777777" w:rsidTr="51935063">
        <w:tc>
          <w:tcPr>
            <w:tcW w:w="1800" w:type="dxa"/>
            <w:vMerge w:val="restart"/>
          </w:tcPr>
          <w:p w14:paraId="6C646236" w14:textId="1957D7A1" w:rsidR="00FE6CCA" w:rsidRPr="00B46D82" w:rsidRDefault="00FE6CCA" w:rsidP="00314F6F">
            <w:pPr>
              <w:spacing w:before="0"/>
              <w:jc w:val="both"/>
              <w:rPr>
                <w:rFonts w:cs="Arial"/>
                <w:szCs w:val="20"/>
                <w:lang w:val="en-IN"/>
              </w:rPr>
            </w:pPr>
            <w:r w:rsidRPr="00B46D82">
              <w:rPr>
                <w:rFonts w:cs="Arial"/>
                <w:szCs w:val="20"/>
                <w:lang w:val="en-IN"/>
              </w:rPr>
              <w:t>FI</w:t>
            </w:r>
            <w:r w:rsidR="009C5F1D" w:rsidRPr="00B46D82">
              <w:rPr>
                <w:rFonts w:cs="Arial"/>
                <w:szCs w:val="20"/>
                <w:lang w:val="en-IN"/>
              </w:rPr>
              <w:t xml:space="preserve"> </w:t>
            </w:r>
            <w:r w:rsidR="009C5F1D" w:rsidRPr="00B46D82">
              <w:rPr>
                <w:rFonts w:cs="Arial"/>
                <w:szCs w:val="20"/>
              </w:rPr>
              <w:t xml:space="preserve">– </w:t>
            </w:r>
            <w:r w:rsidRPr="00B46D82">
              <w:rPr>
                <w:rFonts w:cs="Arial"/>
                <w:szCs w:val="20"/>
                <w:lang w:val="en-IN"/>
              </w:rPr>
              <w:t>A</w:t>
            </w:r>
          </w:p>
        </w:tc>
        <w:tc>
          <w:tcPr>
            <w:tcW w:w="2571" w:type="dxa"/>
          </w:tcPr>
          <w:p w14:paraId="6218933F" w14:textId="20393DEC" w:rsidR="00FE6CCA" w:rsidRPr="00B46D82" w:rsidRDefault="00F602B2" w:rsidP="00314F6F">
            <w:pPr>
              <w:spacing w:before="0"/>
              <w:jc w:val="both"/>
              <w:rPr>
                <w:rFonts w:cs="Arial"/>
                <w:szCs w:val="20"/>
                <w:lang w:val="en-IN"/>
              </w:rPr>
            </w:pPr>
            <w:r w:rsidRPr="00B46D82">
              <w:rPr>
                <w:rFonts w:cs="Arial"/>
                <w:szCs w:val="20"/>
                <w:lang w:val="en-IN"/>
              </w:rPr>
              <w:t>17</w:t>
            </w:r>
          </w:p>
        </w:tc>
        <w:tc>
          <w:tcPr>
            <w:tcW w:w="2583" w:type="dxa"/>
          </w:tcPr>
          <w:p w14:paraId="63D5CBCD" w14:textId="3B05B513" w:rsidR="00FE6CCA" w:rsidRPr="00B46D82" w:rsidRDefault="000827E6" w:rsidP="00314F6F">
            <w:pPr>
              <w:spacing w:before="0"/>
              <w:jc w:val="both"/>
              <w:rPr>
                <w:rFonts w:ascii="Aptos Narrow" w:hAnsi="Aptos Narrow"/>
                <w:b/>
                <w:bCs/>
                <w:color w:val="000000"/>
                <w:szCs w:val="20"/>
              </w:rPr>
            </w:pPr>
            <w:r w:rsidRPr="00B46D82">
              <w:rPr>
                <w:rFonts w:cs="Arial"/>
                <w:color w:val="000000"/>
                <w:szCs w:val="20"/>
              </w:rPr>
              <w:t>Server</w:t>
            </w:r>
            <w:r w:rsidR="00BE0414" w:rsidRPr="00B46D82">
              <w:rPr>
                <w:rFonts w:cs="Arial"/>
                <w:color w:val="000000"/>
                <w:szCs w:val="20"/>
              </w:rPr>
              <w:t xml:space="preserve"> </w:t>
            </w:r>
            <w:r w:rsidRPr="00B46D82">
              <w:rPr>
                <w:rFonts w:cs="Arial"/>
                <w:color w:val="000000"/>
                <w:szCs w:val="20"/>
              </w:rPr>
              <w:t xml:space="preserve">1 </w:t>
            </w:r>
          </w:p>
        </w:tc>
        <w:tc>
          <w:tcPr>
            <w:tcW w:w="2571" w:type="dxa"/>
          </w:tcPr>
          <w:p w14:paraId="1BF8513D" w14:textId="144BD2E1" w:rsidR="00FE6CCA" w:rsidRPr="00B46D82" w:rsidRDefault="00FE6CCA" w:rsidP="00314F6F">
            <w:pPr>
              <w:spacing w:before="0"/>
              <w:jc w:val="both"/>
              <w:rPr>
                <w:rFonts w:cs="Arial"/>
                <w:szCs w:val="20"/>
                <w:lang w:val="en-IN"/>
              </w:rPr>
            </w:pPr>
            <w:r w:rsidRPr="00B46D82">
              <w:rPr>
                <w:rFonts w:cs="Arial"/>
                <w:szCs w:val="20"/>
                <w:lang w:val="en-IN"/>
              </w:rPr>
              <w:t>1</w:t>
            </w:r>
          </w:p>
        </w:tc>
      </w:tr>
      <w:tr w:rsidR="00FE6CCA" w14:paraId="1AE5A2CC" w14:textId="77777777" w:rsidTr="51935063">
        <w:tc>
          <w:tcPr>
            <w:tcW w:w="1800" w:type="dxa"/>
            <w:vMerge/>
          </w:tcPr>
          <w:p w14:paraId="6C3E0ACB" w14:textId="77777777" w:rsidR="00FE6CCA" w:rsidRPr="00B46D82" w:rsidRDefault="00FE6CCA" w:rsidP="00314F6F">
            <w:pPr>
              <w:spacing w:before="0"/>
              <w:jc w:val="both"/>
              <w:rPr>
                <w:rFonts w:cs="Arial"/>
                <w:szCs w:val="20"/>
                <w:lang w:val="en-IN"/>
              </w:rPr>
            </w:pPr>
          </w:p>
        </w:tc>
        <w:tc>
          <w:tcPr>
            <w:tcW w:w="2571" w:type="dxa"/>
          </w:tcPr>
          <w:p w14:paraId="233101F6" w14:textId="5E4278CB" w:rsidR="00FE6CCA" w:rsidRPr="00B46D82" w:rsidRDefault="00FE6CCA" w:rsidP="00314F6F">
            <w:pPr>
              <w:spacing w:before="0"/>
              <w:jc w:val="both"/>
              <w:rPr>
                <w:rFonts w:cs="Arial"/>
                <w:szCs w:val="20"/>
                <w:lang w:val="en-IN"/>
              </w:rPr>
            </w:pPr>
            <w:r w:rsidRPr="00B46D82">
              <w:rPr>
                <w:rFonts w:cs="Arial"/>
                <w:szCs w:val="20"/>
                <w:lang w:val="en-IN"/>
              </w:rPr>
              <w:t>1</w:t>
            </w:r>
            <w:r w:rsidR="007E1AA3" w:rsidRPr="00B46D82">
              <w:rPr>
                <w:rFonts w:cs="Arial"/>
                <w:szCs w:val="20"/>
                <w:lang w:val="en-IN"/>
              </w:rPr>
              <w:t>8</w:t>
            </w:r>
          </w:p>
        </w:tc>
        <w:tc>
          <w:tcPr>
            <w:tcW w:w="2583" w:type="dxa"/>
          </w:tcPr>
          <w:p w14:paraId="2A2509B8" w14:textId="57217EAE" w:rsidR="00FE6CCA" w:rsidRPr="00B46D82" w:rsidRDefault="00BE0414" w:rsidP="00314F6F">
            <w:pPr>
              <w:spacing w:before="0"/>
              <w:jc w:val="both"/>
              <w:rPr>
                <w:rFonts w:cs="Arial"/>
                <w:color w:val="000000"/>
                <w:szCs w:val="20"/>
              </w:rPr>
            </w:pPr>
            <w:r w:rsidRPr="00B46D82">
              <w:rPr>
                <w:rFonts w:cs="Arial"/>
                <w:color w:val="000000"/>
                <w:szCs w:val="20"/>
              </w:rPr>
              <w:t>Server 2</w:t>
            </w:r>
          </w:p>
        </w:tc>
        <w:tc>
          <w:tcPr>
            <w:tcW w:w="2571" w:type="dxa"/>
          </w:tcPr>
          <w:p w14:paraId="69F29907" w14:textId="66F68A65" w:rsidR="00FE6CCA" w:rsidRPr="00B46D82" w:rsidRDefault="00FE6CCA" w:rsidP="00314F6F">
            <w:pPr>
              <w:spacing w:before="0"/>
              <w:jc w:val="both"/>
              <w:rPr>
                <w:rFonts w:cs="Arial"/>
                <w:szCs w:val="20"/>
                <w:lang w:val="en-IN"/>
              </w:rPr>
            </w:pPr>
            <w:r w:rsidRPr="00B46D82">
              <w:rPr>
                <w:rFonts w:cs="Arial"/>
                <w:szCs w:val="20"/>
                <w:lang w:val="en-IN"/>
              </w:rPr>
              <w:t>1</w:t>
            </w:r>
          </w:p>
        </w:tc>
      </w:tr>
      <w:tr w:rsidR="00FE6CCA" w14:paraId="396DE948" w14:textId="77777777" w:rsidTr="51935063">
        <w:tc>
          <w:tcPr>
            <w:tcW w:w="1800" w:type="dxa"/>
            <w:vMerge/>
          </w:tcPr>
          <w:p w14:paraId="76A32C3F" w14:textId="77777777" w:rsidR="00FE6CCA" w:rsidRPr="00B46D82" w:rsidRDefault="00FE6CCA" w:rsidP="00314F6F">
            <w:pPr>
              <w:spacing w:before="0"/>
              <w:jc w:val="both"/>
              <w:rPr>
                <w:rFonts w:cs="Arial"/>
                <w:szCs w:val="20"/>
                <w:lang w:val="en-IN"/>
              </w:rPr>
            </w:pPr>
          </w:p>
        </w:tc>
        <w:tc>
          <w:tcPr>
            <w:tcW w:w="2571" w:type="dxa"/>
          </w:tcPr>
          <w:p w14:paraId="6CE5594E" w14:textId="03A22C81" w:rsidR="00FE6CCA" w:rsidRPr="00B46D82" w:rsidRDefault="00FE6CCA" w:rsidP="00314F6F">
            <w:pPr>
              <w:spacing w:before="0"/>
              <w:jc w:val="both"/>
              <w:rPr>
                <w:rFonts w:cs="Arial"/>
                <w:szCs w:val="20"/>
                <w:lang w:val="en-IN"/>
              </w:rPr>
            </w:pPr>
            <w:r w:rsidRPr="00B46D82">
              <w:rPr>
                <w:rFonts w:cs="Arial"/>
                <w:szCs w:val="20"/>
                <w:lang w:val="en-IN"/>
              </w:rPr>
              <w:t>1</w:t>
            </w:r>
            <w:r w:rsidR="007E1AA3" w:rsidRPr="00B46D82">
              <w:rPr>
                <w:rFonts w:cs="Arial"/>
                <w:szCs w:val="20"/>
                <w:lang w:val="en-IN"/>
              </w:rPr>
              <w:t>9</w:t>
            </w:r>
          </w:p>
        </w:tc>
        <w:tc>
          <w:tcPr>
            <w:tcW w:w="2583" w:type="dxa"/>
          </w:tcPr>
          <w:p w14:paraId="359FFF3F" w14:textId="451EA563" w:rsidR="00FE6CCA" w:rsidRPr="00B46D82" w:rsidRDefault="00BE0414" w:rsidP="00314F6F">
            <w:pPr>
              <w:spacing w:before="0"/>
              <w:jc w:val="both"/>
              <w:rPr>
                <w:rFonts w:cs="Arial"/>
                <w:color w:val="000000"/>
                <w:szCs w:val="20"/>
              </w:rPr>
            </w:pPr>
            <w:r w:rsidRPr="00B46D82">
              <w:rPr>
                <w:rFonts w:cs="Arial"/>
                <w:color w:val="000000"/>
                <w:szCs w:val="20"/>
              </w:rPr>
              <w:t xml:space="preserve">Server </w:t>
            </w:r>
            <w:r w:rsidR="00184232" w:rsidRPr="00B46D82">
              <w:rPr>
                <w:rFonts w:cs="Arial"/>
                <w:color w:val="000000"/>
                <w:szCs w:val="20"/>
              </w:rPr>
              <w:t>3</w:t>
            </w:r>
          </w:p>
        </w:tc>
        <w:tc>
          <w:tcPr>
            <w:tcW w:w="2571" w:type="dxa"/>
          </w:tcPr>
          <w:p w14:paraId="560FDBBE" w14:textId="71248B2A" w:rsidR="00FE6CCA" w:rsidRPr="00B46D82" w:rsidRDefault="00FE6CCA" w:rsidP="00314F6F">
            <w:pPr>
              <w:spacing w:before="0"/>
              <w:jc w:val="both"/>
              <w:rPr>
                <w:rFonts w:cs="Arial"/>
                <w:szCs w:val="20"/>
                <w:lang w:val="en-IN"/>
              </w:rPr>
            </w:pPr>
            <w:r w:rsidRPr="00B46D82">
              <w:rPr>
                <w:rFonts w:cs="Arial"/>
                <w:szCs w:val="20"/>
                <w:lang w:val="en-IN"/>
              </w:rPr>
              <w:t>1</w:t>
            </w:r>
          </w:p>
        </w:tc>
      </w:tr>
      <w:tr w:rsidR="00FE6CCA" w14:paraId="5AB63A57" w14:textId="77777777" w:rsidTr="51935063">
        <w:tc>
          <w:tcPr>
            <w:tcW w:w="1800" w:type="dxa"/>
            <w:vMerge/>
          </w:tcPr>
          <w:p w14:paraId="489B4027" w14:textId="77777777" w:rsidR="00FE6CCA" w:rsidRPr="00B46D82" w:rsidRDefault="00FE6CCA" w:rsidP="00314F6F">
            <w:pPr>
              <w:spacing w:before="0"/>
              <w:jc w:val="both"/>
              <w:rPr>
                <w:rFonts w:cs="Arial"/>
                <w:szCs w:val="20"/>
                <w:lang w:val="en-IN"/>
              </w:rPr>
            </w:pPr>
          </w:p>
        </w:tc>
        <w:tc>
          <w:tcPr>
            <w:tcW w:w="2571" w:type="dxa"/>
          </w:tcPr>
          <w:p w14:paraId="06F8FF93" w14:textId="2E3DA37A" w:rsidR="00FE6CCA" w:rsidRPr="00B46D82" w:rsidRDefault="007E1AA3" w:rsidP="00314F6F">
            <w:pPr>
              <w:spacing w:before="0"/>
              <w:jc w:val="both"/>
              <w:rPr>
                <w:rFonts w:cs="Arial"/>
                <w:szCs w:val="20"/>
                <w:lang w:val="en-IN"/>
              </w:rPr>
            </w:pPr>
            <w:r w:rsidRPr="00B46D82">
              <w:rPr>
                <w:rFonts w:cs="Arial"/>
                <w:szCs w:val="20"/>
                <w:lang w:val="en-IN"/>
              </w:rPr>
              <w:t>20</w:t>
            </w:r>
          </w:p>
        </w:tc>
        <w:tc>
          <w:tcPr>
            <w:tcW w:w="2583" w:type="dxa"/>
          </w:tcPr>
          <w:p w14:paraId="197150FE" w14:textId="0F02F2AD" w:rsidR="00FE6CCA" w:rsidRPr="00B46D82" w:rsidRDefault="00BE0414" w:rsidP="00314F6F">
            <w:pPr>
              <w:spacing w:before="0"/>
              <w:jc w:val="both"/>
              <w:rPr>
                <w:rFonts w:cs="Arial"/>
                <w:color w:val="000000"/>
                <w:szCs w:val="20"/>
              </w:rPr>
            </w:pPr>
            <w:r w:rsidRPr="00B46D82">
              <w:rPr>
                <w:rFonts w:cs="Arial"/>
                <w:color w:val="000000"/>
                <w:szCs w:val="20"/>
              </w:rPr>
              <w:t>Server 1</w:t>
            </w:r>
          </w:p>
        </w:tc>
        <w:tc>
          <w:tcPr>
            <w:tcW w:w="2571" w:type="dxa"/>
          </w:tcPr>
          <w:p w14:paraId="2B3CE8A8" w14:textId="3DFA5306" w:rsidR="00FE6CCA" w:rsidRPr="00B46D82" w:rsidRDefault="00BE0414" w:rsidP="00314F6F">
            <w:pPr>
              <w:spacing w:before="0"/>
              <w:jc w:val="both"/>
              <w:rPr>
                <w:rFonts w:cs="Arial"/>
                <w:szCs w:val="20"/>
                <w:lang w:val="en-IN"/>
              </w:rPr>
            </w:pPr>
            <w:r w:rsidRPr="00B46D82">
              <w:rPr>
                <w:rFonts w:cs="Arial"/>
                <w:szCs w:val="20"/>
                <w:lang w:val="en-IN"/>
              </w:rPr>
              <w:t>2</w:t>
            </w:r>
          </w:p>
        </w:tc>
      </w:tr>
      <w:tr w:rsidR="00FE6CCA" w14:paraId="772D2129" w14:textId="77777777" w:rsidTr="51935063">
        <w:tc>
          <w:tcPr>
            <w:tcW w:w="1800" w:type="dxa"/>
            <w:vMerge/>
          </w:tcPr>
          <w:p w14:paraId="1BE8F61F" w14:textId="77777777" w:rsidR="00FE6CCA" w:rsidRPr="00B46D82" w:rsidRDefault="00FE6CCA" w:rsidP="00314F6F">
            <w:pPr>
              <w:spacing w:before="0"/>
              <w:jc w:val="both"/>
              <w:rPr>
                <w:rFonts w:cs="Arial"/>
                <w:szCs w:val="20"/>
                <w:lang w:val="en-IN"/>
              </w:rPr>
            </w:pPr>
          </w:p>
        </w:tc>
        <w:tc>
          <w:tcPr>
            <w:tcW w:w="2571" w:type="dxa"/>
          </w:tcPr>
          <w:p w14:paraId="5336C6EC" w14:textId="639A5DC0" w:rsidR="00FE6CCA" w:rsidRPr="00B46D82" w:rsidRDefault="007E1AA3" w:rsidP="00314F6F">
            <w:pPr>
              <w:spacing w:before="0"/>
              <w:jc w:val="both"/>
              <w:rPr>
                <w:rFonts w:cs="Arial"/>
                <w:szCs w:val="20"/>
                <w:lang w:val="en-IN"/>
              </w:rPr>
            </w:pPr>
            <w:r w:rsidRPr="00B46D82">
              <w:rPr>
                <w:rFonts w:cs="Arial"/>
                <w:szCs w:val="20"/>
                <w:lang w:val="en-IN"/>
              </w:rPr>
              <w:t>21</w:t>
            </w:r>
          </w:p>
        </w:tc>
        <w:tc>
          <w:tcPr>
            <w:tcW w:w="2583" w:type="dxa"/>
          </w:tcPr>
          <w:p w14:paraId="777A2665" w14:textId="7A244278" w:rsidR="00FE6CCA" w:rsidRPr="00B46D82" w:rsidRDefault="00BE0414" w:rsidP="00314F6F">
            <w:pPr>
              <w:spacing w:before="0"/>
              <w:jc w:val="both"/>
              <w:rPr>
                <w:rFonts w:cs="Arial"/>
                <w:color w:val="000000"/>
                <w:szCs w:val="20"/>
              </w:rPr>
            </w:pPr>
            <w:r w:rsidRPr="00B46D82">
              <w:rPr>
                <w:rFonts w:cs="Arial"/>
                <w:color w:val="000000"/>
                <w:szCs w:val="20"/>
              </w:rPr>
              <w:t>Server 2</w:t>
            </w:r>
          </w:p>
        </w:tc>
        <w:tc>
          <w:tcPr>
            <w:tcW w:w="2571" w:type="dxa"/>
          </w:tcPr>
          <w:p w14:paraId="241FE8A7" w14:textId="17E3BC64" w:rsidR="00FE6CCA" w:rsidRPr="00B46D82" w:rsidRDefault="00C25982" w:rsidP="00314F6F">
            <w:pPr>
              <w:spacing w:before="0"/>
              <w:jc w:val="both"/>
              <w:rPr>
                <w:rFonts w:cs="Arial"/>
                <w:szCs w:val="20"/>
                <w:lang w:val="en-IN"/>
              </w:rPr>
            </w:pPr>
            <w:r w:rsidRPr="00B46D82">
              <w:rPr>
                <w:rFonts w:cs="Arial"/>
                <w:szCs w:val="20"/>
                <w:lang w:val="en-IN"/>
              </w:rPr>
              <w:t>2</w:t>
            </w:r>
          </w:p>
        </w:tc>
      </w:tr>
      <w:tr w:rsidR="00FE6CCA" w14:paraId="2F205087" w14:textId="77777777" w:rsidTr="51935063">
        <w:tc>
          <w:tcPr>
            <w:tcW w:w="1800" w:type="dxa"/>
            <w:vMerge/>
          </w:tcPr>
          <w:p w14:paraId="195E2193" w14:textId="77777777" w:rsidR="00FE6CCA" w:rsidRPr="00B46D82" w:rsidRDefault="00FE6CCA" w:rsidP="00314F6F">
            <w:pPr>
              <w:spacing w:before="0"/>
              <w:jc w:val="both"/>
              <w:rPr>
                <w:rFonts w:cs="Arial"/>
                <w:szCs w:val="20"/>
                <w:lang w:val="en-IN"/>
              </w:rPr>
            </w:pPr>
          </w:p>
        </w:tc>
        <w:tc>
          <w:tcPr>
            <w:tcW w:w="2571" w:type="dxa"/>
          </w:tcPr>
          <w:p w14:paraId="4B3ACBA9" w14:textId="314DB007" w:rsidR="00FE6CCA" w:rsidRPr="00B46D82" w:rsidRDefault="007E1AA3" w:rsidP="00314F6F">
            <w:pPr>
              <w:spacing w:before="0"/>
              <w:jc w:val="both"/>
              <w:rPr>
                <w:rFonts w:cs="Arial"/>
                <w:szCs w:val="20"/>
                <w:lang w:val="en-IN"/>
              </w:rPr>
            </w:pPr>
            <w:r w:rsidRPr="00B46D82">
              <w:rPr>
                <w:rFonts w:cs="Arial"/>
                <w:szCs w:val="20"/>
                <w:lang w:val="en-IN"/>
              </w:rPr>
              <w:t>22</w:t>
            </w:r>
          </w:p>
        </w:tc>
        <w:tc>
          <w:tcPr>
            <w:tcW w:w="2583" w:type="dxa"/>
          </w:tcPr>
          <w:p w14:paraId="29A3E245" w14:textId="00615DD8" w:rsidR="00FE6CCA" w:rsidRPr="00B46D82" w:rsidRDefault="00BE0414" w:rsidP="00314F6F">
            <w:pPr>
              <w:spacing w:before="0"/>
              <w:jc w:val="both"/>
              <w:rPr>
                <w:rFonts w:cs="Arial"/>
                <w:color w:val="000000"/>
                <w:szCs w:val="20"/>
              </w:rPr>
            </w:pPr>
            <w:r w:rsidRPr="00B46D82">
              <w:rPr>
                <w:rFonts w:cs="Arial"/>
                <w:color w:val="000000"/>
                <w:szCs w:val="20"/>
              </w:rPr>
              <w:t>Server 3</w:t>
            </w:r>
            <w:r w:rsidR="00FE6CCA" w:rsidRPr="00B46D82">
              <w:rPr>
                <w:rFonts w:cs="Arial"/>
                <w:color w:val="000000"/>
                <w:szCs w:val="20"/>
              </w:rPr>
              <w:t xml:space="preserve"> </w:t>
            </w:r>
          </w:p>
        </w:tc>
        <w:tc>
          <w:tcPr>
            <w:tcW w:w="2571" w:type="dxa"/>
          </w:tcPr>
          <w:p w14:paraId="0F2C3CAC" w14:textId="3A3603D5" w:rsidR="00FE6CCA" w:rsidRPr="00B46D82" w:rsidRDefault="00C25982" w:rsidP="00314F6F">
            <w:pPr>
              <w:spacing w:before="0"/>
              <w:jc w:val="both"/>
              <w:rPr>
                <w:rFonts w:cs="Arial"/>
                <w:szCs w:val="20"/>
                <w:lang w:val="en-IN"/>
              </w:rPr>
            </w:pPr>
            <w:r w:rsidRPr="00B46D82">
              <w:rPr>
                <w:rFonts w:cs="Arial"/>
                <w:szCs w:val="20"/>
                <w:lang w:val="en-IN"/>
              </w:rPr>
              <w:t>2</w:t>
            </w:r>
          </w:p>
        </w:tc>
      </w:tr>
      <w:tr w:rsidR="001D7408" w14:paraId="5D666E3A" w14:textId="77777777" w:rsidTr="51935063">
        <w:tc>
          <w:tcPr>
            <w:tcW w:w="1800" w:type="dxa"/>
            <w:vMerge w:val="restart"/>
          </w:tcPr>
          <w:p w14:paraId="6D9BA775" w14:textId="576BF5F6" w:rsidR="001D7408" w:rsidRPr="00B46D82" w:rsidRDefault="001D7408" w:rsidP="00314F6F">
            <w:pPr>
              <w:spacing w:before="0"/>
              <w:jc w:val="both"/>
              <w:rPr>
                <w:rFonts w:cs="Arial"/>
                <w:szCs w:val="20"/>
                <w:lang w:val="en-IN"/>
              </w:rPr>
            </w:pPr>
            <w:r w:rsidRPr="00B46D82">
              <w:rPr>
                <w:rFonts w:cs="Arial"/>
                <w:szCs w:val="20"/>
                <w:lang w:val="en-IN"/>
              </w:rPr>
              <w:t xml:space="preserve">FI </w:t>
            </w:r>
            <w:r w:rsidRPr="00B46D82">
              <w:rPr>
                <w:rFonts w:cs="Arial"/>
                <w:szCs w:val="20"/>
              </w:rPr>
              <w:t xml:space="preserve">– </w:t>
            </w:r>
            <w:r w:rsidRPr="00B46D82">
              <w:rPr>
                <w:rFonts w:cs="Arial"/>
                <w:szCs w:val="20"/>
                <w:lang w:val="en-IN"/>
              </w:rPr>
              <w:t>B</w:t>
            </w:r>
          </w:p>
        </w:tc>
        <w:tc>
          <w:tcPr>
            <w:tcW w:w="2571" w:type="dxa"/>
          </w:tcPr>
          <w:p w14:paraId="077430CA" w14:textId="749F0996" w:rsidR="001D7408" w:rsidRPr="00B46D82" w:rsidRDefault="00B46D82" w:rsidP="00314F6F">
            <w:pPr>
              <w:spacing w:before="0"/>
              <w:jc w:val="both"/>
              <w:rPr>
                <w:rFonts w:cs="Arial"/>
                <w:szCs w:val="20"/>
                <w:lang w:val="en-IN"/>
              </w:rPr>
            </w:pPr>
            <w:r>
              <w:rPr>
                <w:rFonts w:cs="Arial"/>
                <w:szCs w:val="20"/>
                <w:lang w:val="en-IN"/>
              </w:rPr>
              <w:t>17</w:t>
            </w:r>
          </w:p>
        </w:tc>
        <w:tc>
          <w:tcPr>
            <w:tcW w:w="2583" w:type="dxa"/>
          </w:tcPr>
          <w:p w14:paraId="0F805D79" w14:textId="16F2E907" w:rsidR="001D7408" w:rsidRPr="00B46D82" w:rsidRDefault="001D7408" w:rsidP="00314F6F">
            <w:pPr>
              <w:spacing w:before="0"/>
              <w:jc w:val="both"/>
              <w:rPr>
                <w:rFonts w:cs="Arial"/>
                <w:szCs w:val="20"/>
                <w:lang w:val="en-IN"/>
              </w:rPr>
            </w:pPr>
            <w:r w:rsidRPr="00B46D82">
              <w:rPr>
                <w:rFonts w:cs="Arial"/>
                <w:color w:val="000000"/>
                <w:szCs w:val="20"/>
              </w:rPr>
              <w:t xml:space="preserve">Server 1 </w:t>
            </w:r>
          </w:p>
        </w:tc>
        <w:tc>
          <w:tcPr>
            <w:tcW w:w="2571" w:type="dxa"/>
          </w:tcPr>
          <w:p w14:paraId="4A8EA540" w14:textId="7B5CAFB5" w:rsidR="001D7408" w:rsidRPr="00B46D82" w:rsidRDefault="001D7408" w:rsidP="00314F6F">
            <w:pPr>
              <w:spacing w:before="0"/>
              <w:jc w:val="both"/>
              <w:rPr>
                <w:rFonts w:cs="Arial"/>
                <w:szCs w:val="20"/>
                <w:lang w:val="en-IN"/>
              </w:rPr>
            </w:pPr>
            <w:r w:rsidRPr="00B46D82">
              <w:rPr>
                <w:rFonts w:cs="Arial"/>
                <w:szCs w:val="20"/>
                <w:lang w:val="en-IN"/>
              </w:rPr>
              <w:t>1</w:t>
            </w:r>
          </w:p>
        </w:tc>
      </w:tr>
      <w:tr w:rsidR="001D7408" w14:paraId="5885FF24" w14:textId="77777777" w:rsidTr="51935063">
        <w:tc>
          <w:tcPr>
            <w:tcW w:w="1800" w:type="dxa"/>
            <w:vMerge/>
          </w:tcPr>
          <w:p w14:paraId="3D9F8914" w14:textId="77777777" w:rsidR="001D7408" w:rsidRPr="00B46D82" w:rsidRDefault="001D7408" w:rsidP="00314F6F">
            <w:pPr>
              <w:spacing w:before="0"/>
              <w:jc w:val="both"/>
              <w:rPr>
                <w:rFonts w:cs="Arial"/>
                <w:szCs w:val="20"/>
                <w:lang w:val="en-IN"/>
              </w:rPr>
            </w:pPr>
          </w:p>
        </w:tc>
        <w:tc>
          <w:tcPr>
            <w:tcW w:w="2571" w:type="dxa"/>
          </w:tcPr>
          <w:p w14:paraId="2C5A8E39" w14:textId="52302536" w:rsidR="001D7408" w:rsidRPr="00B46D82" w:rsidRDefault="001D7408" w:rsidP="00314F6F">
            <w:pPr>
              <w:spacing w:before="0"/>
              <w:jc w:val="both"/>
              <w:rPr>
                <w:rFonts w:cs="Arial"/>
                <w:szCs w:val="20"/>
                <w:lang w:val="en-IN"/>
              </w:rPr>
            </w:pPr>
            <w:r w:rsidRPr="00B46D82">
              <w:rPr>
                <w:rFonts w:cs="Arial"/>
                <w:szCs w:val="20"/>
                <w:lang w:val="en-IN"/>
              </w:rPr>
              <w:t>18</w:t>
            </w:r>
          </w:p>
        </w:tc>
        <w:tc>
          <w:tcPr>
            <w:tcW w:w="2583" w:type="dxa"/>
          </w:tcPr>
          <w:p w14:paraId="290EDEE6" w14:textId="2E9FFC14" w:rsidR="001D7408" w:rsidRPr="00B46D82" w:rsidRDefault="001D7408" w:rsidP="00314F6F">
            <w:pPr>
              <w:spacing w:before="0"/>
              <w:jc w:val="both"/>
              <w:rPr>
                <w:rFonts w:cs="Arial"/>
                <w:szCs w:val="20"/>
                <w:lang w:val="en-IN"/>
              </w:rPr>
            </w:pPr>
            <w:r w:rsidRPr="00B46D82">
              <w:rPr>
                <w:rFonts w:cs="Arial"/>
                <w:color w:val="000000"/>
                <w:szCs w:val="20"/>
              </w:rPr>
              <w:t>Server 2</w:t>
            </w:r>
          </w:p>
        </w:tc>
        <w:tc>
          <w:tcPr>
            <w:tcW w:w="2571" w:type="dxa"/>
          </w:tcPr>
          <w:p w14:paraId="3A89EE41" w14:textId="45E46382" w:rsidR="001D7408" w:rsidRPr="00B46D82" w:rsidRDefault="001D7408" w:rsidP="00314F6F">
            <w:pPr>
              <w:spacing w:before="0"/>
              <w:jc w:val="both"/>
              <w:rPr>
                <w:rFonts w:cs="Arial"/>
                <w:szCs w:val="20"/>
                <w:lang w:val="en-IN"/>
              </w:rPr>
            </w:pPr>
            <w:r w:rsidRPr="00B46D82">
              <w:rPr>
                <w:rFonts w:cs="Arial"/>
                <w:szCs w:val="20"/>
                <w:lang w:val="en-IN"/>
              </w:rPr>
              <w:t>1</w:t>
            </w:r>
          </w:p>
        </w:tc>
      </w:tr>
      <w:tr w:rsidR="001D7408" w14:paraId="57E3AE44" w14:textId="77777777" w:rsidTr="51935063">
        <w:tc>
          <w:tcPr>
            <w:tcW w:w="1800" w:type="dxa"/>
            <w:vMerge/>
          </w:tcPr>
          <w:p w14:paraId="2799E584" w14:textId="77777777" w:rsidR="001D7408" w:rsidRPr="00B46D82" w:rsidRDefault="001D7408" w:rsidP="00314F6F">
            <w:pPr>
              <w:spacing w:before="0"/>
              <w:jc w:val="both"/>
              <w:rPr>
                <w:rFonts w:cs="Arial"/>
                <w:szCs w:val="20"/>
                <w:lang w:val="en-IN"/>
              </w:rPr>
            </w:pPr>
          </w:p>
        </w:tc>
        <w:tc>
          <w:tcPr>
            <w:tcW w:w="2571" w:type="dxa"/>
          </w:tcPr>
          <w:p w14:paraId="5606BFD6" w14:textId="3DBA5BDD" w:rsidR="001D7408" w:rsidRPr="00B46D82" w:rsidRDefault="001D7408" w:rsidP="00314F6F">
            <w:pPr>
              <w:spacing w:before="0"/>
              <w:jc w:val="both"/>
              <w:rPr>
                <w:rFonts w:cs="Arial"/>
                <w:szCs w:val="20"/>
                <w:lang w:val="en-IN"/>
              </w:rPr>
            </w:pPr>
            <w:r w:rsidRPr="00B46D82">
              <w:rPr>
                <w:rFonts w:cs="Arial"/>
                <w:szCs w:val="20"/>
                <w:lang w:val="en-IN"/>
              </w:rPr>
              <w:t>19</w:t>
            </w:r>
          </w:p>
        </w:tc>
        <w:tc>
          <w:tcPr>
            <w:tcW w:w="2583" w:type="dxa"/>
          </w:tcPr>
          <w:p w14:paraId="5BFA4823" w14:textId="05C10D4C" w:rsidR="001D7408" w:rsidRPr="00B46D82" w:rsidRDefault="001D7408" w:rsidP="00314F6F">
            <w:pPr>
              <w:spacing w:before="0"/>
              <w:jc w:val="both"/>
              <w:rPr>
                <w:rFonts w:cs="Arial"/>
                <w:szCs w:val="20"/>
                <w:lang w:val="en-IN"/>
              </w:rPr>
            </w:pPr>
            <w:r w:rsidRPr="00B46D82">
              <w:rPr>
                <w:rFonts w:cs="Arial"/>
                <w:color w:val="000000"/>
                <w:szCs w:val="20"/>
              </w:rPr>
              <w:t>Server 3</w:t>
            </w:r>
          </w:p>
        </w:tc>
        <w:tc>
          <w:tcPr>
            <w:tcW w:w="2571" w:type="dxa"/>
          </w:tcPr>
          <w:p w14:paraId="2BAE46ED" w14:textId="1E088C03" w:rsidR="001D7408" w:rsidRPr="00B46D82" w:rsidRDefault="001D7408" w:rsidP="00314F6F">
            <w:pPr>
              <w:spacing w:before="0"/>
              <w:jc w:val="both"/>
              <w:rPr>
                <w:rFonts w:cs="Arial"/>
                <w:szCs w:val="20"/>
                <w:lang w:val="en-IN"/>
              </w:rPr>
            </w:pPr>
            <w:r w:rsidRPr="00B46D82">
              <w:rPr>
                <w:rFonts w:cs="Arial"/>
                <w:szCs w:val="20"/>
                <w:lang w:val="en-IN"/>
              </w:rPr>
              <w:t>1</w:t>
            </w:r>
          </w:p>
        </w:tc>
      </w:tr>
      <w:tr w:rsidR="001D7408" w14:paraId="13F4833F" w14:textId="77777777" w:rsidTr="51935063">
        <w:tc>
          <w:tcPr>
            <w:tcW w:w="1800" w:type="dxa"/>
            <w:vMerge/>
          </w:tcPr>
          <w:p w14:paraId="54A13B12" w14:textId="77777777" w:rsidR="001D7408" w:rsidRPr="00B46D82" w:rsidRDefault="001D7408" w:rsidP="00314F6F">
            <w:pPr>
              <w:spacing w:before="0"/>
              <w:jc w:val="both"/>
              <w:rPr>
                <w:rFonts w:cs="Arial"/>
                <w:szCs w:val="20"/>
                <w:lang w:val="en-IN"/>
              </w:rPr>
            </w:pPr>
          </w:p>
        </w:tc>
        <w:tc>
          <w:tcPr>
            <w:tcW w:w="2571" w:type="dxa"/>
          </w:tcPr>
          <w:p w14:paraId="48640F9C" w14:textId="3DE47601" w:rsidR="001D7408" w:rsidRPr="00B46D82" w:rsidRDefault="001D7408" w:rsidP="00314F6F">
            <w:pPr>
              <w:spacing w:before="0"/>
              <w:jc w:val="both"/>
              <w:rPr>
                <w:rFonts w:cs="Arial"/>
                <w:szCs w:val="20"/>
                <w:lang w:val="en-IN"/>
              </w:rPr>
            </w:pPr>
            <w:r w:rsidRPr="00B46D82">
              <w:rPr>
                <w:rFonts w:cs="Arial"/>
                <w:szCs w:val="20"/>
                <w:lang w:val="en-IN"/>
              </w:rPr>
              <w:t>20</w:t>
            </w:r>
          </w:p>
        </w:tc>
        <w:tc>
          <w:tcPr>
            <w:tcW w:w="2583" w:type="dxa"/>
          </w:tcPr>
          <w:p w14:paraId="41B7A6FE" w14:textId="7479160C" w:rsidR="001D7408" w:rsidRPr="00B46D82" w:rsidRDefault="001D7408" w:rsidP="00314F6F">
            <w:pPr>
              <w:spacing w:before="0"/>
              <w:jc w:val="both"/>
              <w:rPr>
                <w:rFonts w:cs="Arial"/>
                <w:szCs w:val="20"/>
                <w:lang w:val="en-IN"/>
              </w:rPr>
            </w:pPr>
            <w:r w:rsidRPr="00B46D82">
              <w:rPr>
                <w:rFonts w:cs="Arial"/>
                <w:color w:val="000000"/>
                <w:szCs w:val="20"/>
              </w:rPr>
              <w:t>Server 1</w:t>
            </w:r>
          </w:p>
        </w:tc>
        <w:tc>
          <w:tcPr>
            <w:tcW w:w="2571" w:type="dxa"/>
          </w:tcPr>
          <w:p w14:paraId="3D8E3783" w14:textId="3D7685A1" w:rsidR="001D7408" w:rsidRPr="00B46D82" w:rsidRDefault="001D7408" w:rsidP="00314F6F">
            <w:pPr>
              <w:spacing w:before="0"/>
              <w:jc w:val="both"/>
              <w:rPr>
                <w:rFonts w:cs="Arial"/>
                <w:szCs w:val="20"/>
                <w:lang w:val="en-IN"/>
              </w:rPr>
            </w:pPr>
            <w:r w:rsidRPr="00B46D82">
              <w:rPr>
                <w:rFonts w:cs="Arial"/>
                <w:szCs w:val="20"/>
                <w:lang w:val="en-IN"/>
              </w:rPr>
              <w:t>2</w:t>
            </w:r>
          </w:p>
        </w:tc>
      </w:tr>
      <w:tr w:rsidR="001D7408" w14:paraId="26B911D8" w14:textId="77777777" w:rsidTr="51935063">
        <w:tc>
          <w:tcPr>
            <w:tcW w:w="1800" w:type="dxa"/>
            <w:vMerge/>
          </w:tcPr>
          <w:p w14:paraId="265BB585" w14:textId="77777777" w:rsidR="001D7408" w:rsidRPr="00B46D82" w:rsidRDefault="001D7408" w:rsidP="00314F6F">
            <w:pPr>
              <w:spacing w:before="0"/>
              <w:jc w:val="both"/>
              <w:rPr>
                <w:rFonts w:cs="Arial"/>
                <w:szCs w:val="20"/>
                <w:lang w:val="en-IN"/>
              </w:rPr>
            </w:pPr>
          </w:p>
        </w:tc>
        <w:tc>
          <w:tcPr>
            <w:tcW w:w="2571" w:type="dxa"/>
          </w:tcPr>
          <w:p w14:paraId="274F7A8C" w14:textId="2C7429BC" w:rsidR="001D7408" w:rsidRPr="00B46D82" w:rsidRDefault="001D7408" w:rsidP="00314F6F">
            <w:pPr>
              <w:spacing w:before="0"/>
              <w:jc w:val="both"/>
              <w:rPr>
                <w:rFonts w:cs="Arial"/>
                <w:szCs w:val="20"/>
                <w:lang w:val="en-IN"/>
              </w:rPr>
            </w:pPr>
            <w:r w:rsidRPr="00B46D82">
              <w:rPr>
                <w:rFonts w:cs="Arial"/>
                <w:szCs w:val="20"/>
                <w:lang w:val="en-IN"/>
              </w:rPr>
              <w:t>21</w:t>
            </w:r>
          </w:p>
        </w:tc>
        <w:tc>
          <w:tcPr>
            <w:tcW w:w="2583" w:type="dxa"/>
          </w:tcPr>
          <w:p w14:paraId="2F1D0E6C" w14:textId="61C4E2F5" w:rsidR="001D7408" w:rsidRPr="00B46D82" w:rsidRDefault="001D7408" w:rsidP="00314F6F">
            <w:pPr>
              <w:spacing w:before="0"/>
              <w:jc w:val="both"/>
              <w:rPr>
                <w:rFonts w:cs="Arial"/>
                <w:szCs w:val="20"/>
                <w:lang w:val="en-IN"/>
              </w:rPr>
            </w:pPr>
            <w:r w:rsidRPr="00B46D82">
              <w:rPr>
                <w:rFonts w:cs="Arial"/>
                <w:color w:val="000000"/>
                <w:szCs w:val="20"/>
              </w:rPr>
              <w:t>Server 2</w:t>
            </w:r>
          </w:p>
        </w:tc>
        <w:tc>
          <w:tcPr>
            <w:tcW w:w="2571" w:type="dxa"/>
          </w:tcPr>
          <w:p w14:paraId="08BF1C9B" w14:textId="70CCD3BB" w:rsidR="001D7408" w:rsidRPr="00B46D82" w:rsidRDefault="001D7408" w:rsidP="00314F6F">
            <w:pPr>
              <w:spacing w:before="0"/>
              <w:jc w:val="both"/>
              <w:rPr>
                <w:rFonts w:cs="Arial"/>
                <w:szCs w:val="20"/>
                <w:lang w:val="en-IN"/>
              </w:rPr>
            </w:pPr>
            <w:r w:rsidRPr="00B46D82">
              <w:rPr>
                <w:rFonts w:cs="Arial"/>
                <w:szCs w:val="20"/>
                <w:lang w:val="en-IN"/>
              </w:rPr>
              <w:t>2</w:t>
            </w:r>
          </w:p>
        </w:tc>
      </w:tr>
      <w:tr w:rsidR="001D7408" w14:paraId="3AEEBC02" w14:textId="77777777" w:rsidTr="51935063">
        <w:tc>
          <w:tcPr>
            <w:tcW w:w="1800" w:type="dxa"/>
            <w:vMerge/>
          </w:tcPr>
          <w:p w14:paraId="24EE5367" w14:textId="77777777" w:rsidR="001D7408" w:rsidRPr="00B46D82" w:rsidRDefault="001D7408" w:rsidP="00314F6F">
            <w:pPr>
              <w:spacing w:before="0"/>
              <w:jc w:val="both"/>
              <w:rPr>
                <w:rFonts w:cs="Arial"/>
                <w:szCs w:val="20"/>
                <w:lang w:val="en-IN"/>
              </w:rPr>
            </w:pPr>
          </w:p>
        </w:tc>
        <w:tc>
          <w:tcPr>
            <w:tcW w:w="2571" w:type="dxa"/>
          </w:tcPr>
          <w:p w14:paraId="66025847" w14:textId="4CAD650C" w:rsidR="001D7408" w:rsidRPr="00B46D82" w:rsidRDefault="001D7408" w:rsidP="00314F6F">
            <w:pPr>
              <w:spacing w:before="0"/>
              <w:jc w:val="both"/>
              <w:rPr>
                <w:rFonts w:cs="Arial"/>
                <w:szCs w:val="20"/>
                <w:lang w:val="en-IN"/>
              </w:rPr>
            </w:pPr>
            <w:r w:rsidRPr="00B46D82">
              <w:rPr>
                <w:rFonts w:cs="Arial"/>
                <w:szCs w:val="20"/>
                <w:lang w:val="en-IN"/>
              </w:rPr>
              <w:t>22</w:t>
            </w:r>
          </w:p>
        </w:tc>
        <w:tc>
          <w:tcPr>
            <w:tcW w:w="2583" w:type="dxa"/>
          </w:tcPr>
          <w:p w14:paraId="03018F09" w14:textId="16F1F021" w:rsidR="001D7408" w:rsidRPr="00B46D82" w:rsidRDefault="001D7408" w:rsidP="00314F6F">
            <w:pPr>
              <w:spacing w:before="0"/>
              <w:jc w:val="both"/>
              <w:rPr>
                <w:rFonts w:cs="Arial"/>
                <w:szCs w:val="20"/>
                <w:lang w:val="en-IN"/>
              </w:rPr>
            </w:pPr>
            <w:r w:rsidRPr="00B46D82">
              <w:rPr>
                <w:rFonts w:cs="Arial"/>
                <w:color w:val="000000"/>
                <w:szCs w:val="20"/>
              </w:rPr>
              <w:t xml:space="preserve">Server 3 </w:t>
            </w:r>
          </w:p>
        </w:tc>
        <w:tc>
          <w:tcPr>
            <w:tcW w:w="2571" w:type="dxa"/>
          </w:tcPr>
          <w:p w14:paraId="6DD90DAE" w14:textId="420EF093" w:rsidR="001D7408" w:rsidRPr="00B46D82" w:rsidRDefault="001D7408" w:rsidP="00314F6F">
            <w:pPr>
              <w:spacing w:before="0"/>
              <w:jc w:val="both"/>
              <w:rPr>
                <w:rFonts w:cs="Arial"/>
                <w:szCs w:val="20"/>
                <w:lang w:val="en-IN"/>
              </w:rPr>
            </w:pPr>
            <w:r w:rsidRPr="00B46D82">
              <w:rPr>
                <w:rFonts w:cs="Arial"/>
                <w:szCs w:val="20"/>
                <w:lang w:val="en-IN"/>
              </w:rPr>
              <w:t>2</w:t>
            </w:r>
          </w:p>
        </w:tc>
      </w:tr>
      <w:tr w:rsidR="00296268" w14:paraId="64E1E7E2" w14:textId="77777777" w:rsidTr="51935063">
        <w:tc>
          <w:tcPr>
            <w:tcW w:w="1800" w:type="dxa"/>
          </w:tcPr>
          <w:p w14:paraId="1A580E61" w14:textId="2B6A0488" w:rsidR="00296268" w:rsidRPr="00B46D82" w:rsidRDefault="00A458E7" w:rsidP="00314F6F">
            <w:pPr>
              <w:jc w:val="both"/>
              <w:rPr>
                <w:rFonts w:cs="Arial"/>
                <w:szCs w:val="20"/>
                <w:lang w:val="en-IN"/>
              </w:rPr>
            </w:pPr>
            <w:r>
              <w:rPr>
                <w:rFonts w:cs="Arial"/>
                <w:szCs w:val="20"/>
                <w:lang w:val="en-IN"/>
              </w:rPr>
              <w:t>FI-A</w:t>
            </w:r>
          </w:p>
        </w:tc>
        <w:tc>
          <w:tcPr>
            <w:tcW w:w="2571" w:type="dxa"/>
          </w:tcPr>
          <w:p w14:paraId="3F2C5B1B" w14:textId="3B4CDEDF" w:rsidR="00296268" w:rsidRPr="00B46D82" w:rsidRDefault="00A458E7" w:rsidP="00314F6F">
            <w:pPr>
              <w:jc w:val="both"/>
              <w:rPr>
                <w:rFonts w:cs="Arial"/>
                <w:szCs w:val="20"/>
                <w:lang w:val="en-IN"/>
              </w:rPr>
            </w:pPr>
            <w:r>
              <w:rPr>
                <w:rFonts w:cs="Arial"/>
                <w:szCs w:val="20"/>
                <w:lang w:val="en-IN"/>
              </w:rPr>
              <w:t>L1</w:t>
            </w:r>
          </w:p>
        </w:tc>
        <w:tc>
          <w:tcPr>
            <w:tcW w:w="2583" w:type="dxa"/>
          </w:tcPr>
          <w:p w14:paraId="23AFF9AB" w14:textId="3E4BA511" w:rsidR="00296268" w:rsidRPr="00B46D82" w:rsidRDefault="00A458E7" w:rsidP="00314F6F">
            <w:pPr>
              <w:jc w:val="both"/>
              <w:rPr>
                <w:rFonts w:cs="Arial"/>
                <w:color w:val="000000"/>
                <w:szCs w:val="20"/>
              </w:rPr>
            </w:pPr>
            <w:r>
              <w:rPr>
                <w:rFonts w:cs="Arial"/>
                <w:color w:val="000000"/>
                <w:szCs w:val="20"/>
              </w:rPr>
              <w:t>FI-B</w:t>
            </w:r>
          </w:p>
        </w:tc>
        <w:tc>
          <w:tcPr>
            <w:tcW w:w="2571" w:type="dxa"/>
          </w:tcPr>
          <w:p w14:paraId="3109ED50" w14:textId="6B8F2C5A" w:rsidR="00296268" w:rsidRPr="00B46D82" w:rsidRDefault="00A458E7" w:rsidP="00314F6F">
            <w:pPr>
              <w:jc w:val="both"/>
              <w:rPr>
                <w:rFonts w:cs="Arial"/>
                <w:szCs w:val="20"/>
                <w:lang w:val="en-IN"/>
              </w:rPr>
            </w:pPr>
            <w:r>
              <w:rPr>
                <w:rFonts w:cs="Arial"/>
                <w:szCs w:val="20"/>
                <w:lang w:val="en-IN"/>
              </w:rPr>
              <w:t>L1</w:t>
            </w:r>
          </w:p>
        </w:tc>
      </w:tr>
      <w:tr w:rsidR="00A458E7" w14:paraId="59038282" w14:textId="77777777" w:rsidTr="51935063">
        <w:tc>
          <w:tcPr>
            <w:tcW w:w="1800" w:type="dxa"/>
          </w:tcPr>
          <w:p w14:paraId="7ADE4A4E" w14:textId="7C962000" w:rsidR="00A458E7" w:rsidRDefault="00A458E7" w:rsidP="00314F6F">
            <w:pPr>
              <w:jc w:val="both"/>
              <w:rPr>
                <w:rFonts w:cs="Arial"/>
                <w:szCs w:val="20"/>
                <w:lang w:val="en-IN"/>
              </w:rPr>
            </w:pPr>
            <w:r>
              <w:rPr>
                <w:rFonts w:cs="Arial"/>
                <w:szCs w:val="20"/>
                <w:lang w:val="en-IN"/>
              </w:rPr>
              <w:t>FI-A</w:t>
            </w:r>
          </w:p>
        </w:tc>
        <w:tc>
          <w:tcPr>
            <w:tcW w:w="2571" w:type="dxa"/>
          </w:tcPr>
          <w:p w14:paraId="3CD5832E" w14:textId="60F4232D" w:rsidR="00A458E7" w:rsidRDefault="00A458E7" w:rsidP="00314F6F">
            <w:pPr>
              <w:jc w:val="both"/>
              <w:rPr>
                <w:rFonts w:cs="Arial"/>
                <w:szCs w:val="20"/>
                <w:lang w:val="en-IN"/>
              </w:rPr>
            </w:pPr>
            <w:r>
              <w:rPr>
                <w:rFonts w:cs="Arial"/>
                <w:szCs w:val="20"/>
                <w:lang w:val="en-IN"/>
              </w:rPr>
              <w:t>L2</w:t>
            </w:r>
          </w:p>
        </w:tc>
        <w:tc>
          <w:tcPr>
            <w:tcW w:w="2583" w:type="dxa"/>
          </w:tcPr>
          <w:p w14:paraId="66164477" w14:textId="50236A65" w:rsidR="00A458E7" w:rsidRDefault="00A458E7" w:rsidP="00314F6F">
            <w:pPr>
              <w:jc w:val="both"/>
              <w:rPr>
                <w:rFonts w:cs="Arial"/>
                <w:color w:val="000000"/>
                <w:szCs w:val="20"/>
              </w:rPr>
            </w:pPr>
            <w:r>
              <w:rPr>
                <w:rFonts w:cs="Arial"/>
                <w:color w:val="000000"/>
                <w:szCs w:val="20"/>
              </w:rPr>
              <w:t>FI-B</w:t>
            </w:r>
          </w:p>
        </w:tc>
        <w:tc>
          <w:tcPr>
            <w:tcW w:w="2571" w:type="dxa"/>
          </w:tcPr>
          <w:p w14:paraId="7F4D7161" w14:textId="4350D2BE" w:rsidR="00A458E7" w:rsidRDefault="00A458E7" w:rsidP="00314F6F">
            <w:pPr>
              <w:jc w:val="both"/>
              <w:rPr>
                <w:rFonts w:cs="Arial"/>
                <w:szCs w:val="20"/>
                <w:lang w:val="en-IN"/>
              </w:rPr>
            </w:pPr>
            <w:r>
              <w:rPr>
                <w:rFonts w:cs="Arial"/>
                <w:szCs w:val="20"/>
                <w:lang w:val="en-IN"/>
              </w:rPr>
              <w:t>L2</w:t>
            </w:r>
          </w:p>
        </w:tc>
      </w:tr>
      <w:tr w:rsidR="00A458E7" w14:paraId="012037B9" w14:textId="77777777" w:rsidTr="51935063">
        <w:tc>
          <w:tcPr>
            <w:tcW w:w="1800" w:type="dxa"/>
          </w:tcPr>
          <w:p w14:paraId="379C8277" w14:textId="188ADD15" w:rsidR="00A458E7" w:rsidRDefault="00A458E7" w:rsidP="00314F6F">
            <w:pPr>
              <w:jc w:val="both"/>
              <w:rPr>
                <w:rFonts w:cs="Arial"/>
                <w:szCs w:val="20"/>
                <w:lang w:val="en-IN"/>
              </w:rPr>
            </w:pPr>
            <w:r>
              <w:rPr>
                <w:rFonts w:cs="Arial"/>
                <w:szCs w:val="20"/>
                <w:lang w:val="en-IN"/>
              </w:rPr>
              <w:t>FI-A</w:t>
            </w:r>
          </w:p>
        </w:tc>
        <w:tc>
          <w:tcPr>
            <w:tcW w:w="2571" w:type="dxa"/>
          </w:tcPr>
          <w:p w14:paraId="0A45E2B4" w14:textId="4B683593" w:rsidR="00A458E7" w:rsidRDefault="00A458E7" w:rsidP="00314F6F">
            <w:pPr>
              <w:jc w:val="both"/>
              <w:rPr>
                <w:rFonts w:cs="Arial"/>
                <w:szCs w:val="20"/>
                <w:lang w:val="en-IN"/>
              </w:rPr>
            </w:pPr>
            <w:r>
              <w:rPr>
                <w:rFonts w:cs="Arial"/>
                <w:szCs w:val="20"/>
                <w:lang w:val="en-IN"/>
              </w:rPr>
              <w:t>Management</w:t>
            </w:r>
          </w:p>
        </w:tc>
        <w:tc>
          <w:tcPr>
            <w:tcW w:w="2583" w:type="dxa"/>
          </w:tcPr>
          <w:p w14:paraId="3616D434" w14:textId="20C822D3" w:rsidR="00A458E7" w:rsidRDefault="00736428" w:rsidP="00314F6F">
            <w:pPr>
              <w:jc w:val="both"/>
              <w:rPr>
                <w:rFonts w:cs="Arial"/>
                <w:color w:val="000000"/>
                <w:szCs w:val="20"/>
              </w:rPr>
            </w:pPr>
            <w:r>
              <w:rPr>
                <w:rFonts w:cs="Arial"/>
                <w:color w:val="000000"/>
                <w:szCs w:val="20"/>
              </w:rPr>
              <w:t>SG500-28P</w:t>
            </w:r>
          </w:p>
        </w:tc>
        <w:tc>
          <w:tcPr>
            <w:tcW w:w="2571" w:type="dxa"/>
          </w:tcPr>
          <w:p w14:paraId="24D7AD4D" w14:textId="0CF725D4" w:rsidR="00A458E7" w:rsidRDefault="57E04222" w:rsidP="51935063">
            <w:pPr>
              <w:jc w:val="both"/>
              <w:rPr>
                <w:rFonts w:cs="Arial"/>
                <w:lang w:val="en-IN"/>
              </w:rPr>
            </w:pPr>
            <w:r w:rsidRPr="51935063">
              <w:rPr>
                <w:rFonts w:cs="Arial"/>
                <w:lang w:val="en-IN"/>
              </w:rPr>
              <w:t>11, 12</w:t>
            </w:r>
          </w:p>
        </w:tc>
      </w:tr>
      <w:tr w:rsidR="00736428" w14:paraId="48D01C4B" w14:textId="77777777" w:rsidTr="51935063">
        <w:tc>
          <w:tcPr>
            <w:tcW w:w="1800" w:type="dxa"/>
          </w:tcPr>
          <w:p w14:paraId="58D46E32" w14:textId="7F284435" w:rsidR="00736428" w:rsidRDefault="00736428" w:rsidP="00736428">
            <w:pPr>
              <w:jc w:val="both"/>
              <w:rPr>
                <w:rFonts w:cs="Arial"/>
                <w:szCs w:val="20"/>
                <w:lang w:val="en-IN"/>
              </w:rPr>
            </w:pPr>
            <w:r>
              <w:rPr>
                <w:rFonts w:cs="Arial"/>
                <w:szCs w:val="20"/>
                <w:lang w:val="en-IN"/>
              </w:rPr>
              <w:t>FI-B</w:t>
            </w:r>
          </w:p>
        </w:tc>
        <w:tc>
          <w:tcPr>
            <w:tcW w:w="2571" w:type="dxa"/>
          </w:tcPr>
          <w:p w14:paraId="68945AD0" w14:textId="35A2BDE7" w:rsidR="00736428" w:rsidRDefault="00736428" w:rsidP="00736428">
            <w:pPr>
              <w:jc w:val="both"/>
              <w:rPr>
                <w:rFonts w:cs="Arial"/>
                <w:szCs w:val="20"/>
                <w:lang w:val="en-IN"/>
              </w:rPr>
            </w:pPr>
            <w:r>
              <w:rPr>
                <w:rFonts w:cs="Arial"/>
                <w:szCs w:val="20"/>
                <w:lang w:val="en-IN"/>
              </w:rPr>
              <w:t>Management</w:t>
            </w:r>
          </w:p>
        </w:tc>
        <w:tc>
          <w:tcPr>
            <w:tcW w:w="2583" w:type="dxa"/>
          </w:tcPr>
          <w:p w14:paraId="1E6CD7EC" w14:textId="3F5C08EE" w:rsidR="00736428" w:rsidRDefault="00736428" w:rsidP="00736428">
            <w:pPr>
              <w:jc w:val="both"/>
              <w:rPr>
                <w:rFonts w:cs="Arial"/>
                <w:color w:val="000000"/>
                <w:szCs w:val="20"/>
              </w:rPr>
            </w:pPr>
            <w:r>
              <w:rPr>
                <w:rFonts w:cs="Arial"/>
                <w:color w:val="000000"/>
                <w:szCs w:val="20"/>
              </w:rPr>
              <w:t>SG500-28P</w:t>
            </w:r>
          </w:p>
        </w:tc>
        <w:tc>
          <w:tcPr>
            <w:tcW w:w="2571" w:type="dxa"/>
          </w:tcPr>
          <w:p w14:paraId="50A443F6" w14:textId="6C504634" w:rsidR="00736428" w:rsidRDefault="5712EC43" w:rsidP="51935063">
            <w:pPr>
              <w:jc w:val="both"/>
              <w:rPr>
                <w:rFonts w:cs="Arial"/>
                <w:lang w:val="en-IN"/>
              </w:rPr>
            </w:pPr>
            <w:r w:rsidRPr="51935063">
              <w:rPr>
                <w:rFonts w:cs="Arial"/>
                <w:lang w:val="en-IN"/>
              </w:rPr>
              <w:t>11, 12</w:t>
            </w:r>
          </w:p>
        </w:tc>
      </w:tr>
    </w:tbl>
    <w:p w14:paraId="561B8047" w14:textId="004ECBCA" w:rsidR="008079B5" w:rsidRDefault="008079B5" w:rsidP="00E31B9F">
      <w:pPr>
        <w:pStyle w:val="Heading3"/>
      </w:pPr>
      <w:bookmarkStart w:id="42" w:name="_Toc167289310"/>
      <w:r>
        <w:lastRenderedPageBreak/>
        <w:t>Rac</w:t>
      </w:r>
      <w:r w:rsidR="00E31B9F">
        <w:t>k Diagram</w:t>
      </w:r>
      <w:bookmarkEnd w:id="42"/>
    </w:p>
    <w:p w14:paraId="3348AB80" w14:textId="675B2490" w:rsidR="00E31B9F" w:rsidRDefault="00E31B9F" w:rsidP="00740CB6">
      <w:pPr>
        <w:jc w:val="center"/>
      </w:pPr>
      <w:r>
        <w:object w:dxaOrig="9346" w:dyaOrig="11671" w14:anchorId="60561EAE">
          <v:shape id="_x0000_i1026" type="#_x0000_t75" style="width:405.65pt;height:507.2pt" o:ole="">
            <v:imagedata r:id="rId36" o:title=""/>
          </v:shape>
          <o:OLEObject Type="Embed" ProgID="Visio.Drawing.15" ShapeID="_x0000_i1026" DrawAspect="Content" ObjectID="_1777902409" r:id="rId37"/>
        </w:object>
      </w:r>
    </w:p>
    <w:p w14:paraId="0EE59621" w14:textId="7C62D045" w:rsidR="00932AC6" w:rsidRPr="00E31B9F" w:rsidRDefault="00932AC6" w:rsidP="00740CB6">
      <w:pPr>
        <w:pStyle w:val="FigureCaption"/>
        <w:spacing w:before="0"/>
        <w:ind w:firstLine="0"/>
        <w:jc w:val="center"/>
      </w:pPr>
      <w:r>
        <w:t>Rack Diagr</w:t>
      </w:r>
      <w:r w:rsidR="006038E5">
        <w:t>am</w:t>
      </w:r>
    </w:p>
    <w:p w14:paraId="6AF0BA57" w14:textId="77777777" w:rsidR="00E31B9F" w:rsidRDefault="00E31B9F">
      <w:pPr>
        <w:spacing w:after="160" w:line="259" w:lineRule="auto"/>
        <w:rPr>
          <w:rFonts w:eastAsiaTheme="majorEastAsia" w:cstheme="majorBidi"/>
          <w:b/>
          <w:color w:val="2F5496" w:themeColor="accent1" w:themeShade="BF"/>
          <w:sz w:val="32"/>
          <w:szCs w:val="32"/>
          <w:lang w:val="en-IN"/>
        </w:rPr>
      </w:pPr>
      <w:r>
        <w:rPr>
          <w:caps/>
        </w:rPr>
        <w:br w:type="page"/>
      </w:r>
    </w:p>
    <w:p w14:paraId="522FFCE1" w14:textId="401B1B3D" w:rsidR="007F684B" w:rsidRPr="007F684B" w:rsidRDefault="00A001C9" w:rsidP="00314F6F">
      <w:pPr>
        <w:pStyle w:val="Heading1"/>
        <w:spacing w:before="0" w:after="0"/>
        <w:jc w:val="both"/>
      </w:pPr>
      <w:bookmarkStart w:id="43" w:name="_Toc167289311"/>
      <w:r w:rsidRPr="007F684B">
        <w:rPr>
          <w:caps w:val="0"/>
        </w:rPr>
        <w:lastRenderedPageBreak/>
        <w:t>BILL OF MATERIALS</w:t>
      </w:r>
      <w:bookmarkEnd w:id="37"/>
      <w:bookmarkEnd w:id="43"/>
    </w:p>
    <w:p w14:paraId="16052646" w14:textId="7C516001" w:rsidR="007F684B" w:rsidRPr="007F684B" w:rsidRDefault="007F684B" w:rsidP="00314F6F">
      <w:pPr>
        <w:pStyle w:val="Heading2"/>
        <w:spacing w:before="0" w:after="0"/>
        <w:jc w:val="both"/>
      </w:pPr>
      <w:bookmarkStart w:id="44" w:name="_Toc121154537"/>
      <w:bookmarkStart w:id="45" w:name="_Toc167289312"/>
      <w:r w:rsidRPr="007F684B">
        <w:t>Hardware</w:t>
      </w:r>
      <w:bookmarkEnd w:id="44"/>
      <w:bookmarkEnd w:id="45"/>
    </w:p>
    <w:p w14:paraId="2B4CBD86" w14:textId="5E9934DB" w:rsidR="00497BB4" w:rsidRPr="007F684B" w:rsidRDefault="007F684B" w:rsidP="00314F6F">
      <w:pPr>
        <w:pStyle w:val="Heading3"/>
        <w:spacing w:before="0" w:after="0"/>
        <w:jc w:val="both"/>
      </w:pPr>
      <w:bookmarkStart w:id="46" w:name="_UCS_Manager:"/>
      <w:bookmarkStart w:id="47" w:name="_Toc121154538"/>
      <w:bookmarkStart w:id="48" w:name="_Toc167289313"/>
      <w:bookmarkEnd w:id="46"/>
      <w:r w:rsidRPr="007F684B">
        <w:t xml:space="preserve">UCS </w:t>
      </w:r>
      <w:r w:rsidR="00D07EA5">
        <w:t>M</w:t>
      </w:r>
      <w:r w:rsidRPr="007F684B">
        <w:t>anager</w:t>
      </w:r>
      <w:bookmarkEnd w:id="47"/>
      <w:r w:rsidR="002C1233">
        <w:t>:</w:t>
      </w:r>
      <w:bookmarkEnd w:id="48"/>
    </w:p>
    <w:tbl>
      <w:tblPr>
        <w:tblW w:w="9810" w:type="dxa"/>
        <w:tblInd w:w="620" w:type="dxa"/>
        <w:tblLook w:val="04A0" w:firstRow="1" w:lastRow="0" w:firstColumn="1" w:lastColumn="0" w:noHBand="0" w:noVBand="1"/>
      </w:tblPr>
      <w:tblGrid>
        <w:gridCol w:w="2610"/>
        <w:gridCol w:w="6570"/>
        <w:gridCol w:w="630"/>
      </w:tblGrid>
      <w:tr w:rsidR="00497BB4" w:rsidRPr="00497BB4" w14:paraId="3733A13D" w14:textId="77777777" w:rsidTr="00497BB4">
        <w:trPr>
          <w:trHeight w:val="288"/>
        </w:trPr>
        <w:tc>
          <w:tcPr>
            <w:tcW w:w="2610" w:type="dxa"/>
            <w:tcBorders>
              <w:top w:val="single" w:sz="8" w:space="0" w:color="auto"/>
              <w:left w:val="single" w:sz="8" w:space="0" w:color="auto"/>
              <w:bottom w:val="nil"/>
              <w:right w:val="single" w:sz="8" w:space="0" w:color="auto"/>
            </w:tcBorders>
            <w:shd w:val="clear" w:color="000000" w:fill="2F5496"/>
            <w:noWrap/>
            <w:vAlign w:val="center"/>
            <w:hideMark/>
          </w:tcPr>
          <w:p w14:paraId="3A0F82D7" w14:textId="77777777" w:rsidR="00497BB4" w:rsidRPr="00497BB4" w:rsidRDefault="00497BB4" w:rsidP="00314F6F">
            <w:pPr>
              <w:jc w:val="both"/>
              <w:rPr>
                <w:rFonts w:cs="Arial"/>
                <w:b/>
                <w:bCs/>
                <w:color w:val="FFFFFF"/>
                <w:sz w:val="18"/>
                <w:szCs w:val="18"/>
              </w:rPr>
            </w:pPr>
            <w:r w:rsidRPr="00497BB4">
              <w:rPr>
                <w:rFonts w:cs="Arial"/>
                <w:b/>
                <w:color w:val="FFFFFF"/>
                <w:sz w:val="18"/>
                <w:szCs w:val="18"/>
              </w:rPr>
              <w:t>PID</w:t>
            </w:r>
          </w:p>
        </w:tc>
        <w:tc>
          <w:tcPr>
            <w:tcW w:w="6570" w:type="dxa"/>
            <w:tcBorders>
              <w:top w:val="single" w:sz="8" w:space="0" w:color="auto"/>
              <w:left w:val="nil"/>
              <w:bottom w:val="nil"/>
              <w:right w:val="single" w:sz="8" w:space="0" w:color="auto"/>
            </w:tcBorders>
            <w:shd w:val="clear" w:color="000000" w:fill="2F5496"/>
            <w:noWrap/>
            <w:vAlign w:val="center"/>
            <w:hideMark/>
          </w:tcPr>
          <w:p w14:paraId="001B3EB0" w14:textId="77777777" w:rsidR="00497BB4" w:rsidRPr="00497BB4" w:rsidRDefault="00497BB4" w:rsidP="00314F6F">
            <w:pPr>
              <w:jc w:val="both"/>
              <w:rPr>
                <w:rFonts w:cs="Arial"/>
                <w:b/>
                <w:bCs/>
                <w:color w:val="FFFFFF"/>
                <w:sz w:val="18"/>
                <w:szCs w:val="18"/>
              </w:rPr>
            </w:pPr>
            <w:r w:rsidRPr="00497BB4">
              <w:rPr>
                <w:rFonts w:cs="Arial"/>
                <w:b/>
                <w:color w:val="FFFFFF"/>
                <w:sz w:val="18"/>
                <w:szCs w:val="18"/>
              </w:rPr>
              <w:t>Description</w:t>
            </w:r>
          </w:p>
        </w:tc>
        <w:tc>
          <w:tcPr>
            <w:tcW w:w="630" w:type="dxa"/>
            <w:tcBorders>
              <w:top w:val="single" w:sz="8" w:space="0" w:color="auto"/>
              <w:left w:val="nil"/>
              <w:bottom w:val="nil"/>
              <w:right w:val="single" w:sz="8" w:space="0" w:color="auto"/>
            </w:tcBorders>
            <w:shd w:val="clear" w:color="000000" w:fill="2F5496"/>
            <w:noWrap/>
            <w:vAlign w:val="center"/>
            <w:hideMark/>
          </w:tcPr>
          <w:p w14:paraId="30408B7A" w14:textId="77777777" w:rsidR="00497BB4" w:rsidRPr="00497BB4" w:rsidRDefault="00497BB4" w:rsidP="00314F6F">
            <w:pPr>
              <w:jc w:val="both"/>
              <w:rPr>
                <w:rFonts w:cs="Arial"/>
                <w:b/>
                <w:bCs/>
                <w:color w:val="FFFFFF"/>
                <w:sz w:val="18"/>
                <w:szCs w:val="18"/>
              </w:rPr>
            </w:pPr>
            <w:r w:rsidRPr="00497BB4">
              <w:rPr>
                <w:rFonts w:cs="Arial"/>
                <w:b/>
                <w:color w:val="FFFFFF"/>
                <w:sz w:val="18"/>
                <w:szCs w:val="18"/>
              </w:rPr>
              <w:t>Qty</w:t>
            </w:r>
          </w:p>
        </w:tc>
      </w:tr>
      <w:tr w:rsidR="00497BB4" w:rsidRPr="00497BB4" w14:paraId="08CF5E79" w14:textId="77777777" w:rsidTr="00497BB4">
        <w:trPr>
          <w:trHeight w:val="288"/>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BD61D3" w14:textId="77777777" w:rsidR="00497BB4" w:rsidRPr="00C07EFD" w:rsidRDefault="00497BB4" w:rsidP="00314F6F">
            <w:pPr>
              <w:jc w:val="both"/>
              <w:rPr>
                <w:rFonts w:cs="Arial"/>
                <w:color w:val="000000"/>
                <w:szCs w:val="20"/>
              </w:rPr>
            </w:pPr>
            <w:r w:rsidRPr="00C07EFD">
              <w:rPr>
                <w:rFonts w:cs="Arial"/>
                <w:color w:val="000000"/>
                <w:szCs w:val="20"/>
              </w:rPr>
              <w:t>HCI-FI-6454</w:t>
            </w:r>
          </w:p>
        </w:tc>
        <w:tc>
          <w:tcPr>
            <w:tcW w:w="6570" w:type="dxa"/>
            <w:tcBorders>
              <w:top w:val="single" w:sz="4" w:space="0" w:color="auto"/>
              <w:left w:val="nil"/>
              <w:bottom w:val="single" w:sz="4" w:space="0" w:color="auto"/>
              <w:right w:val="single" w:sz="4" w:space="0" w:color="auto"/>
            </w:tcBorders>
            <w:shd w:val="clear" w:color="auto" w:fill="auto"/>
            <w:noWrap/>
            <w:vAlign w:val="center"/>
            <w:hideMark/>
          </w:tcPr>
          <w:p w14:paraId="465EAC20" w14:textId="77777777" w:rsidR="00497BB4" w:rsidRPr="00C07EFD" w:rsidRDefault="00497BB4" w:rsidP="00314F6F">
            <w:pPr>
              <w:jc w:val="both"/>
              <w:rPr>
                <w:rFonts w:cs="Arial"/>
                <w:color w:val="000000"/>
                <w:szCs w:val="20"/>
              </w:rPr>
            </w:pPr>
            <w:r w:rsidRPr="00C07EFD">
              <w:rPr>
                <w:rFonts w:cs="Arial"/>
                <w:color w:val="000000"/>
                <w:szCs w:val="20"/>
              </w:rPr>
              <w:t>Cisco Compute Hyperconverged Fabric Interconnect 6454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38FE249D" w14:textId="77777777" w:rsidR="00497BB4" w:rsidRPr="00C07EFD" w:rsidRDefault="00497BB4" w:rsidP="00314F6F">
            <w:pPr>
              <w:jc w:val="both"/>
              <w:rPr>
                <w:rFonts w:cs="Arial"/>
                <w:color w:val="000000"/>
                <w:szCs w:val="20"/>
              </w:rPr>
            </w:pPr>
            <w:r w:rsidRPr="00C07EFD">
              <w:rPr>
                <w:rFonts w:cs="Arial"/>
                <w:color w:val="000000"/>
                <w:szCs w:val="20"/>
              </w:rPr>
              <w:t>2</w:t>
            </w:r>
          </w:p>
        </w:tc>
      </w:tr>
      <w:tr w:rsidR="00497BB4" w:rsidRPr="00497BB4" w14:paraId="17DD4E3F" w14:textId="77777777" w:rsidTr="00497BB4">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16680DB8" w14:textId="77777777" w:rsidR="00497BB4" w:rsidRPr="00C07EFD" w:rsidRDefault="00497BB4" w:rsidP="00314F6F">
            <w:pPr>
              <w:jc w:val="both"/>
              <w:rPr>
                <w:rFonts w:cs="Arial"/>
                <w:color w:val="000000"/>
                <w:szCs w:val="20"/>
              </w:rPr>
            </w:pPr>
            <w:r w:rsidRPr="00C07EFD">
              <w:rPr>
                <w:rFonts w:cs="Arial"/>
                <w:color w:val="000000"/>
                <w:szCs w:val="20"/>
              </w:rPr>
              <w:t>CON-SNTP-HCIFI6HW</w:t>
            </w:r>
          </w:p>
        </w:tc>
        <w:tc>
          <w:tcPr>
            <w:tcW w:w="6570" w:type="dxa"/>
            <w:tcBorders>
              <w:top w:val="nil"/>
              <w:left w:val="nil"/>
              <w:bottom w:val="single" w:sz="4" w:space="0" w:color="auto"/>
              <w:right w:val="single" w:sz="4" w:space="0" w:color="auto"/>
            </w:tcBorders>
            <w:shd w:val="clear" w:color="auto" w:fill="auto"/>
            <w:noWrap/>
            <w:vAlign w:val="center"/>
            <w:hideMark/>
          </w:tcPr>
          <w:p w14:paraId="30E30371" w14:textId="77777777" w:rsidR="00497BB4" w:rsidRPr="00C07EFD" w:rsidRDefault="00497BB4" w:rsidP="00314F6F">
            <w:pPr>
              <w:jc w:val="both"/>
              <w:rPr>
                <w:rFonts w:cs="Arial"/>
                <w:color w:val="000000"/>
                <w:szCs w:val="20"/>
              </w:rPr>
            </w:pPr>
            <w:r w:rsidRPr="00C07EFD">
              <w:rPr>
                <w:rFonts w:cs="Arial"/>
                <w:color w:val="000000"/>
                <w:szCs w:val="20"/>
              </w:rPr>
              <w:t>SNTC-24X7X4 Cisco Compute Hyperconverged Fabric Inte</w:t>
            </w:r>
          </w:p>
        </w:tc>
        <w:tc>
          <w:tcPr>
            <w:tcW w:w="630" w:type="dxa"/>
            <w:tcBorders>
              <w:top w:val="nil"/>
              <w:left w:val="nil"/>
              <w:bottom w:val="single" w:sz="4" w:space="0" w:color="auto"/>
              <w:right w:val="single" w:sz="4" w:space="0" w:color="auto"/>
            </w:tcBorders>
            <w:shd w:val="clear" w:color="auto" w:fill="auto"/>
            <w:noWrap/>
            <w:vAlign w:val="center"/>
            <w:hideMark/>
          </w:tcPr>
          <w:p w14:paraId="1007D75A" w14:textId="77777777" w:rsidR="00497BB4" w:rsidRPr="00C07EFD" w:rsidRDefault="00497BB4" w:rsidP="00314F6F">
            <w:pPr>
              <w:jc w:val="both"/>
              <w:rPr>
                <w:rFonts w:cs="Arial"/>
                <w:color w:val="000000"/>
                <w:szCs w:val="20"/>
              </w:rPr>
            </w:pPr>
            <w:r w:rsidRPr="00C07EFD">
              <w:rPr>
                <w:rFonts w:cs="Arial"/>
                <w:color w:val="000000"/>
                <w:szCs w:val="20"/>
              </w:rPr>
              <w:t>2</w:t>
            </w:r>
          </w:p>
        </w:tc>
      </w:tr>
      <w:tr w:rsidR="00497BB4" w:rsidRPr="00497BB4" w14:paraId="507FDFBF" w14:textId="77777777" w:rsidTr="00497BB4">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200F835B" w14:textId="77777777" w:rsidR="00497BB4" w:rsidRPr="00C07EFD" w:rsidRDefault="00497BB4" w:rsidP="00314F6F">
            <w:pPr>
              <w:jc w:val="both"/>
              <w:rPr>
                <w:rFonts w:cs="Arial"/>
                <w:color w:val="000000"/>
                <w:szCs w:val="20"/>
              </w:rPr>
            </w:pPr>
            <w:r w:rsidRPr="00C07EFD">
              <w:rPr>
                <w:rFonts w:cs="Arial"/>
                <w:color w:val="000000"/>
                <w:szCs w:val="20"/>
              </w:rPr>
              <w:t>HCI-UCSM-MODE</w:t>
            </w:r>
          </w:p>
        </w:tc>
        <w:tc>
          <w:tcPr>
            <w:tcW w:w="6570" w:type="dxa"/>
            <w:tcBorders>
              <w:top w:val="nil"/>
              <w:left w:val="nil"/>
              <w:bottom w:val="single" w:sz="4" w:space="0" w:color="auto"/>
              <w:right w:val="single" w:sz="4" w:space="0" w:color="auto"/>
            </w:tcBorders>
            <w:shd w:val="clear" w:color="auto" w:fill="auto"/>
            <w:noWrap/>
            <w:vAlign w:val="center"/>
            <w:hideMark/>
          </w:tcPr>
          <w:p w14:paraId="0E2F03F1" w14:textId="77777777" w:rsidR="00497BB4" w:rsidRPr="00C07EFD" w:rsidRDefault="00497BB4" w:rsidP="00314F6F">
            <w:pPr>
              <w:jc w:val="both"/>
              <w:rPr>
                <w:rFonts w:cs="Arial"/>
                <w:color w:val="000000"/>
                <w:szCs w:val="20"/>
              </w:rPr>
            </w:pPr>
            <w:r w:rsidRPr="00C07EFD">
              <w:rPr>
                <w:rFonts w:cs="Arial"/>
                <w:color w:val="000000"/>
                <w:szCs w:val="20"/>
              </w:rPr>
              <w:t>UCSM Deployment mode for FI</w:t>
            </w:r>
          </w:p>
        </w:tc>
        <w:tc>
          <w:tcPr>
            <w:tcW w:w="630" w:type="dxa"/>
            <w:tcBorders>
              <w:top w:val="nil"/>
              <w:left w:val="nil"/>
              <w:bottom w:val="single" w:sz="4" w:space="0" w:color="auto"/>
              <w:right w:val="single" w:sz="4" w:space="0" w:color="auto"/>
            </w:tcBorders>
            <w:shd w:val="clear" w:color="auto" w:fill="auto"/>
            <w:noWrap/>
            <w:vAlign w:val="center"/>
            <w:hideMark/>
          </w:tcPr>
          <w:p w14:paraId="3CB6EBC6" w14:textId="77777777" w:rsidR="00497BB4" w:rsidRPr="00C07EFD" w:rsidRDefault="00497BB4" w:rsidP="00314F6F">
            <w:pPr>
              <w:jc w:val="both"/>
              <w:rPr>
                <w:rFonts w:cs="Arial"/>
                <w:color w:val="000000"/>
                <w:szCs w:val="20"/>
              </w:rPr>
            </w:pPr>
            <w:r w:rsidRPr="00C07EFD">
              <w:rPr>
                <w:rFonts w:cs="Arial"/>
                <w:color w:val="000000"/>
                <w:szCs w:val="20"/>
              </w:rPr>
              <w:t>2</w:t>
            </w:r>
          </w:p>
        </w:tc>
      </w:tr>
      <w:tr w:rsidR="00497BB4" w:rsidRPr="00497BB4" w14:paraId="04D0F8D0" w14:textId="77777777" w:rsidTr="00497BB4">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54B793E7" w14:textId="77777777" w:rsidR="00497BB4" w:rsidRPr="00C07EFD" w:rsidRDefault="00497BB4" w:rsidP="00314F6F">
            <w:pPr>
              <w:jc w:val="both"/>
              <w:rPr>
                <w:rFonts w:cs="Arial"/>
                <w:color w:val="000000"/>
                <w:szCs w:val="20"/>
              </w:rPr>
            </w:pPr>
            <w:r w:rsidRPr="00C07EFD">
              <w:rPr>
                <w:rFonts w:cs="Arial"/>
                <w:color w:val="000000"/>
                <w:szCs w:val="20"/>
              </w:rPr>
              <w:t>N10-MGT018</w:t>
            </w:r>
          </w:p>
        </w:tc>
        <w:tc>
          <w:tcPr>
            <w:tcW w:w="6570" w:type="dxa"/>
            <w:tcBorders>
              <w:top w:val="nil"/>
              <w:left w:val="nil"/>
              <w:bottom w:val="single" w:sz="4" w:space="0" w:color="auto"/>
              <w:right w:val="single" w:sz="4" w:space="0" w:color="auto"/>
            </w:tcBorders>
            <w:shd w:val="clear" w:color="auto" w:fill="auto"/>
            <w:noWrap/>
            <w:vAlign w:val="center"/>
            <w:hideMark/>
          </w:tcPr>
          <w:p w14:paraId="21B1E5E1" w14:textId="77777777" w:rsidR="00497BB4" w:rsidRPr="00C07EFD" w:rsidRDefault="00497BB4" w:rsidP="00314F6F">
            <w:pPr>
              <w:jc w:val="both"/>
              <w:rPr>
                <w:rFonts w:cs="Arial"/>
                <w:color w:val="000000"/>
                <w:szCs w:val="20"/>
              </w:rPr>
            </w:pPr>
            <w:r w:rsidRPr="00C07EFD">
              <w:rPr>
                <w:rFonts w:cs="Arial"/>
                <w:color w:val="000000"/>
                <w:szCs w:val="20"/>
              </w:rPr>
              <w:t>UCS Manager v4.2 and Intersight Managed Mode v4.2</w:t>
            </w:r>
          </w:p>
        </w:tc>
        <w:tc>
          <w:tcPr>
            <w:tcW w:w="630" w:type="dxa"/>
            <w:tcBorders>
              <w:top w:val="nil"/>
              <w:left w:val="nil"/>
              <w:bottom w:val="single" w:sz="4" w:space="0" w:color="auto"/>
              <w:right w:val="single" w:sz="4" w:space="0" w:color="auto"/>
            </w:tcBorders>
            <w:shd w:val="clear" w:color="auto" w:fill="auto"/>
            <w:noWrap/>
            <w:vAlign w:val="center"/>
            <w:hideMark/>
          </w:tcPr>
          <w:p w14:paraId="40CC9DDD" w14:textId="77777777" w:rsidR="00497BB4" w:rsidRPr="00C07EFD" w:rsidRDefault="00497BB4" w:rsidP="00314F6F">
            <w:pPr>
              <w:jc w:val="both"/>
              <w:rPr>
                <w:rFonts w:cs="Arial"/>
                <w:color w:val="000000"/>
                <w:szCs w:val="20"/>
              </w:rPr>
            </w:pPr>
            <w:r w:rsidRPr="00C07EFD">
              <w:rPr>
                <w:rFonts w:cs="Arial"/>
                <w:color w:val="000000"/>
                <w:szCs w:val="20"/>
              </w:rPr>
              <w:t>2</w:t>
            </w:r>
          </w:p>
        </w:tc>
      </w:tr>
      <w:tr w:rsidR="00497BB4" w:rsidRPr="00497BB4" w14:paraId="7AACB7DC" w14:textId="77777777" w:rsidTr="00497BB4">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5FE5E8A6" w14:textId="77777777" w:rsidR="00497BB4" w:rsidRPr="00C07EFD" w:rsidRDefault="00497BB4" w:rsidP="00314F6F">
            <w:pPr>
              <w:jc w:val="both"/>
              <w:rPr>
                <w:rFonts w:cs="Arial"/>
                <w:color w:val="000000"/>
                <w:szCs w:val="20"/>
              </w:rPr>
            </w:pPr>
            <w:r w:rsidRPr="00C07EFD">
              <w:rPr>
                <w:rFonts w:cs="Arial"/>
                <w:color w:val="000000"/>
                <w:szCs w:val="20"/>
              </w:rPr>
              <w:t>HCI-PSU-6332-AC</w:t>
            </w:r>
          </w:p>
        </w:tc>
        <w:tc>
          <w:tcPr>
            <w:tcW w:w="6570" w:type="dxa"/>
            <w:tcBorders>
              <w:top w:val="nil"/>
              <w:left w:val="nil"/>
              <w:bottom w:val="single" w:sz="4" w:space="0" w:color="auto"/>
              <w:right w:val="single" w:sz="4" w:space="0" w:color="auto"/>
            </w:tcBorders>
            <w:shd w:val="clear" w:color="auto" w:fill="auto"/>
            <w:noWrap/>
            <w:vAlign w:val="center"/>
            <w:hideMark/>
          </w:tcPr>
          <w:p w14:paraId="121B2523" w14:textId="77777777" w:rsidR="00497BB4" w:rsidRPr="00C07EFD" w:rsidRDefault="00497BB4" w:rsidP="00314F6F">
            <w:pPr>
              <w:jc w:val="both"/>
              <w:rPr>
                <w:rFonts w:cs="Arial"/>
                <w:color w:val="000000"/>
                <w:szCs w:val="20"/>
              </w:rPr>
            </w:pPr>
            <w:r w:rsidRPr="00C07EFD">
              <w:rPr>
                <w:rFonts w:cs="Arial"/>
                <w:color w:val="000000"/>
                <w:szCs w:val="20"/>
              </w:rPr>
              <w:t>UCS 6332/ 6454  Power Supply/100-240VAC</w:t>
            </w:r>
          </w:p>
        </w:tc>
        <w:tc>
          <w:tcPr>
            <w:tcW w:w="630" w:type="dxa"/>
            <w:tcBorders>
              <w:top w:val="nil"/>
              <w:left w:val="nil"/>
              <w:bottom w:val="single" w:sz="4" w:space="0" w:color="auto"/>
              <w:right w:val="single" w:sz="4" w:space="0" w:color="auto"/>
            </w:tcBorders>
            <w:shd w:val="clear" w:color="auto" w:fill="auto"/>
            <w:noWrap/>
            <w:vAlign w:val="center"/>
            <w:hideMark/>
          </w:tcPr>
          <w:p w14:paraId="366C7AB8" w14:textId="77777777" w:rsidR="00497BB4" w:rsidRPr="00C07EFD" w:rsidRDefault="00497BB4" w:rsidP="00314F6F">
            <w:pPr>
              <w:jc w:val="both"/>
              <w:rPr>
                <w:rFonts w:cs="Arial"/>
                <w:color w:val="000000"/>
                <w:szCs w:val="20"/>
              </w:rPr>
            </w:pPr>
            <w:r w:rsidRPr="00C07EFD">
              <w:rPr>
                <w:rFonts w:cs="Arial"/>
                <w:color w:val="000000"/>
                <w:szCs w:val="20"/>
              </w:rPr>
              <w:t>4</w:t>
            </w:r>
          </w:p>
        </w:tc>
      </w:tr>
      <w:tr w:rsidR="00497BB4" w:rsidRPr="00497BB4" w14:paraId="708E3FE1" w14:textId="77777777" w:rsidTr="00497BB4">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4F167D04" w14:textId="77777777" w:rsidR="00497BB4" w:rsidRPr="00C07EFD" w:rsidRDefault="00497BB4" w:rsidP="00314F6F">
            <w:pPr>
              <w:jc w:val="both"/>
              <w:rPr>
                <w:rFonts w:cs="Arial"/>
                <w:color w:val="000000"/>
                <w:szCs w:val="20"/>
              </w:rPr>
            </w:pPr>
            <w:r w:rsidRPr="00C07EFD">
              <w:rPr>
                <w:rFonts w:cs="Arial"/>
                <w:color w:val="000000"/>
                <w:szCs w:val="20"/>
              </w:rPr>
              <w:t>CAB-C13-C14-3M-IN</w:t>
            </w:r>
          </w:p>
        </w:tc>
        <w:tc>
          <w:tcPr>
            <w:tcW w:w="6570" w:type="dxa"/>
            <w:tcBorders>
              <w:top w:val="nil"/>
              <w:left w:val="nil"/>
              <w:bottom w:val="single" w:sz="4" w:space="0" w:color="auto"/>
              <w:right w:val="single" w:sz="4" w:space="0" w:color="auto"/>
            </w:tcBorders>
            <w:shd w:val="clear" w:color="auto" w:fill="auto"/>
            <w:noWrap/>
            <w:vAlign w:val="center"/>
            <w:hideMark/>
          </w:tcPr>
          <w:p w14:paraId="2CC6D34D" w14:textId="77777777" w:rsidR="00497BB4" w:rsidRPr="00C07EFD" w:rsidRDefault="00497BB4" w:rsidP="00314F6F">
            <w:pPr>
              <w:jc w:val="both"/>
              <w:rPr>
                <w:rFonts w:cs="Arial"/>
                <w:color w:val="000000"/>
                <w:szCs w:val="20"/>
              </w:rPr>
            </w:pPr>
            <w:r w:rsidRPr="00C07EFD">
              <w:rPr>
                <w:rFonts w:cs="Arial"/>
                <w:color w:val="000000"/>
                <w:szCs w:val="20"/>
              </w:rPr>
              <w:t>Power Cord Jumper, C13-C14 Connectors, 3 Meter Length, India</w:t>
            </w:r>
          </w:p>
        </w:tc>
        <w:tc>
          <w:tcPr>
            <w:tcW w:w="630" w:type="dxa"/>
            <w:tcBorders>
              <w:top w:val="nil"/>
              <w:left w:val="nil"/>
              <w:bottom w:val="single" w:sz="4" w:space="0" w:color="auto"/>
              <w:right w:val="single" w:sz="4" w:space="0" w:color="auto"/>
            </w:tcBorders>
            <w:shd w:val="clear" w:color="auto" w:fill="auto"/>
            <w:noWrap/>
            <w:vAlign w:val="center"/>
            <w:hideMark/>
          </w:tcPr>
          <w:p w14:paraId="62A50A6F" w14:textId="77777777" w:rsidR="00497BB4" w:rsidRPr="00C07EFD" w:rsidRDefault="00497BB4" w:rsidP="00314F6F">
            <w:pPr>
              <w:jc w:val="both"/>
              <w:rPr>
                <w:rFonts w:cs="Arial"/>
                <w:color w:val="000000"/>
                <w:szCs w:val="20"/>
              </w:rPr>
            </w:pPr>
            <w:r w:rsidRPr="00C07EFD">
              <w:rPr>
                <w:rFonts w:cs="Arial"/>
                <w:color w:val="000000"/>
                <w:szCs w:val="20"/>
              </w:rPr>
              <w:t>4</w:t>
            </w:r>
          </w:p>
        </w:tc>
      </w:tr>
      <w:tr w:rsidR="00497BB4" w:rsidRPr="00497BB4" w14:paraId="23786909" w14:textId="77777777" w:rsidTr="00497BB4">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1C3588BC" w14:textId="77777777" w:rsidR="00497BB4" w:rsidRPr="00C07EFD" w:rsidRDefault="00497BB4" w:rsidP="00314F6F">
            <w:pPr>
              <w:jc w:val="both"/>
              <w:rPr>
                <w:rFonts w:cs="Arial"/>
                <w:color w:val="000000"/>
                <w:szCs w:val="20"/>
              </w:rPr>
            </w:pPr>
            <w:r w:rsidRPr="00C07EFD">
              <w:rPr>
                <w:rFonts w:cs="Arial"/>
                <w:color w:val="000000"/>
                <w:szCs w:val="20"/>
              </w:rPr>
              <w:t>SFP-H25G-CU3M</w:t>
            </w:r>
          </w:p>
        </w:tc>
        <w:tc>
          <w:tcPr>
            <w:tcW w:w="6570" w:type="dxa"/>
            <w:tcBorders>
              <w:top w:val="nil"/>
              <w:left w:val="nil"/>
              <w:bottom w:val="single" w:sz="4" w:space="0" w:color="auto"/>
              <w:right w:val="single" w:sz="4" w:space="0" w:color="auto"/>
            </w:tcBorders>
            <w:shd w:val="clear" w:color="auto" w:fill="auto"/>
            <w:noWrap/>
            <w:vAlign w:val="center"/>
            <w:hideMark/>
          </w:tcPr>
          <w:p w14:paraId="4CCB60A6" w14:textId="77777777" w:rsidR="00497BB4" w:rsidRPr="00C07EFD" w:rsidRDefault="00497BB4" w:rsidP="00314F6F">
            <w:pPr>
              <w:jc w:val="both"/>
              <w:rPr>
                <w:rFonts w:cs="Arial"/>
                <w:color w:val="000000"/>
                <w:szCs w:val="20"/>
              </w:rPr>
            </w:pPr>
            <w:r w:rsidRPr="00C07EFD">
              <w:rPr>
                <w:rFonts w:cs="Arial"/>
                <w:color w:val="000000"/>
                <w:szCs w:val="20"/>
              </w:rPr>
              <w:t>25GBASE-CU SFP28 Cable 3 Meter</w:t>
            </w:r>
          </w:p>
        </w:tc>
        <w:tc>
          <w:tcPr>
            <w:tcW w:w="630" w:type="dxa"/>
            <w:tcBorders>
              <w:top w:val="nil"/>
              <w:left w:val="nil"/>
              <w:bottom w:val="single" w:sz="4" w:space="0" w:color="auto"/>
              <w:right w:val="single" w:sz="4" w:space="0" w:color="auto"/>
            </w:tcBorders>
            <w:shd w:val="clear" w:color="auto" w:fill="auto"/>
            <w:noWrap/>
            <w:vAlign w:val="center"/>
            <w:hideMark/>
          </w:tcPr>
          <w:p w14:paraId="31479DAB" w14:textId="77777777" w:rsidR="00497BB4" w:rsidRPr="00C07EFD" w:rsidRDefault="00497BB4" w:rsidP="00314F6F">
            <w:pPr>
              <w:jc w:val="both"/>
              <w:rPr>
                <w:rFonts w:cs="Arial"/>
                <w:color w:val="000000"/>
                <w:szCs w:val="20"/>
              </w:rPr>
            </w:pPr>
            <w:r w:rsidRPr="00C07EFD">
              <w:rPr>
                <w:rFonts w:cs="Arial"/>
                <w:color w:val="000000"/>
                <w:szCs w:val="20"/>
              </w:rPr>
              <w:t>12</w:t>
            </w:r>
          </w:p>
        </w:tc>
      </w:tr>
      <w:tr w:rsidR="00497BB4" w:rsidRPr="00497BB4" w14:paraId="06C51DDD" w14:textId="77777777" w:rsidTr="00497BB4">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5D6255C9" w14:textId="77777777" w:rsidR="00497BB4" w:rsidRPr="00C07EFD" w:rsidRDefault="00497BB4" w:rsidP="00314F6F">
            <w:pPr>
              <w:jc w:val="both"/>
              <w:rPr>
                <w:rFonts w:cs="Arial"/>
                <w:color w:val="000000"/>
                <w:szCs w:val="20"/>
              </w:rPr>
            </w:pPr>
            <w:r w:rsidRPr="00C07EFD">
              <w:rPr>
                <w:rFonts w:cs="Arial"/>
                <w:color w:val="000000"/>
                <w:szCs w:val="20"/>
              </w:rPr>
              <w:t>QSFP-40/100-SRBD</w:t>
            </w:r>
          </w:p>
        </w:tc>
        <w:tc>
          <w:tcPr>
            <w:tcW w:w="6570" w:type="dxa"/>
            <w:tcBorders>
              <w:top w:val="nil"/>
              <w:left w:val="nil"/>
              <w:bottom w:val="single" w:sz="4" w:space="0" w:color="auto"/>
              <w:right w:val="single" w:sz="4" w:space="0" w:color="auto"/>
            </w:tcBorders>
            <w:shd w:val="clear" w:color="auto" w:fill="auto"/>
            <w:noWrap/>
            <w:vAlign w:val="center"/>
            <w:hideMark/>
          </w:tcPr>
          <w:p w14:paraId="2081DFDB" w14:textId="77777777" w:rsidR="00497BB4" w:rsidRPr="00C07EFD" w:rsidRDefault="00497BB4" w:rsidP="00314F6F">
            <w:pPr>
              <w:jc w:val="both"/>
              <w:rPr>
                <w:rFonts w:cs="Arial"/>
                <w:color w:val="000000"/>
                <w:szCs w:val="20"/>
              </w:rPr>
            </w:pPr>
            <w:r w:rsidRPr="00C07EFD">
              <w:rPr>
                <w:rFonts w:cs="Arial"/>
                <w:color w:val="000000"/>
                <w:szCs w:val="20"/>
              </w:rPr>
              <w:t>100G and 40GBASE SR-</w:t>
            </w:r>
            <w:proofErr w:type="spellStart"/>
            <w:r w:rsidRPr="00C07EFD">
              <w:rPr>
                <w:rFonts w:cs="Arial"/>
                <w:color w:val="000000"/>
                <w:szCs w:val="20"/>
              </w:rPr>
              <w:t>BiDi</w:t>
            </w:r>
            <w:proofErr w:type="spellEnd"/>
            <w:r w:rsidRPr="00C07EFD">
              <w:rPr>
                <w:rFonts w:cs="Arial"/>
                <w:color w:val="000000"/>
                <w:szCs w:val="20"/>
              </w:rPr>
              <w:t xml:space="preserve"> QSFP Transceiver, LC, 100m OM4 MMF</w:t>
            </w:r>
          </w:p>
        </w:tc>
        <w:tc>
          <w:tcPr>
            <w:tcW w:w="630" w:type="dxa"/>
            <w:tcBorders>
              <w:top w:val="nil"/>
              <w:left w:val="nil"/>
              <w:bottom w:val="single" w:sz="4" w:space="0" w:color="auto"/>
              <w:right w:val="single" w:sz="4" w:space="0" w:color="auto"/>
            </w:tcBorders>
            <w:shd w:val="clear" w:color="auto" w:fill="auto"/>
            <w:noWrap/>
            <w:vAlign w:val="center"/>
            <w:hideMark/>
          </w:tcPr>
          <w:p w14:paraId="31759440" w14:textId="77777777" w:rsidR="00497BB4" w:rsidRPr="00C07EFD" w:rsidRDefault="00497BB4" w:rsidP="00314F6F">
            <w:pPr>
              <w:jc w:val="both"/>
              <w:rPr>
                <w:rFonts w:cs="Arial"/>
                <w:color w:val="000000"/>
                <w:szCs w:val="20"/>
              </w:rPr>
            </w:pPr>
            <w:r w:rsidRPr="00C07EFD">
              <w:rPr>
                <w:rFonts w:cs="Arial"/>
                <w:color w:val="000000"/>
                <w:szCs w:val="20"/>
              </w:rPr>
              <w:t>4</w:t>
            </w:r>
          </w:p>
        </w:tc>
      </w:tr>
      <w:tr w:rsidR="00497BB4" w:rsidRPr="00497BB4" w14:paraId="4F4C1B16" w14:textId="77777777" w:rsidTr="00497BB4">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53176D1E" w14:textId="77777777" w:rsidR="00497BB4" w:rsidRPr="00C07EFD" w:rsidRDefault="00497BB4" w:rsidP="00314F6F">
            <w:pPr>
              <w:jc w:val="both"/>
              <w:rPr>
                <w:rFonts w:cs="Arial"/>
                <w:color w:val="000000"/>
                <w:szCs w:val="20"/>
              </w:rPr>
            </w:pPr>
            <w:r w:rsidRPr="00C07EFD">
              <w:rPr>
                <w:rFonts w:cs="Arial"/>
                <w:color w:val="000000"/>
                <w:szCs w:val="20"/>
              </w:rPr>
              <w:t>UCS-ACC-6332</w:t>
            </w:r>
          </w:p>
        </w:tc>
        <w:tc>
          <w:tcPr>
            <w:tcW w:w="6570" w:type="dxa"/>
            <w:tcBorders>
              <w:top w:val="nil"/>
              <w:left w:val="nil"/>
              <w:bottom w:val="single" w:sz="4" w:space="0" w:color="auto"/>
              <w:right w:val="single" w:sz="4" w:space="0" w:color="auto"/>
            </w:tcBorders>
            <w:shd w:val="clear" w:color="auto" w:fill="auto"/>
            <w:noWrap/>
            <w:vAlign w:val="center"/>
            <w:hideMark/>
          </w:tcPr>
          <w:p w14:paraId="44C1FCD4" w14:textId="77777777" w:rsidR="00497BB4" w:rsidRPr="00C07EFD" w:rsidRDefault="00497BB4" w:rsidP="00314F6F">
            <w:pPr>
              <w:jc w:val="both"/>
              <w:rPr>
                <w:rFonts w:cs="Arial"/>
                <w:color w:val="000000"/>
                <w:szCs w:val="20"/>
              </w:rPr>
            </w:pPr>
            <w:r w:rsidRPr="00C07EFD">
              <w:rPr>
                <w:rFonts w:cs="Arial"/>
                <w:color w:val="000000"/>
                <w:szCs w:val="20"/>
              </w:rPr>
              <w:t>UCS 6332/ 6454 Chassis Accessory Kit</w:t>
            </w:r>
          </w:p>
        </w:tc>
        <w:tc>
          <w:tcPr>
            <w:tcW w:w="630" w:type="dxa"/>
            <w:tcBorders>
              <w:top w:val="nil"/>
              <w:left w:val="nil"/>
              <w:bottom w:val="single" w:sz="4" w:space="0" w:color="auto"/>
              <w:right w:val="single" w:sz="4" w:space="0" w:color="auto"/>
            </w:tcBorders>
            <w:shd w:val="clear" w:color="auto" w:fill="auto"/>
            <w:noWrap/>
            <w:vAlign w:val="center"/>
            <w:hideMark/>
          </w:tcPr>
          <w:p w14:paraId="610D1E31" w14:textId="77777777" w:rsidR="00497BB4" w:rsidRPr="00C07EFD" w:rsidRDefault="00497BB4" w:rsidP="00314F6F">
            <w:pPr>
              <w:jc w:val="both"/>
              <w:rPr>
                <w:rFonts w:cs="Arial"/>
                <w:color w:val="000000"/>
                <w:szCs w:val="20"/>
              </w:rPr>
            </w:pPr>
            <w:r w:rsidRPr="00C07EFD">
              <w:rPr>
                <w:rFonts w:cs="Arial"/>
                <w:color w:val="000000"/>
                <w:szCs w:val="20"/>
              </w:rPr>
              <w:t>2</w:t>
            </w:r>
          </w:p>
        </w:tc>
      </w:tr>
      <w:tr w:rsidR="00497BB4" w:rsidRPr="00497BB4" w14:paraId="525D4AB6" w14:textId="77777777" w:rsidTr="00497BB4">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35B7FA4D" w14:textId="77777777" w:rsidR="00497BB4" w:rsidRPr="00C07EFD" w:rsidRDefault="00497BB4" w:rsidP="00314F6F">
            <w:pPr>
              <w:jc w:val="both"/>
              <w:rPr>
                <w:rFonts w:cs="Arial"/>
                <w:color w:val="000000"/>
                <w:szCs w:val="20"/>
              </w:rPr>
            </w:pPr>
            <w:r w:rsidRPr="00C07EFD">
              <w:rPr>
                <w:rFonts w:cs="Arial"/>
                <w:color w:val="000000"/>
                <w:szCs w:val="20"/>
              </w:rPr>
              <w:t>UCS-FAN-6332</w:t>
            </w:r>
          </w:p>
        </w:tc>
        <w:tc>
          <w:tcPr>
            <w:tcW w:w="6570" w:type="dxa"/>
            <w:tcBorders>
              <w:top w:val="nil"/>
              <w:left w:val="nil"/>
              <w:bottom w:val="single" w:sz="4" w:space="0" w:color="auto"/>
              <w:right w:val="single" w:sz="4" w:space="0" w:color="auto"/>
            </w:tcBorders>
            <w:shd w:val="clear" w:color="auto" w:fill="auto"/>
            <w:noWrap/>
            <w:vAlign w:val="center"/>
            <w:hideMark/>
          </w:tcPr>
          <w:p w14:paraId="6E0A379C" w14:textId="77777777" w:rsidR="00497BB4" w:rsidRPr="00C07EFD" w:rsidRDefault="00497BB4" w:rsidP="00314F6F">
            <w:pPr>
              <w:jc w:val="both"/>
              <w:rPr>
                <w:rFonts w:cs="Arial"/>
                <w:color w:val="000000"/>
                <w:szCs w:val="20"/>
              </w:rPr>
            </w:pPr>
            <w:r w:rsidRPr="00C07EFD">
              <w:rPr>
                <w:rFonts w:cs="Arial"/>
                <w:color w:val="000000"/>
                <w:szCs w:val="20"/>
              </w:rPr>
              <w:t>UCS 6332/ 6454 Fan Module</w:t>
            </w:r>
          </w:p>
        </w:tc>
        <w:tc>
          <w:tcPr>
            <w:tcW w:w="630" w:type="dxa"/>
            <w:tcBorders>
              <w:top w:val="nil"/>
              <w:left w:val="nil"/>
              <w:bottom w:val="single" w:sz="4" w:space="0" w:color="auto"/>
              <w:right w:val="single" w:sz="4" w:space="0" w:color="auto"/>
            </w:tcBorders>
            <w:shd w:val="clear" w:color="auto" w:fill="auto"/>
            <w:noWrap/>
            <w:vAlign w:val="center"/>
            <w:hideMark/>
          </w:tcPr>
          <w:p w14:paraId="19043B22" w14:textId="77777777" w:rsidR="00497BB4" w:rsidRPr="00C07EFD" w:rsidRDefault="00497BB4" w:rsidP="00314F6F">
            <w:pPr>
              <w:jc w:val="both"/>
              <w:rPr>
                <w:rFonts w:cs="Arial"/>
                <w:color w:val="000000"/>
                <w:szCs w:val="20"/>
              </w:rPr>
            </w:pPr>
            <w:r w:rsidRPr="00C07EFD">
              <w:rPr>
                <w:rFonts w:cs="Arial"/>
                <w:color w:val="000000"/>
                <w:szCs w:val="20"/>
              </w:rPr>
              <w:t>8</w:t>
            </w:r>
          </w:p>
        </w:tc>
      </w:tr>
    </w:tbl>
    <w:p w14:paraId="669F052E" w14:textId="3D10B55E" w:rsidR="007F684B" w:rsidRPr="007F684B" w:rsidRDefault="002C1233" w:rsidP="00314F6F">
      <w:pPr>
        <w:pStyle w:val="Heading3"/>
        <w:spacing w:before="0" w:after="0"/>
        <w:jc w:val="both"/>
      </w:pPr>
      <w:bookmarkStart w:id="49" w:name="_Toc121154539"/>
      <w:bookmarkStart w:id="50" w:name="_Toc167289314"/>
      <w:r>
        <w:t>Nutanix</w:t>
      </w:r>
      <w:r w:rsidR="007F684B" w:rsidRPr="007F684B">
        <w:t xml:space="preserve"> Node</w:t>
      </w:r>
      <w:bookmarkEnd w:id="49"/>
      <w:r>
        <w:t>:</w:t>
      </w:r>
      <w:bookmarkEnd w:id="50"/>
    </w:p>
    <w:tbl>
      <w:tblPr>
        <w:tblW w:w="9831" w:type="dxa"/>
        <w:tblInd w:w="625" w:type="dxa"/>
        <w:tblLook w:val="04A0" w:firstRow="1" w:lastRow="0" w:firstColumn="1" w:lastColumn="0" w:noHBand="0" w:noVBand="1"/>
      </w:tblPr>
      <w:tblGrid>
        <w:gridCol w:w="2610"/>
        <w:gridCol w:w="6570"/>
        <w:gridCol w:w="651"/>
      </w:tblGrid>
      <w:tr w:rsidR="00166B51" w:rsidRPr="00166B51" w14:paraId="2AD507F0" w14:textId="77777777" w:rsidTr="00166B51">
        <w:trPr>
          <w:trHeight w:val="288"/>
        </w:trPr>
        <w:tc>
          <w:tcPr>
            <w:tcW w:w="2610" w:type="dxa"/>
            <w:tcBorders>
              <w:top w:val="single" w:sz="4" w:space="0" w:color="auto"/>
              <w:left w:val="single" w:sz="4" w:space="0" w:color="auto"/>
              <w:bottom w:val="single" w:sz="4" w:space="0" w:color="auto"/>
              <w:right w:val="single" w:sz="4" w:space="0" w:color="auto"/>
            </w:tcBorders>
            <w:shd w:val="clear" w:color="000000" w:fill="2F5496"/>
            <w:noWrap/>
            <w:vAlign w:val="center"/>
            <w:hideMark/>
          </w:tcPr>
          <w:p w14:paraId="7737E74C" w14:textId="77777777" w:rsidR="00166B51" w:rsidRPr="00166B51" w:rsidRDefault="00166B51" w:rsidP="00314F6F">
            <w:pPr>
              <w:jc w:val="both"/>
              <w:rPr>
                <w:rFonts w:cs="Arial"/>
                <w:b/>
                <w:bCs/>
                <w:color w:val="FFFFFF"/>
                <w:sz w:val="18"/>
                <w:szCs w:val="18"/>
              </w:rPr>
            </w:pPr>
            <w:bookmarkStart w:id="51" w:name="_Toc121154540"/>
            <w:r w:rsidRPr="00166B51">
              <w:rPr>
                <w:rFonts w:cs="Arial"/>
                <w:b/>
                <w:color w:val="FFFFFF"/>
                <w:sz w:val="18"/>
                <w:szCs w:val="18"/>
              </w:rPr>
              <w:t>PID</w:t>
            </w:r>
          </w:p>
        </w:tc>
        <w:tc>
          <w:tcPr>
            <w:tcW w:w="6570" w:type="dxa"/>
            <w:tcBorders>
              <w:top w:val="single" w:sz="4" w:space="0" w:color="auto"/>
              <w:left w:val="nil"/>
              <w:bottom w:val="single" w:sz="4" w:space="0" w:color="auto"/>
              <w:right w:val="single" w:sz="4" w:space="0" w:color="auto"/>
            </w:tcBorders>
            <w:shd w:val="clear" w:color="000000" w:fill="2F5496"/>
            <w:noWrap/>
            <w:vAlign w:val="center"/>
            <w:hideMark/>
          </w:tcPr>
          <w:p w14:paraId="36B15302" w14:textId="77777777" w:rsidR="00166B51" w:rsidRPr="00166B51" w:rsidRDefault="00166B51" w:rsidP="00314F6F">
            <w:pPr>
              <w:jc w:val="both"/>
              <w:rPr>
                <w:rFonts w:cs="Arial"/>
                <w:b/>
                <w:bCs/>
                <w:color w:val="FFFFFF"/>
                <w:sz w:val="18"/>
                <w:szCs w:val="18"/>
              </w:rPr>
            </w:pPr>
            <w:r w:rsidRPr="00166B51">
              <w:rPr>
                <w:rFonts w:cs="Arial"/>
                <w:b/>
                <w:color w:val="FFFFFF"/>
                <w:sz w:val="18"/>
                <w:szCs w:val="18"/>
              </w:rPr>
              <w:t>Description</w:t>
            </w:r>
          </w:p>
        </w:tc>
        <w:tc>
          <w:tcPr>
            <w:tcW w:w="651" w:type="dxa"/>
            <w:tcBorders>
              <w:top w:val="single" w:sz="4" w:space="0" w:color="auto"/>
              <w:left w:val="nil"/>
              <w:bottom w:val="single" w:sz="4" w:space="0" w:color="auto"/>
              <w:right w:val="single" w:sz="4" w:space="0" w:color="auto"/>
            </w:tcBorders>
            <w:shd w:val="clear" w:color="000000" w:fill="2F5496"/>
            <w:noWrap/>
            <w:vAlign w:val="center"/>
            <w:hideMark/>
          </w:tcPr>
          <w:p w14:paraId="4BCA4C11" w14:textId="77777777" w:rsidR="00166B51" w:rsidRPr="00166B51" w:rsidRDefault="00166B51" w:rsidP="00314F6F">
            <w:pPr>
              <w:jc w:val="both"/>
              <w:rPr>
                <w:rFonts w:cs="Arial"/>
                <w:b/>
                <w:bCs/>
                <w:color w:val="FFFFFF"/>
                <w:sz w:val="18"/>
                <w:szCs w:val="18"/>
              </w:rPr>
            </w:pPr>
            <w:r w:rsidRPr="00166B51">
              <w:rPr>
                <w:rFonts w:cs="Arial"/>
                <w:b/>
                <w:color w:val="FFFFFF"/>
                <w:sz w:val="18"/>
                <w:szCs w:val="18"/>
              </w:rPr>
              <w:t>Qty</w:t>
            </w:r>
          </w:p>
        </w:tc>
      </w:tr>
      <w:tr w:rsidR="00E00AAF" w:rsidRPr="00166B51" w14:paraId="7A2D061C"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499E3AE8" w14:textId="16DFD0C2" w:rsidR="00E00AAF" w:rsidRPr="00C07EFD" w:rsidRDefault="00CE4DA6" w:rsidP="00314F6F">
            <w:pPr>
              <w:jc w:val="both"/>
              <w:rPr>
                <w:rFonts w:cs="Arial"/>
                <w:color w:val="000000"/>
                <w:szCs w:val="20"/>
              </w:rPr>
            </w:pPr>
            <w:r w:rsidRPr="00C07EFD">
              <w:rPr>
                <w:rFonts w:cs="Arial"/>
                <w:color w:val="000000"/>
                <w:szCs w:val="20"/>
              </w:rPr>
              <w:t>s</w:t>
            </w:r>
            <w:r w:rsidR="00E00AAF" w:rsidRPr="00C07EFD">
              <w:rPr>
                <w:rFonts w:cs="Arial"/>
                <w:color w:val="000000"/>
                <w:szCs w:val="20"/>
              </w:rPr>
              <w:t>HCIAF220C-M7S</w:t>
            </w:r>
          </w:p>
        </w:tc>
        <w:tc>
          <w:tcPr>
            <w:tcW w:w="6570" w:type="dxa"/>
            <w:tcBorders>
              <w:top w:val="nil"/>
              <w:left w:val="nil"/>
              <w:bottom w:val="single" w:sz="4" w:space="0" w:color="auto"/>
              <w:right w:val="single" w:sz="4" w:space="0" w:color="auto"/>
            </w:tcBorders>
            <w:shd w:val="clear" w:color="auto" w:fill="auto"/>
            <w:noWrap/>
            <w:vAlign w:val="center"/>
            <w:hideMark/>
          </w:tcPr>
          <w:p w14:paraId="5646C360" w14:textId="0A18A06D" w:rsidR="00E00AAF" w:rsidRPr="00C07EFD" w:rsidRDefault="00E00AAF" w:rsidP="00314F6F">
            <w:pPr>
              <w:jc w:val="both"/>
              <w:rPr>
                <w:rFonts w:cs="Arial"/>
                <w:color w:val="000000"/>
                <w:szCs w:val="20"/>
              </w:rPr>
            </w:pPr>
            <w:r w:rsidRPr="00C07EFD">
              <w:rPr>
                <w:rFonts w:cs="Arial"/>
                <w:color w:val="000000"/>
                <w:szCs w:val="20"/>
              </w:rPr>
              <w:t>Cisco Compute Hyperconverged HCIAF220cM7 All Flash Node</w:t>
            </w:r>
          </w:p>
        </w:tc>
        <w:tc>
          <w:tcPr>
            <w:tcW w:w="651" w:type="dxa"/>
            <w:tcBorders>
              <w:top w:val="nil"/>
              <w:left w:val="nil"/>
              <w:bottom w:val="single" w:sz="4" w:space="0" w:color="auto"/>
              <w:right w:val="single" w:sz="4" w:space="0" w:color="auto"/>
            </w:tcBorders>
            <w:shd w:val="clear" w:color="auto" w:fill="auto"/>
            <w:noWrap/>
            <w:vAlign w:val="center"/>
            <w:hideMark/>
          </w:tcPr>
          <w:p w14:paraId="73C225B2" w14:textId="413C1A7F"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40A25D44"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2C506878" w14:textId="2B92D1E5" w:rsidR="00E00AAF" w:rsidRPr="00C07EFD" w:rsidRDefault="00E00AAF" w:rsidP="00314F6F">
            <w:pPr>
              <w:jc w:val="both"/>
              <w:rPr>
                <w:rFonts w:cs="Arial"/>
                <w:color w:val="000000"/>
                <w:szCs w:val="20"/>
              </w:rPr>
            </w:pPr>
            <w:r w:rsidRPr="00C07EFD">
              <w:rPr>
                <w:rFonts w:cs="Arial"/>
                <w:color w:val="000000"/>
                <w:szCs w:val="20"/>
              </w:rPr>
              <w:t>CON-SNTP-HCIAF22C</w:t>
            </w:r>
          </w:p>
        </w:tc>
        <w:tc>
          <w:tcPr>
            <w:tcW w:w="6570" w:type="dxa"/>
            <w:tcBorders>
              <w:top w:val="nil"/>
              <w:left w:val="nil"/>
              <w:bottom w:val="single" w:sz="4" w:space="0" w:color="auto"/>
              <w:right w:val="single" w:sz="4" w:space="0" w:color="auto"/>
            </w:tcBorders>
            <w:shd w:val="clear" w:color="auto" w:fill="auto"/>
            <w:noWrap/>
            <w:vAlign w:val="center"/>
            <w:hideMark/>
          </w:tcPr>
          <w:p w14:paraId="23C486A8" w14:textId="02A1D98D" w:rsidR="00E00AAF" w:rsidRPr="00C07EFD" w:rsidRDefault="00E00AAF" w:rsidP="00314F6F">
            <w:pPr>
              <w:jc w:val="both"/>
              <w:rPr>
                <w:rFonts w:cs="Arial"/>
                <w:color w:val="000000"/>
                <w:szCs w:val="20"/>
              </w:rPr>
            </w:pPr>
            <w:r w:rsidRPr="00C07EFD">
              <w:rPr>
                <w:rFonts w:cs="Arial"/>
                <w:color w:val="000000"/>
                <w:szCs w:val="20"/>
              </w:rPr>
              <w:t>SNTC-24X7X4 Cisco Compute Hyperconverged HCIAF220cM7</w:t>
            </w:r>
          </w:p>
        </w:tc>
        <w:tc>
          <w:tcPr>
            <w:tcW w:w="651" w:type="dxa"/>
            <w:tcBorders>
              <w:top w:val="nil"/>
              <w:left w:val="nil"/>
              <w:bottom w:val="single" w:sz="4" w:space="0" w:color="auto"/>
              <w:right w:val="single" w:sz="4" w:space="0" w:color="auto"/>
            </w:tcBorders>
            <w:shd w:val="clear" w:color="auto" w:fill="auto"/>
            <w:noWrap/>
            <w:vAlign w:val="center"/>
            <w:hideMark/>
          </w:tcPr>
          <w:p w14:paraId="456EA450" w14:textId="717CC656"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7FF76920"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2FE0C921" w14:textId="3D2F01D1" w:rsidR="00E00AAF" w:rsidRPr="00C07EFD" w:rsidRDefault="00E00AAF" w:rsidP="00314F6F">
            <w:pPr>
              <w:jc w:val="both"/>
              <w:rPr>
                <w:rFonts w:cs="Arial"/>
                <w:color w:val="000000"/>
                <w:szCs w:val="20"/>
              </w:rPr>
            </w:pPr>
            <w:r w:rsidRPr="00C07EFD">
              <w:rPr>
                <w:rFonts w:cs="Arial"/>
                <w:color w:val="000000"/>
                <w:szCs w:val="20"/>
              </w:rPr>
              <w:t>HCI-FI-MANAGED</w:t>
            </w:r>
          </w:p>
        </w:tc>
        <w:tc>
          <w:tcPr>
            <w:tcW w:w="6570" w:type="dxa"/>
            <w:tcBorders>
              <w:top w:val="nil"/>
              <w:left w:val="nil"/>
              <w:bottom w:val="single" w:sz="4" w:space="0" w:color="auto"/>
              <w:right w:val="single" w:sz="4" w:space="0" w:color="auto"/>
            </w:tcBorders>
            <w:shd w:val="clear" w:color="auto" w:fill="auto"/>
            <w:noWrap/>
            <w:vAlign w:val="center"/>
            <w:hideMark/>
          </w:tcPr>
          <w:p w14:paraId="5D90BF25" w14:textId="031D5152" w:rsidR="00E00AAF" w:rsidRPr="00C07EFD" w:rsidRDefault="00E00AAF" w:rsidP="00314F6F">
            <w:pPr>
              <w:jc w:val="both"/>
              <w:rPr>
                <w:rFonts w:cs="Arial"/>
                <w:color w:val="000000"/>
                <w:szCs w:val="20"/>
              </w:rPr>
            </w:pPr>
            <w:r w:rsidRPr="00C07EFD">
              <w:rPr>
                <w:rFonts w:cs="Arial"/>
                <w:color w:val="000000"/>
                <w:szCs w:val="20"/>
              </w:rPr>
              <w:t>Deployment mode for Server Managed by FI</w:t>
            </w:r>
          </w:p>
        </w:tc>
        <w:tc>
          <w:tcPr>
            <w:tcW w:w="651" w:type="dxa"/>
            <w:tcBorders>
              <w:top w:val="nil"/>
              <w:left w:val="nil"/>
              <w:bottom w:val="single" w:sz="4" w:space="0" w:color="auto"/>
              <w:right w:val="single" w:sz="4" w:space="0" w:color="auto"/>
            </w:tcBorders>
            <w:shd w:val="clear" w:color="auto" w:fill="auto"/>
            <w:noWrap/>
            <w:vAlign w:val="center"/>
            <w:hideMark/>
          </w:tcPr>
          <w:p w14:paraId="1501C536" w14:textId="3036D11C"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6FA6887F"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5188FFE3" w14:textId="37F69570" w:rsidR="00E00AAF" w:rsidRPr="00C07EFD" w:rsidRDefault="00E00AAF" w:rsidP="00314F6F">
            <w:pPr>
              <w:jc w:val="both"/>
              <w:rPr>
                <w:rFonts w:cs="Arial"/>
                <w:color w:val="000000"/>
                <w:szCs w:val="20"/>
              </w:rPr>
            </w:pPr>
            <w:r w:rsidRPr="00C07EFD">
              <w:rPr>
                <w:rFonts w:cs="Arial"/>
                <w:color w:val="000000"/>
                <w:szCs w:val="20"/>
              </w:rPr>
              <w:t>HCI-SAS-M7T</w:t>
            </w:r>
          </w:p>
        </w:tc>
        <w:tc>
          <w:tcPr>
            <w:tcW w:w="6570" w:type="dxa"/>
            <w:tcBorders>
              <w:top w:val="nil"/>
              <w:left w:val="nil"/>
              <w:bottom w:val="single" w:sz="4" w:space="0" w:color="auto"/>
              <w:right w:val="single" w:sz="4" w:space="0" w:color="auto"/>
            </w:tcBorders>
            <w:shd w:val="clear" w:color="auto" w:fill="auto"/>
            <w:noWrap/>
            <w:vAlign w:val="center"/>
            <w:hideMark/>
          </w:tcPr>
          <w:p w14:paraId="0FCD8CB2" w14:textId="026A6545" w:rsidR="00E00AAF" w:rsidRPr="00C07EFD" w:rsidRDefault="00E00AAF" w:rsidP="00314F6F">
            <w:pPr>
              <w:jc w:val="both"/>
              <w:rPr>
                <w:rFonts w:cs="Arial"/>
                <w:color w:val="000000"/>
                <w:szCs w:val="20"/>
              </w:rPr>
            </w:pPr>
            <w:r w:rsidRPr="00C07EFD">
              <w:rPr>
                <w:rFonts w:cs="Arial"/>
                <w:color w:val="000000"/>
                <w:szCs w:val="20"/>
              </w:rPr>
              <w:t>Cisco M7 12G SAS HBA for (16 Drives)</w:t>
            </w:r>
          </w:p>
        </w:tc>
        <w:tc>
          <w:tcPr>
            <w:tcW w:w="651" w:type="dxa"/>
            <w:tcBorders>
              <w:top w:val="nil"/>
              <w:left w:val="nil"/>
              <w:bottom w:val="single" w:sz="4" w:space="0" w:color="auto"/>
              <w:right w:val="single" w:sz="4" w:space="0" w:color="auto"/>
            </w:tcBorders>
            <w:shd w:val="clear" w:color="auto" w:fill="auto"/>
            <w:noWrap/>
            <w:vAlign w:val="center"/>
            <w:hideMark/>
          </w:tcPr>
          <w:p w14:paraId="5B9B4B59" w14:textId="2CAEC2CF"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19CC2058"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62CF50F1" w14:textId="51B47267" w:rsidR="00E00AAF" w:rsidRPr="00C07EFD" w:rsidRDefault="00E00AAF" w:rsidP="00314F6F">
            <w:pPr>
              <w:jc w:val="both"/>
              <w:rPr>
                <w:rFonts w:cs="Arial"/>
                <w:color w:val="000000"/>
                <w:szCs w:val="20"/>
              </w:rPr>
            </w:pPr>
            <w:r w:rsidRPr="00C07EFD">
              <w:rPr>
                <w:rFonts w:cs="Arial"/>
                <w:color w:val="000000"/>
                <w:szCs w:val="20"/>
              </w:rPr>
              <w:t>HCI-SD38TBM1X-EV</w:t>
            </w:r>
          </w:p>
        </w:tc>
        <w:tc>
          <w:tcPr>
            <w:tcW w:w="6570" w:type="dxa"/>
            <w:tcBorders>
              <w:top w:val="nil"/>
              <w:left w:val="nil"/>
              <w:bottom w:val="single" w:sz="4" w:space="0" w:color="auto"/>
              <w:right w:val="single" w:sz="4" w:space="0" w:color="auto"/>
            </w:tcBorders>
            <w:shd w:val="clear" w:color="auto" w:fill="auto"/>
            <w:noWrap/>
            <w:vAlign w:val="center"/>
            <w:hideMark/>
          </w:tcPr>
          <w:p w14:paraId="46612177" w14:textId="1799F3A8" w:rsidR="00E00AAF" w:rsidRPr="00C07EFD" w:rsidRDefault="00E00AAF" w:rsidP="00314F6F">
            <w:pPr>
              <w:jc w:val="both"/>
              <w:rPr>
                <w:rFonts w:cs="Arial"/>
                <w:color w:val="000000"/>
                <w:szCs w:val="20"/>
              </w:rPr>
            </w:pPr>
            <w:r w:rsidRPr="00C07EFD">
              <w:rPr>
                <w:rFonts w:cs="Arial"/>
                <w:color w:val="000000"/>
                <w:szCs w:val="20"/>
              </w:rPr>
              <w:t>3.8TB 2.5in Enter Value 6G SATA Micron G2 SSD</w:t>
            </w:r>
          </w:p>
        </w:tc>
        <w:tc>
          <w:tcPr>
            <w:tcW w:w="651" w:type="dxa"/>
            <w:tcBorders>
              <w:top w:val="nil"/>
              <w:left w:val="nil"/>
              <w:bottom w:val="single" w:sz="4" w:space="0" w:color="auto"/>
              <w:right w:val="single" w:sz="4" w:space="0" w:color="auto"/>
            </w:tcBorders>
            <w:shd w:val="clear" w:color="auto" w:fill="auto"/>
            <w:noWrap/>
            <w:vAlign w:val="center"/>
            <w:hideMark/>
          </w:tcPr>
          <w:p w14:paraId="174DABFF" w14:textId="140A9C2B" w:rsidR="00E00AAF" w:rsidRPr="00C07EFD" w:rsidRDefault="00E00AAF" w:rsidP="00314F6F">
            <w:pPr>
              <w:jc w:val="both"/>
              <w:rPr>
                <w:rFonts w:cs="Arial"/>
                <w:color w:val="000000"/>
                <w:szCs w:val="20"/>
              </w:rPr>
            </w:pPr>
            <w:r w:rsidRPr="00C07EFD">
              <w:rPr>
                <w:rFonts w:cs="Arial"/>
                <w:color w:val="000000"/>
                <w:szCs w:val="20"/>
              </w:rPr>
              <w:t>9</w:t>
            </w:r>
          </w:p>
        </w:tc>
      </w:tr>
      <w:tr w:rsidR="00E00AAF" w:rsidRPr="00166B51" w14:paraId="387736C3"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4701871E" w14:textId="41143A73" w:rsidR="00E00AAF" w:rsidRPr="00C07EFD" w:rsidRDefault="00E00AAF" w:rsidP="00314F6F">
            <w:pPr>
              <w:jc w:val="both"/>
              <w:rPr>
                <w:rFonts w:cs="Arial"/>
                <w:color w:val="000000"/>
                <w:szCs w:val="20"/>
              </w:rPr>
            </w:pPr>
            <w:r w:rsidRPr="00C07EFD">
              <w:rPr>
                <w:rFonts w:cs="Arial"/>
                <w:color w:val="000000"/>
                <w:szCs w:val="20"/>
              </w:rPr>
              <w:t>HCI-M2-240G</w:t>
            </w:r>
          </w:p>
        </w:tc>
        <w:tc>
          <w:tcPr>
            <w:tcW w:w="6570" w:type="dxa"/>
            <w:tcBorders>
              <w:top w:val="nil"/>
              <w:left w:val="nil"/>
              <w:bottom w:val="single" w:sz="4" w:space="0" w:color="auto"/>
              <w:right w:val="single" w:sz="4" w:space="0" w:color="auto"/>
            </w:tcBorders>
            <w:shd w:val="clear" w:color="auto" w:fill="auto"/>
            <w:noWrap/>
            <w:vAlign w:val="center"/>
            <w:hideMark/>
          </w:tcPr>
          <w:p w14:paraId="20A957C0" w14:textId="37F54051" w:rsidR="00E00AAF" w:rsidRPr="00C07EFD" w:rsidRDefault="00E00AAF" w:rsidP="00314F6F">
            <w:pPr>
              <w:jc w:val="both"/>
              <w:rPr>
                <w:rFonts w:cs="Arial"/>
                <w:color w:val="000000"/>
                <w:szCs w:val="20"/>
              </w:rPr>
            </w:pPr>
            <w:r w:rsidRPr="00C07EFD">
              <w:rPr>
                <w:rFonts w:cs="Arial"/>
                <w:color w:val="000000"/>
                <w:szCs w:val="20"/>
              </w:rPr>
              <w:t>240GB M.2 SATA Micron G2 SSD</w:t>
            </w:r>
          </w:p>
        </w:tc>
        <w:tc>
          <w:tcPr>
            <w:tcW w:w="651" w:type="dxa"/>
            <w:tcBorders>
              <w:top w:val="nil"/>
              <w:left w:val="nil"/>
              <w:bottom w:val="single" w:sz="4" w:space="0" w:color="auto"/>
              <w:right w:val="single" w:sz="4" w:space="0" w:color="auto"/>
            </w:tcBorders>
            <w:shd w:val="clear" w:color="auto" w:fill="auto"/>
            <w:noWrap/>
            <w:vAlign w:val="center"/>
            <w:hideMark/>
          </w:tcPr>
          <w:p w14:paraId="1B983007" w14:textId="65748ECF" w:rsidR="00E00AAF" w:rsidRPr="00C07EFD" w:rsidRDefault="00E00AAF" w:rsidP="00314F6F">
            <w:pPr>
              <w:jc w:val="both"/>
              <w:rPr>
                <w:rFonts w:cs="Arial"/>
                <w:color w:val="000000"/>
                <w:szCs w:val="20"/>
              </w:rPr>
            </w:pPr>
            <w:r w:rsidRPr="00C07EFD">
              <w:rPr>
                <w:rFonts w:cs="Arial"/>
                <w:color w:val="000000"/>
                <w:szCs w:val="20"/>
              </w:rPr>
              <w:t>6</w:t>
            </w:r>
          </w:p>
        </w:tc>
      </w:tr>
      <w:tr w:rsidR="00E00AAF" w:rsidRPr="00166B51" w14:paraId="7DA03CFC"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507CB5D9" w14:textId="26DEB65F" w:rsidR="00E00AAF" w:rsidRPr="00C07EFD" w:rsidRDefault="00E00AAF" w:rsidP="00314F6F">
            <w:pPr>
              <w:jc w:val="both"/>
              <w:rPr>
                <w:rFonts w:cs="Arial"/>
                <w:color w:val="000000"/>
                <w:szCs w:val="20"/>
              </w:rPr>
            </w:pPr>
            <w:r w:rsidRPr="00C07EFD">
              <w:rPr>
                <w:rFonts w:cs="Arial"/>
                <w:color w:val="000000"/>
                <w:szCs w:val="20"/>
              </w:rPr>
              <w:t>HCI-M2-HWRAID</w:t>
            </w:r>
          </w:p>
        </w:tc>
        <w:tc>
          <w:tcPr>
            <w:tcW w:w="6570" w:type="dxa"/>
            <w:tcBorders>
              <w:top w:val="nil"/>
              <w:left w:val="nil"/>
              <w:bottom w:val="single" w:sz="4" w:space="0" w:color="auto"/>
              <w:right w:val="single" w:sz="4" w:space="0" w:color="auto"/>
            </w:tcBorders>
            <w:shd w:val="clear" w:color="auto" w:fill="auto"/>
            <w:noWrap/>
            <w:vAlign w:val="center"/>
            <w:hideMark/>
          </w:tcPr>
          <w:p w14:paraId="5B592BF5" w14:textId="33340098" w:rsidR="00E00AAF" w:rsidRPr="00C07EFD" w:rsidRDefault="00E00AAF" w:rsidP="00314F6F">
            <w:pPr>
              <w:jc w:val="both"/>
              <w:rPr>
                <w:rFonts w:cs="Arial"/>
                <w:color w:val="000000"/>
                <w:szCs w:val="20"/>
              </w:rPr>
            </w:pPr>
            <w:r w:rsidRPr="00C07EFD">
              <w:rPr>
                <w:rFonts w:cs="Arial"/>
                <w:color w:val="000000"/>
                <w:szCs w:val="20"/>
              </w:rPr>
              <w:t>Cisco Boot optimized M.2 Raid controller</w:t>
            </w:r>
          </w:p>
        </w:tc>
        <w:tc>
          <w:tcPr>
            <w:tcW w:w="651" w:type="dxa"/>
            <w:tcBorders>
              <w:top w:val="nil"/>
              <w:left w:val="nil"/>
              <w:bottom w:val="single" w:sz="4" w:space="0" w:color="auto"/>
              <w:right w:val="single" w:sz="4" w:space="0" w:color="auto"/>
            </w:tcBorders>
            <w:shd w:val="clear" w:color="auto" w:fill="auto"/>
            <w:noWrap/>
            <w:vAlign w:val="center"/>
            <w:hideMark/>
          </w:tcPr>
          <w:p w14:paraId="06F845F3" w14:textId="579B1B0D"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5EE9F95F"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07509B38" w14:textId="16BA845C" w:rsidR="00E00AAF" w:rsidRPr="00C07EFD" w:rsidRDefault="00E00AAF" w:rsidP="00314F6F">
            <w:pPr>
              <w:jc w:val="both"/>
              <w:rPr>
                <w:rFonts w:cs="Arial"/>
                <w:color w:val="000000"/>
                <w:szCs w:val="20"/>
              </w:rPr>
            </w:pPr>
            <w:r w:rsidRPr="00C07EFD">
              <w:rPr>
                <w:rFonts w:cs="Arial"/>
                <w:color w:val="000000"/>
                <w:szCs w:val="20"/>
              </w:rPr>
              <w:t>HCI-RAIL-M7</w:t>
            </w:r>
          </w:p>
        </w:tc>
        <w:tc>
          <w:tcPr>
            <w:tcW w:w="6570" w:type="dxa"/>
            <w:tcBorders>
              <w:top w:val="nil"/>
              <w:left w:val="nil"/>
              <w:bottom w:val="single" w:sz="4" w:space="0" w:color="auto"/>
              <w:right w:val="single" w:sz="4" w:space="0" w:color="auto"/>
            </w:tcBorders>
            <w:shd w:val="clear" w:color="auto" w:fill="auto"/>
            <w:noWrap/>
            <w:vAlign w:val="center"/>
            <w:hideMark/>
          </w:tcPr>
          <w:p w14:paraId="3A5F56A3" w14:textId="6D915164" w:rsidR="00E00AAF" w:rsidRPr="00C07EFD" w:rsidRDefault="00E00AAF" w:rsidP="00314F6F">
            <w:pPr>
              <w:jc w:val="both"/>
              <w:rPr>
                <w:rFonts w:cs="Arial"/>
                <w:color w:val="000000"/>
                <w:szCs w:val="20"/>
              </w:rPr>
            </w:pPr>
            <w:r w:rsidRPr="00C07EFD">
              <w:rPr>
                <w:rFonts w:cs="Arial"/>
                <w:color w:val="000000"/>
                <w:szCs w:val="20"/>
              </w:rPr>
              <w:t>Ball Bearing Rail Kit for C220 &amp; C240 M7 rack servers</w:t>
            </w:r>
          </w:p>
        </w:tc>
        <w:tc>
          <w:tcPr>
            <w:tcW w:w="651" w:type="dxa"/>
            <w:tcBorders>
              <w:top w:val="nil"/>
              <w:left w:val="nil"/>
              <w:bottom w:val="single" w:sz="4" w:space="0" w:color="auto"/>
              <w:right w:val="single" w:sz="4" w:space="0" w:color="auto"/>
            </w:tcBorders>
            <w:shd w:val="clear" w:color="auto" w:fill="auto"/>
            <w:noWrap/>
            <w:vAlign w:val="center"/>
            <w:hideMark/>
          </w:tcPr>
          <w:p w14:paraId="768B73E4" w14:textId="5A099E9E"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4F92E198"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5110A1FA" w14:textId="13B72AE2" w:rsidR="00E00AAF" w:rsidRPr="00C07EFD" w:rsidRDefault="00E00AAF" w:rsidP="00314F6F">
            <w:pPr>
              <w:jc w:val="both"/>
              <w:rPr>
                <w:rFonts w:cs="Arial"/>
                <w:color w:val="000000"/>
                <w:szCs w:val="20"/>
              </w:rPr>
            </w:pPr>
            <w:r w:rsidRPr="00C07EFD">
              <w:rPr>
                <w:rFonts w:cs="Arial"/>
                <w:color w:val="000000"/>
                <w:szCs w:val="20"/>
              </w:rPr>
              <w:t>HCI-TPM-002C</w:t>
            </w:r>
          </w:p>
        </w:tc>
        <w:tc>
          <w:tcPr>
            <w:tcW w:w="6570" w:type="dxa"/>
            <w:tcBorders>
              <w:top w:val="nil"/>
              <w:left w:val="nil"/>
              <w:bottom w:val="single" w:sz="4" w:space="0" w:color="auto"/>
              <w:right w:val="single" w:sz="4" w:space="0" w:color="auto"/>
            </w:tcBorders>
            <w:shd w:val="clear" w:color="auto" w:fill="auto"/>
            <w:noWrap/>
            <w:vAlign w:val="center"/>
            <w:hideMark/>
          </w:tcPr>
          <w:p w14:paraId="0622E651" w14:textId="701D9E28" w:rsidR="00E00AAF" w:rsidRPr="00C07EFD" w:rsidRDefault="00E00AAF" w:rsidP="00314F6F">
            <w:pPr>
              <w:jc w:val="both"/>
              <w:rPr>
                <w:rFonts w:cs="Arial"/>
                <w:color w:val="000000"/>
                <w:szCs w:val="20"/>
              </w:rPr>
            </w:pPr>
            <w:r w:rsidRPr="00C07EFD">
              <w:rPr>
                <w:rFonts w:cs="Arial"/>
                <w:color w:val="000000"/>
                <w:szCs w:val="20"/>
              </w:rPr>
              <w:t>TPM 2.0, TCG, FIPS140-2, CC EAL4+ Certified, for servers</w:t>
            </w:r>
          </w:p>
        </w:tc>
        <w:tc>
          <w:tcPr>
            <w:tcW w:w="651" w:type="dxa"/>
            <w:tcBorders>
              <w:top w:val="nil"/>
              <w:left w:val="nil"/>
              <w:bottom w:val="single" w:sz="4" w:space="0" w:color="auto"/>
              <w:right w:val="single" w:sz="4" w:space="0" w:color="auto"/>
            </w:tcBorders>
            <w:shd w:val="clear" w:color="auto" w:fill="auto"/>
            <w:noWrap/>
            <w:vAlign w:val="center"/>
            <w:hideMark/>
          </w:tcPr>
          <w:p w14:paraId="03EA5386" w14:textId="0A56CA4A"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3ECA6091"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50E55A9C" w14:textId="606C4954" w:rsidR="00E00AAF" w:rsidRPr="00C07EFD" w:rsidRDefault="00E00AAF" w:rsidP="00314F6F">
            <w:pPr>
              <w:jc w:val="both"/>
              <w:rPr>
                <w:rFonts w:cs="Arial"/>
                <w:color w:val="000000"/>
                <w:szCs w:val="20"/>
              </w:rPr>
            </w:pPr>
            <w:r w:rsidRPr="00C07EFD">
              <w:rPr>
                <w:rFonts w:cs="Arial"/>
                <w:color w:val="000000"/>
                <w:szCs w:val="20"/>
              </w:rPr>
              <w:t>HCI-AOSAHV-67-SWK9</w:t>
            </w:r>
          </w:p>
        </w:tc>
        <w:tc>
          <w:tcPr>
            <w:tcW w:w="6570" w:type="dxa"/>
            <w:tcBorders>
              <w:top w:val="nil"/>
              <w:left w:val="nil"/>
              <w:bottom w:val="single" w:sz="4" w:space="0" w:color="auto"/>
              <w:right w:val="single" w:sz="4" w:space="0" w:color="auto"/>
            </w:tcBorders>
            <w:shd w:val="clear" w:color="auto" w:fill="auto"/>
            <w:noWrap/>
            <w:vAlign w:val="center"/>
            <w:hideMark/>
          </w:tcPr>
          <w:p w14:paraId="09D1FD13" w14:textId="58A8CCCE" w:rsidR="00E00AAF" w:rsidRPr="00C07EFD" w:rsidRDefault="00E00AAF" w:rsidP="00314F6F">
            <w:pPr>
              <w:jc w:val="both"/>
              <w:rPr>
                <w:rFonts w:cs="Arial"/>
                <w:color w:val="000000"/>
                <w:szCs w:val="20"/>
              </w:rPr>
            </w:pPr>
            <w:r w:rsidRPr="00C07EFD">
              <w:rPr>
                <w:rFonts w:cs="Arial"/>
                <w:color w:val="000000"/>
                <w:szCs w:val="20"/>
              </w:rPr>
              <w:t>HCI AOS AHV 6.7 SW</w:t>
            </w:r>
          </w:p>
        </w:tc>
        <w:tc>
          <w:tcPr>
            <w:tcW w:w="651" w:type="dxa"/>
            <w:tcBorders>
              <w:top w:val="nil"/>
              <w:left w:val="nil"/>
              <w:bottom w:val="single" w:sz="4" w:space="0" w:color="auto"/>
              <w:right w:val="single" w:sz="4" w:space="0" w:color="auto"/>
            </w:tcBorders>
            <w:shd w:val="clear" w:color="auto" w:fill="auto"/>
            <w:noWrap/>
            <w:vAlign w:val="center"/>
            <w:hideMark/>
          </w:tcPr>
          <w:p w14:paraId="57E672AE" w14:textId="69CCBC5E"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36767340"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74E76EF8" w14:textId="71B8F6CB" w:rsidR="00E00AAF" w:rsidRPr="00C07EFD" w:rsidRDefault="00E00AAF" w:rsidP="00314F6F">
            <w:pPr>
              <w:jc w:val="both"/>
              <w:rPr>
                <w:rFonts w:cs="Arial"/>
                <w:color w:val="000000"/>
                <w:szCs w:val="20"/>
              </w:rPr>
            </w:pPr>
            <w:r w:rsidRPr="00C07EFD">
              <w:rPr>
                <w:rFonts w:cs="Arial"/>
                <w:color w:val="000000"/>
                <w:szCs w:val="20"/>
              </w:rPr>
              <w:t>UCSC-HSLP-C220M7</w:t>
            </w:r>
          </w:p>
        </w:tc>
        <w:tc>
          <w:tcPr>
            <w:tcW w:w="6570" w:type="dxa"/>
            <w:tcBorders>
              <w:top w:val="nil"/>
              <w:left w:val="nil"/>
              <w:bottom w:val="single" w:sz="4" w:space="0" w:color="auto"/>
              <w:right w:val="single" w:sz="4" w:space="0" w:color="auto"/>
            </w:tcBorders>
            <w:shd w:val="clear" w:color="auto" w:fill="auto"/>
            <w:noWrap/>
            <w:vAlign w:val="center"/>
            <w:hideMark/>
          </w:tcPr>
          <w:p w14:paraId="6D990731" w14:textId="4B20DE83" w:rsidR="00E00AAF" w:rsidRPr="00C07EFD" w:rsidRDefault="00E00AAF" w:rsidP="00314F6F">
            <w:pPr>
              <w:jc w:val="both"/>
              <w:rPr>
                <w:rFonts w:cs="Arial"/>
                <w:color w:val="000000"/>
                <w:szCs w:val="20"/>
              </w:rPr>
            </w:pPr>
            <w:r w:rsidRPr="00C07EFD">
              <w:rPr>
                <w:rFonts w:cs="Arial"/>
                <w:color w:val="000000"/>
                <w:szCs w:val="20"/>
              </w:rPr>
              <w:t>UCS C220 M7 Heatsink for &amp; C240 GPU Heatsink</w:t>
            </w:r>
          </w:p>
        </w:tc>
        <w:tc>
          <w:tcPr>
            <w:tcW w:w="651" w:type="dxa"/>
            <w:tcBorders>
              <w:top w:val="nil"/>
              <w:left w:val="nil"/>
              <w:bottom w:val="single" w:sz="4" w:space="0" w:color="auto"/>
              <w:right w:val="single" w:sz="4" w:space="0" w:color="auto"/>
            </w:tcBorders>
            <w:shd w:val="clear" w:color="auto" w:fill="auto"/>
            <w:noWrap/>
            <w:vAlign w:val="center"/>
            <w:hideMark/>
          </w:tcPr>
          <w:p w14:paraId="22B5E09C" w14:textId="28EF0102" w:rsidR="00E00AAF" w:rsidRPr="00C07EFD" w:rsidRDefault="00E00AAF" w:rsidP="00314F6F">
            <w:pPr>
              <w:jc w:val="both"/>
              <w:rPr>
                <w:rFonts w:cs="Arial"/>
                <w:color w:val="000000"/>
                <w:szCs w:val="20"/>
              </w:rPr>
            </w:pPr>
            <w:r w:rsidRPr="00C07EFD">
              <w:rPr>
                <w:rFonts w:cs="Arial"/>
                <w:color w:val="000000"/>
                <w:szCs w:val="20"/>
              </w:rPr>
              <w:t>6</w:t>
            </w:r>
          </w:p>
        </w:tc>
      </w:tr>
      <w:tr w:rsidR="00E00AAF" w:rsidRPr="00166B51" w14:paraId="17FD332B"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79302906" w14:textId="367C9FAC" w:rsidR="00E00AAF" w:rsidRPr="00C07EFD" w:rsidRDefault="00E00AAF" w:rsidP="00314F6F">
            <w:pPr>
              <w:jc w:val="both"/>
              <w:rPr>
                <w:rFonts w:cs="Arial"/>
                <w:color w:val="000000"/>
                <w:szCs w:val="20"/>
              </w:rPr>
            </w:pPr>
            <w:r w:rsidRPr="00C07EFD">
              <w:rPr>
                <w:rFonts w:cs="Arial"/>
                <w:color w:val="000000"/>
                <w:szCs w:val="20"/>
              </w:rPr>
              <w:t>UCSC-BBLKD-M7</w:t>
            </w:r>
          </w:p>
        </w:tc>
        <w:tc>
          <w:tcPr>
            <w:tcW w:w="6570" w:type="dxa"/>
            <w:tcBorders>
              <w:top w:val="nil"/>
              <w:left w:val="nil"/>
              <w:bottom w:val="single" w:sz="4" w:space="0" w:color="auto"/>
              <w:right w:val="single" w:sz="4" w:space="0" w:color="auto"/>
            </w:tcBorders>
            <w:shd w:val="clear" w:color="auto" w:fill="auto"/>
            <w:noWrap/>
            <w:vAlign w:val="center"/>
            <w:hideMark/>
          </w:tcPr>
          <w:p w14:paraId="47A2D606" w14:textId="1B5458E6" w:rsidR="00E00AAF" w:rsidRPr="00C07EFD" w:rsidRDefault="00E00AAF" w:rsidP="00314F6F">
            <w:pPr>
              <w:jc w:val="both"/>
              <w:rPr>
                <w:rFonts w:cs="Arial"/>
                <w:color w:val="000000"/>
                <w:szCs w:val="20"/>
              </w:rPr>
            </w:pPr>
            <w:r w:rsidRPr="00C07EFD">
              <w:rPr>
                <w:rFonts w:cs="Arial"/>
                <w:color w:val="000000"/>
                <w:szCs w:val="20"/>
              </w:rPr>
              <w:t>UCS C-Series M7 SFF drive blanking panel</w:t>
            </w:r>
          </w:p>
        </w:tc>
        <w:tc>
          <w:tcPr>
            <w:tcW w:w="651" w:type="dxa"/>
            <w:tcBorders>
              <w:top w:val="nil"/>
              <w:left w:val="nil"/>
              <w:bottom w:val="single" w:sz="4" w:space="0" w:color="auto"/>
              <w:right w:val="single" w:sz="4" w:space="0" w:color="auto"/>
            </w:tcBorders>
            <w:shd w:val="clear" w:color="auto" w:fill="auto"/>
            <w:noWrap/>
            <w:vAlign w:val="center"/>
            <w:hideMark/>
          </w:tcPr>
          <w:p w14:paraId="4CF96DFC" w14:textId="616151EF" w:rsidR="00E00AAF" w:rsidRPr="00C07EFD" w:rsidRDefault="00E00AAF" w:rsidP="00314F6F">
            <w:pPr>
              <w:jc w:val="both"/>
              <w:rPr>
                <w:rFonts w:cs="Arial"/>
                <w:color w:val="000000"/>
                <w:szCs w:val="20"/>
              </w:rPr>
            </w:pPr>
            <w:r w:rsidRPr="00C07EFD">
              <w:rPr>
                <w:rFonts w:cs="Arial"/>
                <w:color w:val="000000"/>
                <w:szCs w:val="20"/>
              </w:rPr>
              <w:t>21</w:t>
            </w:r>
          </w:p>
        </w:tc>
      </w:tr>
      <w:tr w:rsidR="00E00AAF" w:rsidRPr="00166B51" w14:paraId="3FCB5DA8"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67A0AB32" w14:textId="74900C0B" w:rsidR="00E00AAF" w:rsidRPr="00C07EFD" w:rsidRDefault="00E00AAF" w:rsidP="00314F6F">
            <w:pPr>
              <w:jc w:val="both"/>
              <w:rPr>
                <w:rFonts w:cs="Arial"/>
                <w:color w:val="000000"/>
                <w:szCs w:val="20"/>
              </w:rPr>
            </w:pPr>
            <w:r w:rsidRPr="00C07EFD">
              <w:rPr>
                <w:rFonts w:cs="Arial"/>
                <w:color w:val="000000"/>
                <w:szCs w:val="20"/>
              </w:rPr>
              <w:t>UCS-DDR5-BLK</w:t>
            </w:r>
          </w:p>
        </w:tc>
        <w:tc>
          <w:tcPr>
            <w:tcW w:w="6570" w:type="dxa"/>
            <w:tcBorders>
              <w:top w:val="nil"/>
              <w:left w:val="nil"/>
              <w:bottom w:val="single" w:sz="4" w:space="0" w:color="auto"/>
              <w:right w:val="single" w:sz="4" w:space="0" w:color="auto"/>
            </w:tcBorders>
            <w:shd w:val="clear" w:color="auto" w:fill="auto"/>
            <w:noWrap/>
            <w:vAlign w:val="center"/>
            <w:hideMark/>
          </w:tcPr>
          <w:p w14:paraId="19D48E4F" w14:textId="6E732B19" w:rsidR="00E00AAF" w:rsidRPr="00C07EFD" w:rsidRDefault="00E00AAF" w:rsidP="00314F6F">
            <w:pPr>
              <w:jc w:val="both"/>
              <w:rPr>
                <w:rFonts w:cs="Arial"/>
                <w:color w:val="000000"/>
                <w:szCs w:val="20"/>
              </w:rPr>
            </w:pPr>
            <w:r w:rsidRPr="00C07EFD">
              <w:rPr>
                <w:rFonts w:cs="Arial"/>
                <w:color w:val="000000"/>
                <w:szCs w:val="20"/>
              </w:rPr>
              <w:t>UCS DDR5 DIMM Blanks</w:t>
            </w:r>
          </w:p>
        </w:tc>
        <w:tc>
          <w:tcPr>
            <w:tcW w:w="651" w:type="dxa"/>
            <w:tcBorders>
              <w:top w:val="nil"/>
              <w:left w:val="nil"/>
              <w:bottom w:val="single" w:sz="4" w:space="0" w:color="auto"/>
              <w:right w:val="single" w:sz="4" w:space="0" w:color="auto"/>
            </w:tcBorders>
            <w:shd w:val="clear" w:color="auto" w:fill="auto"/>
            <w:noWrap/>
            <w:vAlign w:val="center"/>
            <w:hideMark/>
          </w:tcPr>
          <w:p w14:paraId="0A642AD2" w14:textId="3FF810BF" w:rsidR="00E00AAF" w:rsidRPr="00C07EFD" w:rsidRDefault="00E00AAF" w:rsidP="00314F6F">
            <w:pPr>
              <w:jc w:val="both"/>
              <w:rPr>
                <w:rFonts w:cs="Arial"/>
                <w:color w:val="000000"/>
                <w:szCs w:val="20"/>
              </w:rPr>
            </w:pPr>
            <w:r w:rsidRPr="00C07EFD">
              <w:rPr>
                <w:rFonts w:cs="Arial"/>
                <w:color w:val="000000"/>
                <w:szCs w:val="20"/>
              </w:rPr>
              <w:t>48</w:t>
            </w:r>
          </w:p>
        </w:tc>
      </w:tr>
      <w:tr w:rsidR="00E00AAF" w:rsidRPr="00166B51" w14:paraId="7803A71E"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77D4C5AD" w14:textId="709C91A0" w:rsidR="00E00AAF" w:rsidRPr="00C07EFD" w:rsidRDefault="00E00AAF" w:rsidP="00314F6F">
            <w:pPr>
              <w:jc w:val="both"/>
              <w:rPr>
                <w:rFonts w:cs="Arial"/>
                <w:color w:val="000000"/>
                <w:szCs w:val="20"/>
              </w:rPr>
            </w:pPr>
            <w:r w:rsidRPr="00C07EFD">
              <w:rPr>
                <w:rFonts w:cs="Arial"/>
                <w:color w:val="000000"/>
                <w:szCs w:val="20"/>
              </w:rPr>
              <w:t>UCSC-RDBKT-22XM7</w:t>
            </w:r>
          </w:p>
        </w:tc>
        <w:tc>
          <w:tcPr>
            <w:tcW w:w="6570" w:type="dxa"/>
            <w:tcBorders>
              <w:top w:val="nil"/>
              <w:left w:val="nil"/>
              <w:bottom w:val="single" w:sz="4" w:space="0" w:color="auto"/>
              <w:right w:val="single" w:sz="4" w:space="0" w:color="auto"/>
            </w:tcBorders>
            <w:shd w:val="clear" w:color="auto" w:fill="auto"/>
            <w:noWrap/>
            <w:vAlign w:val="center"/>
            <w:hideMark/>
          </w:tcPr>
          <w:p w14:paraId="38B08146" w14:textId="236E8C68" w:rsidR="00E00AAF" w:rsidRPr="00C07EFD" w:rsidRDefault="00E00AAF" w:rsidP="00314F6F">
            <w:pPr>
              <w:jc w:val="both"/>
              <w:rPr>
                <w:rFonts w:cs="Arial"/>
                <w:color w:val="000000"/>
                <w:szCs w:val="20"/>
              </w:rPr>
            </w:pPr>
            <w:r w:rsidRPr="00C07EFD">
              <w:rPr>
                <w:rFonts w:cs="Arial"/>
                <w:color w:val="000000"/>
                <w:szCs w:val="20"/>
              </w:rPr>
              <w:t>UCS C-Series M7 1U RAID/HBA Controller Bracket</w:t>
            </w:r>
          </w:p>
        </w:tc>
        <w:tc>
          <w:tcPr>
            <w:tcW w:w="651" w:type="dxa"/>
            <w:tcBorders>
              <w:top w:val="nil"/>
              <w:left w:val="nil"/>
              <w:bottom w:val="single" w:sz="4" w:space="0" w:color="auto"/>
              <w:right w:val="single" w:sz="4" w:space="0" w:color="auto"/>
            </w:tcBorders>
            <w:shd w:val="clear" w:color="auto" w:fill="auto"/>
            <w:noWrap/>
            <w:vAlign w:val="center"/>
            <w:hideMark/>
          </w:tcPr>
          <w:p w14:paraId="665C24FB" w14:textId="0FBC08B4"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1FCA1DDD"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3F2F265B" w14:textId="03BA9705" w:rsidR="00E00AAF" w:rsidRPr="00C07EFD" w:rsidRDefault="00E00AAF" w:rsidP="00314F6F">
            <w:pPr>
              <w:jc w:val="both"/>
              <w:rPr>
                <w:rFonts w:cs="Arial"/>
                <w:color w:val="000000"/>
                <w:szCs w:val="20"/>
              </w:rPr>
            </w:pPr>
            <w:r w:rsidRPr="00C07EFD">
              <w:rPr>
                <w:rFonts w:cs="Arial"/>
                <w:color w:val="000000"/>
                <w:szCs w:val="20"/>
              </w:rPr>
              <w:t>CBL-SAS-C220M7</w:t>
            </w:r>
          </w:p>
        </w:tc>
        <w:tc>
          <w:tcPr>
            <w:tcW w:w="6570" w:type="dxa"/>
            <w:tcBorders>
              <w:top w:val="nil"/>
              <w:left w:val="nil"/>
              <w:bottom w:val="single" w:sz="4" w:space="0" w:color="auto"/>
              <w:right w:val="single" w:sz="4" w:space="0" w:color="auto"/>
            </w:tcBorders>
            <w:shd w:val="clear" w:color="auto" w:fill="auto"/>
            <w:noWrap/>
            <w:vAlign w:val="center"/>
            <w:hideMark/>
          </w:tcPr>
          <w:p w14:paraId="0EDF3FA9" w14:textId="44171B4B" w:rsidR="00E00AAF" w:rsidRPr="00C07EFD" w:rsidRDefault="00E00AAF" w:rsidP="00314F6F">
            <w:pPr>
              <w:jc w:val="both"/>
              <w:rPr>
                <w:rFonts w:cs="Arial"/>
                <w:color w:val="000000"/>
                <w:szCs w:val="20"/>
              </w:rPr>
            </w:pPr>
            <w:r w:rsidRPr="00C07EFD">
              <w:rPr>
                <w:rFonts w:cs="Arial"/>
                <w:color w:val="000000"/>
                <w:szCs w:val="20"/>
              </w:rPr>
              <w:t>C220M7 SAS CABLE; MB CPU1 P-1 to PB</w:t>
            </w:r>
          </w:p>
        </w:tc>
        <w:tc>
          <w:tcPr>
            <w:tcW w:w="651" w:type="dxa"/>
            <w:tcBorders>
              <w:top w:val="nil"/>
              <w:left w:val="nil"/>
              <w:bottom w:val="single" w:sz="4" w:space="0" w:color="auto"/>
              <w:right w:val="single" w:sz="4" w:space="0" w:color="auto"/>
            </w:tcBorders>
            <w:shd w:val="clear" w:color="auto" w:fill="auto"/>
            <w:noWrap/>
            <w:vAlign w:val="center"/>
            <w:hideMark/>
          </w:tcPr>
          <w:p w14:paraId="2599FEA1" w14:textId="2DD827FD"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1FD1A18A"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27E863AE" w14:textId="2F424DA0" w:rsidR="00E00AAF" w:rsidRPr="00C07EFD" w:rsidRDefault="00E00AAF" w:rsidP="00314F6F">
            <w:pPr>
              <w:jc w:val="both"/>
              <w:rPr>
                <w:rFonts w:cs="Arial"/>
                <w:color w:val="000000"/>
                <w:szCs w:val="20"/>
              </w:rPr>
            </w:pPr>
            <w:r w:rsidRPr="00C07EFD">
              <w:rPr>
                <w:rFonts w:cs="Arial"/>
                <w:color w:val="000000"/>
                <w:szCs w:val="20"/>
              </w:rPr>
              <w:t>HCI-CPU-I5418Y</w:t>
            </w:r>
          </w:p>
        </w:tc>
        <w:tc>
          <w:tcPr>
            <w:tcW w:w="6570" w:type="dxa"/>
            <w:tcBorders>
              <w:top w:val="nil"/>
              <w:left w:val="nil"/>
              <w:bottom w:val="single" w:sz="4" w:space="0" w:color="auto"/>
              <w:right w:val="single" w:sz="4" w:space="0" w:color="auto"/>
            </w:tcBorders>
            <w:shd w:val="clear" w:color="auto" w:fill="auto"/>
            <w:noWrap/>
            <w:vAlign w:val="center"/>
            <w:hideMark/>
          </w:tcPr>
          <w:p w14:paraId="1944CD20" w14:textId="6E47E2DC" w:rsidR="00E00AAF" w:rsidRPr="00C07EFD" w:rsidRDefault="00E00AAF" w:rsidP="00314F6F">
            <w:pPr>
              <w:jc w:val="both"/>
              <w:rPr>
                <w:rFonts w:cs="Arial"/>
                <w:color w:val="000000"/>
                <w:szCs w:val="20"/>
              </w:rPr>
            </w:pPr>
            <w:r w:rsidRPr="00C07EFD">
              <w:rPr>
                <w:rFonts w:cs="Arial"/>
                <w:color w:val="000000"/>
                <w:szCs w:val="20"/>
              </w:rPr>
              <w:t>Intel I5418Y 2GHz/185W 24C/45MB DDR5 4400MT/s</w:t>
            </w:r>
          </w:p>
        </w:tc>
        <w:tc>
          <w:tcPr>
            <w:tcW w:w="651" w:type="dxa"/>
            <w:tcBorders>
              <w:top w:val="nil"/>
              <w:left w:val="nil"/>
              <w:bottom w:val="single" w:sz="4" w:space="0" w:color="auto"/>
              <w:right w:val="single" w:sz="4" w:space="0" w:color="auto"/>
            </w:tcBorders>
            <w:shd w:val="clear" w:color="auto" w:fill="auto"/>
            <w:noWrap/>
            <w:vAlign w:val="center"/>
            <w:hideMark/>
          </w:tcPr>
          <w:p w14:paraId="7F7DFFF7" w14:textId="10F0E934" w:rsidR="00E00AAF" w:rsidRPr="00C07EFD" w:rsidRDefault="00E00AAF" w:rsidP="00314F6F">
            <w:pPr>
              <w:jc w:val="both"/>
              <w:rPr>
                <w:rFonts w:cs="Arial"/>
                <w:color w:val="000000"/>
                <w:szCs w:val="20"/>
              </w:rPr>
            </w:pPr>
            <w:r w:rsidRPr="00C07EFD">
              <w:rPr>
                <w:rFonts w:cs="Arial"/>
                <w:color w:val="000000"/>
                <w:szCs w:val="20"/>
              </w:rPr>
              <w:t>6</w:t>
            </w:r>
          </w:p>
        </w:tc>
      </w:tr>
      <w:tr w:rsidR="00E00AAF" w:rsidRPr="00166B51" w14:paraId="58177E74"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482EF9E2" w14:textId="7EA8A515" w:rsidR="00E00AAF" w:rsidRPr="00C07EFD" w:rsidRDefault="00E00AAF" w:rsidP="00314F6F">
            <w:pPr>
              <w:jc w:val="both"/>
              <w:rPr>
                <w:rFonts w:cs="Arial"/>
                <w:color w:val="000000"/>
                <w:szCs w:val="20"/>
              </w:rPr>
            </w:pPr>
            <w:r w:rsidRPr="00C07EFD">
              <w:rPr>
                <w:rFonts w:cs="Arial"/>
                <w:color w:val="000000"/>
                <w:szCs w:val="20"/>
              </w:rPr>
              <w:t>HCI-MRX16G1RE1</w:t>
            </w:r>
          </w:p>
        </w:tc>
        <w:tc>
          <w:tcPr>
            <w:tcW w:w="6570" w:type="dxa"/>
            <w:tcBorders>
              <w:top w:val="nil"/>
              <w:left w:val="nil"/>
              <w:bottom w:val="single" w:sz="4" w:space="0" w:color="auto"/>
              <w:right w:val="single" w:sz="4" w:space="0" w:color="auto"/>
            </w:tcBorders>
            <w:shd w:val="clear" w:color="auto" w:fill="auto"/>
            <w:noWrap/>
            <w:vAlign w:val="center"/>
            <w:hideMark/>
          </w:tcPr>
          <w:p w14:paraId="4D352945" w14:textId="6286B4C9" w:rsidR="00E00AAF" w:rsidRPr="00C07EFD" w:rsidRDefault="00E00AAF" w:rsidP="00314F6F">
            <w:pPr>
              <w:jc w:val="both"/>
              <w:rPr>
                <w:rFonts w:cs="Arial"/>
                <w:color w:val="000000"/>
                <w:szCs w:val="20"/>
              </w:rPr>
            </w:pPr>
            <w:r w:rsidRPr="00C07EFD">
              <w:rPr>
                <w:rFonts w:cs="Arial"/>
                <w:color w:val="000000"/>
                <w:szCs w:val="20"/>
              </w:rPr>
              <w:t>16GB DDR5-4800 RDIMM 1Rx8 (16Gb)</w:t>
            </w:r>
          </w:p>
        </w:tc>
        <w:tc>
          <w:tcPr>
            <w:tcW w:w="651" w:type="dxa"/>
            <w:tcBorders>
              <w:top w:val="nil"/>
              <w:left w:val="nil"/>
              <w:bottom w:val="single" w:sz="4" w:space="0" w:color="auto"/>
              <w:right w:val="single" w:sz="4" w:space="0" w:color="auto"/>
            </w:tcBorders>
            <w:shd w:val="clear" w:color="auto" w:fill="auto"/>
            <w:noWrap/>
            <w:vAlign w:val="center"/>
            <w:hideMark/>
          </w:tcPr>
          <w:p w14:paraId="0B7D1190" w14:textId="775ABD68" w:rsidR="00E00AAF" w:rsidRPr="00C07EFD" w:rsidRDefault="00E00AAF" w:rsidP="00314F6F">
            <w:pPr>
              <w:jc w:val="both"/>
              <w:rPr>
                <w:rFonts w:cs="Arial"/>
                <w:color w:val="000000"/>
                <w:szCs w:val="20"/>
              </w:rPr>
            </w:pPr>
            <w:r w:rsidRPr="00C07EFD">
              <w:rPr>
                <w:rFonts w:cs="Arial"/>
                <w:color w:val="000000"/>
                <w:szCs w:val="20"/>
              </w:rPr>
              <w:t>48</w:t>
            </w:r>
          </w:p>
        </w:tc>
      </w:tr>
      <w:tr w:rsidR="00E00AAF" w:rsidRPr="00166B51" w14:paraId="40C4744A"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185B0A60" w14:textId="68E781D0" w:rsidR="00E00AAF" w:rsidRPr="00C07EFD" w:rsidRDefault="00E00AAF" w:rsidP="00314F6F">
            <w:pPr>
              <w:jc w:val="both"/>
              <w:rPr>
                <w:rFonts w:cs="Arial"/>
                <w:color w:val="000000"/>
                <w:szCs w:val="20"/>
              </w:rPr>
            </w:pPr>
            <w:r w:rsidRPr="00C07EFD">
              <w:rPr>
                <w:rFonts w:cs="Arial"/>
                <w:color w:val="000000"/>
                <w:szCs w:val="20"/>
              </w:rPr>
              <w:t>HCI-RIS1A-22XM7</w:t>
            </w:r>
          </w:p>
        </w:tc>
        <w:tc>
          <w:tcPr>
            <w:tcW w:w="6570" w:type="dxa"/>
            <w:tcBorders>
              <w:top w:val="nil"/>
              <w:left w:val="nil"/>
              <w:bottom w:val="single" w:sz="4" w:space="0" w:color="auto"/>
              <w:right w:val="single" w:sz="4" w:space="0" w:color="auto"/>
            </w:tcBorders>
            <w:shd w:val="clear" w:color="auto" w:fill="auto"/>
            <w:noWrap/>
            <w:vAlign w:val="center"/>
            <w:hideMark/>
          </w:tcPr>
          <w:p w14:paraId="77A9BD5E" w14:textId="0C8B3C0E" w:rsidR="00E00AAF" w:rsidRPr="00C07EFD" w:rsidRDefault="00E00AAF" w:rsidP="00314F6F">
            <w:pPr>
              <w:jc w:val="both"/>
              <w:rPr>
                <w:rFonts w:cs="Arial"/>
                <w:color w:val="000000"/>
                <w:szCs w:val="20"/>
              </w:rPr>
            </w:pPr>
            <w:r w:rsidRPr="00C07EFD">
              <w:rPr>
                <w:rFonts w:cs="Arial"/>
                <w:color w:val="000000"/>
                <w:szCs w:val="20"/>
              </w:rPr>
              <w:t>UCS C-Series M7 1U Riser 1A PCIe Gen4 x16 HH</w:t>
            </w:r>
          </w:p>
        </w:tc>
        <w:tc>
          <w:tcPr>
            <w:tcW w:w="651" w:type="dxa"/>
            <w:tcBorders>
              <w:top w:val="nil"/>
              <w:left w:val="nil"/>
              <w:bottom w:val="single" w:sz="4" w:space="0" w:color="auto"/>
              <w:right w:val="single" w:sz="4" w:space="0" w:color="auto"/>
            </w:tcBorders>
            <w:shd w:val="clear" w:color="auto" w:fill="auto"/>
            <w:noWrap/>
            <w:vAlign w:val="center"/>
            <w:hideMark/>
          </w:tcPr>
          <w:p w14:paraId="45D2BDB4" w14:textId="0B995048"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7D004AE6"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4BAE02D0" w14:textId="6860EBE7" w:rsidR="00E00AAF" w:rsidRPr="00C07EFD" w:rsidRDefault="00E00AAF" w:rsidP="00314F6F">
            <w:pPr>
              <w:jc w:val="both"/>
              <w:rPr>
                <w:rFonts w:cs="Arial"/>
                <w:color w:val="000000"/>
                <w:szCs w:val="20"/>
              </w:rPr>
            </w:pPr>
            <w:r w:rsidRPr="00C07EFD">
              <w:rPr>
                <w:rFonts w:cs="Arial"/>
                <w:color w:val="000000"/>
                <w:szCs w:val="20"/>
              </w:rPr>
              <w:t>HCI-RIS2A-22XM7</w:t>
            </w:r>
          </w:p>
        </w:tc>
        <w:tc>
          <w:tcPr>
            <w:tcW w:w="6570" w:type="dxa"/>
            <w:tcBorders>
              <w:top w:val="nil"/>
              <w:left w:val="nil"/>
              <w:bottom w:val="single" w:sz="4" w:space="0" w:color="auto"/>
              <w:right w:val="single" w:sz="4" w:space="0" w:color="auto"/>
            </w:tcBorders>
            <w:shd w:val="clear" w:color="auto" w:fill="auto"/>
            <w:noWrap/>
            <w:vAlign w:val="center"/>
            <w:hideMark/>
          </w:tcPr>
          <w:p w14:paraId="6DAECDC9" w14:textId="62D9A666" w:rsidR="00E00AAF" w:rsidRPr="00C07EFD" w:rsidRDefault="00E00AAF" w:rsidP="00314F6F">
            <w:pPr>
              <w:jc w:val="both"/>
              <w:rPr>
                <w:rFonts w:cs="Arial"/>
                <w:color w:val="000000"/>
                <w:szCs w:val="20"/>
              </w:rPr>
            </w:pPr>
            <w:r w:rsidRPr="00C07EFD">
              <w:rPr>
                <w:rFonts w:cs="Arial"/>
                <w:color w:val="000000"/>
                <w:szCs w:val="20"/>
              </w:rPr>
              <w:t>UCS C-Series M7 1U Riser 2A PCIe Gen4 x16 HH</w:t>
            </w:r>
          </w:p>
        </w:tc>
        <w:tc>
          <w:tcPr>
            <w:tcW w:w="651" w:type="dxa"/>
            <w:tcBorders>
              <w:top w:val="nil"/>
              <w:left w:val="nil"/>
              <w:bottom w:val="single" w:sz="4" w:space="0" w:color="auto"/>
              <w:right w:val="single" w:sz="4" w:space="0" w:color="auto"/>
            </w:tcBorders>
            <w:shd w:val="clear" w:color="auto" w:fill="auto"/>
            <w:noWrap/>
            <w:vAlign w:val="center"/>
            <w:hideMark/>
          </w:tcPr>
          <w:p w14:paraId="66198B42" w14:textId="49F5BB11"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1B49097B"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0F46574A" w14:textId="3C0FFD62" w:rsidR="00E00AAF" w:rsidRPr="00C07EFD" w:rsidRDefault="00E00AAF" w:rsidP="00314F6F">
            <w:pPr>
              <w:jc w:val="both"/>
              <w:rPr>
                <w:rFonts w:cs="Arial"/>
                <w:color w:val="000000"/>
                <w:szCs w:val="20"/>
              </w:rPr>
            </w:pPr>
            <w:r w:rsidRPr="00C07EFD">
              <w:rPr>
                <w:rFonts w:cs="Arial"/>
                <w:color w:val="000000"/>
                <w:szCs w:val="20"/>
              </w:rPr>
              <w:t>HCI-RIS3C-22XM7</w:t>
            </w:r>
          </w:p>
        </w:tc>
        <w:tc>
          <w:tcPr>
            <w:tcW w:w="6570" w:type="dxa"/>
            <w:tcBorders>
              <w:top w:val="nil"/>
              <w:left w:val="nil"/>
              <w:bottom w:val="single" w:sz="4" w:space="0" w:color="auto"/>
              <w:right w:val="single" w:sz="4" w:space="0" w:color="auto"/>
            </w:tcBorders>
            <w:shd w:val="clear" w:color="auto" w:fill="auto"/>
            <w:noWrap/>
            <w:vAlign w:val="center"/>
            <w:hideMark/>
          </w:tcPr>
          <w:p w14:paraId="188F5D92" w14:textId="424FBBCB" w:rsidR="00E00AAF" w:rsidRPr="00C07EFD" w:rsidRDefault="00E00AAF" w:rsidP="00314F6F">
            <w:pPr>
              <w:jc w:val="both"/>
              <w:rPr>
                <w:rFonts w:cs="Arial"/>
                <w:color w:val="000000"/>
                <w:szCs w:val="20"/>
              </w:rPr>
            </w:pPr>
            <w:r w:rsidRPr="00C07EFD">
              <w:rPr>
                <w:rFonts w:cs="Arial"/>
                <w:color w:val="000000"/>
                <w:szCs w:val="20"/>
              </w:rPr>
              <w:t>UCS C-Series M7 1U Riser 3C PCIe Gen5 x16 FH (CPU2)</w:t>
            </w:r>
          </w:p>
        </w:tc>
        <w:tc>
          <w:tcPr>
            <w:tcW w:w="651" w:type="dxa"/>
            <w:tcBorders>
              <w:top w:val="nil"/>
              <w:left w:val="nil"/>
              <w:bottom w:val="single" w:sz="4" w:space="0" w:color="auto"/>
              <w:right w:val="single" w:sz="4" w:space="0" w:color="auto"/>
            </w:tcBorders>
            <w:shd w:val="clear" w:color="auto" w:fill="auto"/>
            <w:noWrap/>
            <w:vAlign w:val="center"/>
            <w:hideMark/>
          </w:tcPr>
          <w:p w14:paraId="4F05598B" w14:textId="59B9650A"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0C8C9E2B"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5BFD814F" w14:textId="41FC63F8" w:rsidR="00E00AAF" w:rsidRPr="00C07EFD" w:rsidRDefault="00E00AAF" w:rsidP="00314F6F">
            <w:pPr>
              <w:jc w:val="both"/>
              <w:rPr>
                <w:rFonts w:cs="Arial"/>
                <w:color w:val="000000"/>
                <w:szCs w:val="20"/>
              </w:rPr>
            </w:pPr>
            <w:r w:rsidRPr="00C07EFD">
              <w:rPr>
                <w:rFonts w:cs="Arial"/>
                <w:color w:val="000000"/>
                <w:szCs w:val="20"/>
              </w:rPr>
              <w:t>HCI-MLOM</w:t>
            </w:r>
          </w:p>
        </w:tc>
        <w:tc>
          <w:tcPr>
            <w:tcW w:w="6570" w:type="dxa"/>
            <w:tcBorders>
              <w:top w:val="nil"/>
              <w:left w:val="nil"/>
              <w:bottom w:val="single" w:sz="4" w:space="0" w:color="auto"/>
              <w:right w:val="single" w:sz="4" w:space="0" w:color="auto"/>
            </w:tcBorders>
            <w:shd w:val="clear" w:color="auto" w:fill="auto"/>
            <w:noWrap/>
            <w:vAlign w:val="center"/>
            <w:hideMark/>
          </w:tcPr>
          <w:p w14:paraId="2756946F" w14:textId="688D45D3" w:rsidR="00E00AAF" w:rsidRPr="00C07EFD" w:rsidRDefault="00E00AAF" w:rsidP="00314F6F">
            <w:pPr>
              <w:jc w:val="both"/>
              <w:rPr>
                <w:rFonts w:cs="Arial"/>
                <w:color w:val="000000"/>
                <w:szCs w:val="20"/>
              </w:rPr>
            </w:pPr>
            <w:r w:rsidRPr="00C07EFD">
              <w:rPr>
                <w:rFonts w:cs="Arial"/>
                <w:color w:val="000000"/>
                <w:szCs w:val="20"/>
              </w:rPr>
              <w:t>HCI MLOM Connectivity</w:t>
            </w:r>
          </w:p>
        </w:tc>
        <w:tc>
          <w:tcPr>
            <w:tcW w:w="651" w:type="dxa"/>
            <w:tcBorders>
              <w:top w:val="nil"/>
              <w:left w:val="nil"/>
              <w:bottom w:val="single" w:sz="4" w:space="0" w:color="auto"/>
              <w:right w:val="single" w:sz="4" w:space="0" w:color="auto"/>
            </w:tcBorders>
            <w:shd w:val="clear" w:color="auto" w:fill="auto"/>
            <w:noWrap/>
            <w:vAlign w:val="center"/>
            <w:hideMark/>
          </w:tcPr>
          <w:p w14:paraId="3F892CE8" w14:textId="7426DF18"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126E08EF"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099CA1F4" w14:textId="2C8DC2E1" w:rsidR="00E00AAF" w:rsidRPr="00C07EFD" w:rsidRDefault="00E00AAF" w:rsidP="00314F6F">
            <w:pPr>
              <w:jc w:val="both"/>
              <w:rPr>
                <w:rFonts w:cs="Arial"/>
                <w:color w:val="000000"/>
                <w:szCs w:val="20"/>
              </w:rPr>
            </w:pPr>
            <w:r w:rsidRPr="00C07EFD">
              <w:rPr>
                <w:rFonts w:cs="Arial"/>
                <w:color w:val="000000"/>
                <w:szCs w:val="20"/>
              </w:rPr>
              <w:t>HCI-M-V5Q50G</w:t>
            </w:r>
          </w:p>
        </w:tc>
        <w:tc>
          <w:tcPr>
            <w:tcW w:w="6570" w:type="dxa"/>
            <w:tcBorders>
              <w:top w:val="nil"/>
              <w:left w:val="nil"/>
              <w:bottom w:val="single" w:sz="4" w:space="0" w:color="auto"/>
              <w:right w:val="single" w:sz="4" w:space="0" w:color="auto"/>
            </w:tcBorders>
            <w:shd w:val="clear" w:color="auto" w:fill="auto"/>
            <w:noWrap/>
            <w:vAlign w:val="center"/>
            <w:hideMark/>
          </w:tcPr>
          <w:p w14:paraId="58FDC84F" w14:textId="45156A35" w:rsidR="00E00AAF" w:rsidRPr="00C07EFD" w:rsidRDefault="00E00AAF" w:rsidP="00314F6F">
            <w:pPr>
              <w:jc w:val="both"/>
              <w:rPr>
                <w:rFonts w:cs="Arial"/>
                <w:color w:val="000000"/>
                <w:szCs w:val="20"/>
              </w:rPr>
            </w:pPr>
            <w:r w:rsidRPr="00C07EFD">
              <w:rPr>
                <w:rFonts w:cs="Arial"/>
                <w:color w:val="000000"/>
                <w:szCs w:val="20"/>
              </w:rPr>
              <w:t xml:space="preserve">Cisco VIC 15428 4x 10/25/50G </w:t>
            </w:r>
            <w:proofErr w:type="spellStart"/>
            <w:r w:rsidRPr="00C07EFD">
              <w:rPr>
                <w:rFonts w:cs="Arial"/>
                <w:color w:val="000000"/>
                <w:szCs w:val="20"/>
              </w:rPr>
              <w:t>mLOM</w:t>
            </w:r>
            <w:proofErr w:type="spellEnd"/>
            <w:r w:rsidRPr="00C07EFD">
              <w:rPr>
                <w:rFonts w:cs="Arial"/>
                <w:color w:val="000000"/>
                <w:szCs w:val="20"/>
              </w:rPr>
              <w:t xml:space="preserve"> C-Series</w:t>
            </w:r>
          </w:p>
        </w:tc>
        <w:tc>
          <w:tcPr>
            <w:tcW w:w="651" w:type="dxa"/>
            <w:tcBorders>
              <w:top w:val="nil"/>
              <w:left w:val="nil"/>
              <w:bottom w:val="single" w:sz="4" w:space="0" w:color="auto"/>
              <w:right w:val="single" w:sz="4" w:space="0" w:color="auto"/>
            </w:tcBorders>
            <w:shd w:val="clear" w:color="auto" w:fill="auto"/>
            <w:noWrap/>
            <w:vAlign w:val="center"/>
            <w:hideMark/>
          </w:tcPr>
          <w:p w14:paraId="1AFA6128" w14:textId="2976930A" w:rsidR="00E00AAF" w:rsidRPr="00C07EFD" w:rsidRDefault="00E00AAF" w:rsidP="00314F6F">
            <w:pPr>
              <w:jc w:val="both"/>
              <w:rPr>
                <w:rFonts w:cs="Arial"/>
                <w:color w:val="000000"/>
                <w:szCs w:val="20"/>
              </w:rPr>
            </w:pPr>
            <w:r w:rsidRPr="00C07EFD">
              <w:rPr>
                <w:rFonts w:cs="Arial"/>
                <w:color w:val="000000"/>
                <w:szCs w:val="20"/>
              </w:rPr>
              <w:t>3</w:t>
            </w:r>
          </w:p>
        </w:tc>
      </w:tr>
      <w:tr w:rsidR="00E00AAF" w:rsidRPr="00166B51" w14:paraId="6DE15300"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225984A7" w14:textId="56179488" w:rsidR="00E00AAF" w:rsidRPr="00C07EFD" w:rsidRDefault="00E00AAF" w:rsidP="00314F6F">
            <w:pPr>
              <w:jc w:val="both"/>
              <w:rPr>
                <w:rFonts w:cs="Arial"/>
                <w:color w:val="000000"/>
                <w:szCs w:val="20"/>
              </w:rPr>
            </w:pPr>
            <w:r w:rsidRPr="00C07EFD">
              <w:rPr>
                <w:rFonts w:cs="Arial"/>
                <w:color w:val="000000"/>
                <w:szCs w:val="20"/>
              </w:rPr>
              <w:t>HCI-PSU1-1600W</w:t>
            </w:r>
          </w:p>
        </w:tc>
        <w:tc>
          <w:tcPr>
            <w:tcW w:w="6570" w:type="dxa"/>
            <w:tcBorders>
              <w:top w:val="nil"/>
              <w:left w:val="nil"/>
              <w:bottom w:val="single" w:sz="4" w:space="0" w:color="auto"/>
              <w:right w:val="single" w:sz="4" w:space="0" w:color="auto"/>
            </w:tcBorders>
            <w:shd w:val="clear" w:color="auto" w:fill="auto"/>
            <w:noWrap/>
            <w:vAlign w:val="center"/>
            <w:hideMark/>
          </w:tcPr>
          <w:p w14:paraId="5F42CD9D" w14:textId="55F3548B" w:rsidR="00E00AAF" w:rsidRPr="00C07EFD" w:rsidRDefault="00E00AAF" w:rsidP="00314F6F">
            <w:pPr>
              <w:jc w:val="both"/>
              <w:rPr>
                <w:rFonts w:cs="Arial"/>
                <w:color w:val="000000"/>
                <w:szCs w:val="20"/>
              </w:rPr>
            </w:pPr>
            <w:r w:rsidRPr="00C07EFD">
              <w:rPr>
                <w:rFonts w:cs="Arial"/>
                <w:color w:val="000000"/>
                <w:szCs w:val="20"/>
              </w:rPr>
              <w:t>UCS 1600W AC PSU Platinum (Not EU/UK Lot 9 Compliant)</w:t>
            </w:r>
          </w:p>
        </w:tc>
        <w:tc>
          <w:tcPr>
            <w:tcW w:w="651" w:type="dxa"/>
            <w:tcBorders>
              <w:top w:val="nil"/>
              <w:left w:val="nil"/>
              <w:bottom w:val="single" w:sz="4" w:space="0" w:color="auto"/>
              <w:right w:val="single" w:sz="4" w:space="0" w:color="auto"/>
            </w:tcBorders>
            <w:shd w:val="clear" w:color="auto" w:fill="auto"/>
            <w:noWrap/>
            <w:vAlign w:val="center"/>
            <w:hideMark/>
          </w:tcPr>
          <w:p w14:paraId="20D6DCCC" w14:textId="44D02CAE" w:rsidR="00E00AAF" w:rsidRPr="00C07EFD" w:rsidRDefault="00E00AAF" w:rsidP="00314F6F">
            <w:pPr>
              <w:jc w:val="both"/>
              <w:rPr>
                <w:rFonts w:cs="Arial"/>
                <w:color w:val="000000"/>
                <w:szCs w:val="20"/>
              </w:rPr>
            </w:pPr>
            <w:r w:rsidRPr="00C07EFD">
              <w:rPr>
                <w:rFonts w:cs="Arial"/>
                <w:color w:val="000000"/>
                <w:szCs w:val="20"/>
              </w:rPr>
              <w:t>6</w:t>
            </w:r>
          </w:p>
        </w:tc>
      </w:tr>
      <w:tr w:rsidR="00E00AAF" w:rsidRPr="00166B51" w14:paraId="0A1B3A9B" w14:textId="77777777" w:rsidTr="00166B51">
        <w:trPr>
          <w:trHeight w:val="288"/>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14:paraId="783A1F7B" w14:textId="4A6973BE" w:rsidR="00E00AAF" w:rsidRPr="00C07EFD" w:rsidRDefault="00E00AAF" w:rsidP="00314F6F">
            <w:pPr>
              <w:jc w:val="both"/>
              <w:rPr>
                <w:rFonts w:cs="Arial"/>
                <w:color w:val="000000"/>
                <w:szCs w:val="20"/>
              </w:rPr>
            </w:pPr>
            <w:r w:rsidRPr="00C07EFD">
              <w:rPr>
                <w:rFonts w:cs="Arial"/>
                <w:color w:val="000000"/>
                <w:szCs w:val="20"/>
              </w:rPr>
              <w:t>CAB-C13-C14-3M-IN</w:t>
            </w:r>
          </w:p>
        </w:tc>
        <w:tc>
          <w:tcPr>
            <w:tcW w:w="6570" w:type="dxa"/>
            <w:tcBorders>
              <w:top w:val="nil"/>
              <w:left w:val="nil"/>
              <w:bottom w:val="single" w:sz="4" w:space="0" w:color="auto"/>
              <w:right w:val="single" w:sz="4" w:space="0" w:color="auto"/>
            </w:tcBorders>
            <w:shd w:val="clear" w:color="auto" w:fill="auto"/>
            <w:noWrap/>
            <w:vAlign w:val="center"/>
            <w:hideMark/>
          </w:tcPr>
          <w:p w14:paraId="68D6B4E2" w14:textId="2CA7EC19" w:rsidR="00E00AAF" w:rsidRPr="00C07EFD" w:rsidRDefault="00E00AAF" w:rsidP="00314F6F">
            <w:pPr>
              <w:jc w:val="both"/>
              <w:rPr>
                <w:rFonts w:cs="Arial"/>
                <w:color w:val="000000"/>
                <w:szCs w:val="20"/>
              </w:rPr>
            </w:pPr>
            <w:r w:rsidRPr="00C07EFD">
              <w:rPr>
                <w:rFonts w:cs="Arial"/>
                <w:color w:val="000000"/>
                <w:szCs w:val="20"/>
              </w:rPr>
              <w:t>Power Cord Jumper, C13-C14 Connectors, 3 Meter Length, India</w:t>
            </w:r>
          </w:p>
        </w:tc>
        <w:tc>
          <w:tcPr>
            <w:tcW w:w="651" w:type="dxa"/>
            <w:tcBorders>
              <w:top w:val="nil"/>
              <w:left w:val="nil"/>
              <w:bottom w:val="single" w:sz="4" w:space="0" w:color="auto"/>
              <w:right w:val="single" w:sz="4" w:space="0" w:color="auto"/>
            </w:tcBorders>
            <w:shd w:val="clear" w:color="auto" w:fill="auto"/>
            <w:noWrap/>
            <w:vAlign w:val="center"/>
            <w:hideMark/>
          </w:tcPr>
          <w:p w14:paraId="0FE61E0B" w14:textId="0285A2CD" w:rsidR="00E00AAF" w:rsidRPr="00C07EFD" w:rsidRDefault="00E00AAF" w:rsidP="00314F6F">
            <w:pPr>
              <w:jc w:val="both"/>
              <w:rPr>
                <w:rFonts w:cs="Arial"/>
                <w:color w:val="000000"/>
                <w:szCs w:val="20"/>
              </w:rPr>
            </w:pPr>
            <w:r w:rsidRPr="00C07EFD">
              <w:rPr>
                <w:rFonts w:cs="Arial"/>
                <w:color w:val="000000"/>
                <w:szCs w:val="20"/>
              </w:rPr>
              <w:t>6</w:t>
            </w:r>
          </w:p>
        </w:tc>
      </w:tr>
    </w:tbl>
    <w:p w14:paraId="6D3B9AB5" w14:textId="77777777" w:rsidR="00E31B9F" w:rsidRDefault="00E31B9F" w:rsidP="00E31B9F">
      <w:pPr>
        <w:pStyle w:val="Heading2"/>
        <w:numPr>
          <w:ilvl w:val="0"/>
          <w:numId w:val="0"/>
        </w:numPr>
        <w:spacing w:before="0" w:after="0"/>
        <w:jc w:val="both"/>
      </w:pPr>
      <w:bookmarkStart w:id="52" w:name="_Toc121154541"/>
      <w:bookmarkEnd w:id="51"/>
    </w:p>
    <w:p w14:paraId="1458FE4F" w14:textId="77777777" w:rsidR="00E31B9F" w:rsidRDefault="00E31B9F">
      <w:pPr>
        <w:spacing w:after="160" w:line="259" w:lineRule="auto"/>
        <w:rPr>
          <w:rFonts w:eastAsiaTheme="majorEastAsia" w:cs="Arial"/>
          <w:b/>
          <w:color w:val="2F5496" w:themeColor="accent1" w:themeShade="BF"/>
          <w:sz w:val="28"/>
          <w:szCs w:val="26"/>
          <w:lang w:val="en-IN"/>
        </w:rPr>
      </w:pPr>
      <w:r>
        <w:br w:type="page"/>
      </w:r>
    </w:p>
    <w:p w14:paraId="295FB9FE" w14:textId="22AAFA81" w:rsidR="003060E1" w:rsidRPr="003060E1" w:rsidRDefault="003060E1" w:rsidP="00314F6F">
      <w:pPr>
        <w:pStyle w:val="Heading2"/>
        <w:spacing w:before="0" w:after="0"/>
        <w:jc w:val="both"/>
      </w:pPr>
      <w:bookmarkStart w:id="53" w:name="_Toc167289315"/>
      <w:r w:rsidRPr="003060E1">
        <w:lastRenderedPageBreak/>
        <w:t>Software</w:t>
      </w:r>
      <w:bookmarkEnd w:id="52"/>
      <w:bookmarkEnd w:id="53"/>
    </w:p>
    <w:p w14:paraId="1B9EF90D" w14:textId="5740B721" w:rsidR="003060E1" w:rsidRDefault="00C32C4F" w:rsidP="00314F6F">
      <w:pPr>
        <w:pStyle w:val="Heading3"/>
        <w:spacing w:before="0" w:after="0"/>
        <w:jc w:val="both"/>
      </w:pPr>
      <w:bookmarkStart w:id="54" w:name="_Toc167289316"/>
      <w:r>
        <w:t>Nutanix and Cisco Intersight:</w:t>
      </w:r>
      <w:bookmarkEnd w:id="54"/>
    </w:p>
    <w:tbl>
      <w:tblPr>
        <w:tblW w:w="9630" w:type="dxa"/>
        <w:tblInd w:w="535" w:type="dxa"/>
        <w:tblLook w:val="04A0" w:firstRow="1" w:lastRow="0" w:firstColumn="1" w:lastColumn="0" w:noHBand="0" w:noVBand="1"/>
      </w:tblPr>
      <w:tblGrid>
        <w:gridCol w:w="2880"/>
        <w:gridCol w:w="5850"/>
        <w:gridCol w:w="900"/>
      </w:tblGrid>
      <w:tr w:rsidR="002D1FC8" w:rsidRPr="002D1FC8" w14:paraId="3D4ECB1E" w14:textId="77777777" w:rsidTr="002D1FC8">
        <w:trPr>
          <w:trHeight w:val="288"/>
        </w:trPr>
        <w:tc>
          <w:tcPr>
            <w:tcW w:w="2880" w:type="dxa"/>
            <w:tcBorders>
              <w:top w:val="single" w:sz="4" w:space="0" w:color="auto"/>
              <w:left w:val="single" w:sz="4" w:space="0" w:color="auto"/>
              <w:bottom w:val="single" w:sz="4" w:space="0" w:color="auto"/>
              <w:right w:val="single" w:sz="4" w:space="0" w:color="auto"/>
            </w:tcBorders>
            <w:shd w:val="clear" w:color="000000" w:fill="2F5496"/>
            <w:noWrap/>
            <w:vAlign w:val="center"/>
            <w:hideMark/>
          </w:tcPr>
          <w:p w14:paraId="563BDA84" w14:textId="77777777" w:rsidR="002D1FC8" w:rsidRPr="002D1FC8" w:rsidRDefault="002D1FC8" w:rsidP="00314F6F">
            <w:pPr>
              <w:jc w:val="both"/>
              <w:rPr>
                <w:rFonts w:cs="Arial"/>
                <w:b/>
                <w:bCs/>
                <w:color w:val="FFFFFF"/>
                <w:sz w:val="18"/>
                <w:szCs w:val="18"/>
              </w:rPr>
            </w:pPr>
            <w:r w:rsidRPr="002D1FC8">
              <w:rPr>
                <w:rFonts w:cs="Arial"/>
                <w:b/>
                <w:color w:val="FFFFFF"/>
                <w:sz w:val="18"/>
                <w:szCs w:val="18"/>
              </w:rPr>
              <w:t>PID</w:t>
            </w:r>
          </w:p>
        </w:tc>
        <w:tc>
          <w:tcPr>
            <w:tcW w:w="5850" w:type="dxa"/>
            <w:tcBorders>
              <w:top w:val="single" w:sz="4" w:space="0" w:color="auto"/>
              <w:left w:val="nil"/>
              <w:bottom w:val="single" w:sz="4" w:space="0" w:color="auto"/>
              <w:right w:val="single" w:sz="4" w:space="0" w:color="auto"/>
            </w:tcBorders>
            <w:shd w:val="clear" w:color="000000" w:fill="2F5496"/>
            <w:noWrap/>
            <w:vAlign w:val="center"/>
            <w:hideMark/>
          </w:tcPr>
          <w:p w14:paraId="513AEE9E" w14:textId="77777777" w:rsidR="002D1FC8" w:rsidRPr="002D1FC8" w:rsidRDefault="002D1FC8" w:rsidP="00314F6F">
            <w:pPr>
              <w:jc w:val="both"/>
              <w:rPr>
                <w:rFonts w:cs="Arial"/>
                <w:b/>
                <w:bCs/>
                <w:color w:val="FFFFFF"/>
                <w:sz w:val="18"/>
                <w:szCs w:val="18"/>
              </w:rPr>
            </w:pPr>
            <w:r w:rsidRPr="002D1FC8">
              <w:rPr>
                <w:rFonts w:cs="Arial"/>
                <w:b/>
                <w:color w:val="FFFFFF"/>
                <w:sz w:val="18"/>
                <w:szCs w:val="18"/>
              </w:rPr>
              <w:t>Description</w:t>
            </w:r>
          </w:p>
        </w:tc>
        <w:tc>
          <w:tcPr>
            <w:tcW w:w="900" w:type="dxa"/>
            <w:tcBorders>
              <w:top w:val="single" w:sz="4" w:space="0" w:color="auto"/>
              <w:left w:val="nil"/>
              <w:bottom w:val="single" w:sz="4" w:space="0" w:color="auto"/>
              <w:right w:val="single" w:sz="4" w:space="0" w:color="auto"/>
            </w:tcBorders>
            <w:shd w:val="clear" w:color="000000" w:fill="2F5496"/>
            <w:noWrap/>
            <w:vAlign w:val="center"/>
            <w:hideMark/>
          </w:tcPr>
          <w:p w14:paraId="5CE0F61E" w14:textId="77777777" w:rsidR="002D1FC8" w:rsidRPr="002D1FC8" w:rsidRDefault="002D1FC8" w:rsidP="00314F6F">
            <w:pPr>
              <w:jc w:val="both"/>
              <w:rPr>
                <w:rFonts w:cs="Arial"/>
                <w:b/>
                <w:bCs/>
                <w:color w:val="FFFFFF"/>
                <w:sz w:val="18"/>
                <w:szCs w:val="18"/>
              </w:rPr>
            </w:pPr>
            <w:r w:rsidRPr="002D1FC8">
              <w:rPr>
                <w:rFonts w:cs="Arial"/>
                <w:b/>
                <w:color w:val="FFFFFF"/>
                <w:sz w:val="18"/>
                <w:szCs w:val="18"/>
              </w:rPr>
              <w:t>Qty</w:t>
            </w:r>
          </w:p>
        </w:tc>
      </w:tr>
      <w:tr w:rsidR="002D1FC8" w:rsidRPr="002D1FC8" w14:paraId="52225E5D" w14:textId="77777777" w:rsidTr="002D1FC8">
        <w:trPr>
          <w:trHeight w:val="228"/>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14:paraId="12D31F29" w14:textId="77777777" w:rsidR="002D1FC8" w:rsidRPr="00C07EFD" w:rsidRDefault="002D1FC8" w:rsidP="00314F6F">
            <w:pPr>
              <w:jc w:val="both"/>
              <w:rPr>
                <w:rFonts w:cs="Arial"/>
                <w:color w:val="000000"/>
                <w:szCs w:val="20"/>
              </w:rPr>
            </w:pPr>
            <w:r w:rsidRPr="00C07EFD">
              <w:rPr>
                <w:rFonts w:cs="Arial"/>
                <w:color w:val="000000"/>
                <w:szCs w:val="20"/>
              </w:rPr>
              <w:t>HCI-M7-MLB</w:t>
            </w:r>
          </w:p>
        </w:tc>
        <w:tc>
          <w:tcPr>
            <w:tcW w:w="5850" w:type="dxa"/>
            <w:tcBorders>
              <w:top w:val="nil"/>
              <w:left w:val="nil"/>
              <w:bottom w:val="single" w:sz="4" w:space="0" w:color="auto"/>
              <w:right w:val="single" w:sz="4" w:space="0" w:color="auto"/>
            </w:tcBorders>
            <w:shd w:val="clear" w:color="auto" w:fill="auto"/>
            <w:noWrap/>
            <w:vAlign w:val="center"/>
            <w:hideMark/>
          </w:tcPr>
          <w:p w14:paraId="485F1287" w14:textId="77777777" w:rsidR="002D1FC8" w:rsidRPr="00C07EFD" w:rsidRDefault="002D1FC8" w:rsidP="00314F6F">
            <w:pPr>
              <w:jc w:val="both"/>
              <w:rPr>
                <w:rFonts w:cs="Arial"/>
                <w:color w:val="000000"/>
                <w:szCs w:val="20"/>
              </w:rPr>
            </w:pPr>
            <w:r w:rsidRPr="00C07EFD">
              <w:rPr>
                <w:rFonts w:cs="Arial"/>
                <w:color w:val="000000"/>
                <w:szCs w:val="20"/>
              </w:rPr>
              <w:t>Cisco Compute Hyperconverged M7 with Nutanix MLB</w:t>
            </w:r>
          </w:p>
        </w:tc>
        <w:tc>
          <w:tcPr>
            <w:tcW w:w="900" w:type="dxa"/>
            <w:tcBorders>
              <w:top w:val="nil"/>
              <w:left w:val="nil"/>
              <w:bottom w:val="single" w:sz="4" w:space="0" w:color="auto"/>
              <w:right w:val="single" w:sz="4" w:space="0" w:color="auto"/>
            </w:tcBorders>
            <w:shd w:val="clear" w:color="auto" w:fill="auto"/>
            <w:noWrap/>
            <w:vAlign w:val="center"/>
            <w:hideMark/>
          </w:tcPr>
          <w:p w14:paraId="0256AC73" w14:textId="77777777" w:rsidR="002D1FC8" w:rsidRPr="00C07EFD" w:rsidRDefault="002D1FC8" w:rsidP="00314F6F">
            <w:pPr>
              <w:jc w:val="both"/>
              <w:rPr>
                <w:rFonts w:cs="Arial"/>
                <w:color w:val="000000"/>
                <w:szCs w:val="20"/>
              </w:rPr>
            </w:pPr>
            <w:r w:rsidRPr="00C07EFD">
              <w:rPr>
                <w:rFonts w:cs="Arial"/>
                <w:color w:val="000000"/>
                <w:szCs w:val="20"/>
              </w:rPr>
              <w:t>1</w:t>
            </w:r>
          </w:p>
        </w:tc>
      </w:tr>
      <w:tr w:rsidR="002D1FC8" w:rsidRPr="002D1FC8" w14:paraId="72954ECD" w14:textId="77777777" w:rsidTr="002D1FC8">
        <w:trPr>
          <w:trHeight w:val="228"/>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14:paraId="0B8B0489" w14:textId="77777777" w:rsidR="002D1FC8" w:rsidRPr="00C07EFD" w:rsidRDefault="002D1FC8" w:rsidP="00314F6F">
            <w:pPr>
              <w:jc w:val="both"/>
              <w:rPr>
                <w:rFonts w:cs="Arial"/>
                <w:color w:val="000000"/>
                <w:szCs w:val="20"/>
              </w:rPr>
            </w:pPr>
            <w:r w:rsidRPr="00C07EFD">
              <w:rPr>
                <w:rFonts w:cs="Arial"/>
                <w:color w:val="000000"/>
                <w:szCs w:val="20"/>
              </w:rPr>
              <w:t>NTX-SW</w:t>
            </w:r>
          </w:p>
        </w:tc>
        <w:tc>
          <w:tcPr>
            <w:tcW w:w="5850" w:type="dxa"/>
            <w:tcBorders>
              <w:top w:val="nil"/>
              <w:left w:val="nil"/>
              <w:bottom w:val="single" w:sz="4" w:space="0" w:color="auto"/>
              <w:right w:val="single" w:sz="4" w:space="0" w:color="auto"/>
            </w:tcBorders>
            <w:shd w:val="clear" w:color="auto" w:fill="auto"/>
            <w:noWrap/>
            <w:vAlign w:val="center"/>
            <w:hideMark/>
          </w:tcPr>
          <w:p w14:paraId="6F39B1B7" w14:textId="77777777" w:rsidR="002D1FC8" w:rsidRPr="00C07EFD" w:rsidRDefault="002D1FC8" w:rsidP="00314F6F">
            <w:pPr>
              <w:jc w:val="both"/>
              <w:rPr>
                <w:rFonts w:cs="Arial"/>
                <w:color w:val="000000"/>
                <w:szCs w:val="20"/>
              </w:rPr>
            </w:pPr>
            <w:r w:rsidRPr="00C07EFD">
              <w:rPr>
                <w:rFonts w:cs="Arial"/>
                <w:color w:val="000000"/>
                <w:szCs w:val="20"/>
              </w:rPr>
              <w:t>Nutanix Software 3Y and above</w:t>
            </w:r>
          </w:p>
        </w:tc>
        <w:tc>
          <w:tcPr>
            <w:tcW w:w="900" w:type="dxa"/>
            <w:tcBorders>
              <w:top w:val="nil"/>
              <w:left w:val="nil"/>
              <w:bottom w:val="single" w:sz="4" w:space="0" w:color="auto"/>
              <w:right w:val="single" w:sz="4" w:space="0" w:color="auto"/>
            </w:tcBorders>
            <w:shd w:val="clear" w:color="auto" w:fill="auto"/>
            <w:noWrap/>
            <w:vAlign w:val="center"/>
            <w:hideMark/>
          </w:tcPr>
          <w:p w14:paraId="1363B14B" w14:textId="77777777" w:rsidR="002D1FC8" w:rsidRPr="00C07EFD" w:rsidRDefault="002D1FC8" w:rsidP="00314F6F">
            <w:pPr>
              <w:jc w:val="both"/>
              <w:rPr>
                <w:rFonts w:cs="Arial"/>
                <w:color w:val="000000"/>
                <w:szCs w:val="20"/>
              </w:rPr>
            </w:pPr>
            <w:r w:rsidRPr="00C07EFD">
              <w:rPr>
                <w:rFonts w:cs="Arial"/>
                <w:color w:val="000000"/>
                <w:szCs w:val="20"/>
              </w:rPr>
              <w:t>1</w:t>
            </w:r>
          </w:p>
        </w:tc>
      </w:tr>
      <w:tr w:rsidR="002D1FC8" w:rsidRPr="002D1FC8" w14:paraId="676DC5A5" w14:textId="77777777" w:rsidTr="002D1FC8">
        <w:trPr>
          <w:trHeight w:val="228"/>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14:paraId="64FD1664" w14:textId="77777777" w:rsidR="002D1FC8" w:rsidRPr="00C07EFD" w:rsidRDefault="002D1FC8" w:rsidP="00314F6F">
            <w:pPr>
              <w:jc w:val="both"/>
              <w:rPr>
                <w:rFonts w:cs="Arial"/>
                <w:color w:val="000000"/>
                <w:szCs w:val="20"/>
              </w:rPr>
            </w:pPr>
            <w:r w:rsidRPr="00C07EFD">
              <w:rPr>
                <w:rFonts w:cs="Arial"/>
                <w:color w:val="000000"/>
                <w:szCs w:val="20"/>
              </w:rPr>
              <w:t>NT-NCI-STR-PR</w:t>
            </w:r>
          </w:p>
        </w:tc>
        <w:tc>
          <w:tcPr>
            <w:tcW w:w="5850" w:type="dxa"/>
            <w:tcBorders>
              <w:top w:val="nil"/>
              <w:left w:val="nil"/>
              <w:bottom w:val="single" w:sz="4" w:space="0" w:color="auto"/>
              <w:right w:val="single" w:sz="4" w:space="0" w:color="auto"/>
            </w:tcBorders>
            <w:shd w:val="clear" w:color="auto" w:fill="auto"/>
            <w:noWrap/>
            <w:vAlign w:val="center"/>
            <w:hideMark/>
          </w:tcPr>
          <w:p w14:paraId="5C50E759" w14:textId="77777777" w:rsidR="002D1FC8" w:rsidRPr="00C07EFD" w:rsidRDefault="002D1FC8" w:rsidP="00314F6F">
            <w:pPr>
              <w:jc w:val="both"/>
              <w:rPr>
                <w:rFonts w:cs="Arial"/>
                <w:color w:val="000000"/>
                <w:szCs w:val="20"/>
              </w:rPr>
            </w:pPr>
            <w:r w:rsidRPr="00C07EFD">
              <w:rPr>
                <w:rFonts w:cs="Arial"/>
                <w:color w:val="000000"/>
                <w:szCs w:val="20"/>
              </w:rPr>
              <w:t>NCI Starter SW LIC &amp; Production SW Supp per Core</w:t>
            </w:r>
          </w:p>
        </w:tc>
        <w:tc>
          <w:tcPr>
            <w:tcW w:w="900" w:type="dxa"/>
            <w:tcBorders>
              <w:top w:val="nil"/>
              <w:left w:val="nil"/>
              <w:bottom w:val="single" w:sz="4" w:space="0" w:color="auto"/>
              <w:right w:val="single" w:sz="4" w:space="0" w:color="auto"/>
            </w:tcBorders>
            <w:shd w:val="clear" w:color="auto" w:fill="auto"/>
            <w:noWrap/>
            <w:vAlign w:val="center"/>
            <w:hideMark/>
          </w:tcPr>
          <w:p w14:paraId="26C82630" w14:textId="77777777" w:rsidR="002D1FC8" w:rsidRPr="00C07EFD" w:rsidRDefault="002D1FC8" w:rsidP="00314F6F">
            <w:pPr>
              <w:jc w:val="both"/>
              <w:rPr>
                <w:rFonts w:cs="Arial"/>
                <w:color w:val="000000"/>
                <w:szCs w:val="20"/>
              </w:rPr>
            </w:pPr>
            <w:r w:rsidRPr="00C07EFD">
              <w:rPr>
                <w:rFonts w:cs="Arial"/>
                <w:color w:val="000000"/>
                <w:szCs w:val="20"/>
              </w:rPr>
              <w:t>144</w:t>
            </w:r>
          </w:p>
        </w:tc>
      </w:tr>
      <w:tr w:rsidR="002D1FC8" w:rsidRPr="002D1FC8" w14:paraId="6F34B7DB" w14:textId="77777777" w:rsidTr="002D1FC8">
        <w:trPr>
          <w:trHeight w:val="228"/>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14:paraId="79442C58" w14:textId="77777777" w:rsidR="002D1FC8" w:rsidRPr="00C07EFD" w:rsidRDefault="002D1FC8" w:rsidP="00314F6F">
            <w:pPr>
              <w:jc w:val="both"/>
              <w:rPr>
                <w:rFonts w:cs="Arial"/>
                <w:color w:val="000000"/>
                <w:szCs w:val="20"/>
              </w:rPr>
            </w:pPr>
            <w:r w:rsidRPr="00C07EFD">
              <w:rPr>
                <w:rFonts w:cs="Arial"/>
                <w:color w:val="000000"/>
                <w:szCs w:val="20"/>
              </w:rPr>
              <w:t>SVS-NT-SUP</w:t>
            </w:r>
          </w:p>
        </w:tc>
        <w:tc>
          <w:tcPr>
            <w:tcW w:w="5850" w:type="dxa"/>
            <w:tcBorders>
              <w:top w:val="nil"/>
              <w:left w:val="nil"/>
              <w:bottom w:val="single" w:sz="4" w:space="0" w:color="auto"/>
              <w:right w:val="single" w:sz="4" w:space="0" w:color="auto"/>
            </w:tcBorders>
            <w:shd w:val="clear" w:color="auto" w:fill="auto"/>
            <w:noWrap/>
            <w:vAlign w:val="center"/>
            <w:hideMark/>
          </w:tcPr>
          <w:p w14:paraId="47663144" w14:textId="77777777" w:rsidR="002D1FC8" w:rsidRPr="00C07EFD" w:rsidRDefault="002D1FC8" w:rsidP="00314F6F">
            <w:pPr>
              <w:jc w:val="both"/>
              <w:rPr>
                <w:rFonts w:cs="Arial"/>
                <w:color w:val="000000"/>
                <w:szCs w:val="20"/>
              </w:rPr>
            </w:pPr>
            <w:r w:rsidRPr="00C07EFD">
              <w:rPr>
                <w:rFonts w:cs="Arial"/>
                <w:color w:val="000000"/>
                <w:szCs w:val="20"/>
              </w:rPr>
              <w:t>Entitlement ONLY for Nutanix Cloud Infrastructure SW</w:t>
            </w:r>
          </w:p>
        </w:tc>
        <w:tc>
          <w:tcPr>
            <w:tcW w:w="900" w:type="dxa"/>
            <w:tcBorders>
              <w:top w:val="nil"/>
              <w:left w:val="nil"/>
              <w:bottom w:val="single" w:sz="4" w:space="0" w:color="auto"/>
              <w:right w:val="single" w:sz="4" w:space="0" w:color="auto"/>
            </w:tcBorders>
            <w:shd w:val="clear" w:color="auto" w:fill="auto"/>
            <w:noWrap/>
            <w:vAlign w:val="center"/>
            <w:hideMark/>
          </w:tcPr>
          <w:p w14:paraId="367CDCF0" w14:textId="77777777" w:rsidR="002D1FC8" w:rsidRPr="00C07EFD" w:rsidRDefault="002D1FC8" w:rsidP="00314F6F">
            <w:pPr>
              <w:jc w:val="both"/>
              <w:rPr>
                <w:rFonts w:cs="Arial"/>
                <w:color w:val="000000"/>
                <w:szCs w:val="20"/>
              </w:rPr>
            </w:pPr>
            <w:r w:rsidRPr="00C07EFD">
              <w:rPr>
                <w:rFonts w:cs="Arial"/>
                <w:color w:val="000000"/>
                <w:szCs w:val="20"/>
              </w:rPr>
              <w:t>1</w:t>
            </w:r>
          </w:p>
        </w:tc>
      </w:tr>
      <w:tr w:rsidR="002D1FC8" w:rsidRPr="002D1FC8" w14:paraId="13BCCFD8" w14:textId="77777777" w:rsidTr="002D1FC8">
        <w:trPr>
          <w:trHeight w:val="228"/>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14:paraId="547E3023" w14:textId="77777777" w:rsidR="002D1FC8" w:rsidRPr="00C07EFD" w:rsidRDefault="002D1FC8" w:rsidP="00314F6F">
            <w:pPr>
              <w:jc w:val="both"/>
              <w:rPr>
                <w:rFonts w:cs="Arial"/>
                <w:color w:val="000000"/>
                <w:szCs w:val="20"/>
              </w:rPr>
            </w:pPr>
            <w:r w:rsidRPr="00C07EFD">
              <w:rPr>
                <w:rFonts w:cs="Arial"/>
                <w:color w:val="000000"/>
                <w:szCs w:val="20"/>
              </w:rPr>
              <w:t>DC-MGT-SAAS</w:t>
            </w:r>
          </w:p>
        </w:tc>
        <w:tc>
          <w:tcPr>
            <w:tcW w:w="5850" w:type="dxa"/>
            <w:tcBorders>
              <w:top w:val="nil"/>
              <w:left w:val="nil"/>
              <w:bottom w:val="single" w:sz="4" w:space="0" w:color="auto"/>
              <w:right w:val="single" w:sz="4" w:space="0" w:color="auto"/>
            </w:tcBorders>
            <w:shd w:val="clear" w:color="auto" w:fill="auto"/>
            <w:noWrap/>
            <w:vAlign w:val="center"/>
            <w:hideMark/>
          </w:tcPr>
          <w:p w14:paraId="080997FE" w14:textId="77777777" w:rsidR="002D1FC8" w:rsidRPr="00C07EFD" w:rsidRDefault="002D1FC8" w:rsidP="00314F6F">
            <w:pPr>
              <w:jc w:val="both"/>
              <w:rPr>
                <w:rFonts w:cs="Arial"/>
                <w:color w:val="000000"/>
                <w:szCs w:val="20"/>
              </w:rPr>
            </w:pPr>
            <w:r w:rsidRPr="00C07EFD">
              <w:rPr>
                <w:rFonts w:cs="Arial"/>
                <w:color w:val="000000"/>
                <w:szCs w:val="20"/>
              </w:rPr>
              <w:t>Cisco Intersight SaaS</w:t>
            </w:r>
          </w:p>
        </w:tc>
        <w:tc>
          <w:tcPr>
            <w:tcW w:w="900" w:type="dxa"/>
            <w:tcBorders>
              <w:top w:val="nil"/>
              <w:left w:val="nil"/>
              <w:bottom w:val="single" w:sz="4" w:space="0" w:color="auto"/>
              <w:right w:val="single" w:sz="4" w:space="0" w:color="auto"/>
            </w:tcBorders>
            <w:shd w:val="clear" w:color="auto" w:fill="auto"/>
            <w:noWrap/>
            <w:vAlign w:val="center"/>
            <w:hideMark/>
          </w:tcPr>
          <w:p w14:paraId="7318A69D" w14:textId="77777777" w:rsidR="002D1FC8" w:rsidRPr="00C07EFD" w:rsidRDefault="002D1FC8" w:rsidP="00314F6F">
            <w:pPr>
              <w:jc w:val="both"/>
              <w:rPr>
                <w:rFonts w:cs="Arial"/>
                <w:color w:val="000000"/>
                <w:szCs w:val="20"/>
              </w:rPr>
            </w:pPr>
            <w:r w:rsidRPr="00C07EFD">
              <w:rPr>
                <w:rFonts w:cs="Arial"/>
                <w:color w:val="000000"/>
                <w:szCs w:val="20"/>
              </w:rPr>
              <w:t>1</w:t>
            </w:r>
          </w:p>
        </w:tc>
      </w:tr>
      <w:tr w:rsidR="002D1FC8" w:rsidRPr="002D1FC8" w14:paraId="5B79AE22" w14:textId="77777777" w:rsidTr="002D1FC8">
        <w:trPr>
          <w:trHeight w:val="228"/>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14:paraId="4D7E6038" w14:textId="77777777" w:rsidR="002D1FC8" w:rsidRPr="00C07EFD" w:rsidRDefault="002D1FC8" w:rsidP="00314F6F">
            <w:pPr>
              <w:jc w:val="both"/>
              <w:rPr>
                <w:rFonts w:cs="Arial"/>
                <w:color w:val="000000"/>
                <w:szCs w:val="20"/>
              </w:rPr>
            </w:pPr>
            <w:r w:rsidRPr="00C07EFD">
              <w:rPr>
                <w:rFonts w:cs="Arial"/>
                <w:color w:val="000000"/>
                <w:szCs w:val="20"/>
              </w:rPr>
              <w:t>DC-MGT-IS-SAAS-ES</w:t>
            </w:r>
          </w:p>
        </w:tc>
        <w:tc>
          <w:tcPr>
            <w:tcW w:w="5850" w:type="dxa"/>
            <w:tcBorders>
              <w:top w:val="nil"/>
              <w:left w:val="nil"/>
              <w:bottom w:val="single" w:sz="4" w:space="0" w:color="auto"/>
              <w:right w:val="single" w:sz="4" w:space="0" w:color="auto"/>
            </w:tcBorders>
            <w:shd w:val="clear" w:color="auto" w:fill="auto"/>
            <w:noWrap/>
            <w:vAlign w:val="center"/>
            <w:hideMark/>
          </w:tcPr>
          <w:p w14:paraId="043E1A84" w14:textId="77777777" w:rsidR="002D1FC8" w:rsidRPr="00C07EFD" w:rsidRDefault="002D1FC8" w:rsidP="00314F6F">
            <w:pPr>
              <w:jc w:val="both"/>
              <w:rPr>
                <w:rFonts w:cs="Arial"/>
                <w:color w:val="000000"/>
                <w:szCs w:val="20"/>
              </w:rPr>
            </w:pPr>
            <w:r w:rsidRPr="00C07EFD">
              <w:rPr>
                <w:rFonts w:cs="Arial"/>
                <w:color w:val="000000"/>
                <w:szCs w:val="20"/>
              </w:rPr>
              <w:t>Infrastructure Services SaaS/CVA - Essentials</w:t>
            </w:r>
          </w:p>
        </w:tc>
        <w:tc>
          <w:tcPr>
            <w:tcW w:w="900" w:type="dxa"/>
            <w:tcBorders>
              <w:top w:val="nil"/>
              <w:left w:val="nil"/>
              <w:bottom w:val="single" w:sz="4" w:space="0" w:color="auto"/>
              <w:right w:val="single" w:sz="4" w:space="0" w:color="auto"/>
            </w:tcBorders>
            <w:shd w:val="clear" w:color="auto" w:fill="auto"/>
            <w:noWrap/>
            <w:vAlign w:val="center"/>
            <w:hideMark/>
          </w:tcPr>
          <w:p w14:paraId="5D8BE915" w14:textId="77777777" w:rsidR="002D1FC8" w:rsidRPr="00C07EFD" w:rsidRDefault="002D1FC8" w:rsidP="00314F6F">
            <w:pPr>
              <w:jc w:val="both"/>
              <w:rPr>
                <w:rFonts w:cs="Arial"/>
                <w:color w:val="000000"/>
                <w:szCs w:val="20"/>
              </w:rPr>
            </w:pPr>
            <w:r w:rsidRPr="00C07EFD">
              <w:rPr>
                <w:rFonts w:cs="Arial"/>
                <w:color w:val="000000"/>
                <w:szCs w:val="20"/>
              </w:rPr>
              <w:t>3</w:t>
            </w:r>
          </w:p>
        </w:tc>
      </w:tr>
      <w:tr w:rsidR="002D1FC8" w:rsidRPr="002D1FC8" w14:paraId="21DC6345" w14:textId="77777777" w:rsidTr="002D1FC8">
        <w:trPr>
          <w:trHeight w:val="228"/>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14:paraId="661A3095" w14:textId="77777777" w:rsidR="002D1FC8" w:rsidRPr="00C07EFD" w:rsidRDefault="002D1FC8" w:rsidP="00314F6F">
            <w:pPr>
              <w:jc w:val="both"/>
              <w:rPr>
                <w:rFonts w:cs="Arial"/>
                <w:color w:val="000000"/>
                <w:szCs w:val="20"/>
              </w:rPr>
            </w:pPr>
            <w:r w:rsidRPr="00C07EFD">
              <w:rPr>
                <w:rFonts w:cs="Arial"/>
                <w:color w:val="000000"/>
                <w:szCs w:val="20"/>
              </w:rPr>
              <w:t>SVS-DCM-SUPT-BAS</w:t>
            </w:r>
          </w:p>
        </w:tc>
        <w:tc>
          <w:tcPr>
            <w:tcW w:w="5850" w:type="dxa"/>
            <w:tcBorders>
              <w:top w:val="nil"/>
              <w:left w:val="nil"/>
              <w:bottom w:val="single" w:sz="4" w:space="0" w:color="auto"/>
              <w:right w:val="single" w:sz="4" w:space="0" w:color="auto"/>
            </w:tcBorders>
            <w:shd w:val="clear" w:color="auto" w:fill="auto"/>
            <w:noWrap/>
            <w:vAlign w:val="center"/>
            <w:hideMark/>
          </w:tcPr>
          <w:p w14:paraId="15C6A2FE" w14:textId="77777777" w:rsidR="002D1FC8" w:rsidRPr="00C07EFD" w:rsidRDefault="002D1FC8" w:rsidP="00314F6F">
            <w:pPr>
              <w:jc w:val="both"/>
              <w:rPr>
                <w:rFonts w:cs="Arial"/>
                <w:color w:val="000000"/>
                <w:szCs w:val="20"/>
              </w:rPr>
            </w:pPr>
            <w:r w:rsidRPr="00C07EFD">
              <w:rPr>
                <w:rFonts w:cs="Arial"/>
                <w:color w:val="000000"/>
                <w:szCs w:val="20"/>
              </w:rPr>
              <w:t>Basic Support for DCM</w:t>
            </w:r>
          </w:p>
        </w:tc>
        <w:tc>
          <w:tcPr>
            <w:tcW w:w="900" w:type="dxa"/>
            <w:tcBorders>
              <w:top w:val="nil"/>
              <w:left w:val="nil"/>
              <w:bottom w:val="single" w:sz="4" w:space="0" w:color="auto"/>
              <w:right w:val="single" w:sz="4" w:space="0" w:color="auto"/>
            </w:tcBorders>
            <w:shd w:val="clear" w:color="auto" w:fill="auto"/>
            <w:noWrap/>
            <w:vAlign w:val="center"/>
            <w:hideMark/>
          </w:tcPr>
          <w:p w14:paraId="00679C1B" w14:textId="77777777" w:rsidR="002D1FC8" w:rsidRPr="00C07EFD" w:rsidRDefault="002D1FC8" w:rsidP="00314F6F">
            <w:pPr>
              <w:jc w:val="both"/>
              <w:rPr>
                <w:rFonts w:cs="Arial"/>
                <w:color w:val="000000"/>
                <w:szCs w:val="20"/>
              </w:rPr>
            </w:pPr>
            <w:r w:rsidRPr="00C07EFD">
              <w:rPr>
                <w:rFonts w:cs="Arial"/>
                <w:color w:val="000000"/>
                <w:szCs w:val="20"/>
              </w:rPr>
              <w:t>1</w:t>
            </w:r>
          </w:p>
        </w:tc>
      </w:tr>
      <w:tr w:rsidR="002D1FC8" w:rsidRPr="002D1FC8" w14:paraId="49A7AAD2" w14:textId="77777777" w:rsidTr="002D1FC8">
        <w:trPr>
          <w:trHeight w:val="228"/>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14:paraId="1ED90F08" w14:textId="77777777" w:rsidR="002D1FC8" w:rsidRPr="00C07EFD" w:rsidRDefault="002D1FC8" w:rsidP="00314F6F">
            <w:pPr>
              <w:jc w:val="both"/>
              <w:rPr>
                <w:rFonts w:cs="Arial"/>
                <w:color w:val="000000"/>
                <w:szCs w:val="20"/>
              </w:rPr>
            </w:pPr>
            <w:r w:rsidRPr="00C07EFD">
              <w:rPr>
                <w:rFonts w:cs="Arial"/>
                <w:color w:val="000000"/>
                <w:szCs w:val="20"/>
              </w:rPr>
              <w:t>DC-MGT-UCSC-1S</w:t>
            </w:r>
          </w:p>
        </w:tc>
        <w:tc>
          <w:tcPr>
            <w:tcW w:w="5850" w:type="dxa"/>
            <w:tcBorders>
              <w:top w:val="nil"/>
              <w:left w:val="nil"/>
              <w:bottom w:val="single" w:sz="4" w:space="0" w:color="auto"/>
              <w:right w:val="single" w:sz="4" w:space="0" w:color="auto"/>
            </w:tcBorders>
            <w:shd w:val="clear" w:color="auto" w:fill="auto"/>
            <w:noWrap/>
            <w:vAlign w:val="center"/>
            <w:hideMark/>
          </w:tcPr>
          <w:p w14:paraId="08227A47" w14:textId="77777777" w:rsidR="002D1FC8" w:rsidRPr="00C07EFD" w:rsidRDefault="002D1FC8" w:rsidP="00314F6F">
            <w:pPr>
              <w:jc w:val="both"/>
              <w:rPr>
                <w:rFonts w:cs="Arial"/>
                <w:color w:val="000000"/>
                <w:szCs w:val="20"/>
              </w:rPr>
            </w:pPr>
            <w:r w:rsidRPr="00C07EFD">
              <w:rPr>
                <w:rFonts w:cs="Arial"/>
                <w:color w:val="000000"/>
                <w:szCs w:val="20"/>
              </w:rPr>
              <w:t>UCS Central Per Server - 1 Server License</w:t>
            </w:r>
          </w:p>
        </w:tc>
        <w:tc>
          <w:tcPr>
            <w:tcW w:w="900" w:type="dxa"/>
            <w:tcBorders>
              <w:top w:val="nil"/>
              <w:left w:val="nil"/>
              <w:bottom w:val="single" w:sz="4" w:space="0" w:color="auto"/>
              <w:right w:val="single" w:sz="4" w:space="0" w:color="auto"/>
            </w:tcBorders>
            <w:shd w:val="clear" w:color="auto" w:fill="auto"/>
            <w:noWrap/>
            <w:vAlign w:val="center"/>
            <w:hideMark/>
          </w:tcPr>
          <w:p w14:paraId="2DB9BD80" w14:textId="77777777" w:rsidR="002D1FC8" w:rsidRPr="00C07EFD" w:rsidRDefault="002D1FC8" w:rsidP="00314F6F">
            <w:pPr>
              <w:jc w:val="both"/>
              <w:rPr>
                <w:rFonts w:cs="Arial"/>
                <w:color w:val="000000"/>
                <w:szCs w:val="20"/>
              </w:rPr>
            </w:pPr>
            <w:r w:rsidRPr="00C07EFD">
              <w:rPr>
                <w:rFonts w:cs="Arial"/>
                <w:color w:val="000000"/>
                <w:szCs w:val="20"/>
              </w:rPr>
              <w:t>3</w:t>
            </w:r>
          </w:p>
        </w:tc>
      </w:tr>
    </w:tbl>
    <w:p w14:paraId="3AC99960" w14:textId="77777777" w:rsidR="002D1FC8" w:rsidRPr="002D1FC8" w:rsidRDefault="002D1FC8" w:rsidP="00314F6F">
      <w:pPr>
        <w:jc w:val="both"/>
        <w:rPr>
          <w:lang w:val="en-IN"/>
        </w:rPr>
      </w:pPr>
    </w:p>
    <w:p w14:paraId="6CF4DA82" w14:textId="670C3943" w:rsidR="00884FCE" w:rsidRPr="00884FCE" w:rsidRDefault="002D1FC8" w:rsidP="00314F6F">
      <w:pPr>
        <w:pStyle w:val="Heading1"/>
        <w:spacing w:before="0" w:after="0"/>
        <w:jc w:val="both"/>
      </w:pPr>
      <w:bookmarkStart w:id="55" w:name="_Toc167289317"/>
      <w:r>
        <w:rPr>
          <w:caps w:val="0"/>
        </w:rPr>
        <w:t>UCS Nutanix</w:t>
      </w:r>
      <w:r w:rsidR="003A1153">
        <w:rPr>
          <w:caps w:val="0"/>
        </w:rPr>
        <w:t xml:space="preserve"> Cluster</w:t>
      </w:r>
      <w:bookmarkEnd w:id="55"/>
    </w:p>
    <w:p w14:paraId="69B10E89" w14:textId="551BF2EF" w:rsidR="00FC3A3F" w:rsidRDefault="00FC3A3F" w:rsidP="00314F6F">
      <w:pPr>
        <w:pStyle w:val="Heading2"/>
        <w:spacing w:before="0" w:after="0"/>
        <w:jc w:val="both"/>
      </w:pPr>
      <w:bookmarkStart w:id="56" w:name="_UCS_Manager_Configuration"/>
      <w:bookmarkStart w:id="57" w:name="_Toc167289318"/>
      <w:bookmarkEnd w:id="56"/>
      <w:r w:rsidRPr="0088251D">
        <w:t xml:space="preserve">UCS Manager </w:t>
      </w:r>
      <w:r w:rsidR="0088251D">
        <w:t>C</w:t>
      </w:r>
      <w:r w:rsidRPr="0088251D">
        <w:t>onfiguration</w:t>
      </w:r>
      <w:bookmarkEnd w:id="57"/>
    </w:p>
    <w:p w14:paraId="6E5796B4" w14:textId="77777777" w:rsidR="00FE10FD" w:rsidRPr="00111B11" w:rsidRDefault="00FE10FD" w:rsidP="00FE10FD">
      <w:pPr>
        <w:rPr>
          <w:rFonts w:cs="Arial"/>
          <w:color w:val="16191F"/>
          <w:szCs w:val="20"/>
        </w:rPr>
      </w:pPr>
      <w:r w:rsidRPr="00111B11">
        <w:rPr>
          <w:rFonts w:cs="Arial"/>
          <w:color w:val="16191F"/>
          <w:szCs w:val="20"/>
        </w:rPr>
        <w:t>Cisco UCS Manager is the management system for all components in a UCS Manager. Cisco UCS Manager runs within the fabric interconnect. You can use any of the interfaces available with this management service to access, configure, administer, and monitor the network and server resources for all chassis connected to the fabric interconnect. Multiple Management Interfaces Cisco UCS Manager includes the following interfaces you can use to manage a Cisco UCS domain:</w:t>
      </w:r>
    </w:p>
    <w:p w14:paraId="08AC0735" w14:textId="77777777" w:rsidR="00FE10FD" w:rsidRPr="00111B11" w:rsidRDefault="00FE10FD" w:rsidP="00111B11">
      <w:pPr>
        <w:pStyle w:val="ListParagraph"/>
        <w:numPr>
          <w:ilvl w:val="0"/>
          <w:numId w:val="39"/>
        </w:numPr>
        <w:rPr>
          <w:rFonts w:ascii="Arial" w:eastAsia="Times New Roman" w:hAnsi="Arial" w:cs="Arial"/>
          <w:color w:val="16191F"/>
          <w:sz w:val="20"/>
          <w:szCs w:val="20"/>
        </w:rPr>
      </w:pPr>
      <w:r w:rsidRPr="00111B11">
        <w:rPr>
          <w:rFonts w:ascii="Arial" w:eastAsia="Times New Roman" w:hAnsi="Arial" w:cs="Arial"/>
          <w:color w:val="16191F"/>
          <w:sz w:val="20"/>
          <w:szCs w:val="20"/>
        </w:rPr>
        <w:t xml:space="preserve">Cisco UCS Manager GUI </w:t>
      </w:r>
    </w:p>
    <w:p w14:paraId="71B3FE32" w14:textId="77777777" w:rsidR="00FE10FD" w:rsidRPr="00111B11" w:rsidRDefault="00FE10FD" w:rsidP="00111B11">
      <w:pPr>
        <w:pStyle w:val="ListParagraph"/>
        <w:numPr>
          <w:ilvl w:val="0"/>
          <w:numId w:val="39"/>
        </w:numPr>
        <w:rPr>
          <w:rFonts w:ascii="Arial" w:eastAsia="Times New Roman" w:hAnsi="Arial" w:cs="Arial"/>
          <w:color w:val="16191F"/>
          <w:sz w:val="20"/>
          <w:szCs w:val="20"/>
        </w:rPr>
      </w:pPr>
      <w:r w:rsidRPr="00111B11">
        <w:rPr>
          <w:rFonts w:ascii="Arial" w:eastAsia="Times New Roman" w:hAnsi="Arial" w:cs="Arial"/>
          <w:color w:val="16191F"/>
          <w:sz w:val="20"/>
          <w:szCs w:val="20"/>
        </w:rPr>
        <w:t xml:space="preserve">Cisco UCS Manager CLI </w:t>
      </w:r>
    </w:p>
    <w:p w14:paraId="27B4B597" w14:textId="77777777" w:rsidR="009D51EC" w:rsidRPr="00111B11" w:rsidRDefault="00FE10FD" w:rsidP="00111B11">
      <w:pPr>
        <w:pStyle w:val="ListParagraph"/>
        <w:numPr>
          <w:ilvl w:val="0"/>
          <w:numId w:val="39"/>
        </w:numPr>
        <w:rPr>
          <w:rFonts w:ascii="Arial" w:eastAsia="Times New Roman" w:hAnsi="Arial" w:cs="Arial"/>
          <w:color w:val="16191F"/>
          <w:sz w:val="20"/>
          <w:szCs w:val="20"/>
        </w:rPr>
      </w:pPr>
      <w:r w:rsidRPr="00111B11">
        <w:rPr>
          <w:rFonts w:ascii="Arial" w:eastAsia="Times New Roman" w:hAnsi="Arial" w:cs="Arial"/>
          <w:color w:val="16191F"/>
          <w:sz w:val="20"/>
          <w:szCs w:val="20"/>
        </w:rPr>
        <w:t xml:space="preserve">XML API </w:t>
      </w:r>
    </w:p>
    <w:p w14:paraId="5438ED46" w14:textId="59AA6FDD" w:rsidR="00FE10FD" w:rsidRPr="00111B11" w:rsidRDefault="00FE10FD" w:rsidP="00111B11">
      <w:pPr>
        <w:pStyle w:val="ListParagraph"/>
        <w:numPr>
          <w:ilvl w:val="0"/>
          <w:numId w:val="39"/>
        </w:numPr>
        <w:rPr>
          <w:rFonts w:ascii="Arial" w:eastAsia="Times New Roman" w:hAnsi="Arial" w:cs="Arial"/>
          <w:color w:val="16191F"/>
          <w:sz w:val="20"/>
          <w:szCs w:val="20"/>
        </w:rPr>
      </w:pPr>
      <w:r w:rsidRPr="00111B11">
        <w:rPr>
          <w:rFonts w:ascii="Arial" w:eastAsia="Times New Roman" w:hAnsi="Arial" w:cs="Arial"/>
          <w:color w:val="16191F"/>
          <w:sz w:val="20"/>
          <w:szCs w:val="20"/>
        </w:rPr>
        <w:t>KVM</w:t>
      </w:r>
    </w:p>
    <w:p w14:paraId="67D5AE51" w14:textId="77777777" w:rsidR="00FE10FD" w:rsidRPr="00111B11" w:rsidRDefault="00FE10FD" w:rsidP="00111B11">
      <w:pPr>
        <w:pStyle w:val="ListParagraph"/>
        <w:numPr>
          <w:ilvl w:val="0"/>
          <w:numId w:val="39"/>
        </w:numPr>
        <w:rPr>
          <w:rFonts w:ascii="Arial" w:eastAsia="Times New Roman" w:hAnsi="Arial" w:cs="Arial"/>
          <w:color w:val="16191F"/>
          <w:sz w:val="20"/>
          <w:szCs w:val="20"/>
        </w:rPr>
      </w:pPr>
      <w:r w:rsidRPr="00111B11">
        <w:rPr>
          <w:rFonts w:ascii="Arial" w:eastAsia="Times New Roman" w:hAnsi="Arial" w:cs="Arial"/>
          <w:color w:val="16191F"/>
          <w:sz w:val="20"/>
          <w:szCs w:val="20"/>
        </w:rPr>
        <w:t xml:space="preserve">IPMI </w:t>
      </w:r>
    </w:p>
    <w:p w14:paraId="0EF2009F" w14:textId="77777777" w:rsidR="009D51EC" w:rsidRPr="00111B11" w:rsidRDefault="00FE10FD" w:rsidP="009D51EC">
      <w:pPr>
        <w:rPr>
          <w:rFonts w:cs="Arial"/>
          <w:color w:val="16191F"/>
          <w:szCs w:val="20"/>
        </w:rPr>
      </w:pPr>
      <w:r w:rsidRPr="00111B11">
        <w:rPr>
          <w:rFonts w:cs="Arial"/>
          <w:color w:val="16191F"/>
          <w:szCs w:val="20"/>
        </w:rPr>
        <w:t xml:space="preserve">Almost all tasks can be performed in any of the interfaces, and the results of tasks performed in one interface are automatically displayed in another. However, you cannot do the following: </w:t>
      </w:r>
    </w:p>
    <w:p w14:paraId="68F023AB" w14:textId="77777777" w:rsidR="009D51EC" w:rsidRPr="00111B11" w:rsidRDefault="00FE10FD" w:rsidP="00111B11">
      <w:pPr>
        <w:pStyle w:val="ListParagraph"/>
        <w:numPr>
          <w:ilvl w:val="0"/>
          <w:numId w:val="40"/>
        </w:numPr>
        <w:rPr>
          <w:rFonts w:ascii="Arial" w:eastAsia="Times New Roman" w:hAnsi="Arial" w:cs="Arial"/>
          <w:color w:val="16191F"/>
          <w:sz w:val="20"/>
          <w:szCs w:val="20"/>
        </w:rPr>
      </w:pPr>
      <w:r w:rsidRPr="00111B11">
        <w:rPr>
          <w:rFonts w:ascii="Arial" w:eastAsia="Times New Roman" w:hAnsi="Arial" w:cs="Arial"/>
          <w:color w:val="16191F"/>
          <w:sz w:val="20"/>
          <w:szCs w:val="20"/>
        </w:rPr>
        <w:t xml:space="preserve">Use Cisco UCS Manager GUI to invoke Cisco UCS Manager CLI. </w:t>
      </w:r>
    </w:p>
    <w:p w14:paraId="10840EC5" w14:textId="77777777" w:rsidR="009D51EC" w:rsidRPr="00111B11" w:rsidRDefault="00FE10FD" w:rsidP="00111B11">
      <w:pPr>
        <w:pStyle w:val="ListParagraph"/>
        <w:numPr>
          <w:ilvl w:val="0"/>
          <w:numId w:val="40"/>
        </w:numPr>
        <w:rPr>
          <w:rFonts w:ascii="Arial" w:eastAsia="Times New Roman" w:hAnsi="Arial" w:cs="Arial"/>
          <w:color w:val="16191F"/>
          <w:sz w:val="20"/>
          <w:szCs w:val="20"/>
        </w:rPr>
      </w:pPr>
      <w:r w:rsidRPr="00111B11">
        <w:rPr>
          <w:rFonts w:ascii="Arial" w:eastAsia="Times New Roman" w:hAnsi="Arial" w:cs="Arial"/>
          <w:color w:val="16191F"/>
          <w:sz w:val="20"/>
          <w:szCs w:val="20"/>
        </w:rPr>
        <w:t xml:space="preserve">View the results of a command invoked through Cisco UCS Manager CLI in Cisco UCS Manager GUI. </w:t>
      </w:r>
    </w:p>
    <w:p w14:paraId="781BC52D" w14:textId="0BA33DBC" w:rsidR="00FE10FD" w:rsidRPr="00111B11" w:rsidRDefault="00FE10FD" w:rsidP="00111B11">
      <w:pPr>
        <w:pStyle w:val="ListParagraph"/>
        <w:numPr>
          <w:ilvl w:val="0"/>
          <w:numId w:val="40"/>
        </w:numPr>
        <w:rPr>
          <w:rFonts w:ascii="Arial" w:eastAsia="Times New Roman" w:hAnsi="Arial" w:cs="Arial"/>
          <w:color w:val="16191F"/>
          <w:sz w:val="20"/>
          <w:szCs w:val="20"/>
        </w:rPr>
      </w:pPr>
      <w:r w:rsidRPr="00111B11">
        <w:rPr>
          <w:rFonts w:ascii="Arial" w:eastAsia="Times New Roman" w:hAnsi="Arial" w:cs="Arial"/>
          <w:color w:val="16191F"/>
          <w:sz w:val="20"/>
          <w:szCs w:val="20"/>
        </w:rPr>
        <w:t>Generate CLI output from Cisco UCS Manager GUI.</w:t>
      </w:r>
    </w:p>
    <w:p w14:paraId="3B594509" w14:textId="6E1FE3CF" w:rsidR="007C2029" w:rsidRPr="00111B11" w:rsidRDefault="00FD722D" w:rsidP="00C07EFD">
      <w:pPr>
        <w:pStyle w:val="BodyText2"/>
        <w:spacing w:after="0"/>
        <w:ind w:left="0"/>
        <w:rPr>
          <w:rFonts w:eastAsia="Times New Roman" w:cs="Arial"/>
          <w:color w:val="16191F"/>
          <w:w w:val="100"/>
          <w:szCs w:val="20"/>
          <w:lang w:val="en-US"/>
        </w:rPr>
      </w:pPr>
      <w:r w:rsidRPr="00111B11">
        <w:rPr>
          <w:rFonts w:eastAsia="Times New Roman" w:cs="Arial"/>
          <w:color w:val="16191F"/>
          <w:w w:val="100"/>
          <w:szCs w:val="20"/>
          <w:lang w:val="en-US"/>
        </w:rPr>
        <w:t xml:space="preserve">The Cisco UCS 6454 54-Port Fabric Interconnect is a One-Rack-Unit (1RU) 10/25/40/100 Gigabit Ethernet, </w:t>
      </w:r>
      <w:proofErr w:type="spellStart"/>
      <w:r w:rsidRPr="00111B11">
        <w:rPr>
          <w:rFonts w:eastAsia="Times New Roman" w:cs="Arial"/>
          <w:color w:val="16191F"/>
          <w:w w:val="100"/>
          <w:szCs w:val="20"/>
          <w:lang w:val="en-US"/>
        </w:rPr>
        <w:t>FCoE</w:t>
      </w:r>
      <w:proofErr w:type="spellEnd"/>
      <w:r w:rsidRPr="00111B11">
        <w:rPr>
          <w:rFonts w:eastAsia="Times New Roman" w:cs="Arial"/>
          <w:color w:val="16191F"/>
          <w:w w:val="100"/>
          <w:szCs w:val="20"/>
          <w:lang w:val="en-US"/>
        </w:rPr>
        <w:t xml:space="preserve">, and </w:t>
      </w:r>
      <w:proofErr w:type="spellStart"/>
      <w:r w:rsidRPr="00111B11">
        <w:rPr>
          <w:rFonts w:eastAsia="Times New Roman" w:cs="Arial"/>
          <w:color w:val="16191F"/>
          <w:w w:val="100"/>
          <w:szCs w:val="20"/>
          <w:lang w:val="en-US"/>
        </w:rPr>
        <w:t>Fibre</w:t>
      </w:r>
      <w:proofErr w:type="spellEnd"/>
      <w:r w:rsidRPr="00111B11">
        <w:rPr>
          <w:rFonts w:eastAsia="Times New Roman" w:cs="Arial"/>
          <w:color w:val="16191F"/>
          <w:w w:val="100"/>
          <w:szCs w:val="20"/>
          <w:lang w:val="en-US"/>
        </w:rPr>
        <w:t xml:space="preserve"> Channel switch offering up to 3.82 </w:t>
      </w:r>
      <w:proofErr w:type="spellStart"/>
      <w:r w:rsidRPr="00111B11">
        <w:rPr>
          <w:rFonts w:eastAsia="Times New Roman" w:cs="Arial"/>
          <w:color w:val="16191F"/>
          <w:w w:val="100"/>
          <w:szCs w:val="20"/>
          <w:lang w:val="en-US"/>
        </w:rPr>
        <w:t>Tbps</w:t>
      </w:r>
      <w:proofErr w:type="spellEnd"/>
      <w:r w:rsidRPr="00111B11">
        <w:rPr>
          <w:rFonts w:eastAsia="Times New Roman" w:cs="Arial"/>
          <w:color w:val="16191F"/>
          <w:w w:val="100"/>
          <w:szCs w:val="20"/>
          <w:lang w:val="en-US"/>
        </w:rPr>
        <w:t xml:space="preserve"> throughput and up to 54 ports. The switch has 28 10/25-Gbps Ethernet ports, 4 1/10/25- Gbps Ethernet ports, 6 40/100-Gbps Ethernet uplink ports, and 16 unified ports that can support 10/25-Gbps Ethernet ports or 8/16/32-Gbps </w:t>
      </w:r>
      <w:proofErr w:type="spellStart"/>
      <w:r w:rsidRPr="00111B11">
        <w:rPr>
          <w:rFonts w:eastAsia="Times New Roman" w:cs="Arial"/>
          <w:color w:val="16191F"/>
          <w:w w:val="100"/>
          <w:szCs w:val="20"/>
          <w:lang w:val="en-US"/>
        </w:rPr>
        <w:t>Fibre</w:t>
      </w:r>
      <w:proofErr w:type="spellEnd"/>
      <w:r w:rsidRPr="00111B11">
        <w:rPr>
          <w:rFonts w:eastAsia="Times New Roman" w:cs="Arial"/>
          <w:color w:val="16191F"/>
          <w:w w:val="100"/>
          <w:szCs w:val="20"/>
          <w:lang w:val="en-US"/>
        </w:rPr>
        <w:t xml:space="preserve"> Channel ports. All Ethernet ports are capable of supporting </w:t>
      </w:r>
      <w:proofErr w:type="spellStart"/>
      <w:r w:rsidRPr="00111B11">
        <w:rPr>
          <w:rFonts w:eastAsia="Times New Roman" w:cs="Arial"/>
          <w:color w:val="16191F"/>
          <w:w w:val="100"/>
          <w:szCs w:val="20"/>
          <w:lang w:val="en-US"/>
        </w:rPr>
        <w:t>FCoE.</w:t>
      </w:r>
      <w:r w:rsidR="007C2029" w:rsidRPr="00111B11">
        <w:rPr>
          <w:rFonts w:eastAsia="Times New Roman" w:cs="Arial"/>
          <w:color w:val="16191F"/>
          <w:w w:val="100"/>
          <w:szCs w:val="20"/>
          <w:lang w:val="en-US"/>
        </w:rPr>
        <w:t>Port</w:t>
      </w:r>
      <w:proofErr w:type="spellEnd"/>
      <w:r w:rsidR="007C2029" w:rsidRPr="00111B11">
        <w:rPr>
          <w:rFonts w:eastAsia="Times New Roman" w:cs="Arial"/>
          <w:color w:val="16191F"/>
          <w:w w:val="100"/>
          <w:szCs w:val="20"/>
          <w:lang w:val="en-US"/>
        </w:rPr>
        <w:t xml:space="preserve"> configuration of FI 6454</w:t>
      </w:r>
      <w:r w:rsidR="0088251D" w:rsidRPr="00111B11">
        <w:rPr>
          <w:rFonts w:eastAsia="Times New Roman" w:cs="Arial"/>
          <w:color w:val="16191F"/>
          <w:w w:val="100"/>
          <w:szCs w:val="20"/>
          <w:lang w:val="en-US"/>
        </w:rPr>
        <w:t>:</w:t>
      </w:r>
    </w:p>
    <w:p w14:paraId="39C0A627" w14:textId="77777777" w:rsidR="00C07EFD" w:rsidRDefault="00C07EFD" w:rsidP="00C07EFD">
      <w:pPr>
        <w:pStyle w:val="BodyText2"/>
        <w:spacing w:after="0"/>
        <w:ind w:left="0"/>
      </w:pPr>
    </w:p>
    <w:tbl>
      <w:tblPr>
        <w:tblStyle w:val="ASTable"/>
        <w:tblW w:w="9810" w:type="dxa"/>
        <w:jc w:val="center"/>
        <w:tblInd w:w="0" w:type="dxa"/>
        <w:tblLook w:val="04A0" w:firstRow="1" w:lastRow="0" w:firstColumn="1" w:lastColumn="0" w:noHBand="0" w:noVBand="1"/>
      </w:tblPr>
      <w:tblGrid>
        <w:gridCol w:w="926"/>
        <w:gridCol w:w="8884"/>
      </w:tblGrid>
      <w:tr w:rsidR="0088251D" w:rsidRPr="0088251D" w14:paraId="782C4F01" w14:textId="77777777" w:rsidTr="00C07EFD">
        <w:trPr>
          <w:cnfStyle w:val="100000000000" w:firstRow="1" w:lastRow="0" w:firstColumn="0" w:lastColumn="0" w:oddVBand="0" w:evenVBand="0" w:oddHBand="0" w:evenHBand="0" w:firstRowFirstColumn="0" w:firstRowLastColumn="0" w:lastRowFirstColumn="0" w:lastRowLastColumn="0"/>
          <w:jc w:val="center"/>
        </w:trPr>
        <w:tc>
          <w:tcPr>
            <w:tcW w:w="926" w:type="dxa"/>
          </w:tcPr>
          <w:p w14:paraId="041F4395" w14:textId="3A6CF02D" w:rsidR="0088251D" w:rsidRPr="0088251D" w:rsidRDefault="0088251D" w:rsidP="00314F6F">
            <w:pPr>
              <w:pStyle w:val="BodyText2"/>
              <w:spacing w:before="0" w:after="0"/>
              <w:ind w:left="0"/>
              <w:rPr>
                <w:sz w:val="18"/>
                <w:szCs w:val="18"/>
              </w:rPr>
            </w:pPr>
            <w:r w:rsidRPr="0088251D">
              <w:rPr>
                <w:sz w:val="18"/>
                <w:szCs w:val="18"/>
              </w:rPr>
              <w:t>Sl. No.</w:t>
            </w:r>
          </w:p>
        </w:tc>
        <w:tc>
          <w:tcPr>
            <w:tcW w:w="8884" w:type="dxa"/>
          </w:tcPr>
          <w:p w14:paraId="3E706054" w14:textId="6421D64C" w:rsidR="0088251D" w:rsidRPr="0088251D" w:rsidRDefault="0088251D" w:rsidP="00314F6F">
            <w:pPr>
              <w:pStyle w:val="BodyText2"/>
              <w:spacing w:before="0" w:after="0"/>
              <w:ind w:left="0"/>
              <w:rPr>
                <w:sz w:val="18"/>
                <w:szCs w:val="18"/>
              </w:rPr>
            </w:pPr>
            <w:r w:rsidRPr="0088251D">
              <w:rPr>
                <w:sz w:val="18"/>
                <w:szCs w:val="18"/>
              </w:rPr>
              <w:t>Description</w:t>
            </w:r>
          </w:p>
        </w:tc>
      </w:tr>
      <w:tr w:rsidR="0088251D" w:rsidRPr="0088251D" w14:paraId="117541BB" w14:textId="77777777" w:rsidTr="00C07EFD">
        <w:trPr>
          <w:jc w:val="center"/>
        </w:trPr>
        <w:tc>
          <w:tcPr>
            <w:tcW w:w="926" w:type="dxa"/>
          </w:tcPr>
          <w:p w14:paraId="56DFC70F" w14:textId="15D4D98E" w:rsidR="0088251D" w:rsidRPr="0088251D" w:rsidRDefault="0088251D" w:rsidP="00314F6F">
            <w:pPr>
              <w:pStyle w:val="BodyText2"/>
              <w:numPr>
                <w:ilvl w:val="0"/>
                <w:numId w:val="26"/>
              </w:numPr>
              <w:spacing w:before="0" w:after="0"/>
              <w:rPr>
                <w:sz w:val="18"/>
                <w:szCs w:val="18"/>
              </w:rPr>
            </w:pPr>
          </w:p>
        </w:tc>
        <w:tc>
          <w:tcPr>
            <w:tcW w:w="8884" w:type="dxa"/>
          </w:tcPr>
          <w:p w14:paraId="61E4614A" w14:textId="19562930" w:rsidR="0088251D" w:rsidRPr="0088251D" w:rsidRDefault="0088251D" w:rsidP="00314F6F">
            <w:pPr>
              <w:pStyle w:val="BodyText2"/>
              <w:spacing w:before="0" w:after="0"/>
              <w:ind w:left="0"/>
              <w:rPr>
                <w:sz w:val="18"/>
                <w:szCs w:val="18"/>
              </w:rPr>
            </w:pPr>
            <w:r w:rsidRPr="0088251D">
              <w:rPr>
                <w:sz w:val="18"/>
                <w:szCs w:val="18"/>
              </w:rPr>
              <w:t>Ports 1-</w:t>
            </w:r>
            <w:r w:rsidR="00C51C81">
              <w:rPr>
                <w:sz w:val="18"/>
                <w:szCs w:val="18"/>
              </w:rPr>
              <w:t>16</w:t>
            </w:r>
            <w:r w:rsidRPr="0088251D">
              <w:rPr>
                <w:sz w:val="18"/>
                <w:szCs w:val="18"/>
              </w:rPr>
              <w:t xml:space="preserve"> (Unified port support 10/25 Gbps Ethernet or </w:t>
            </w:r>
            <w:proofErr w:type="spellStart"/>
            <w:r w:rsidRPr="0088251D">
              <w:rPr>
                <w:sz w:val="18"/>
                <w:szCs w:val="18"/>
              </w:rPr>
              <w:t>FCoE</w:t>
            </w:r>
            <w:proofErr w:type="spellEnd"/>
            <w:r w:rsidRPr="0088251D">
              <w:rPr>
                <w:sz w:val="18"/>
                <w:szCs w:val="18"/>
              </w:rPr>
              <w:t xml:space="preserve"> or 8/16/32 Gbps FC)</w:t>
            </w:r>
          </w:p>
        </w:tc>
      </w:tr>
      <w:tr w:rsidR="0088251D" w:rsidRPr="0088251D" w14:paraId="05424E5B" w14:textId="77777777" w:rsidTr="00C07EFD">
        <w:trPr>
          <w:jc w:val="center"/>
        </w:trPr>
        <w:tc>
          <w:tcPr>
            <w:tcW w:w="926" w:type="dxa"/>
          </w:tcPr>
          <w:p w14:paraId="5A676159" w14:textId="21AAC965" w:rsidR="0088251D" w:rsidRPr="0088251D" w:rsidRDefault="0088251D" w:rsidP="00314F6F">
            <w:pPr>
              <w:pStyle w:val="BodyText2"/>
              <w:numPr>
                <w:ilvl w:val="0"/>
                <w:numId w:val="26"/>
              </w:numPr>
              <w:spacing w:before="0" w:after="0"/>
              <w:rPr>
                <w:sz w:val="18"/>
                <w:szCs w:val="18"/>
              </w:rPr>
            </w:pPr>
          </w:p>
        </w:tc>
        <w:tc>
          <w:tcPr>
            <w:tcW w:w="8884" w:type="dxa"/>
            <w:vAlign w:val="center"/>
          </w:tcPr>
          <w:p w14:paraId="4B0E78EF" w14:textId="76C5284D" w:rsidR="0088251D" w:rsidRPr="0088251D" w:rsidRDefault="0088251D" w:rsidP="00314F6F">
            <w:pPr>
              <w:pStyle w:val="BodyText2"/>
              <w:spacing w:before="0" w:after="0"/>
              <w:ind w:left="0"/>
              <w:rPr>
                <w:sz w:val="18"/>
                <w:szCs w:val="18"/>
              </w:rPr>
            </w:pPr>
            <w:r w:rsidRPr="0088251D">
              <w:rPr>
                <w:sz w:val="18"/>
                <w:szCs w:val="18"/>
              </w:rPr>
              <w:t xml:space="preserve">Ports </w:t>
            </w:r>
            <w:r w:rsidR="00C51C81">
              <w:rPr>
                <w:sz w:val="18"/>
                <w:szCs w:val="18"/>
              </w:rPr>
              <w:t>17</w:t>
            </w:r>
            <w:r w:rsidRPr="0088251D">
              <w:rPr>
                <w:sz w:val="18"/>
                <w:szCs w:val="18"/>
              </w:rPr>
              <w:t xml:space="preserve">-44 (10/25 Gbps Ethernet or </w:t>
            </w:r>
            <w:proofErr w:type="spellStart"/>
            <w:r w:rsidRPr="0088251D">
              <w:rPr>
                <w:sz w:val="18"/>
                <w:szCs w:val="18"/>
              </w:rPr>
              <w:t>FCoE</w:t>
            </w:r>
            <w:proofErr w:type="spellEnd"/>
            <w:r w:rsidRPr="0088251D">
              <w:rPr>
                <w:sz w:val="18"/>
                <w:szCs w:val="18"/>
              </w:rPr>
              <w:t>)</w:t>
            </w:r>
          </w:p>
        </w:tc>
      </w:tr>
      <w:tr w:rsidR="0088251D" w:rsidRPr="0088251D" w14:paraId="212C388E" w14:textId="77777777" w:rsidTr="00C07EFD">
        <w:trPr>
          <w:jc w:val="center"/>
        </w:trPr>
        <w:tc>
          <w:tcPr>
            <w:tcW w:w="926" w:type="dxa"/>
          </w:tcPr>
          <w:p w14:paraId="5BC4B141" w14:textId="2FFCF2FF" w:rsidR="0088251D" w:rsidRPr="0088251D" w:rsidRDefault="0088251D" w:rsidP="00314F6F">
            <w:pPr>
              <w:pStyle w:val="BodyText2"/>
              <w:numPr>
                <w:ilvl w:val="0"/>
                <w:numId w:val="26"/>
              </w:numPr>
              <w:spacing w:before="0" w:after="0"/>
              <w:rPr>
                <w:sz w:val="18"/>
                <w:szCs w:val="18"/>
              </w:rPr>
            </w:pPr>
          </w:p>
        </w:tc>
        <w:tc>
          <w:tcPr>
            <w:tcW w:w="8884" w:type="dxa"/>
            <w:vAlign w:val="center"/>
          </w:tcPr>
          <w:p w14:paraId="23D0ED4C" w14:textId="1C8990DF" w:rsidR="0088251D" w:rsidRPr="0088251D" w:rsidRDefault="0088251D" w:rsidP="00314F6F">
            <w:pPr>
              <w:pStyle w:val="BodyText2"/>
              <w:spacing w:before="0" w:after="0"/>
              <w:ind w:left="0"/>
              <w:rPr>
                <w:sz w:val="18"/>
                <w:szCs w:val="18"/>
              </w:rPr>
            </w:pPr>
            <w:r w:rsidRPr="0088251D">
              <w:rPr>
                <w:sz w:val="18"/>
                <w:szCs w:val="18"/>
              </w:rPr>
              <w:t xml:space="preserve">Ports 45-48 (1/10/25 Gbps Ethernet or </w:t>
            </w:r>
            <w:proofErr w:type="spellStart"/>
            <w:r w:rsidRPr="0088251D">
              <w:rPr>
                <w:sz w:val="18"/>
                <w:szCs w:val="18"/>
              </w:rPr>
              <w:t>FCoE</w:t>
            </w:r>
            <w:proofErr w:type="spellEnd"/>
            <w:r w:rsidRPr="0088251D">
              <w:rPr>
                <w:sz w:val="18"/>
                <w:szCs w:val="18"/>
              </w:rPr>
              <w:t>)</w:t>
            </w:r>
          </w:p>
        </w:tc>
      </w:tr>
      <w:tr w:rsidR="0088251D" w:rsidRPr="0088251D" w14:paraId="206CC2F2" w14:textId="77777777" w:rsidTr="00C07EFD">
        <w:trPr>
          <w:jc w:val="center"/>
        </w:trPr>
        <w:tc>
          <w:tcPr>
            <w:tcW w:w="926" w:type="dxa"/>
          </w:tcPr>
          <w:p w14:paraId="38825F0D" w14:textId="1602E92C" w:rsidR="0088251D" w:rsidRPr="0088251D" w:rsidRDefault="0088251D" w:rsidP="00314F6F">
            <w:pPr>
              <w:pStyle w:val="BodyText2"/>
              <w:numPr>
                <w:ilvl w:val="0"/>
                <w:numId w:val="26"/>
              </w:numPr>
              <w:spacing w:before="0" w:after="0"/>
              <w:rPr>
                <w:sz w:val="18"/>
                <w:szCs w:val="18"/>
              </w:rPr>
            </w:pPr>
          </w:p>
        </w:tc>
        <w:tc>
          <w:tcPr>
            <w:tcW w:w="8884" w:type="dxa"/>
            <w:vAlign w:val="center"/>
          </w:tcPr>
          <w:p w14:paraId="7C8549CA" w14:textId="47E7E647" w:rsidR="0088251D" w:rsidRPr="0088251D" w:rsidRDefault="0088251D" w:rsidP="00314F6F">
            <w:pPr>
              <w:pStyle w:val="BodyText2"/>
              <w:spacing w:before="0" w:after="0"/>
              <w:ind w:left="0"/>
              <w:rPr>
                <w:sz w:val="18"/>
                <w:szCs w:val="18"/>
              </w:rPr>
            </w:pPr>
            <w:r w:rsidRPr="0088251D">
              <w:rPr>
                <w:sz w:val="18"/>
                <w:szCs w:val="18"/>
              </w:rPr>
              <w:t xml:space="preserve">Ports 49-54 (40/100 Gbps Ethernet or </w:t>
            </w:r>
            <w:proofErr w:type="spellStart"/>
            <w:r w:rsidRPr="0088251D">
              <w:rPr>
                <w:sz w:val="18"/>
                <w:szCs w:val="18"/>
              </w:rPr>
              <w:t>FCoE</w:t>
            </w:r>
            <w:proofErr w:type="spellEnd"/>
            <w:r w:rsidRPr="0088251D">
              <w:rPr>
                <w:sz w:val="18"/>
                <w:szCs w:val="18"/>
              </w:rPr>
              <w:t>)</w:t>
            </w:r>
          </w:p>
        </w:tc>
      </w:tr>
    </w:tbl>
    <w:p w14:paraId="47BF725E" w14:textId="77777777" w:rsidR="0088251D" w:rsidRDefault="0088251D" w:rsidP="00314F6F">
      <w:pPr>
        <w:pStyle w:val="BodyText2"/>
        <w:spacing w:after="0"/>
      </w:pPr>
    </w:p>
    <w:p w14:paraId="5C727C5C" w14:textId="77777777" w:rsidR="007C2029" w:rsidRPr="00884FCE" w:rsidRDefault="007C2029" w:rsidP="00314F6F">
      <w:pPr>
        <w:pStyle w:val="BodyText2"/>
        <w:spacing w:after="0"/>
      </w:pPr>
      <w:r w:rsidRPr="00884FCE">
        <w:rPr>
          <w:rStyle w:val="normaltextrun"/>
          <w:b/>
          <w:bCs/>
        </w:rPr>
        <w:t>Front View:</w:t>
      </w:r>
      <w:r w:rsidRPr="00884FCE">
        <w:t> </w:t>
      </w:r>
    </w:p>
    <w:p w14:paraId="2F19B901" w14:textId="77777777" w:rsidR="007C2029" w:rsidRPr="00884FCE" w:rsidRDefault="007C2029" w:rsidP="00740CB6">
      <w:pPr>
        <w:pStyle w:val="BodyText2"/>
        <w:spacing w:after="0"/>
        <w:jc w:val="center"/>
      </w:pPr>
      <w:r w:rsidRPr="00884FCE">
        <w:rPr>
          <w:noProof/>
        </w:rPr>
        <w:drawing>
          <wp:inline distT="0" distB="0" distL="0" distR="0" wp14:anchorId="161429DF" wp14:editId="1E970AE8">
            <wp:extent cx="5943600" cy="685165"/>
            <wp:effectExtent l="19050" t="19050" r="1905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85165"/>
                    </a:xfrm>
                    <a:prstGeom prst="rect">
                      <a:avLst/>
                    </a:prstGeom>
                    <a:noFill/>
                    <a:ln w="12700">
                      <a:solidFill>
                        <a:schemeClr val="tx1"/>
                      </a:solidFill>
                    </a:ln>
                  </pic:spPr>
                </pic:pic>
              </a:graphicData>
            </a:graphic>
          </wp:inline>
        </w:drawing>
      </w:r>
    </w:p>
    <w:p w14:paraId="08DB1E34" w14:textId="5393F4CC" w:rsidR="007C2029" w:rsidRPr="0088251D" w:rsidRDefault="007C2029" w:rsidP="00740CB6">
      <w:pPr>
        <w:pStyle w:val="FigureCaption"/>
        <w:spacing w:before="0"/>
        <w:jc w:val="center"/>
      </w:pPr>
      <w:bookmarkStart w:id="58" w:name="_Toc121827603"/>
      <w:r w:rsidRPr="00A0710A">
        <w:t>Fabric</w:t>
      </w:r>
      <w:r w:rsidRPr="0088251D">
        <w:t xml:space="preserve"> Interconnect Front View</w:t>
      </w:r>
      <w:bookmarkEnd w:id="58"/>
    </w:p>
    <w:p w14:paraId="59226544" w14:textId="77777777" w:rsidR="007C2029" w:rsidRDefault="007C2029" w:rsidP="00314F6F">
      <w:pPr>
        <w:pStyle w:val="BodyText1"/>
        <w:spacing w:after="0" w:line="240" w:lineRule="auto"/>
        <w:rPr>
          <w:b/>
          <w:bCs/>
        </w:rPr>
      </w:pPr>
    </w:p>
    <w:p w14:paraId="1793BA45" w14:textId="77777777" w:rsidR="007C2029" w:rsidRPr="00884FCE" w:rsidRDefault="007C2029" w:rsidP="00314F6F">
      <w:pPr>
        <w:pStyle w:val="BodyText2"/>
        <w:spacing w:after="0"/>
      </w:pPr>
      <w:r w:rsidRPr="00884FCE">
        <w:rPr>
          <w:rStyle w:val="normaltextrun"/>
          <w:b/>
          <w:bCs/>
        </w:rPr>
        <w:t>Rear View:</w:t>
      </w:r>
      <w:r w:rsidRPr="00884FCE">
        <w:t> </w:t>
      </w:r>
    </w:p>
    <w:p w14:paraId="195DB75F" w14:textId="77777777" w:rsidR="007C2029" w:rsidRPr="00247A32" w:rsidRDefault="007C2029" w:rsidP="00740CB6">
      <w:pPr>
        <w:pStyle w:val="BodyText2"/>
        <w:spacing w:after="0"/>
        <w:jc w:val="center"/>
        <w:rPr>
          <w:rFonts w:ascii="Avenir Next LT Pro" w:hAnsi="Avenir Next LT Pro" w:cs="Segoe UI"/>
          <w:sz w:val="22"/>
        </w:rPr>
      </w:pPr>
      <w:r w:rsidRPr="00247A32">
        <w:rPr>
          <w:noProof/>
        </w:rPr>
        <w:drawing>
          <wp:inline distT="0" distB="0" distL="0" distR="0" wp14:anchorId="238A3748" wp14:editId="08778633">
            <wp:extent cx="5943600" cy="685165"/>
            <wp:effectExtent l="19050" t="19050" r="1905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85165"/>
                    </a:xfrm>
                    <a:prstGeom prst="rect">
                      <a:avLst/>
                    </a:prstGeom>
                    <a:noFill/>
                    <a:ln w="12700">
                      <a:solidFill>
                        <a:schemeClr val="tx1"/>
                      </a:solidFill>
                    </a:ln>
                  </pic:spPr>
                </pic:pic>
              </a:graphicData>
            </a:graphic>
          </wp:inline>
        </w:drawing>
      </w:r>
    </w:p>
    <w:p w14:paraId="3B5063DF" w14:textId="6E232740" w:rsidR="007C2029" w:rsidRPr="00884FCE" w:rsidRDefault="007C2029" w:rsidP="00740CB6">
      <w:pPr>
        <w:pStyle w:val="FigureCaption"/>
        <w:spacing w:before="0"/>
        <w:jc w:val="center"/>
      </w:pPr>
      <w:bookmarkStart w:id="59" w:name="_Toc121827604"/>
      <w:r w:rsidRPr="00884FCE">
        <w:t xml:space="preserve">Fabric </w:t>
      </w:r>
      <w:r w:rsidRPr="00A0710A">
        <w:t>Interconnect</w:t>
      </w:r>
      <w:r w:rsidRPr="00884FCE">
        <w:t xml:space="preserve"> Rear View</w:t>
      </w:r>
      <w:bookmarkEnd w:id="59"/>
    </w:p>
    <w:p w14:paraId="12E3E584" w14:textId="5F48D8A0" w:rsidR="00E31B9F" w:rsidRDefault="007C2029" w:rsidP="00314F6F">
      <w:pPr>
        <w:pStyle w:val="BodyText2"/>
        <w:spacing w:after="0"/>
        <w:rPr>
          <w:rStyle w:val="normaltextrun"/>
        </w:rPr>
      </w:pPr>
      <w:r w:rsidRPr="00DD02FB">
        <w:rPr>
          <w:rStyle w:val="normaltextrun"/>
        </w:rPr>
        <w:t xml:space="preserve">The fabric interconnect runs both NXOS (limited) and </w:t>
      </w:r>
      <w:r w:rsidR="00DD02FB">
        <w:rPr>
          <w:rStyle w:val="normaltextrun"/>
        </w:rPr>
        <w:t xml:space="preserve">UCS OS. </w:t>
      </w:r>
    </w:p>
    <w:p w14:paraId="08AB61D9" w14:textId="77777777" w:rsidR="00E31B9F" w:rsidRDefault="00E31B9F">
      <w:pPr>
        <w:spacing w:after="160" w:line="259" w:lineRule="auto"/>
        <w:rPr>
          <w:rStyle w:val="normaltextrun"/>
          <w:rFonts w:eastAsiaTheme="minorHAnsi" w:cstheme="minorBidi"/>
          <w:w w:val="105"/>
          <w:szCs w:val="22"/>
          <w:lang w:val="en-GB"/>
        </w:rPr>
      </w:pPr>
      <w:r>
        <w:rPr>
          <w:rStyle w:val="normaltextrun"/>
        </w:rPr>
        <w:br w:type="page"/>
      </w:r>
    </w:p>
    <w:p w14:paraId="46B9C1B3" w14:textId="77777777" w:rsidR="007C2029" w:rsidRPr="00DD02FB" w:rsidRDefault="007C2029" w:rsidP="00314F6F">
      <w:pPr>
        <w:pStyle w:val="BodyText2"/>
        <w:spacing w:after="0"/>
        <w:rPr>
          <w:rStyle w:val="normaltextrun"/>
        </w:rPr>
      </w:pPr>
    </w:p>
    <w:p w14:paraId="5E762F04" w14:textId="34F3A82F" w:rsidR="00884FCE" w:rsidRDefault="003A1153" w:rsidP="00314F6F">
      <w:pPr>
        <w:pStyle w:val="Heading2"/>
        <w:spacing w:before="0" w:after="0"/>
        <w:ind w:left="851"/>
        <w:jc w:val="both"/>
      </w:pPr>
      <w:bookmarkStart w:id="60" w:name="_Toc167289319"/>
      <w:r>
        <w:t>Nutanix</w:t>
      </w:r>
      <w:r w:rsidR="00FC3A3F">
        <w:t xml:space="preserve"> Cluster Pre-Requisites</w:t>
      </w:r>
      <w:bookmarkEnd w:id="60"/>
    </w:p>
    <w:p w14:paraId="4948FBF0" w14:textId="42A25FBB" w:rsidR="007C2029" w:rsidRDefault="00DD02FB" w:rsidP="00314F6F">
      <w:pPr>
        <w:ind w:left="851"/>
        <w:jc w:val="both"/>
        <w:rPr>
          <w:rFonts w:eastAsiaTheme="minorHAnsi" w:cstheme="minorBidi"/>
          <w:w w:val="105"/>
          <w:szCs w:val="22"/>
          <w:lang w:val="en-GB"/>
        </w:rPr>
      </w:pPr>
      <w:r w:rsidRPr="00DD02FB">
        <w:rPr>
          <w:rFonts w:eastAsiaTheme="minorHAnsi" w:cstheme="minorBidi"/>
          <w:w w:val="105"/>
          <w:szCs w:val="22"/>
          <w:lang w:val="en-GB"/>
        </w:rPr>
        <w:t xml:space="preserve">The prerequisite for the </w:t>
      </w:r>
      <w:r w:rsidR="003A1153">
        <w:rPr>
          <w:rFonts w:eastAsiaTheme="minorHAnsi" w:cstheme="minorBidi"/>
          <w:w w:val="105"/>
          <w:szCs w:val="22"/>
          <w:lang w:val="en-GB"/>
        </w:rPr>
        <w:t>Nutanix</w:t>
      </w:r>
      <w:r w:rsidRPr="00DD02FB">
        <w:rPr>
          <w:rFonts w:eastAsiaTheme="minorHAnsi" w:cstheme="minorBidi"/>
          <w:w w:val="105"/>
          <w:szCs w:val="22"/>
          <w:lang w:val="en-GB"/>
        </w:rPr>
        <w:t xml:space="preserve"> cluster is as below.</w:t>
      </w:r>
    </w:p>
    <w:p w14:paraId="60B39AC5" w14:textId="19A71760" w:rsidR="00DD02FB" w:rsidRPr="00A0710A" w:rsidRDefault="00DD02FB" w:rsidP="00314F6F">
      <w:pPr>
        <w:pStyle w:val="Heading3"/>
        <w:spacing w:before="0" w:after="0"/>
        <w:ind w:left="1701"/>
        <w:jc w:val="both"/>
      </w:pPr>
      <w:bookmarkStart w:id="61" w:name="_Toc167289320"/>
      <w:r w:rsidRPr="00A0710A">
        <w:t>VLAN Information</w:t>
      </w:r>
      <w:bookmarkEnd w:id="61"/>
    </w:p>
    <w:tbl>
      <w:tblPr>
        <w:tblStyle w:val="ASTable"/>
        <w:tblW w:w="9630" w:type="dxa"/>
        <w:jc w:val="center"/>
        <w:tblInd w:w="0" w:type="dxa"/>
        <w:tblLook w:val="04A0" w:firstRow="1" w:lastRow="0" w:firstColumn="1" w:lastColumn="0" w:noHBand="0" w:noVBand="1"/>
      </w:tblPr>
      <w:tblGrid>
        <w:gridCol w:w="1980"/>
        <w:gridCol w:w="1568"/>
        <w:gridCol w:w="1852"/>
        <w:gridCol w:w="4230"/>
      </w:tblGrid>
      <w:tr w:rsidR="00A0710A" w:rsidRPr="00A0710A" w14:paraId="5AEB02B6" w14:textId="77777777" w:rsidTr="00C07EFD">
        <w:trPr>
          <w:cnfStyle w:val="100000000000" w:firstRow="1" w:lastRow="0" w:firstColumn="0" w:lastColumn="0" w:oddVBand="0" w:evenVBand="0" w:oddHBand="0" w:evenHBand="0" w:firstRowFirstColumn="0" w:firstRowLastColumn="0" w:lastRowFirstColumn="0" w:lastRowLastColumn="0"/>
          <w:trHeight w:val="315"/>
          <w:jc w:val="center"/>
        </w:trPr>
        <w:tc>
          <w:tcPr>
            <w:tcW w:w="1980" w:type="dxa"/>
            <w:hideMark/>
          </w:tcPr>
          <w:p w14:paraId="3130B26C" w14:textId="77777777" w:rsidR="00DD02FB" w:rsidRPr="00A0710A" w:rsidRDefault="00DD02FB" w:rsidP="00314F6F">
            <w:pPr>
              <w:spacing w:before="0"/>
              <w:jc w:val="both"/>
              <w:rPr>
                <w:rFonts w:cs="Arial"/>
                <w:b w:val="0"/>
                <w:bCs/>
                <w:color w:val="FFFFFF"/>
                <w:sz w:val="18"/>
                <w:szCs w:val="18"/>
              </w:rPr>
            </w:pPr>
            <w:r w:rsidRPr="00A0710A">
              <w:rPr>
                <w:rFonts w:cs="Arial"/>
                <w:bCs/>
                <w:color w:val="FFFFFF"/>
                <w:sz w:val="18"/>
                <w:szCs w:val="18"/>
              </w:rPr>
              <w:t>Network</w:t>
            </w:r>
          </w:p>
        </w:tc>
        <w:tc>
          <w:tcPr>
            <w:tcW w:w="1568" w:type="dxa"/>
            <w:hideMark/>
          </w:tcPr>
          <w:p w14:paraId="3439A13E" w14:textId="77777777" w:rsidR="00DD02FB" w:rsidRPr="00A0710A" w:rsidRDefault="00DD02FB" w:rsidP="00314F6F">
            <w:pPr>
              <w:spacing w:before="0"/>
              <w:jc w:val="both"/>
              <w:rPr>
                <w:rFonts w:cs="Arial"/>
                <w:b w:val="0"/>
                <w:bCs/>
                <w:color w:val="FFFFFF"/>
                <w:sz w:val="18"/>
                <w:szCs w:val="18"/>
              </w:rPr>
            </w:pPr>
            <w:r w:rsidRPr="00A0710A">
              <w:rPr>
                <w:rFonts w:cs="Arial"/>
                <w:bCs/>
                <w:color w:val="FFFFFF"/>
                <w:sz w:val="18"/>
                <w:szCs w:val="18"/>
              </w:rPr>
              <w:t>VLAN ID</w:t>
            </w:r>
          </w:p>
        </w:tc>
        <w:tc>
          <w:tcPr>
            <w:tcW w:w="1852" w:type="dxa"/>
            <w:hideMark/>
          </w:tcPr>
          <w:p w14:paraId="21EB905B" w14:textId="77777777" w:rsidR="00DD02FB" w:rsidRPr="00A0710A" w:rsidRDefault="00DD02FB" w:rsidP="00314F6F">
            <w:pPr>
              <w:spacing w:before="0"/>
              <w:jc w:val="both"/>
              <w:rPr>
                <w:rFonts w:cs="Arial"/>
                <w:b w:val="0"/>
                <w:bCs/>
                <w:color w:val="FFFFFF"/>
                <w:sz w:val="18"/>
                <w:szCs w:val="18"/>
              </w:rPr>
            </w:pPr>
            <w:r w:rsidRPr="00A0710A">
              <w:rPr>
                <w:rFonts w:cs="Arial"/>
                <w:bCs/>
                <w:color w:val="FFFFFF"/>
                <w:sz w:val="18"/>
                <w:szCs w:val="18"/>
              </w:rPr>
              <w:t>VLAN NAME</w:t>
            </w:r>
          </w:p>
        </w:tc>
        <w:tc>
          <w:tcPr>
            <w:tcW w:w="4230" w:type="dxa"/>
            <w:hideMark/>
          </w:tcPr>
          <w:p w14:paraId="650DBBD0" w14:textId="77777777" w:rsidR="00DD02FB" w:rsidRPr="00A0710A" w:rsidRDefault="00DD02FB" w:rsidP="00314F6F">
            <w:pPr>
              <w:spacing w:before="0"/>
              <w:jc w:val="both"/>
              <w:rPr>
                <w:rFonts w:cs="Arial"/>
                <w:b w:val="0"/>
                <w:bCs/>
                <w:color w:val="FFFFFF"/>
                <w:sz w:val="18"/>
                <w:szCs w:val="18"/>
              </w:rPr>
            </w:pPr>
            <w:r w:rsidRPr="00A0710A">
              <w:rPr>
                <w:rFonts w:cs="Arial"/>
                <w:bCs/>
                <w:color w:val="FFFFFF"/>
                <w:sz w:val="18"/>
                <w:szCs w:val="18"/>
              </w:rPr>
              <w:t>Comments</w:t>
            </w:r>
          </w:p>
        </w:tc>
      </w:tr>
      <w:tr w:rsidR="00DD02FB" w:rsidRPr="00A0710A" w14:paraId="5DA9C77D" w14:textId="77777777" w:rsidTr="00C07EFD">
        <w:trPr>
          <w:trHeight w:val="555"/>
          <w:jc w:val="center"/>
        </w:trPr>
        <w:tc>
          <w:tcPr>
            <w:tcW w:w="1980" w:type="dxa"/>
            <w:hideMark/>
          </w:tcPr>
          <w:p w14:paraId="04D3EC64" w14:textId="63F5BDA6" w:rsidR="00DD02FB" w:rsidRPr="00A0710A" w:rsidRDefault="00DD02FB" w:rsidP="00314F6F">
            <w:pPr>
              <w:spacing w:before="0"/>
              <w:jc w:val="both"/>
              <w:rPr>
                <w:rFonts w:cs="Arial"/>
                <w:color w:val="222222"/>
                <w:sz w:val="18"/>
                <w:szCs w:val="18"/>
              </w:rPr>
            </w:pPr>
            <w:r w:rsidRPr="00A0710A">
              <w:rPr>
                <w:rFonts w:cs="Arial"/>
                <w:color w:val="222222"/>
                <w:sz w:val="18"/>
                <w:szCs w:val="18"/>
              </w:rPr>
              <w:t xml:space="preserve">VLAN for </w:t>
            </w:r>
            <w:r w:rsidR="003A1153">
              <w:rPr>
                <w:rFonts w:cs="Arial"/>
                <w:color w:val="222222"/>
                <w:sz w:val="18"/>
                <w:szCs w:val="18"/>
              </w:rPr>
              <w:t>CVM</w:t>
            </w:r>
            <w:r w:rsidRPr="00A0710A">
              <w:rPr>
                <w:rFonts w:cs="Arial"/>
                <w:color w:val="222222"/>
                <w:sz w:val="18"/>
                <w:szCs w:val="18"/>
              </w:rPr>
              <w:t xml:space="preserve"> and </w:t>
            </w:r>
            <w:r w:rsidR="00A27D4C">
              <w:rPr>
                <w:rFonts w:cs="Arial"/>
                <w:color w:val="222222"/>
                <w:sz w:val="18"/>
                <w:szCs w:val="18"/>
              </w:rPr>
              <w:t>AHV</w:t>
            </w:r>
            <w:r w:rsidRPr="00A0710A">
              <w:rPr>
                <w:rFonts w:cs="Arial"/>
                <w:color w:val="222222"/>
                <w:sz w:val="18"/>
                <w:szCs w:val="18"/>
              </w:rPr>
              <w:t xml:space="preserve"> management</w:t>
            </w:r>
          </w:p>
        </w:tc>
        <w:tc>
          <w:tcPr>
            <w:tcW w:w="1568" w:type="dxa"/>
            <w:vAlign w:val="center"/>
            <w:hideMark/>
          </w:tcPr>
          <w:p w14:paraId="51207DDC" w14:textId="3559FC24" w:rsidR="00DD02FB" w:rsidRPr="00A0710A" w:rsidRDefault="00A551C0" w:rsidP="00314F6F">
            <w:pPr>
              <w:spacing w:before="0"/>
              <w:jc w:val="both"/>
              <w:rPr>
                <w:rFonts w:cs="Arial"/>
                <w:color w:val="000000"/>
                <w:sz w:val="18"/>
                <w:szCs w:val="18"/>
              </w:rPr>
            </w:pPr>
            <w:r>
              <w:rPr>
                <w:rFonts w:cs="Arial"/>
                <w:color w:val="000000"/>
                <w:sz w:val="18"/>
                <w:szCs w:val="18"/>
              </w:rPr>
              <w:t>1</w:t>
            </w:r>
          </w:p>
        </w:tc>
        <w:tc>
          <w:tcPr>
            <w:tcW w:w="1852" w:type="dxa"/>
            <w:vAlign w:val="center"/>
            <w:hideMark/>
          </w:tcPr>
          <w:p w14:paraId="66895057" w14:textId="77777777" w:rsidR="00DD02FB" w:rsidRPr="00A0710A" w:rsidRDefault="00DD02FB" w:rsidP="00314F6F">
            <w:pPr>
              <w:spacing w:before="0"/>
              <w:jc w:val="both"/>
              <w:rPr>
                <w:rFonts w:cs="Arial"/>
                <w:color w:val="000000"/>
                <w:sz w:val="18"/>
                <w:szCs w:val="18"/>
              </w:rPr>
            </w:pPr>
            <w:proofErr w:type="spellStart"/>
            <w:r w:rsidRPr="00A0710A">
              <w:rPr>
                <w:rFonts w:cs="Arial"/>
                <w:color w:val="000000"/>
                <w:sz w:val="18"/>
                <w:szCs w:val="18"/>
              </w:rPr>
              <w:t>Management_VLAN</w:t>
            </w:r>
            <w:proofErr w:type="spellEnd"/>
          </w:p>
        </w:tc>
        <w:tc>
          <w:tcPr>
            <w:tcW w:w="4230" w:type="dxa"/>
            <w:vAlign w:val="center"/>
            <w:hideMark/>
          </w:tcPr>
          <w:p w14:paraId="3CDBF744" w14:textId="67411B0C" w:rsidR="00DD02FB" w:rsidRPr="00A0710A" w:rsidRDefault="00DD02FB" w:rsidP="00314F6F">
            <w:pPr>
              <w:spacing w:before="0"/>
              <w:jc w:val="both"/>
              <w:rPr>
                <w:rFonts w:cs="Arial"/>
                <w:color w:val="000000"/>
                <w:sz w:val="18"/>
                <w:szCs w:val="18"/>
              </w:rPr>
            </w:pPr>
            <w:r w:rsidRPr="00A0710A">
              <w:rPr>
                <w:rFonts w:cs="Arial"/>
                <w:color w:val="000000"/>
                <w:sz w:val="18"/>
                <w:szCs w:val="18"/>
              </w:rPr>
              <w:t xml:space="preserve">Used for management traffic between </w:t>
            </w:r>
            <w:r w:rsidR="001E6445">
              <w:rPr>
                <w:rFonts w:cs="Arial"/>
                <w:color w:val="000000"/>
                <w:sz w:val="18"/>
                <w:szCs w:val="18"/>
              </w:rPr>
              <w:t>Foundation</w:t>
            </w:r>
            <w:r w:rsidR="00FC05A1">
              <w:rPr>
                <w:rFonts w:cs="Arial"/>
                <w:color w:val="000000"/>
                <w:sz w:val="18"/>
                <w:szCs w:val="18"/>
              </w:rPr>
              <w:t xml:space="preserve"> VM, AHV and Prism</w:t>
            </w:r>
          </w:p>
        </w:tc>
      </w:tr>
      <w:tr w:rsidR="00DD02FB" w:rsidRPr="00A0710A" w14:paraId="2A76B655" w14:textId="77777777" w:rsidTr="00C07EFD">
        <w:trPr>
          <w:trHeight w:val="315"/>
          <w:jc w:val="center"/>
        </w:trPr>
        <w:tc>
          <w:tcPr>
            <w:tcW w:w="1980" w:type="dxa"/>
            <w:hideMark/>
          </w:tcPr>
          <w:p w14:paraId="5556F3CE" w14:textId="1C91D7E3" w:rsidR="00DD02FB" w:rsidRPr="00A0710A" w:rsidRDefault="00DD02FB" w:rsidP="00314F6F">
            <w:pPr>
              <w:spacing w:before="0"/>
              <w:jc w:val="both"/>
              <w:rPr>
                <w:rFonts w:cs="Arial"/>
                <w:color w:val="222222"/>
                <w:sz w:val="18"/>
                <w:szCs w:val="18"/>
              </w:rPr>
            </w:pPr>
            <w:r w:rsidRPr="00A0710A">
              <w:rPr>
                <w:rFonts w:cs="Arial"/>
                <w:color w:val="222222"/>
                <w:sz w:val="18"/>
                <w:szCs w:val="18"/>
              </w:rPr>
              <w:t xml:space="preserve">VLAN for </w:t>
            </w:r>
            <w:r w:rsidR="00A27D4C">
              <w:rPr>
                <w:rFonts w:cs="Arial"/>
                <w:color w:val="222222"/>
                <w:sz w:val="18"/>
                <w:szCs w:val="18"/>
              </w:rPr>
              <w:t>IPMI/OOB</w:t>
            </w:r>
          </w:p>
        </w:tc>
        <w:tc>
          <w:tcPr>
            <w:tcW w:w="1568" w:type="dxa"/>
            <w:vAlign w:val="center"/>
            <w:hideMark/>
          </w:tcPr>
          <w:p w14:paraId="03D4072C" w14:textId="582ACEBD" w:rsidR="00DD02FB" w:rsidRPr="00A0710A" w:rsidRDefault="00A551C0" w:rsidP="00314F6F">
            <w:pPr>
              <w:spacing w:before="0"/>
              <w:jc w:val="both"/>
              <w:rPr>
                <w:rFonts w:cs="Arial"/>
                <w:color w:val="000000"/>
                <w:sz w:val="18"/>
                <w:szCs w:val="18"/>
              </w:rPr>
            </w:pPr>
            <w:r>
              <w:rPr>
                <w:rFonts w:cs="Arial"/>
                <w:color w:val="000000"/>
                <w:sz w:val="18"/>
                <w:szCs w:val="18"/>
              </w:rPr>
              <w:t>1</w:t>
            </w:r>
          </w:p>
        </w:tc>
        <w:tc>
          <w:tcPr>
            <w:tcW w:w="1852" w:type="dxa"/>
            <w:vAlign w:val="center"/>
            <w:hideMark/>
          </w:tcPr>
          <w:p w14:paraId="7823D495" w14:textId="149B4499" w:rsidR="00DD02FB" w:rsidRPr="00A0710A" w:rsidRDefault="006D165D" w:rsidP="00314F6F">
            <w:pPr>
              <w:spacing w:before="0"/>
              <w:jc w:val="both"/>
              <w:rPr>
                <w:rFonts w:cs="Arial"/>
                <w:color w:val="000000"/>
                <w:sz w:val="18"/>
                <w:szCs w:val="18"/>
              </w:rPr>
            </w:pPr>
            <w:r>
              <w:rPr>
                <w:rFonts w:cs="Arial"/>
                <w:color w:val="000000"/>
                <w:sz w:val="18"/>
                <w:szCs w:val="18"/>
              </w:rPr>
              <w:t>IPMI / OOB</w:t>
            </w:r>
          </w:p>
        </w:tc>
        <w:tc>
          <w:tcPr>
            <w:tcW w:w="4230" w:type="dxa"/>
            <w:vAlign w:val="center"/>
            <w:hideMark/>
          </w:tcPr>
          <w:p w14:paraId="119F61C6" w14:textId="3AE6D681" w:rsidR="00DD02FB" w:rsidRPr="00A0710A" w:rsidRDefault="00E666B4" w:rsidP="00314F6F">
            <w:pPr>
              <w:spacing w:before="0"/>
              <w:jc w:val="both"/>
              <w:rPr>
                <w:rFonts w:cs="Arial"/>
                <w:color w:val="000000"/>
                <w:sz w:val="18"/>
                <w:szCs w:val="18"/>
              </w:rPr>
            </w:pPr>
            <w:r w:rsidRPr="00E666B4">
              <w:rPr>
                <w:rFonts w:cs="Arial"/>
                <w:color w:val="000000"/>
                <w:sz w:val="18"/>
                <w:szCs w:val="18"/>
              </w:rPr>
              <w:t>User For managing your device's hardware at the motherboard level</w:t>
            </w:r>
          </w:p>
        </w:tc>
      </w:tr>
      <w:tr w:rsidR="003A1153" w:rsidRPr="00A0710A" w14:paraId="58EDA5EB" w14:textId="77777777" w:rsidTr="00C07EFD">
        <w:trPr>
          <w:trHeight w:val="315"/>
          <w:jc w:val="center"/>
        </w:trPr>
        <w:tc>
          <w:tcPr>
            <w:tcW w:w="1980" w:type="dxa"/>
            <w:hideMark/>
          </w:tcPr>
          <w:p w14:paraId="273DA6B5" w14:textId="6A13C010" w:rsidR="003A1153" w:rsidRPr="00A0710A" w:rsidRDefault="003A1153" w:rsidP="00314F6F">
            <w:pPr>
              <w:spacing w:before="0"/>
              <w:jc w:val="both"/>
              <w:rPr>
                <w:rFonts w:cs="Arial"/>
                <w:color w:val="222222"/>
                <w:sz w:val="18"/>
                <w:szCs w:val="18"/>
              </w:rPr>
            </w:pPr>
            <w:r w:rsidRPr="00A0710A">
              <w:rPr>
                <w:rFonts w:cs="Arial"/>
                <w:color w:val="222222"/>
                <w:sz w:val="18"/>
                <w:szCs w:val="18"/>
              </w:rPr>
              <w:t>VLAN for VM Network</w:t>
            </w:r>
          </w:p>
        </w:tc>
        <w:tc>
          <w:tcPr>
            <w:tcW w:w="1568" w:type="dxa"/>
            <w:vAlign w:val="center"/>
            <w:hideMark/>
          </w:tcPr>
          <w:p w14:paraId="033140B4" w14:textId="7D4A0472" w:rsidR="003A1153" w:rsidRPr="00A0710A" w:rsidRDefault="00A551C0" w:rsidP="00314F6F">
            <w:pPr>
              <w:spacing w:before="0"/>
              <w:jc w:val="both"/>
              <w:rPr>
                <w:rFonts w:cs="Arial"/>
                <w:color w:val="000000"/>
                <w:sz w:val="18"/>
                <w:szCs w:val="18"/>
              </w:rPr>
            </w:pPr>
            <w:r>
              <w:rPr>
                <w:rFonts w:cs="Arial"/>
                <w:color w:val="000000"/>
                <w:sz w:val="18"/>
                <w:szCs w:val="18"/>
              </w:rPr>
              <w:t>1</w:t>
            </w:r>
          </w:p>
        </w:tc>
        <w:tc>
          <w:tcPr>
            <w:tcW w:w="1852" w:type="dxa"/>
            <w:vAlign w:val="center"/>
            <w:hideMark/>
          </w:tcPr>
          <w:p w14:paraId="138BEFCB" w14:textId="565B1BDA" w:rsidR="003A1153" w:rsidRPr="00A0710A" w:rsidRDefault="003A1153" w:rsidP="00314F6F">
            <w:pPr>
              <w:spacing w:before="0"/>
              <w:jc w:val="both"/>
              <w:rPr>
                <w:rFonts w:cs="Arial"/>
                <w:color w:val="000000"/>
                <w:sz w:val="18"/>
                <w:szCs w:val="18"/>
              </w:rPr>
            </w:pPr>
            <w:r w:rsidRPr="00A0710A">
              <w:rPr>
                <w:rFonts w:cs="Arial"/>
                <w:color w:val="000000"/>
                <w:sz w:val="18"/>
                <w:szCs w:val="18"/>
              </w:rPr>
              <w:t>VM_VLAN</w:t>
            </w:r>
          </w:p>
        </w:tc>
        <w:tc>
          <w:tcPr>
            <w:tcW w:w="4230" w:type="dxa"/>
            <w:vAlign w:val="center"/>
            <w:hideMark/>
          </w:tcPr>
          <w:p w14:paraId="7A7AED47" w14:textId="75C36149" w:rsidR="003A1153" w:rsidRPr="00A0710A" w:rsidRDefault="003A1153" w:rsidP="00314F6F">
            <w:pPr>
              <w:spacing w:before="0"/>
              <w:jc w:val="both"/>
              <w:rPr>
                <w:rFonts w:cs="Arial"/>
                <w:color w:val="000000"/>
                <w:sz w:val="18"/>
                <w:szCs w:val="18"/>
              </w:rPr>
            </w:pPr>
            <w:r w:rsidRPr="00A0710A">
              <w:rPr>
                <w:rFonts w:cs="Arial"/>
                <w:color w:val="000000"/>
                <w:sz w:val="18"/>
                <w:szCs w:val="18"/>
              </w:rPr>
              <w:t>Used for VM/Application network. Must be routable</w:t>
            </w:r>
          </w:p>
        </w:tc>
      </w:tr>
    </w:tbl>
    <w:p w14:paraId="6B002697" w14:textId="77777777" w:rsidR="00A0710A" w:rsidRPr="00A0710A" w:rsidRDefault="00A0710A" w:rsidP="00314F6F">
      <w:pPr>
        <w:jc w:val="both"/>
      </w:pPr>
    </w:p>
    <w:p w14:paraId="3124DD2D" w14:textId="7FD54EFC" w:rsidR="00857E90" w:rsidRPr="00A0710A" w:rsidRDefault="00857E90" w:rsidP="00D66AF7">
      <w:pPr>
        <w:pStyle w:val="Heading3"/>
        <w:spacing w:before="0" w:after="0"/>
        <w:ind w:left="1560"/>
        <w:jc w:val="both"/>
      </w:pPr>
      <w:bookmarkStart w:id="62" w:name="_Toc167289321"/>
      <w:r w:rsidRPr="00A0710A">
        <w:t>IP Details – UCS Manager</w:t>
      </w:r>
      <w:bookmarkEnd w:id="62"/>
    </w:p>
    <w:tbl>
      <w:tblPr>
        <w:tblStyle w:val="ASTable"/>
        <w:tblW w:w="9720" w:type="dxa"/>
        <w:jc w:val="center"/>
        <w:tblInd w:w="0" w:type="dxa"/>
        <w:tblLook w:val="04A0" w:firstRow="1" w:lastRow="0" w:firstColumn="1" w:lastColumn="0" w:noHBand="0" w:noVBand="1"/>
      </w:tblPr>
      <w:tblGrid>
        <w:gridCol w:w="4815"/>
        <w:gridCol w:w="4905"/>
      </w:tblGrid>
      <w:tr w:rsidR="00857E90" w:rsidRPr="00A0710A" w14:paraId="099FFEDE" w14:textId="77777777" w:rsidTr="00E108FE">
        <w:trPr>
          <w:cnfStyle w:val="100000000000" w:firstRow="1" w:lastRow="0" w:firstColumn="0" w:lastColumn="0" w:oddVBand="0" w:evenVBand="0" w:oddHBand="0" w:evenHBand="0" w:firstRowFirstColumn="0" w:firstRowLastColumn="0" w:lastRowFirstColumn="0" w:lastRowLastColumn="0"/>
          <w:trHeight w:val="300"/>
          <w:jc w:val="center"/>
        </w:trPr>
        <w:tc>
          <w:tcPr>
            <w:tcW w:w="9720" w:type="dxa"/>
            <w:gridSpan w:val="2"/>
            <w:noWrap/>
            <w:hideMark/>
          </w:tcPr>
          <w:p w14:paraId="68225EE9" w14:textId="77777777" w:rsidR="00857E90" w:rsidRPr="00A0710A" w:rsidRDefault="00857E90" w:rsidP="00314F6F">
            <w:pPr>
              <w:spacing w:before="0"/>
              <w:jc w:val="both"/>
              <w:rPr>
                <w:rFonts w:cs="Arial"/>
                <w:b w:val="0"/>
                <w:bCs/>
                <w:color w:val="FFFFFF"/>
                <w:sz w:val="18"/>
                <w:szCs w:val="18"/>
              </w:rPr>
            </w:pPr>
            <w:r w:rsidRPr="00A0710A">
              <w:rPr>
                <w:rFonts w:cs="Arial"/>
                <w:bCs/>
                <w:color w:val="FFFFFF"/>
                <w:sz w:val="18"/>
                <w:szCs w:val="18"/>
              </w:rPr>
              <w:t>Site A</w:t>
            </w:r>
          </w:p>
        </w:tc>
      </w:tr>
      <w:tr w:rsidR="00857E90" w:rsidRPr="00A0710A" w14:paraId="0AC6E72E" w14:textId="77777777" w:rsidTr="00E108FE">
        <w:trPr>
          <w:trHeight w:val="300"/>
          <w:jc w:val="center"/>
        </w:trPr>
        <w:tc>
          <w:tcPr>
            <w:tcW w:w="4815" w:type="dxa"/>
            <w:hideMark/>
          </w:tcPr>
          <w:p w14:paraId="5A01458A" w14:textId="77777777" w:rsidR="00857E90" w:rsidRPr="00A0710A" w:rsidRDefault="00857E90" w:rsidP="00314F6F">
            <w:pPr>
              <w:spacing w:before="0"/>
              <w:jc w:val="both"/>
              <w:rPr>
                <w:rFonts w:cs="Arial"/>
                <w:color w:val="000000"/>
                <w:sz w:val="18"/>
                <w:szCs w:val="18"/>
              </w:rPr>
            </w:pPr>
            <w:r w:rsidRPr="00A0710A">
              <w:rPr>
                <w:rFonts w:cs="Arial"/>
                <w:color w:val="000000"/>
                <w:sz w:val="18"/>
                <w:szCs w:val="18"/>
              </w:rPr>
              <w:t>Uplink Switch Model</w:t>
            </w:r>
          </w:p>
        </w:tc>
        <w:tc>
          <w:tcPr>
            <w:tcW w:w="4905" w:type="dxa"/>
          </w:tcPr>
          <w:p w14:paraId="7DD5B67D" w14:textId="1A5833F9" w:rsidR="00857E90" w:rsidRPr="00A0710A" w:rsidRDefault="00E666B4" w:rsidP="00314F6F">
            <w:pPr>
              <w:spacing w:before="0"/>
              <w:jc w:val="both"/>
              <w:rPr>
                <w:rFonts w:cs="Arial"/>
                <w:sz w:val="18"/>
                <w:szCs w:val="18"/>
              </w:rPr>
            </w:pPr>
            <w:r w:rsidRPr="00E666B4">
              <w:rPr>
                <w:rFonts w:cs="Arial"/>
                <w:sz w:val="18"/>
                <w:szCs w:val="18"/>
              </w:rPr>
              <w:t>G500-28P</w:t>
            </w:r>
          </w:p>
        </w:tc>
      </w:tr>
      <w:tr w:rsidR="00857E90" w:rsidRPr="00A0710A" w14:paraId="736DD85D" w14:textId="77777777" w:rsidTr="00E108FE">
        <w:trPr>
          <w:trHeight w:val="300"/>
          <w:jc w:val="center"/>
        </w:trPr>
        <w:tc>
          <w:tcPr>
            <w:tcW w:w="4815" w:type="dxa"/>
            <w:hideMark/>
          </w:tcPr>
          <w:p w14:paraId="0B9F764D" w14:textId="057BD313" w:rsidR="00857E90" w:rsidRPr="00A0710A" w:rsidRDefault="00857E90" w:rsidP="00314F6F">
            <w:pPr>
              <w:spacing w:before="0"/>
              <w:jc w:val="both"/>
              <w:rPr>
                <w:rFonts w:cs="Arial"/>
                <w:color w:val="000000"/>
                <w:sz w:val="18"/>
                <w:szCs w:val="18"/>
              </w:rPr>
            </w:pPr>
            <w:r w:rsidRPr="00A0710A">
              <w:rPr>
                <w:rFonts w:cs="Arial"/>
                <w:color w:val="000000"/>
                <w:sz w:val="18"/>
                <w:szCs w:val="18"/>
              </w:rPr>
              <w:t>UCS Management Cluster IP Address</w:t>
            </w:r>
          </w:p>
        </w:tc>
        <w:tc>
          <w:tcPr>
            <w:tcW w:w="4905" w:type="dxa"/>
          </w:tcPr>
          <w:p w14:paraId="7F8A305A" w14:textId="0630CB2C" w:rsidR="00857E90" w:rsidRPr="00A0710A" w:rsidRDefault="00A06037" w:rsidP="00314F6F">
            <w:pPr>
              <w:spacing w:before="0"/>
              <w:jc w:val="both"/>
              <w:rPr>
                <w:rFonts w:cs="Arial"/>
                <w:color w:val="000000"/>
                <w:sz w:val="18"/>
                <w:szCs w:val="18"/>
              </w:rPr>
            </w:pPr>
            <w:r w:rsidRPr="00A06037">
              <w:rPr>
                <w:rFonts w:cs="Arial"/>
                <w:color w:val="000000"/>
                <w:sz w:val="18"/>
                <w:szCs w:val="18"/>
              </w:rPr>
              <w:t>10.240.251.80</w:t>
            </w:r>
          </w:p>
        </w:tc>
      </w:tr>
      <w:tr w:rsidR="00857E90" w:rsidRPr="00A0710A" w14:paraId="6893FE4B" w14:textId="77777777" w:rsidTr="00E108FE">
        <w:trPr>
          <w:trHeight w:val="300"/>
          <w:jc w:val="center"/>
        </w:trPr>
        <w:tc>
          <w:tcPr>
            <w:tcW w:w="4815" w:type="dxa"/>
            <w:hideMark/>
          </w:tcPr>
          <w:p w14:paraId="581268BC" w14:textId="79BB7E7D" w:rsidR="00857E90" w:rsidRPr="00A0710A" w:rsidRDefault="00857E90" w:rsidP="00314F6F">
            <w:pPr>
              <w:spacing w:before="0"/>
              <w:jc w:val="both"/>
              <w:rPr>
                <w:rFonts w:cs="Arial"/>
                <w:color w:val="000000"/>
                <w:sz w:val="18"/>
                <w:szCs w:val="18"/>
              </w:rPr>
            </w:pPr>
            <w:r w:rsidRPr="00A0710A">
              <w:rPr>
                <w:rFonts w:cs="Arial"/>
                <w:color w:val="000000"/>
                <w:sz w:val="18"/>
                <w:szCs w:val="18"/>
              </w:rPr>
              <w:t xml:space="preserve">UCS FI-A IP Address </w:t>
            </w:r>
          </w:p>
        </w:tc>
        <w:tc>
          <w:tcPr>
            <w:tcW w:w="4905" w:type="dxa"/>
          </w:tcPr>
          <w:p w14:paraId="5548E55D" w14:textId="6FE8DFE7" w:rsidR="00857E90" w:rsidRPr="00A0710A" w:rsidRDefault="00A06037" w:rsidP="00314F6F">
            <w:pPr>
              <w:spacing w:before="0"/>
              <w:jc w:val="both"/>
              <w:rPr>
                <w:rFonts w:cs="Arial"/>
                <w:color w:val="000000"/>
                <w:sz w:val="18"/>
                <w:szCs w:val="18"/>
              </w:rPr>
            </w:pPr>
            <w:r w:rsidRPr="00A06037">
              <w:rPr>
                <w:rFonts w:cs="Arial"/>
                <w:color w:val="000000"/>
                <w:sz w:val="18"/>
                <w:szCs w:val="18"/>
              </w:rPr>
              <w:t>10.240.251.8</w:t>
            </w:r>
            <w:r>
              <w:rPr>
                <w:rFonts w:cs="Arial"/>
                <w:color w:val="000000"/>
                <w:sz w:val="18"/>
                <w:szCs w:val="18"/>
              </w:rPr>
              <w:t>1</w:t>
            </w:r>
          </w:p>
        </w:tc>
      </w:tr>
      <w:tr w:rsidR="00857E90" w:rsidRPr="00A0710A" w14:paraId="30597AA9" w14:textId="77777777" w:rsidTr="00E108FE">
        <w:trPr>
          <w:trHeight w:val="300"/>
          <w:jc w:val="center"/>
        </w:trPr>
        <w:tc>
          <w:tcPr>
            <w:tcW w:w="4815" w:type="dxa"/>
            <w:hideMark/>
          </w:tcPr>
          <w:p w14:paraId="108F7777" w14:textId="39AA7A06" w:rsidR="00857E90" w:rsidRPr="00A0710A" w:rsidRDefault="00857E90" w:rsidP="00314F6F">
            <w:pPr>
              <w:spacing w:before="0"/>
              <w:jc w:val="both"/>
              <w:rPr>
                <w:rFonts w:cs="Arial"/>
                <w:color w:val="000000"/>
                <w:sz w:val="18"/>
                <w:szCs w:val="18"/>
              </w:rPr>
            </w:pPr>
            <w:r w:rsidRPr="00A0710A">
              <w:rPr>
                <w:rFonts w:cs="Arial"/>
                <w:color w:val="000000"/>
                <w:sz w:val="18"/>
                <w:szCs w:val="18"/>
              </w:rPr>
              <w:t xml:space="preserve">UCS FI-B IP Address </w:t>
            </w:r>
          </w:p>
        </w:tc>
        <w:tc>
          <w:tcPr>
            <w:tcW w:w="4905" w:type="dxa"/>
          </w:tcPr>
          <w:p w14:paraId="6AE6B924" w14:textId="08F32C8F" w:rsidR="00857E90" w:rsidRPr="00A0710A" w:rsidRDefault="00A06037" w:rsidP="00314F6F">
            <w:pPr>
              <w:spacing w:before="0"/>
              <w:jc w:val="both"/>
              <w:rPr>
                <w:rFonts w:cs="Arial"/>
                <w:color w:val="000000"/>
                <w:sz w:val="18"/>
                <w:szCs w:val="18"/>
              </w:rPr>
            </w:pPr>
            <w:r w:rsidRPr="00A06037">
              <w:rPr>
                <w:rFonts w:cs="Arial"/>
                <w:color w:val="000000"/>
                <w:sz w:val="18"/>
                <w:szCs w:val="18"/>
              </w:rPr>
              <w:t>10.240.251.8</w:t>
            </w:r>
            <w:r>
              <w:rPr>
                <w:rFonts w:cs="Arial"/>
                <w:color w:val="000000"/>
                <w:sz w:val="18"/>
                <w:szCs w:val="18"/>
              </w:rPr>
              <w:t>2</w:t>
            </w:r>
          </w:p>
        </w:tc>
      </w:tr>
      <w:tr w:rsidR="00857E90" w:rsidRPr="00A0710A" w14:paraId="5047B354" w14:textId="77777777" w:rsidTr="00E108FE">
        <w:trPr>
          <w:trHeight w:val="273"/>
          <w:jc w:val="center"/>
        </w:trPr>
        <w:tc>
          <w:tcPr>
            <w:tcW w:w="4815" w:type="dxa"/>
            <w:hideMark/>
          </w:tcPr>
          <w:p w14:paraId="73C3847A" w14:textId="5EF42EAD" w:rsidR="00857E90" w:rsidRPr="00A0710A" w:rsidRDefault="00857E90" w:rsidP="00314F6F">
            <w:pPr>
              <w:spacing w:before="0"/>
              <w:jc w:val="both"/>
              <w:rPr>
                <w:rFonts w:cs="Arial"/>
                <w:color w:val="000000"/>
                <w:sz w:val="18"/>
                <w:szCs w:val="18"/>
              </w:rPr>
            </w:pPr>
            <w:r w:rsidRPr="00A0710A">
              <w:rPr>
                <w:rFonts w:cs="Arial"/>
                <w:color w:val="000000"/>
                <w:sz w:val="18"/>
                <w:szCs w:val="18"/>
              </w:rPr>
              <w:t xml:space="preserve">Pool for KVM IPs (One per </w:t>
            </w:r>
            <w:r w:rsidR="001E6445">
              <w:rPr>
                <w:rFonts w:cs="Arial"/>
                <w:color w:val="000000"/>
                <w:sz w:val="18"/>
                <w:szCs w:val="18"/>
              </w:rPr>
              <w:t>Nutanix</w:t>
            </w:r>
            <w:r w:rsidRPr="00A0710A">
              <w:rPr>
                <w:rFonts w:cs="Arial"/>
                <w:color w:val="000000"/>
                <w:sz w:val="18"/>
                <w:szCs w:val="18"/>
              </w:rPr>
              <w:t xml:space="preserve"> node is required)</w:t>
            </w:r>
          </w:p>
        </w:tc>
        <w:tc>
          <w:tcPr>
            <w:tcW w:w="4905" w:type="dxa"/>
          </w:tcPr>
          <w:p w14:paraId="2EBE296B" w14:textId="5E6E3FF5" w:rsidR="00857E90" w:rsidRPr="00A0710A" w:rsidRDefault="00A3719A" w:rsidP="00314F6F">
            <w:pPr>
              <w:spacing w:before="0"/>
              <w:jc w:val="both"/>
              <w:rPr>
                <w:rFonts w:cs="Arial"/>
                <w:color w:val="000000"/>
                <w:sz w:val="18"/>
                <w:szCs w:val="18"/>
              </w:rPr>
            </w:pPr>
            <w:r w:rsidRPr="00A3719A">
              <w:rPr>
                <w:rFonts w:cs="Arial"/>
                <w:color w:val="000000"/>
                <w:sz w:val="18"/>
                <w:szCs w:val="18"/>
              </w:rPr>
              <w:t>10.240.251.91</w:t>
            </w:r>
            <w:r>
              <w:rPr>
                <w:rFonts w:cs="Arial"/>
                <w:color w:val="000000"/>
                <w:sz w:val="18"/>
                <w:szCs w:val="18"/>
              </w:rPr>
              <w:t>-93</w:t>
            </w:r>
          </w:p>
        </w:tc>
      </w:tr>
      <w:tr w:rsidR="00857E90" w:rsidRPr="00A0710A" w14:paraId="1D871B01" w14:textId="77777777" w:rsidTr="00E108FE">
        <w:trPr>
          <w:trHeight w:val="300"/>
          <w:jc w:val="center"/>
        </w:trPr>
        <w:tc>
          <w:tcPr>
            <w:tcW w:w="4815" w:type="dxa"/>
            <w:hideMark/>
          </w:tcPr>
          <w:p w14:paraId="69B785F7" w14:textId="77777777" w:rsidR="00857E90" w:rsidRPr="00A0710A" w:rsidRDefault="00857E90" w:rsidP="00314F6F">
            <w:pPr>
              <w:spacing w:before="0"/>
              <w:jc w:val="both"/>
              <w:rPr>
                <w:rFonts w:cs="Arial"/>
                <w:color w:val="000000"/>
                <w:sz w:val="18"/>
                <w:szCs w:val="18"/>
              </w:rPr>
            </w:pPr>
            <w:r w:rsidRPr="00A0710A">
              <w:rPr>
                <w:rFonts w:cs="Arial"/>
                <w:color w:val="000000"/>
                <w:sz w:val="18"/>
                <w:szCs w:val="18"/>
              </w:rPr>
              <w:t>Subnet mask</w:t>
            </w:r>
          </w:p>
        </w:tc>
        <w:tc>
          <w:tcPr>
            <w:tcW w:w="4905" w:type="dxa"/>
          </w:tcPr>
          <w:p w14:paraId="409B3683" w14:textId="4D6D8674" w:rsidR="00857E90" w:rsidRPr="00A0710A" w:rsidRDefault="00CC4D3D" w:rsidP="00314F6F">
            <w:pPr>
              <w:spacing w:before="0"/>
              <w:jc w:val="both"/>
              <w:rPr>
                <w:rFonts w:cs="Arial"/>
                <w:sz w:val="18"/>
                <w:szCs w:val="18"/>
              </w:rPr>
            </w:pPr>
            <w:r>
              <w:rPr>
                <w:rFonts w:cs="Arial"/>
                <w:sz w:val="18"/>
                <w:szCs w:val="18"/>
              </w:rPr>
              <w:t>255.255.255.</w:t>
            </w:r>
            <w:r w:rsidR="00B028AA">
              <w:rPr>
                <w:rFonts w:cs="Arial"/>
                <w:sz w:val="18"/>
                <w:szCs w:val="18"/>
              </w:rPr>
              <w:t>128</w:t>
            </w:r>
          </w:p>
        </w:tc>
      </w:tr>
      <w:tr w:rsidR="00857E90" w:rsidRPr="00A0710A" w14:paraId="589B3F01" w14:textId="77777777" w:rsidTr="00E108FE">
        <w:trPr>
          <w:trHeight w:val="300"/>
          <w:jc w:val="center"/>
        </w:trPr>
        <w:tc>
          <w:tcPr>
            <w:tcW w:w="4815" w:type="dxa"/>
            <w:hideMark/>
          </w:tcPr>
          <w:p w14:paraId="6323BFEA" w14:textId="77777777" w:rsidR="00857E90" w:rsidRPr="00A0710A" w:rsidRDefault="00857E90" w:rsidP="00314F6F">
            <w:pPr>
              <w:spacing w:before="0"/>
              <w:jc w:val="both"/>
              <w:rPr>
                <w:rFonts w:cs="Arial"/>
                <w:color w:val="000000"/>
                <w:sz w:val="18"/>
                <w:szCs w:val="18"/>
              </w:rPr>
            </w:pPr>
            <w:r w:rsidRPr="00A0710A">
              <w:rPr>
                <w:rFonts w:cs="Arial"/>
                <w:color w:val="000000"/>
                <w:sz w:val="18"/>
                <w:szCs w:val="18"/>
              </w:rPr>
              <w:t>Default gateway</w:t>
            </w:r>
          </w:p>
        </w:tc>
        <w:tc>
          <w:tcPr>
            <w:tcW w:w="4905" w:type="dxa"/>
            <w:noWrap/>
          </w:tcPr>
          <w:p w14:paraId="6D8669F1" w14:textId="0761AC2A" w:rsidR="00857E90" w:rsidRPr="00A0710A" w:rsidRDefault="00B028AA" w:rsidP="00314F6F">
            <w:pPr>
              <w:spacing w:before="0"/>
              <w:jc w:val="both"/>
              <w:rPr>
                <w:rFonts w:cs="Arial"/>
                <w:sz w:val="18"/>
                <w:szCs w:val="18"/>
              </w:rPr>
            </w:pPr>
            <w:r w:rsidRPr="00B028AA">
              <w:rPr>
                <w:rFonts w:cs="Arial"/>
                <w:sz w:val="18"/>
                <w:szCs w:val="18"/>
              </w:rPr>
              <w:t>10.240.251.1</w:t>
            </w:r>
          </w:p>
        </w:tc>
      </w:tr>
      <w:tr w:rsidR="00857E90" w:rsidRPr="00A0710A" w14:paraId="37CE111F" w14:textId="77777777" w:rsidTr="00E108FE">
        <w:trPr>
          <w:trHeight w:val="300"/>
          <w:jc w:val="center"/>
        </w:trPr>
        <w:tc>
          <w:tcPr>
            <w:tcW w:w="4815" w:type="dxa"/>
            <w:hideMark/>
          </w:tcPr>
          <w:p w14:paraId="56CCFE53" w14:textId="1BF86BBF" w:rsidR="00857E90" w:rsidRPr="00A0710A" w:rsidRDefault="00857E90" w:rsidP="00314F6F">
            <w:pPr>
              <w:spacing w:before="0"/>
              <w:jc w:val="both"/>
              <w:rPr>
                <w:rFonts w:cs="Arial"/>
                <w:color w:val="000000"/>
                <w:sz w:val="18"/>
                <w:szCs w:val="18"/>
              </w:rPr>
            </w:pPr>
            <w:r w:rsidRPr="00A0710A">
              <w:rPr>
                <w:rFonts w:cs="Arial"/>
                <w:color w:val="000000"/>
                <w:sz w:val="18"/>
                <w:szCs w:val="18"/>
              </w:rPr>
              <w:t>MAC pool prefix`</w:t>
            </w:r>
          </w:p>
        </w:tc>
        <w:tc>
          <w:tcPr>
            <w:tcW w:w="4905" w:type="dxa"/>
            <w:noWrap/>
          </w:tcPr>
          <w:p w14:paraId="1145A4C0" w14:textId="63CE9E0D" w:rsidR="00857E90" w:rsidRPr="00A0710A" w:rsidRDefault="00A3719A" w:rsidP="00314F6F">
            <w:pPr>
              <w:spacing w:before="0"/>
              <w:jc w:val="both"/>
              <w:rPr>
                <w:rFonts w:cs="Arial"/>
                <w:sz w:val="18"/>
                <w:szCs w:val="18"/>
              </w:rPr>
            </w:pPr>
            <w:r>
              <w:rPr>
                <w:rFonts w:cs="Arial"/>
                <w:sz w:val="18"/>
                <w:szCs w:val="18"/>
              </w:rPr>
              <w:t>B1</w:t>
            </w:r>
          </w:p>
        </w:tc>
      </w:tr>
      <w:tr w:rsidR="00857E90" w:rsidRPr="00A0710A" w14:paraId="31D7185A" w14:textId="77777777" w:rsidTr="00E108FE">
        <w:trPr>
          <w:trHeight w:val="300"/>
          <w:jc w:val="center"/>
        </w:trPr>
        <w:tc>
          <w:tcPr>
            <w:tcW w:w="4815" w:type="dxa"/>
            <w:hideMark/>
          </w:tcPr>
          <w:p w14:paraId="7773B504" w14:textId="77777777" w:rsidR="00857E90" w:rsidRPr="00A0710A" w:rsidRDefault="00857E90" w:rsidP="00314F6F">
            <w:pPr>
              <w:spacing w:before="0"/>
              <w:jc w:val="both"/>
              <w:rPr>
                <w:rFonts w:cs="Arial"/>
                <w:color w:val="000000"/>
                <w:sz w:val="18"/>
                <w:szCs w:val="18"/>
              </w:rPr>
            </w:pPr>
            <w:r w:rsidRPr="00A0710A">
              <w:rPr>
                <w:rFonts w:cs="Arial"/>
                <w:color w:val="000000"/>
                <w:sz w:val="18"/>
                <w:szCs w:val="18"/>
              </w:rPr>
              <w:t>User ID</w:t>
            </w:r>
          </w:p>
        </w:tc>
        <w:tc>
          <w:tcPr>
            <w:tcW w:w="4905" w:type="dxa"/>
            <w:hideMark/>
          </w:tcPr>
          <w:p w14:paraId="2CF443BB" w14:textId="77777777" w:rsidR="00857E90" w:rsidRPr="00A0710A" w:rsidRDefault="00857E90" w:rsidP="00314F6F">
            <w:pPr>
              <w:spacing w:before="0"/>
              <w:jc w:val="both"/>
              <w:rPr>
                <w:rFonts w:cs="Arial"/>
                <w:sz w:val="18"/>
                <w:szCs w:val="18"/>
              </w:rPr>
            </w:pPr>
            <w:r w:rsidRPr="00A0710A">
              <w:rPr>
                <w:rFonts w:cs="Arial"/>
                <w:sz w:val="18"/>
                <w:szCs w:val="18"/>
              </w:rPr>
              <w:t>admin</w:t>
            </w:r>
          </w:p>
        </w:tc>
      </w:tr>
      <w:tr w:rsidR="00857E90" w:rsidRPr="00A0710A" w14:paraId="2456CB25" w14:textId="77777777" w:rsidTr="00E108FE">
        <w:trPr>
          <w:trHeight w:val="300"/>
          <w:jc w:val="center"/>
        </w:trPr>
        <w:tc>
          <w:tcPr>
            <w:tcW w:w="4815" w:type="dxa"/>
            <w:hideMark/>
          </w:tcPr>
          <w:p w14:paraId="23CE101C" w14:textId="77777777" w:rsidR="00857E90" w:rsidRPr="00A0710A" w:rsidRDefault="00857E90" w:rsidP="00314F6F">
            <w:pPr>
              <w:spacing w:before="0"/>
              <w:jc w:val="both"/>
              <w:rPr>
                <w:rFonts w:cs="Arial"/>
                <w:color w:val="000000"/>
                <w:sz w:val="18"/>
                <w:szCs w:val="18"/>
              </w:rPr>
            </w:pPr>
            <w:r w:rsidRPr="00A0710A">
              <w:rPr>
                <w:rFonts w:cs="Arial"/>
                <w:color w:val="000000"/>
                <w:sz w:val="18"/>
                <w:szCs w:val="18"/>
              </w:rPr>
              <w:t>Password</w:t>
            </w:r>
          </w:p>
        </w:tc>
        <w:tc>
          <w:tcPr>
            <w:tcW w:w="4905" w:type="dxa"/>
            <w:noWrap/>
            <w:hideMark/>
          </w:tcPr>
          <w:p w14:paraId="334CCCBA" w14:textId="52D0F0BE" w:rsidR="00857E90" w:rsidRPr="00A0710A" w:rsidRDefault="00A3719A" w:rsidP="00314F6F">
            <w:pPr>
              <w:spacing w:before="0"/>
              <w:jc w:val="both"/>
              <w:rPr>
                <w:rFonts w:cs="Arial"/>
                <w:color w:val="0000FF"/>
                <w:sz w:val="18"/>
                <w:szCs w:val="18"/>
                <w:u w:val="single"/>
              </w:rPr>
            </w:pPr>
            <w:r>
              <w:rPr>
                <w:rFonts w:cs="Arial"/>
                <w:color w:val="0000FF"/>
                <w:sz w:val="18"/>
                <w:szCs w:val="18"/>
                <w:u w:val="single"/>
              </w:rPr>
              <w:t>P@ssw0rd</w:t>
            </w:r>
          </w:p>
        </w:tc>
      </w:tr>
    </w:tbl>
    <w:p w14:paraId="3402213C" w14:textId="0C8129BF" w:rsidR="00857E90" w:rsidRDefault="00857E90" w:rsidP="00314F6F">
      <w:pPr>
        <w:jc w:val="both"/>
        <w:rPr>
          <w:rFonts w:eastAsiaTheme="minorHAnsi"/>
          <w:lang w:val="en-IN"/>
        </w:rPr>
      </w:pPr>
    </w:p>
    <w:p w14:paraId="522B2B33" w14:textId="16317E04" w:rsidR="004C5E7C" w:rsidRPr="00D325EA" w:rsidRDefault="004C5E7C" w:rsidP="00314F6F">
      <w:pPr>
        <w:pBdr>
          <w:top w:val="single" w:sz="4" w:space="1" w:color="auto"/>
          <w:bottom w:val="single" w:sz="4" w:space="1" w:color="auto"/>
        </w:pBdr>
        <w:ind w:left="720"/>
        <w:jc w:val="both"/>
        <w:rPr>
          <w:rFonts w:eastAsiaTheme="minorHAnsi"/>
        </w:rPr>
      </w:pPr>
      <w:r w:rsidRPr="00D325EA">
        <w:rPr>
          <w:rFonts w:eastAsiaTheme="minorHAnsi"/>
          <w:b/>
          <w:bCs/>
        </w:rPr>
        <w:t>Note:</w:t>
      </w:r>
      <w:r w:rsidRPr="00D325EA">
        <w:rPr>
          <w:rFonts w:eastAsiaTheme="minorHAnsi"/>
        </w:rPr>
        <w:t xml:space="preserve"> The MAC pool prefix </w:t>
      </w:r>
      <w:r w:rsidR="00A0710A" w:rsidRPr="00D325EA">
        <w:rPr>
          <w:rFonts w:eastAsiaTheme="minorHAnsi"/>
        </w:rPr>
        <w:t xml:space="preserve">must be </w:t>
      </w:r>
      <w:r w:rsidRPr="00D325EA">
        <w:rPr>
          <w:rFonts w:eastAsiaTheme="minorHAnsi"/>
        </w:rPr>
        <w:t>verified by Customer</w:t>
      </w:r>
    </w:p>
    <w:p w14:paraId="32E35BBC" w14:textId="5267861C" w:rsidR="009C30DD" w:rsidRDefault="009C30DD" w:rsidP="00314F6F">
      <w:pPr>
        <w:pStyle w:val="BodyText1"/>
        <w:spacing w:after="0" w:line="240" w:lineRule="auto"/>
      </w:pPr>
    </w:p>
    <w:p w14:paraId="2A14C8BE" w14:textId="77777777" w:rsidR="00D14B36" w:rsidRDefault="00D14B36" w:rsidP="00B60F37">
      <w:pPr>
        <w:pStyle w:val="Heading3"/>
      </w:pPr>
      <w:bookmarkStart w:id="63" w:name="_Toc167289322"/>
      <w:r>
        <w:t>UCSM Configuration Procedure</w:t>
      </w:r>
      <w:bookmarkEnd w:id="63"/>
    </w:p>
    <w:p w14:paraId="24FDB306" w14:textId="0C4424D2" w:rsidR="00B60F37" w:rsidRPr="00111B11" w:rsidRDefault="00B60F37" w:rsidP="00B60F37">
      <w:pPr>
        <w:rPr>
          <w:rFonts w:cs="Arial"/>
          <w:color w:val="16191F"/>
          <w:szCs w:val="20"/>
        </w:rPr>
      </w:pPr>
      <w:r w:rsidRPr="00111B11">
        <w:rPr>
          <w:rFonts w:cs="Arial"/>
          <w:color w:val="16191F"/>
          <w:szCs w:val="20"/>
        </w:rPr>
        <w:t>Perform the initial network connection and configuration of the fabric interconnects in the cluster mode</w:t>
      </w:r>
      <w:r w:rsidR="00E60691" w:rsidRPr="00111B11">
        <w:rPr>
          <w:rFonts w:cs="Arial"/>
          <w:color w:val="16191F"/>
          <w:szCs w:val="20"/>
        </w:rPr>
        <w:t>.</w:t>
      </w:r>
    </w:p>
    <w:p w14:paraId="33C9B124" w14:textId="1FD02008" w:rsidR="00B60F37" w:rsidRPr="00B60F37" w:rsidRDefault="00B60F37" w:rsidP="00E60691">
      <w:pPr>
        <w:pStyle w:val="Heading4"/>
      </w:pPr>
      <w:r w:rsidRPr="00B60F37">
        <w:t>Procedure</w:t>
      </w:r>
    </w:p>
    <w:p w14:paraId="449AB8BA" w14:textId="2620BC88" w:rsidR="00B60F37" w:rsidRPr="00111B11" w:rsidRDefault="00B60F37" w:rsidP="00111B11">
      <w:pPr>
        <w:jc w:val="both"/>
        <w:rPr>
          <w:rFonts w:cs="Arial"/>
          <w:color w:val="16191F"/>
          <w:szCs w:val="20"/>
        </w:rPr>
      </w:pPr>
      <w:r w:rsidRPr="00111B11">
        <w:rPr>
          <w:rFonts w:cs="Arial"/>
          <w:color w:val="16191F"/>
          <w:szCs w:val="20"/>
        </w:rPr>
        <w:t>Connect the workstation to the serial console port labeled Console on the front panel of the fabric</w:t>
      </w:r>
      <w:r w:rsidR="00E60691" w:rsidRPr="00111B11">
        <w:rPr>
          <w:rFonts w:cs="Arial"/>
          <w:color w:val="16191F"/>
          <w:szCs w:val="20"/>
        </w:rPr>
        <w:t xml:space="preserve"> </w:t>
      </w:r>
      <w:r w:rsidRPr="00111B11">
        <w:rPr>
          <w:rFonts w:cs="Arial"/>
          <w:color w:val="16191F"/>
          <w:szCs w:val="20"/>
        </w:rPr>
        <w:t>interconnects.</w:t>
      </w:r>
    </w:p>
    <w:p w14:paraId="62CD2508" w14:textId="4617F2F3" w:rsidR="00B60F37" w:rsidRPr="00111B11" w:rsidRDefault="00B60F37" w:rsidP="00111B11">
      <w:pPr>
        <w:jc w:val="both"/>
        <w:rPr>
          <w:rFonts w:cs="Arial"/>
          <w:color w:val="16191F"/>
          <w:szCs w:val="20"/>
        </w:rPr>
      </w:pPr>
      <w:r w:rsidRPr="00111B11">
        <w:rPr>
          <w:rFonts w:cs="Arial"/>
          <w:color w:val="16191F"/>
          <w:szCs w:val="20"/>
        </w:rPr>
        <w:t>Connect the L1 and L2 ports of one fabric interconnect directly to the L1 and L2 ports on the other fabric</w:t>
      </w:r>
      <w:r w:rsidR="00E60691" w:rsidRPr="00111B11">
        <w:rPr>
          <w:rFonts w:cs="Arial"/>
          <w:color w:val="16191F"/>
          <w:szCs w:val="20"/>
        </w:rPr>
        <w:t xml:space="preserve"> </w:t>
      </w:r>
      <w:r w:rsidRPr="00111B11">
        <w:rPr>
          <w:rFonts w:cs="Arial"/>
          <w:color w:val="16191F"/>
          <w:szCs w:val="20"/>
        </w:rPr>
        <w:t>interconnect (L1 to L1 and L2 to L2) using Ethernet cables.</w:t>
      </w:r>
    </w:p>
    <w:p w14:paraId="73129006" w14:textId="77777777" w:rsidR="00B60F37" w:rsidRPr="00111B11" w:rsidRDefault="00B60F37" w:rsidP="00111B11">
      <w:pPr>
        <w:jc w:val="both"/>
        <w:rPr>
          <w:rFonts w:cs="Arial"/>
          <w:color w:val="16191F"/>
          <w:szCs w:val="20"/>
        </w:rPr>
      </w:pPr>
      <w:r w:rsidRPr="00111B11">
        <w:rPr>
          <w:rFonts w:cs="Arial"/>
          <w:color w:val="16191F"/>
          <w:szCs w:val="20"/>
        </w:rPr>
        <w:t>This enables the fabric interconnects to function in a cluster mode.</w:t>
      </w:r>
    </w:p>
    <w:p w14:paraId="2A2C3A81" w14:textId="77777777" w:rsidR="00B60F37" w:rsidRPr="00111B11" w:rsidRDefault="00B60F37" w:rsidP="00111B11">
      <w:pPr>
        <w:jc w:val="both"/>
        <w:rPr>
          <w:rFonts w:cs="Arial"/>
          <w:color w:val="16191F"/>
          <w:szCs w:val="20"/>
        </w:rPr>
      </w:pPr>
      <w:r w:rsidRPr="00111B11">
        <w:rPr>
          <w:rFonts w:cs="Arial"/>
          <w:color w:val="16191F"/>
          <w:szCs w:val="20"/>
        </w:rPr>
        <w:t>Configure the serial console connection on the workstation and use that serial console connection to configure the fabric interconnects.</w:t>
      </w:r>
    </w:p>
    <w:p w14:paraId="7DCD384F" w14:textId="77777777" w:rsidR="00B60F37" w:rsidRPr="00111B11" w:rsidRDefault="00B60F37" w:rsidP="00111B11">
      <w:pPr>
        <w:jc w:val="both"/>
        <w:rPr>
          <w:rFonts w:cs="Arial"/>
          <w:color w:val="16191F"/>
          <w:szCs w:val="20"/>
        </w:rPr>
      </w:pPr>
      <w:r w:rsidRPr="00111B11">
        <w:rPr>
          <w:rFonts w:cs="Arial"/>
          <w:color w:val="16191F"/>
          <w:szCs w:val="20"/>
        </w:rPr>
        <w:t>The first fabric interconnect FI-A is configured as primary, and the second fabric interconnect FIB is configured as Subordinate. The primary and secondary roles can change during maintenance operations.</w:t>
      </w:r>
    </w:p>
    <w:p w14:paraId="4642658B" w14:textId="4DE20744" w:rsidR="00F55D4C" w:rsidRDefault="00F55D4C" w:rsidP="00626C90">
      <w:pPr>
        <w:pStyle w:val="Heading3"/>
      </w:pPr>
      <w:bookmarkStart w:id="64" w:name="_Toc167289323"/>
      <w:r w:rsidRPr="00AC505D">
        <w:t>Discovering Cisco UCS Servers in Cisco UCS Manager</w:t>
      </w:r>
      <w:bookmarkEnd w:id="64"/>
    </w:p>
    <w:p w14:paraId="2E3A8DFD" w14:textId="152D3FBE" w:rsidR="00626C90" w:rsidRPr="00111B11" w:rsidRDefault="00626C90" w:rsidP="00111B11">
      <w:pPr>
        <w:jc w:val="both"/>
        <w:rPr>
          <w:rFonts w:cs="Arial"/>
          <w:color w:val="16191F"/>
          <w:szCs w:val="20"/>
        </w:rPr>
      </w:pPr>
      <w:r w:rsidRPr="00111B11">
        <w:rPr>
          <w:rFonts w:cs="Arial"/>
          <w:color w:val="16191F"/>
          <w:szCs w:val="20"/>
        </w:rPr>
        <w:t>You must discover the Cisco UCS servers in Cisco UCS Manager to start imaging the servers using</w:t>
      </w:r>
      <w:r w:rsidR="00111B11">
        <w:rPr>
          <w:rFonts w:cs="Arial"/>
          <w:color w:val="16191F"/>
          <w:szCs w:val="20"/>
        </w:rPr>
        <w:t xml:space="preserve"> </w:t>
      </w:r>
      <w:r w:rsidRPr="00111B11">
        <w:rPr>
          <w:rFonts w:cs="Arial"/>
          <w:color w:val="16191F"/>
          <w:szCs w:val="20"/>
        </w:rPr>
        <w:t>Foundation.</w:t>
      </w:r>
    </w:p>
    <w:p w14:paraId="1765F688" w14:textId="77777777" w:rsidR="00626C90" w:rsidRPr="004D74FB" w:rsidRDefault="00626C90" w:rsidP="00626C90">
      <w:pPr>
        <w:pStyle w:val="Heading4"/>
      </w:pPr>
      <w:r w:rsidRPr="004D74FB">
        <w:t>Procedure</w:t>
      </w:r>
    </w:p>
    <w:p w14:paraId="3DAF8E28" w14:textId="77777777" w:rsidR="00626C90" w:rsidRPr="00111B11" w:rsidRDefault="00626C90" w:rsidP="00111B11">
      <w:pPr>
        <w:pStyle w:val="ListParagraph"/>
        <w:numPr>
          <w:ilvl w:val="0"/>
          <w:numId w:val="41"/>
        </w:numPr>
        <w:autoSpaceDE w:val="0"/>
        <w:autoSpaceDN w:val="0"/>
        <w:adjustRightInd w:val="0"/>
        <w:spacing w:after="0" w:line="240" w:lineRule="auto"/>
        <w:jc w:val="both"/>
        <w:rPr>
          <w:rFonts w:ascii="Arial" w:eastAsia="Times New Roman" w:hAnsi="Arial" w:cs="Arial"/>
          <w:color w:val="16191F"/>
          <w:sz w:val="20"/>
          <w:szCs w:val="20"/>
        </w:rPr>
      </w:pPr>
      <w:r w:rsidRPr="00111B11">
        <w:rPr>
          <w:rFonts w:ascii="Arial" w:eastAsia="Times New Roman" w:hAnsi="Arial" w:cs="Arial"/>
          <w:color w:val="16191F"/>
          <w:sz w:val="20"/>
          <w:szCs w:val="20"/>
        </w:rPr>
        <w:t>Power on the servers and let the Cisco UCS Manager begin the discovery process.</w:t>
      </w:r>
    </w:p>
    <w:p w14:paraId="12ED6AB4" w14:textId="77777777" w:rsidR="00626C90" w:rsidRPr="00111B11" w:rsidRDefault="00626C90" w:rsidP="00111B11">
      <w:pPr>
        <w:pStyle w:val="ListParagraph"/>
        <w:numPr>
          <w:ilvl w:val="0"/>
          <w:numId w:val="41"/>
        </w:numPr>
        <w:autoSpaceDE w:val="0"/>
        <w:autoSpaceDN w:val="0"/>
        <w:adjustRightInd w:val="0"/>
        <w:spacing w:after="0" w:line="240" w:lineRule="auto"/>
        <w:jc w:val="both"/>
        <w:rPr>
          <w:rFonts w:ascii="Arial" w:eastAsia="Times New Roman" w:hAnsi="Arial" w:cs="Arial"/>
          <w:color w:val="16191F"/>
          <w:sz w:val="20"/>
          <w:szCs w:val="20"/>
        </w:rPr>
      </w:pPr>
      <w:r w:rsidRPr="00111B11">
        <w:rPr>
          <w:rFonts w:ascii="Arial" w:eastAsia="Times New Roman" w:hAnsi="Arial" w:cs="Arial"/>
          <w:color w:val="16191F"/>
          <w:sz w:val="20"/>
          <w:szCs w:val="20"/>
        </w:rPr>
        <w:t>Once the discovery process is complete in the Cisco UCS Manager, ensure that each server is</w:t>
      </w:r>
    </w:p>
    <w:p w14:paraId="39232A85" w14:textId="77777777" w:rsidR="00626C90" w:rsidRPr="00111B11" w:rsidRDefault="00626C90" w:rsidP="00111B11">
      <w:pPr>
        <w:pStyle w:val="ListParagraph"/>
        <w:autoSpaceDE w:val="0"/>
        <w:autoSpaceDN w:val="0"/>
        <w:adjustRightInd w:val="0"/>
        <w:spacing w:after="0" w:line="240" w:lineRule="auto"/>
        <w:jc w:val="both"/>
        <w:rPr>
          <w:rFonts w:ascii="Arial" w:eastAsia="Times New Roman" w:hAnsi="Arial" w:cs="Arial"/>
          <w:color w:val="16191F"/>
          <w:sz w:val="20"/>
          <w:szCs w:val="20"/>
        </w:rPr>
      </w:pPr>
      <w:r w:rsidRPr="00111B11">
        <w:rPr>
          <w:rFonts w:ascii="Arial" w:eastAsia="Times New Roman" w:hAnsi="Arial" w:cs="Arial"/>
          <w:color w:val="16191F"/>
          <w:sz w:val="20"/>
          <w:szCs w:val="20"/>
        </w:rPr>
        <w:t>available in an unassociated state.</w:t>
      </w:r>
    </w:p>
    <w:p w14:paraId="152313D3" w14:textId="77777777" w:rsidR="00626C90" w:rsidRPr="00111B11" w:rsidRDefault="00626C90" w:rsidP="00111B11">
      <w:pPr>
        <w:pStyle w:val="ListParagraph"/>
        <w:numPr>
          <w:ilvl w:val="0"/>
          <w:numId w:val="41"/>
        </w:numPr>
        <w:autoSpaceDE w:val="0"/>
        <w:autoSpaceDN w:val="0"/>
        <w:adjustRightInd w:val="0"/>
        <w:spacing w:after="0" w:line="240" w:lineRule="auto"/>
        <w:jc w:val="both"/>
        <w:rPr>
          <w:rFonts w:ascii="Arial" w:eastAsia="Times New Roman" w:hAnsi="Arial" w:cs="Arial"/>
          <w:color w:val="16191F"/>
          <w:sz w:val="20"/>
          <w:szCs w:val="20"/>
        </w:rPr>
      </w:pPr>
      <w:r w:rsidRPr="00111B11">
        <w:rPr>
          <w:rFonts w:ascii="Arial" w:eastAsia="Times New Roman" w:hAnsi="Arial" w:cs="Arial"/>
          <w:color w:val="16191F"/>
          <w:sz w:val="20"/>
          <w:szCs w:val="20"/>
        </w:rPr>
        <w:t>Make a note of the serial numbers of servers that you intend to use for imaging by navigating in Cisco</w:t>
      </w:r>
    </w:p>
    <w:p w14:paraId="7DBC4184" w14:textId="77777777" w:rsidR="00626C90" w:rsidRPr="00111B11" w:rsidRDefault="00626C90" w:rsidP="00111B11">
      <w:pPr>
        <w:pStyle w:val="ListParagraph"/>
        <w:autoSpaceDE w:val="0"/>
        <w:autoSpaceDN w:val="0"/>
        <w:adjustRightInd w:val="0"/>
        <w:spacing w:after="0" w:line="240" w:lineRule="auto"/>
        <w:jc w:val="both"/>
        <w:rPr>
          <w:rFonts w:ascii="Arial" w:eastAsia="Times New Roman" w:hAnsi="Arial" w:cs="Arial"/>
          <w:color w:val="16191F"/>
          <w:sz w:val="20"/>
          <w:szCs w:val="20"/>
        </w:rPr>
      </w:pPr>
      <w:r w:rsidRPr="00111B11">
        <w:rPr>
          <w:rFonts w:ascii="Arial" w:eastAsia="Times New Roman" w:hAnsi="Arial" w:cs="Arial"/>
          <w:color w:val="16191F"/>
          <w:sz w:val="20"/>
          <w:szCs w:val="20"/>
        </w:rPr>
        <w:t>UCS Manager, to Equipment &gt; Equipment &gt; Rack Mounts &gt; Servers, then click the server.</w:t>
      </w:r>
    </w:p>
    <w:p w14:paraId="3A2A6A2D" w14:textId="77777777" w:rsidR="00626C90" w:rsidRPr="00111B11" w:rsidRDefault="00626C90" w:rsidP="00111B11">
      <w:pPr>
        <w:pStyle w:val="ListParagraph"/>
        <w:jc w:val="both"/>
        <w:rPr>
          <w:rFonts w:ascii="Arial" w:eastAsia="Times New Roman" w:hAnsi="Arial" w:cs="Arial"/>
          <w:color w:val="16191F"/>
          <w:sz w:val="20"/>
          <w:szCs w:val="20"/>
        </w:rPr>
      </w:pPr>
      <w:r w:rsidRPr="00111B11">
        <w:rPr>
          <w:rFonts w:ascii="Arial" w:eastAsia="Times New Roman" w:hAnsi="Arial" w:cs="Arial"/>
          <w:color w:val="16191F"/>
          <w:sz w:val="20"/>
          <w:szCs w:val="20"/>
        </w:rPr>
        <w:t>The serial number of the server selected appears in the General tab.</w:t>
      </w:r>
    </w:p>
    <w:p w14:paraId="083818B1" w14:textId="77777777" w:rsidR="00626C90" w:rsidRPr="004D74FB" w:rsidRDefault="00626C90" w:rsidP="00626C90">
      <w:pPr>
        <w:pStyle w:val="Heading3"/>
      </w:pPr>
      <w:bookmarkStart w:id="65" w:name="_Toc167289324"/>
      <w:r w:rsidRPr="004D74FB">
        <w:t>UCS Domain Mode Best Practices:</w:t>
      </w:r>
      <w:bookmarkEnd w:id="65"/>
    </w:p>
    <w:p w14:paraId="6B17F7B2" w14:textId="46798AD9" w:rsidR="00626C90" w:rsidRPr="004D74FB" w:rsidRDefault="00626C90" w:rsidP="00FD79D1">
      <w:pPr>
        <w:pStyle w:val="Heading4"/>
      </w:pPr>
      <w:r w:rsidRPr="004D74FB">
        <w:t>Use Cisco UCS Managed Mode configuration.</w:t>
      </w:r>
    </w:p>
    <w:p w14:paraId="6754FA8E" w14:textId="0ABFC62D" w:rsidR="00626C90" w:rsidRPr="00111B11" w:rsidRDefault="00626C90" w:rsidP="00111B11">
      <w:pPr>
        <w:pStyle w:val="ListParagraph"/>
        <w:numPr>
          <w:ilvl w:val="0"/>
          <w:numId w:val="41"/>
        </w:numPr>
        <w:autoSpaceDE w:val="0"/>
        <w:autoSpaceDN w:val="0"/>
        <w:adjustRightInd w:val="0"/>
        <w:ind w:left="426"/>
        <w:rPr>
          <w:rFonts w:ascii="Arial" w:eastAsia="Times New Roman" w:hAnsi="Arial" w:cs="Arial"/>
          <w:color w:val="16191F"/>
          <w:sz w:val="20"/>
          <w:szCs w:val="20"/>
        </w:rPr>
      </w:pPr>
      <w:r w:rsidRPr="00111B11">
        <w:rPr>
          <w:rFonts w:ascii="Arial" w:eastAsia="Times New Roman" w:hAnsi="Arial" w:cs="Arial"/>
          <w:color w:val="16191F"/>
          <w:sz w:val="20"/>
          <w:szCs w:val="20"/>
        </w:rPr>
        <w:t>Ensure that the default UCS Manager MAC address pool has enough addresses to assign to each vNIC.</w:t>
      </w:r>
    </w:p>
    <w:p w14:paraId="421D0C60" w14:textId="2863BDFD" w:rsidR="00626C90" w:rsidRPr="00111B11" w:rsidRDefault="00626C90" w:rsidP="00626C90">
      <w:pPr>
        <w:pStyle w:val="ListParagraph"/>
        <w:numPr>
          <w:ilvl w:val="2"/>
          <w:numId w:val="2"/>
        </w:numPr>
        <w:autoSpaceDE w:val="0"/>
        <w:autoSpaceDN w:val="0"/>
        <w:adjustRightInd w:val="0"/>
        <w:ind w:left="426"/>
        <w:rPr>
          <w:rFonts w:ascii="Arial" w:eastAsia="Times New Roman" w:hAnsi="Arial" w:cs="Arial"/>
          <w:color w:val="16191F"/>
          <w:sz w:val="20"/>
          <w:szCs w:val="20"/>
        </w:rPr>
      </w:pPr>
      <w:r w:rsidRPr="00111B11">
        <w:rPr>
          <w:rFonts w:ascii="Arial" w:eastAsia="Times New Roman" w:hAnsi="Arial" w:cs="Arial"/>
          <w:color w:val="16191F"/>
          <w:sz w:val="20"/>
          <w:szCs w:val="20"/>
        </w:rPr>
        <w:t>Do not use server pools for Nutanix servers.</w:t>
      </w:r>
    </w:p>
    <w:p w14:paraId="6F70A334" w14:textId="7576DE30" w:rsidR="00626C90" w:rsidRPr="00111B11" w:rsidRDefault="00626C90" w:rsidP="00626C90">
      <w:pPr>
        <w:pStyle w:val="ListParagraph"/>
        <w:numPr>
          <w:ilvl w:val="2"/>
          <w:numId w:val="2"/>
        </w:numPr>
        <w:autoSpaceDE w:val="0"/>
        <w:autoSpaceDN w:val="0"/>
        <w:adjustRightInd w:val="0"/>
        <w:ind w:left="426"/>
        <w:rPr>
          <w:rFonts w:ascii="Arial" w:eastAsia="Times New Roman" w:hAnsi="Arial" w:cs="Arial"/>
          <w:color w:val="16191F"/>
          <w:sz w:val="20"/>
          <w:szCs w:val="20"/>
        </w:rPr>
      </w:pPr>
      <w:r w:rsidRPr="00111B11">
        <w:rPr>
          <w:rFonts w:ascii="Arial" w:eastAsia="Times New Roman" w:hAnsi="Arial" w:cs="Arial"/>
          <w:color w:val="16191F"/>
          <w:sz w:val="20"/>
          <w:szCs w:val="20"/>
        </w:rPr>
        <w:t>Do not move service profiles from one Nutanix server to another.</w:t>
      </w:r>
    </w:p>
    <w:p w14:paraId="3B45CB4E" w14:textId="48363D73" w:rsidR="00626C90" w:rsidRPr="00111B11" w:rsidRDefault="00626C90" w:rsidP="00111B11">
      <w:pPr>
        <w:pStyle w:val="ListParagraph"/>
        <w:numPr>
          <w:ilvl w:val="0"/>
          <w:numId w:val="41"/>
        </w:numPr>
        <w:autoSpaceDE w:val="0"/>
        <w:autoSpaceDN w:val="0"/>
        <w:adjustRightInd w:val="0"/>
        <w:ind w:left="426"/>
        <w:rPr>
          <w:rFonts w:ascii="Arial" w:eastAsia="Times New Roman" w:hAnsi="Arial" w:cs="Arial"/>
          <w:color w:val="16191F"/>
          <w:sz w:val="20"/>
          <w:szCs w:val="20"/>
        </w:rPr>
      </w:pPr>
      <w:r w:rsidRPr="00111B11">
        <w:rPr>
          <w:rFonts w:ascii="Arial" w:eastAsia="Times New Roman" w:hAnsi="Arial" w:cs="Arial"/>
          <w:color w:val="16191F"/>
          <w:sz w:val="20"/>
          <w:szCs w:val="20"/>
        </w:rPr>
        <w:lastRenderedPageBreak/>
        <w:t>Set the default maintenance policy to a value other than Immediate. Alternatively, create a new</w:t>
      </w:r>
      <w:r w:rsidR="0042747E" w:rsidRPr="00111B11">
        <w:rPr>
          <w:rFonts w:ascii="Arial" w:eastAsia="Times New Roman" w:hAnsi="Arial" w:cs="Arial"/>
          <w:color w:val="16191F"/>
          <w:sz w:val="20"/>
          <w:szCs w:val="20"/>
        </w:rPr>
        <w:t xml:space="preserve"> </w:t>
      </w:r>
      <w:r w:rsidRPr="00111B11">
        <w:rPr>
          <w:rFonts w:ascii="Arial" w:eastAsia="Times New Roman" w:hAnsi="Arial" w:cs="Arial"/>
          <w:color w:val="16191F"/>
          <w:sz w:val="20"/>
          <w:szCs w:val="20"/>
        </w:rPr>
        <w:t>maintenance policy set to a value other than Immediate and assign it to the service profile of each new</w:t>
      </w:r>
      <w:r w:rsidR="0042747E" w:rsidRPr="00111B11">
        <w:rPr>
          <w:rFonts w:ascii="Arial" w:eastAsia="Times New Roman" w:hAnsi="Arial" w:cs="Arial"/>
          <w:color w:val="16191F"/>
          <w:sz w:val="20"/>
          <w:szCs w:val="20"/>
        </w:rPr>
        <w:t xml:space="preserve"> </w:t>
      </w:r>
      <w:r w:rsidRPr="00111B11">
        <w:rPr>
          <w:rFonts w:ascii="Arial" w:eastAsia="Times New Roman" w:hAnsi="Arial" w:cs="Arial"/>
          <w:color w:val="16191F"/>
          <w:sz w:val="20"/>
          <w:szCs w:val="20"/>
        </w:rPr>
        <w:t>Nutanix node created by the Foundation.</w:t>
      </w:r>
    </w:p>
    <w:p w14:paraId="7F95388A" w14:textId="77777777" w:rsidR="00626C90" w:rsidRPr="00FD79D1" w:rsidRDefault="00626C90" w:rsidP="00FD79D1">
      <w:pPr>
        <w:pStyle w:val="Heading4"/>
      </w:pPr>
      <w:r w:rsidRPr="00FD79D1">
        <w:t>Common Networking Best Practices</w:t>
      </w:r>
    </w:p>
    <w:p w14:paraId="1AA6F1BC" w14:textId="6103220D" w:rsidR="00626C90" w:rsidRPr="00111B11" w:rsidRDefault="00626C90" w:rsidP="00111B11">
      <w:pPr>
        <w:pStyle w:val="ListParagraph"/>
        <w:numPr>
          <w:ilvl w:val="0"/>
          <w:numId w:val="41"/>
        </w:numPr>
        <w:autoSpaceDE w:val="0"/>
        <w:autoSpaceDN w:val="0"/>
        <w:adjustRightInd w:val="0"/>
        <w:ind w:left="426"/>
        <w:rPr>
          <w:rFonts w:ascii="Arial" w:eastAsia="Times New Roman" w:hAnsi="Arial" w:cs="Arial"/>
          <w:color w:val="16191F"/>
          <w:sz w:val="20"/>
          <w:szCs w:val="20"/>
        </w:rPr>
      </w:pPr>
      <w:r w:rsidRPr="00111B11">
        <w:rPr>
          <w:rFonts w:ascii="Arial" w:eastAsia="Times New Roman" w:hAnsi="Arial" w:cs="Arial"/>
          <w:color w:val="16191F"/>
          <w:sz w:val="20"/>
          <w:szCs w:val="20"/>
        </w:rPr>
        <w:t>Ensure that IPv6 multicast traffic is allowed between nodes.</w:t>
      </w:r>
    </w:p>
    <w:p w14:paraId="052C4478" w14:textId="27274D95" w:rsidR="00626C90" w:rsidRPr="00111B11" w:rsidRDefault="00626C90" w:rsidP="00111B11">
      <w:pPr>
        <w:pStyle w:val="ListParagraph"/>
        <w:numPr>
          <w:ilvl w:val="0"/>
          <w:numId w:val="41"/>
        </w:numPr>
        <w:autoSpaceDE w:val="0"/>
        <w:autoSpaceDN w:val="0"/>
        <w:adjustRightInd w:val="0"/>
        <w:ind w:left="426"/>
        <w:rPr>
          <w:rFonts w:ascii="Arial" w:eastAsia="Times New Roman" w:hAnsi="Arial" w:cs="Arial"/>
          <w:color w:val="16191F"/>
          <w:sz w:val="20"/>
          <w:szCs w:val="20"/>
        </w:rPr>
      </w:pPr>
      <w:r w:rsidRPr="00111B11">
        <w:rPr>
          <w:rFonts w:ascii="Arial" w:eastAsia="Times New Roman" w:hAnsi="Arial" w:cs="Arial"/>
          <w:color w:val="16191F"/>
          <w:sz w:val="20"/>
          <w:szCs w:val="20"/>
        </w:rPr>
        <w:t>Place CVM network adapters in the same subnet and broadcast domain as the hypervisor</w:t>
      </w:r>
      <w:r w:rsidR="0042747E" w:rsidRPr="00111B11">
        <w:rPr>
          <w:rFonts w:ascii="Arial" w:eastAsia="Times New Roman" w:hAnsi="Arial" w:cs="Arial"/>
          <w:color w:val="16191F"/>
          <w:sz w:val="20"/>
          <w:szCs w:val="20"/>
        </w:rPr>
        <w:t xml:space="preserve"> </w:t>
      </w:r>
      <w:r w:rsidRPr="00111B11">
        <w:rPr>
          <w:rFonts w:ascii="Arial" w:eastAsia="Times New Roman" w:hAnsi="Arial" w:cs="Arial"/>
          <w:color w:val="16191F"/>
          <w:sz w:val="20"/>
          <w:szCs w:val="20"/>
        </w:rPr>
        <w:t>management network adapter.</w:t>
      </w:r>
    </w:p>
    <w:p w14:paraId="7D35BA6E" w14:textId="148F944D" w:rsidR="00626C90" w:rsidRPr="00111B11" w:rsidRDefault="00626C90" w:rsidP="00111B11">
      <w:pPr>
        <w:pStyle w:val="ListParagraph"/>
        <w:numPr>
          <w:ilvl w:val="0"/>
          <w:numId w:val="41"/>
        </w:numPr>
        <w:autoSpaceDE w:val="0"/>
        <w:autoSpaceDN w:val="0"/>
        <w:adjustRightInd w:val="0"/>
        <w:ind w:left="426"/>
        <w:rPr>
          <w:rFonts w:ascii="Arial" w:eastAsia="Times New Roman" w:hAnsi="Arial" w:cs="Arial"/>
          <w:color w:val="16191F"/>
          <w:sz w:val="20"/>
          <w:szCs w:val="20"/>
        </w:rPr>
      </w:pPr>
      <w:r w:rsidRPr="00111B11">
        <w:rPr>
          <w:rFonts w:ascii="Arial" w:eastAsia="Times New Roman" w:hAnsi="Arial" w:cs="Arial"/>
          <w:color w:val="16191F"/>
          <w:sz w:val="20"/>
          <w:szCs w:val="20"/>
        </w:rPr>
        <w:t>(Optional) To simplify the network design, place the Cisco Integrated Management Controller</w:t>
      </w:r>
      <w:r w:rsidR="0042747E" w:rsidRPr="00111B11">
        <w:rPr>
          <w:rFonts w:ascii="Arial" w:eastAsia="Times New Roman" w:hAnsi="Arial" w:cs="Arial"/>
          <w:color w:val="16191F"/>
          <w:sz w:val="20"/>
          <w:szCs w:val="20"/>
        </w:rPr>
        <w:t xml:space="preserve"> </w:t>
      </w:r>
      <w:r w:rsidRPr="00111B11">
        <w:rPr>
          <w:rFonts w:ascii="Arial" w:eastAsia="Times New Roman" w:hAnsi="Arial" w:cs="Arial"/>
          <w:color w:val="16191F"/>
          <w:sz w:val="20"/>
          <w:szCs w:val="20"/>
        </w:rPr>
        <w:t>(CIMC) and Cisco UCS Manager in this same network.</w:t>
      </w:r>
    </w:p>
    <w:p w14:paraId="16AC1C3F" w14:textId="49FEEB75" w:rsidR="00626C90" w:rsidRPr="00111B11" w:rsidRDefault="00626C90" w:rsidP="00111B11">
      <w:pPr>
        <w:pStyle w:val="ListParagraph"/>
        <w:numPr>
          <w:ilvl w:val="0"/>
          <w:numId w:val="41"/>
        </w:numPr>
        <w:autoSpaceDE w:val="0"/>
        <w:autoSpaceDN w:val="0"/>
        <w:adjustRightInd w:val="0"/>
        <w:ind w:left="426"/>
        <w:rPr>
          <w:rFonts w:ascii="Arial" w:eastAsia="Times New Roman" w:hAnsi="Arial" w:cs="Arial"/>
          <w:color w:val="16191F"/>
          <w:sz w:val="20"/>
          <w:szCs w:val="20"/>
        </w:rPr>
      </w:pPr>
      <w:r w:rsidRPr="00111B11">
        <w:rPr>
          <w:rFonts w:ascii="Arial" w:eastAsia="Times New Roman" w:hAnsi="Arial" w:cs="Arial"/>
          <w:color w:val="16191F"/>
          <w:sz w:val="20"/>
          <w:szCs w:val="20"/>
        </w:rPr>
        <w:t>Place the host and CVM network adapters in the native or default untagged VLAN</w:t>
      </w:r>
      <w:r w:rsidR="0042747E" w:rsidRPr="00111B11">
        <w:rPr>
          <w:rFonts w:ascii="Arial" w:eastAsia="Times New Roman" w:hAnsi="Arial" w:cs="Arial"/>
          <w:color w:val="16191F"/>
          <w:sz w:val="20"/>
          <w:szCs w:val="20"/>
        </w:rPr>
        <w:t xml:space="preserve"> </w:t>
      </w:r>
      <w:r w:rsidRPr="00111B11">
        <w:rPr>
          <w:rFonts w:ascii="Arial" w:eastAsia="Times New Roman" w:hAnsi="Arial" w:cs="Arial"/>
          <w:color w:val="16191F"/>
          <w:sz w:val="20"/>
          <w:szCs w:val="20"/>
        </w:rPr>
        <w:t>(Optional) Place the user VM network adapters in appropriate VLANs on the host.</w:t>
      </w:r>
    </w:p>
    <w:p w14:paraId="3F0F5CA8" w14:textId="77777777" w:rsidR="00191611" w:rsidRPr="004D74FB" w:rsidRDefault="00191611" w:rsidP="00191611">
      <w:pPr>
        <w:pStyle w:val="Heading2"/>
      </w:pPr>
      <w:bookmarkStart w:id="66" w:name="_Toc167289325"/>
      <w:r w:rsidRPr="004D74FB">
        <w:t>Installing the Foundation VM</w:t>
      </w:r>
      <w:bookmarkEnd w:id="66"/>
    </w:p>
    <w:p w14:paraId="4B626DA0" w14:textId="77777777" w:rsidR="00191611" w:rsidRPr="00111B11" w:rsidRDefault="00191611" w:rsidP="00191611">
      <w:pPr>
        <w:autoSpaceDE w:val="0"/>
        <w:autoSpaceDN w:val="0"/>
        <w:adjustRightInd w:val="0"/>
        <w:rPr>
          <w:rFonts w:cs="Arial"/>
          <w:color w:val="16191F"/>
          <w:szCs w:val="20"/>
        </w:rPr>
      </w:pPr>
      <w:r w:rsidRPr="00111B11">
        <w:rPr>
          <w:rFonts w:cs="Arial"/>
          <w:color w:val="16191F"/>
          <w:szCs w:val="20"/>
        </w:rPr>
        <w:t xml:space="preserve">Import the Foundation VM into </w:t>
      </w:r>
      <w:proofErr w:type="spellStart"/>
      <w:r w:rsidRPr="00111B11">
        <w:rPr>
          <w:rFonts w:cs="Arial"/>
          <w:color w:val="16191F"/>
          <w:szCs w:val="20"/>
        </w:rPr>
        <w:t>Vmware</w:t>
      </w:r>
      <w:proofErr w:type="spellEnd"/>
      <w:r w:rsidRPr="00111B11">
        <w:rPr>
          <w:rFonts w:cs="Arial"/>
          <w:color w:val="16191F"/>
          <w:szCs w:val="20"/>
        </w:rPr>
        <w:t>.</w:t>
      </w:r>
    </w:p>
    <w:p w14:paraId="2B50EBEE" w14:textId="2DA412A7" w:rsidR="00191611" w:rsidRPr="00111B11" w:rsidRDefault="00191611" w:rsidP="00191611">
      <w:pPr>
        <w:autoSpaceDE w:val="0"/>
        <w:autoSpaceDN w:val="0"/>
        <w:adjustRightInd w:val="0"/>
        <w:rPr>
          <w:rFonts w:cs="Arial"/>
          <w:color w:val="16191F"/>
          <w:szCs w:val="20"/>
        </w:rPr>
      </w:pPr>
      <w:r w:rsidRPr="00111B11">
        <w:rPr>
          <w:rFonts w:cs="Arial"/>
          <w:color w:val="16191F"/>
          <w:szCs w:val="20"/>
        </w:rPr>
        <w:t xml:space="preserve">For installing Foundation on AHV, the vCPU and </w:t>
      </w:r>
      <w:proofErr w:type="spellStart"/>
      <w:r w:rsidRPr="00111B11">
        <w:rPr>
          <w:rFonts w:cs="Arial"/>
          <w:color w:val="16191F"/>
          <w:szCs w:val="20"/>
        </w:rPr>
        <w:t>vRAM</w:t>
      </w:r>
      <w:proofErr w:type="spellEnd"/>
      <w:r w:rsidRPr="00111B11">
        <w:rPr>
          <w:rFonts w:cs="Arial"/>
          <w:color w:val="16191F"/>
          <w:szCs w:val="20"/>
        </w:rPr>
        <w:t xml:space="preserve"> values are based on the user environment</w:t>
      </w:r>
      <w:r w:rsidR="002D7B1B" w:rsidRPr="00111B11">
        <w:rPr>
          <w:rFonts w:cs="Arial"/>
          <w:color w:val="16191F"/>
          <w:szCs w:val="20"/>
        </w:rPr>
        <w:t xml:space="preserve"> </w:t>
      </w:r>
      <w:r w:rsidRPr="00111B11">
        <w:rPr>
          <w:rFonts w:cs="Arial"/>
          <w:color w:val="16191F"/>
          <w:szCs w:val="20"/>
        </w:rPr>
        <w:t xml:space="preserve">requirements. These values are pre-filled for installing Foundation on a </w:t>
      </w:r>
      <w:proofErr w:type="spellStart"/>
      <w:r w:rsidRPr="00111B11">
        <w:rPr>
          <w:rFonts w:cs="Arial"/>
          <w:color w:val="16191F"/>
          <w:szCs w:val="20"/>
        </w:rPr>
        <w:t>Vmware</w:t>
      </w:r>
      <w:proofErr w:type="spellEnd"/>
      <w:r w:rsidRPr="00111B11">
        <w:rPr>
          <w:rFonts w:cs="Arial"/>
          <w:color w:val="16191F"/>
          <w:szCs w:val="20"/>
        </w:rPr>
        <w:t xml:space="preserve"> and can be edited if</w:t>
      </w:r>
      <w:r w:rsidR="002D7B1B" w:rsidRPr="00111B11">
        <w:rPr>
          <w:rFonts w:cs="Arial"/>
          <w:color w:val="16191F"/>
          <w:szCs w:val="20"/>
        </w:rPr>
        <w:t xml:space="preserve"> </w:t>
      </w:r>
      <w:r w:rsidRPr="00111B11">
        <w:rPr>
          <w:rFonts w:cs="Arial"/>
          <w:color w:val="16191F"/>
          <w:szCs w:val="20"/>
        </w:rPr>
        <w:t>required.</w:t>
      </w:r>
    </w:p>
    <w:p w14:paraId="5A77C614" w14:textId="77777777" w:rsidR="00191611" w:rsidRPr="004D74FB" w:rsidRDefault="00191611" w:rsidP="002D7B1B">
      <w:pPr>
        <w:pStyle w:val="Heading3"/>
      </w:pPr>
      <w:bookmarkStart w:id="67" w:name="_Toc167289326"/>
      <w:r w:rsidRPr="004D74FB">
        <w:t>Procedure</w:t>
      </w:r>
      <w:bookmarkEnd w:id="67"/>
    </w:p>
    <w:p w14:paraId="3FF6C515" w14:textId="77777777" w:rsidR="00191611" w:rsidRPr="00111B11" w:rsidRDefault="00191611" w:rsidP="00111B11">
      <w:pPr>
        <w:pStyle w:val="ListParagraph"/>
        <w:numPr>
          <w:ilvl w:val="0"/>
          <w:numId w:val="43"/>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Login to Vcenter.</w:t>
      </w:r>
    </w:p>
    <w:p w14:paraId="78F38BF8" w14:textId="77777777" w:rsidR="00191611" w:rsidRPr="00111B11" w:rsidRDefault="00191611" w:rsidP="00111B11">
      <w:pPr>
        <w:pStyle w:val="ListParagraph"/>
        <w:numPr>
          <w:ilvl w:val="0"/>
          <w:numId w:val="43"/>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 xml:space="preserve">Click the </w:t>
      </w:r>
      <w:r w:rsidRPr="00111B11">
        <w:rPr>
          <w:rFonts w:ascii="Arial" w:hAnsi="Arial" w:cs="Arial"/>
          <w:b/>
          <w:bCs/>
          <w:sz w:val="20"/>
          <w:szCs w:val="20"/>
        </w:rPr>
        <w:t xml:space="preserve">Host </w:t>
      </w:r>
      <w:r w:rsidRPr="00111B11">
        <w:rPr>
          <w:rFonts w:ascii="Arial" w:hAnsi="Arial" w:cs="Arial"/>
          <w:sz w:val="20"/>
          <w:szCs w:val="20"/>
        </w:rPr>
        <w:t xml:space="preserve">menu and select </w:t>
      </w:r>
      <w:r w:rsidRPr="00111B11">
        <w:rPr>
          <w:rFonts w:ascii="Arial" w:hAnsi="Arial" w:cs="Arial"/>
          <w:b/>
          <w:bCs/>
          <w:sz w:val="20"/>
          <w:szCs w:val="20"/>
        </w:rPr>
        <w:t xml:space="preserve">Import OVA... </w:t>
      </w:r>
      <w:r w:rsidRPr="00111B11">
        <w:rPr>
          <w:rFonts w:ascii="Arial" w:hAnsi="Arial" w:cs="Arial"/>
          <w:sz w:val="20"/>
          <w:szCs w:val="20"/>
        </w:rPr>
        <w:t>from the pull-down list.</w:t>
      </w:r>
    </w:p>
    <w:p w14:paraId="67C0C1CD" w14:textId="75980E6F" w:rsidR="00191611" w:rsidRPr="00111B11" w:rsidRDefault="00191611" w:rsidP="00111B11">
      <w:pPr>
        <w:pStyle w:val="ListParagraph"/>
        <w:numPr>
          <w:ilvl w:val="0"/>
          <w:numId w:val="42"/>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 xml:space="preserve">In the </w:t>
      </w:r>
      <w:r w:rsidRPr="00111B11">
        <w:rPr>
          <w:rFonts w:ascii="Arial" w:hAnsi="Arial" w:cs="Arial"/>
          <w:b/>
          <w:bCs/>
          <w:sz w:val="20"/>
          <w:szCs w:val="20"/>
        </w:rPr>
        <w:t xml:space="preserve">Import Virtual Appliance </w:t>
      </w:r>
      <w:r w:rsidRPr="00111B11">
        <w:rPr>
          <w:rFonts w:ascii="Arial" w:hAnsi="Arial" w:cs="Arial"/>
          <w:sz w:val="20"/>
          <w:szCs w:val="20"/>
        </w:rPr>
        <w:t>dialog box, browse to the location of the Foundation .</w:t>
      </w:r>
      <w:proofErr w:type="spellStart"/>
      <w:r w:rsidRPr="00111B11">
        <w:rPr>
          <w:rFonts w:ascii="Arial" w:hAnsi="Arial" w:cs="Arial"/>
          <w:sz w:val="20"/>
          <w:szCs w:val="20"/>
        </w:rPr>
        <w:t>ovf</w:t>
      </w:r>
      <w:proofErr w:type="spellEnd"/>
      <w:r w:rsidRPr="00111B11">
        <w:rPr>
          <w:rFonts w:ascii="Arial" w:hAnsi="Arial" w:cs="Arial"/>
          <w:sz w:val="20"/>
          <w:szCs w:val="20"/>
        </w:rPr>
        <w:t xml:space="preserve"> file, and</w:t>
      </w:r>
      <w:r w:rsidR="002D7B1B" w:rsidRPr="00111B11">
        <w:rPr>
          <w:rFonts w:ascii="Arial" w:hAnsi="Arial" w:cs="Arial"/>
          <w:sz w:val="20"/>
          <w:szCs w:val="20"/>
        </w:rPr>
        <w:t xml:space="preserve"> </w:t>
      </w:r>
      <w:r w:rsidRPr="00111B11">
        <w:rPr>
          <w:rFonts w:ascii="Arial" w:hAnsi="Arial" w:cs="Arial"/>
          <w:sz w:val="20"/>
          <w:szCs w:val="20"/>
        </w:rPr>
        <w:t>select the Foundation_VM-</w:t>
      </w:r>
      <w:r w:rsidRPr="00111B11">
        <w:rPr>
          <w:rFonts w:ascii="Arial" w:hAnsi="Arial" w:cs="Arial"/>
          <w:i/>
          <w:iCs/>
          <w:sz w:val="20"/>
          <w:szCs w:val="20"/>
        </w:rPr>
        <w:t>version#</w:t>
      </w:r>
      <w:r w:rsidRPr="00111B11">
        <w:rPr>
          <w:rFonts w:ascii="Arial" w:hAnsi="Arial" w:cs="Arial"/>
          <w:sz w:val="20"/>
          <w:szCs w:val="20"/>
        </w:rPr>
        <w:t>.</w:t>
      </w:r>
      <w:proofErr w:type="spellStart"/>
      <w:r w:rsidRPr="00111B11">
        <w:rPr>
          <w:rFonts w:ascii="Arial" w:hAnsi="Arial" w:cs="Arial"/>
          <w:sz w:val="20"/>
          <w:szCs w:val="20"/>
        </w:rPr>
        <w:t>ovf</w:t>
      </w:r>
      <w:proofErr w:type="spellEnd"/>
      <w:r w:rsidRPr="00111B11">
        <w:rPr>
          <w:rFonts w:ascii="Arial" w:hAnsi="Arial" w:cs="Arial"/>
          <w:sz w:val="20"/>
          <w:szCs w:val="20"/>
        </w:rPr>
        <w:t xml:space="preserve"> file.</w:t>
      </w:r>
    </w:p>
    <w:p w14:paraId="68D7C184" w14:textId="77777777" w:rsidR="00191611" w:rsidRPr="00111B11" w:rsidRDefault="00191611" w:rsidP="00111B11">
      <w:pPr>
        <w:pStyle w:val="ListParagraph"/>
        <w:numPr>
          <w:ilvl w:val="0"/>
          <w:numId w:val="43"/>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 xml:space="preserve">Click </w:t>
      </w:r>
      <w:r w:rsidRPr="00111B11">
        <w:rPr>
          <w:rFonts w:ascii="Arial" w:hAnsi="Arial" w:cs="Arial"/>
          <w:b/>
          <w:bCs/>
          <w:sz w:val="20"/>
          <w:szCs w:val="20"/>
        </w:rPr>
        <w:t>Next</w:t>
      </w:r>
      <w:r w:rsidRPr="00111B11">
        <w:rPr>
          <w:rFonts w:ascii="Arial" w:hAnsi="Arial" w:cs="Arial"/>
          <w:sz w:val="20"/>
          <w:szCs w:val="20"/>
        </w:rPr>
        <w:t>.</w:t>
      </w:r>
    </w:p>
    <w:p w14:paraId="3827E24F" w14:textId="77777777" w:rsidR="00191611" w:rsidRPr="00111B11" w:rsidRDefault="00191611" w:rsidP="00111B11">
      <w:pPr>
        <w:pStyle w:val="ListParagraph"/>
        <w:numPr>
          <w:ilvl w:val="0"/>
          <w:numId w:val="43"/>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 xml:space="preserve">Click </w:t>
      </w:r>
      <w:r w:rsidRPr="00111B11">
        <w:rPr>
          <w:rFonts w:ascii="Arial" w:hAnsi="Arial" w:cs="Arial"/>
          <w:b/>
          <w:bCs/>
          <w:sz w:val="20"/>
          <w:szCs w:val="20"/>
        </w:rPr>
        <w:t>Import</w:t>
      </w:r>
      <w:r w:rsidRPr="00111B11">
        <w:rPr>
          <w:rFonts w:ascii="Arial" w:hAnsi="Arial" w:cs="Arial"/>
          <w:sz w:val="20"/>
          <w:szCs w:val="20"/>
        </w:rPr>
        <w:t>.</w:t>
      </w:r>
    </w:p>
    <w:p w14:paraId="6D21C61D" w14:textId="77777777" w:rsidR="00191611" w:rsidRPr="00111B11" w:rsidRDefault="00191611" w:rsidP="00111B11">
      <w:pPr>
        <w:pStyle w:val="ListParagraph"/>
        <w:numPr>
          <w:ilvl w:val="0"/>
          <w:numId w:val="43"/>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 xml:space="preserve">In the left pane, select </w:t>
      </w:r>
      <w:proofErr w:type="spellStart"/>
      <w:r w:rsidRPr="00111B11">
        <w:rPr>
          <w:rFonts w:ascii="Arial" w:hAnsi="Arial" w:cs="Arial"/>
          <w:b/>
          <w:bCs/>
          <w:sz w:val="20"/>
          <w:szCs w:val="20"/>
        </w:rPr>
        <w:t>Foundation_VM</w:t>
      </w:r>
      <w:proofErr w:type="spellEnd"/>
      <w:r w:rsidRPr="00111B11">
        <w:rPr>
          <w:rFonts w:ascii="Arial" w:hAnsi="Arial" w:cs="Arial"/>
          <w:b/>
          <w:bCs/>
          <w:sz w:val="20"/>
          <w:szCs w:val="20"/>
        </w:rPr>
        <w:t>-version#</w:t>
      </w:r>
      <w:r w:rsidRPr="00111B11">
        <w:rPr>
          <w:rFonts w:ascii="Arial" w:hAnsi="Arial" w:cs="Arial"/>
          <w:sz w:val="20"/>
          <w:szCs w:val="20"/>
        </w:rPr>
        <w:t xml:space="preserve">, and click </w:t>
      </w:r>
      <w:r w:rsidRPr="00111B11">
        <w:rPr>
          <w:rFonts w:ascii="Arial" w:hAnsi="Arial" w:cs="Arial"/>
          <w:b/>
          <w:bCs/>
          <w:sz w:val="20"/>
          <w:szCs w:val="20"/>
        </w:rPr>
        <w:t>Start</w:t>
      </w:r>
      <w:r w:rsidRPr="00111B11">
        <w:rPr>
          <w:rFonts w:ascii="Arial" w:hAnsi="Arial" w:cs="Arial"/>
          <w:sz w:val="20"/>
          <w:szCs w:val="20"/>
        </w:rPr>
        <w:t>.</w:t>
      </w:r>
    </w:p>
    <w:p w14:paraId="43BA496F" w14:textId="77777777" w:rsidR="00191611" w:rsidRPr="00111B11" w:rsidRDefault="00191611" w:rsidP="00111B11">
      <w:pPr>
        <w:pStyle w:val="ListParagraph"/>
        <w:numPr>
          <w:ilvl w:val="0"/>
          <w:numId w:val="42"/>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The VM operating system boots, and the Foundation VM console launches.</w:t>
      </w:r>
    </w:p>
    <w:p w14:paraId="5CA00DC0" w14:textId="77777777" w:rsidR="00191611" w:rsidRPr="00111B11" w:rsidRDefault="00191611" w:rsidP="00111B11">
      <w:pPr>
        <w:pStyle w:val="ListParagraph"/>
        <w:numPr>
          <w:ilvl w:val="0"/>
          <w:numId w:val="43"/>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 xml:space="preserve">If the login screen appears, log in as a Nutanix user with the password </w:t>
      </w:r>
      <w:proofErr w:type="spellStart"/>
      <w:r w:rsidRPr="00111B11">
        <w:rPr>
          <w:rFonts w:ascii="Arial" w:hAnsi="Arial" w:cs="Arial"/>
          <w:sz w:val="20"/>
          <w:szCs w:val="20"/>
        </w:rPr>
        <w:t>nutanix</w:t>
      </w:r>
      <w:proofErr w:type="spellEnd"/>
      <w:r w:rsidRPr="00111B11">
        <w:rPr>
          <w:rFonts w:ascii="Arial" w:hAnsi="Arial" w:cs="Arial"/>
          <w:sz w:val="20"/>
          <w:szCs w:val="20"/>
        </w:rPr>
        <w:t>/4u.</w:t>
      </w:r>
    </w:p>
    <w:p w14:paraId="033C6435" w14:textId="77777777" w:rsidR="00191611" w:rsidRPr="00111B11" w:rsidRDefault="00191611" w:rsidP="00111B11">
      <w:pPr>
        <w:pStyle w:val="ListParagraph"/>
        <w:numPr>
          <w:ilvl w:val="0"/>
          <w:numId w:val="43"/>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To set an IP address for Foundation VM in the management network:</w:t>
      </w:r>
    </w:p>
    <w:p w14:paraId="3EDCF67B" w14:textId="77777777" w:rsidR="00191611" w:rsidRPr="00111B11" w:rsidRDefault="00191611" w:rsidP="00111B11">
      <w:pPr>
        <w:pStyle w:val="ListParagraph"/>
        <w:numPr>
          <w:ilvl w:val="1"/>
          <w:numId w:val="43"/>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 xml:space="preserve">Go to </w:t>
      </w:r>
      <w:r w:rsidRPr="00111B11">
        <w:rPr>
          <w:rFonts w:ascii="Arial" w:hAnsi="Arial" w:cs="Arial"/>
          <w:b/>
          <w:bCs/>
          <w:sz w:val="20"/>
          <w:szCs w:val="20"/>
        </w:rPr>
        <w:t xml:space="preserve">System </w:t>
      </w:r>
      <w:r w:rsidRPr="00111B11">
        <w:rPr>
          <w:rFonts w:ascii="Arial" w:hAnsi="Arial" w:cs="Arial"/>
          <w:sz w:val="20"/>
          <w:szCs w:val="20"/>
        </w:rPr>
        <w:t xml:space="preserve">&gt; </w:t>
      </w:r>
      <w:r w:rsidRPr="00111B11">
        <w:rPr>
          <w:rFonts w:ascii="Arial" w:hAnsi="Arial" w:cs="Arial"/>
          <w:b/>
          <w:bCs/>
          <w:sz w:val="20"/>
          <w:szCs w:val="20"/>
        </w:rPr>
        <w:t xml:space="preserve">Preferences </w:t>
      </w:r>
      <w:r w:rsidRPr="00111B11">
        <w:rPr>
          <w:rFonts w:ascii="Arial" w:hAnsi="Arial" w:cs="Arial"/>
          <w:sz w:val="20"/>
          <w:szCs w:val="20"/>
        </w:rPr>
        <w:t xml:space="preserve">&gt; </w:t>
      </w:r>
      <w:r w:rsidRPr="00111B11">
        <w:rPr>
          <w:rFonts w:ascii="Arial" w:hAnsi="Arial" w:cs="Arial"/>
          <w:b/>
          <w:bCs/>
          <w:sz w:val="20"/>
          <w:szCs w:val="20"/>
        </w:rPr>
        <w:t xml:space="preserve">Network connections </w:t>
      </w:r>
      <w:r w:rsidRPr="00111B11">
        <w:rPr>
          <w:rFonts w:ascii="Arial" w:hAnsi="Arial" w:cs="Arial"/>
          <w:sz w:val="20"/>
          <w:szCs w:val="20"/>
        </w:rPr>
        <w:t xml:space="preserve">&gt; </w:t>
      </w:r>
      <w:r w:rsidRPr="00111B11">
        <w:rPr>
          <w:rFonts w:ascii="Arial" w:hAnsi="Arial" w:cs="Arial"/>
          <w:b/>
          <w:bCs/>
          <w:sz w:val="20"/>
          <w:szCs w:val="20"/>
        </w:rPr>
        <w:t xml:space="preserve">ipv4 settings </w:t>
      </w:r>
      <w:r w:rsidRPr="00111B11">
        <w:rPr>
          <w:rFonts w:ascii="Arial" w:hAnsi="Arial" w:cs="Arial"/>
          <w:sz w:val="20"/>
          <w:szCs w:val="20"/>
        </w:rPr>
        <w:t>and provide the following details:</w:t>
      </w:r>
    </w:p>
    <w:p w14:paraId="3DE8B37D" w14:textId="77777777" w:rsidR="00191611" w:rsidRPr="00111B11" w:rsidRDefault="00191611" w:rsidP="00111B11">
      <w:pPr>
        <w:pStyle w:val="ListParagraph"/>
        <w:numPr>
          <w:ilvl w:val="3"/>
          <w:numId w:val="43"/>
        </w:numPr>
        <w:autoSpaceDE w:val="0"/>
        <w:autoSpaceDN w:val="0"/>
        <w:adjustRightInd w:val="0"/>
        <w:spacing w:after="0" w:line="240" w:lineRule="auto"/>
        <w:ind w:left="1843"/>
        <w:rPr>
          <w:rFonts w:ascii="Arial" w:hAnsi="Arial" w:cs="Arial"/>
          <w:sz w:val="20"/>
          <w:szCs w:val="20"/>
        </w:rPr>
      </w:pPr>
      <w:r w:rsidRPr="00111B11">
        <w:rPr>
          <w:rFonts w:ascii="Arial" w:hAnsi="Arial" w:cs="Arial"/>
          <w:sz w:val="20"/>
          <w:szCs w:val="20"/>
        </w:rPr>
        <w:t>IP address</w:t>
      </w:r>
    </w:p>
    <w:p w14:paraId="233A94FC" w14:textId="77777777" w:rsidR="00191611" w:rsidRPr="00111B11" w:rsidRDefault="00191611" w:rsidP="00111B11">
      <w:pPr>
        <w:pStyle w:val="ListParagraph"/>
        <w:numPr>
          <w:ilvl w:val="3"/>
          <w:numId w:val="43"/>
        </w:numPr>
        <w:autoSpaceDE w:val="0"/>
        <w:autoSpaceDN w:val="0"/>
        <w:adjustRightInd w:val="0"/>
        <w:spacing w:after="0" w:line="240" w:lineRule="auto"/>
        <w:ind w:left="1843"/>
        <w:rPr>
          <w:rFonts w:ascii="Arial" w:hAnsi="Arial" w:cs="Arial"/>
          <w:sz w:val="20"/>
          <w:szCs w:val="20"/>
        </w:rPr>
      </w:pPr>
      <w:r w:rsidRPr="00111B11">
        <w:rPr>
          <w:rFonts w:ascii="Arial" w:hAnsi="Arial" w:cs="Arial"/>
          <w:sz w:val="20"/>
          <w:szCs w:val="20"/>
        </w:rPr>
        <w:t>Gateway</w:t>
      </w:r>
    </w:p>
    <w:p w14:paraId="19724178" w14:textId="77777777" w:rsidR="00191611" w:rsidRPr="00111B11" w:rsidRDefault="00191611" w:rsidP="00111B11">
      <w:pPr>
        <w:pStyle w:val="ListParagraph"/>
        <w:numPr>
          <w:ilvl w:val="3"/>
          <w:numId w:val="43"/>
        </w:numPr>
        <w:autoSpaceDE w:val="0"/>
        <w:autoSpaceDN w:val="0"/>
        <w:adjustRightInd w:val="0"/>
        <w:spacing w:after="0" w:line="240" w:lineRule="auto"/>
        <w:ind w:left="1843"/>
        <w:rPr>
          <w:rFonts w:ascii="Arial" w:hAnsi="Arial" w:cs="Arial"/>
          <w:sz w:val="20"/>
          <w:szCs w:val="20"/>
        </w:rPr>
      </w:pPr>
      <w:r w:rsidRPr="00111B11">
        <w:rPr>
          <w:rFonts w:ascii="Arial" w:hAnsi="Arial" w:cs="Arial"/>
          <w:sz w:val="20"/>
          <w:szCs w:val="20"/>
        </w:rPr>
        <w:t>Netmask</w:t>
      </w:r>
    </w:p>
    <w:p w14:paraId="4F465BBB" w14:textId="77777777" w:rsidR="00191611" w:rsidRPr="00111B11" w:rsidRDefault="00191611" w:rsidP="00111B11">
      <w:pPr>
        <w:pStyle w:val="ListParagraph"/>
        <w:numPr>
          <w:ilvl w:val="1"/>
          <w:numId w:val="43"/>
        </w:numPr>
        <w:rPr>
          <w:rFonts w:ascii="Arial" w:hAnsi="Arial" w:cs="Arial"/>
          <w:sz w:val="20"/>
          <w:szCs w:val="20"/>
        </w:rPr>
      </w:pPr>
      <w:r w:rsidRPr="00111B11">
        <w:rPr>
          <w:rFonts w:ascii="Arial" w:hAnsi="Arial" w:cs="Arial"/>
          <w:sz w:val="20"/>
          <w:szCs w:val="20"/>
        </w:rPr>
        <w:t xml:space="preserve"> Restart the VM.</w:t>
      </w:r>
    </w:p>
    <w:p w14:paraId="47F8BF02" w14:textId="0EF2B19F" w:rsidR="00E657BD" w:rsidRPr="004D74FB" w:rsidRDefault="00E657BD" w:rsidP="00E657BD">
      <w:pPr>
        <w:pStyle w:val="Heading2"/>
      </w:pPr>
      <w:bookmarkStart w:id="68" w:name="_Toc167289327"/>
      <w:r w:rsidRPr="004D74FB">
        <w:t>Initializing Foundation.</w:t>
      </w:r>
      <w:bookmarkEnd w:id="68"/>
    </w:p>
    <w:p w14:paraId="2CC4939C" w14:textId="77777777" w:rsidR="00E657BD" w:rsidRPr="004D74FB" w:rsidRDefault="00E657BD" w:rsidP="00111B11">
      <w:pPr>
        <w:pStyle w:val="Heading3"/>
      </w:pPr>
      <w:bookmarkStart w:id="69" w:name="_Toc167289328"/>
      <w:r w:rsidRPr="004D74FB">
        <w:t>Before you begin</w:t>
      </w:r>
      <w:bookmarkEnd w:id="69"/>
    </w:p>
    <w:p w14:paraId="0C5F8005" w14:textId="77777777" w:rsidR="00E657BD" w:rsidRPr="004D74FB" w:rsidRDefault="00E657BD" w:rsidP="00111B11">
      <w:pPr>
        <w:jc w:val="both"/>
        <w:rPr>
          <w:rFonts w:cs="Arial"/>
          <w:szCs w:val="20"/>
        </w:rPr>
      </w:pPr>
      <w:r w:rsidRPr="004D74FB">
        <w:rPr>
          <w:rFonts w:cs="Arial"/>
          <w:szCs w:val="20"/>
        </w:rPr>
        <w:t>To configure the Foundation VM by using the GUI, do the following:</w:t>
      </w:r>
    </w:p>
    <w:p w14:paraId="46BF0A12" w14:textId="77777777" w:rsidR="00E657BD" w:rsidRPr="004D74FB" w:rsidRDefault="00E657BD" w:rsidP="00111B11">
      <w:pPr>
        <w:autoSpaceDE w:val="0"/>
        <w:autoSpaceDN w:val="0"/>
        <w:adjustRightInd w:val="0"/>
        <w:jc w:val="both"/>
        <w:rPr>
          <w:rFonts w:cs="Arial"/>
          <w:szCs w:val="20"/>
        </w:rPr>
      </w:pPr>
      <w:r w:rsidRPr="004D74FB">
        <w:rPr>
          <w:rFonts w:cs="Arial"/>
          <w:szCs w:val="20"/>
        </w:rPr>
        <w:t>Ensure that the servers discovered remain in an unassociated state in the Cisco UCS Manager.</w:t>
      </w:r>
    </w:p>
    <w:p w14:paraId="29F22E9B" w14:textId="77777777" w:rsidR="00E657BD" w:rsidRPr="00BE169E" w:rsidRDefault="00E657BD" w:rsidP="00111B11">
      <w:pPr>
        <w:pStyle w:val="ListParagraph"/>
        <w:numPr>
          <w:ilvl w:val="1"/>
          <w:numId w:val="42"/>
        </w:numPr>
        <w:autoSpaceDE w:val="0"/>
        <w:autoSpaceDN w:val="0"/>
        <w:adjustRightInd w:val="0"/>
        <w:spacing w:after="0" w:line="240" w:lineRule="auto"/>
        <w:ind w:left="851"/>
        <w:jc w:val="both"/>
        <w:rPr>
          <w:rFonts w:ascii="Arial" w:hAnsi="Arial" w:cs="Arial"/>
          <w:sz w:val="20"/>
          <w:szCs w:val="20"/>
        </w:rPr>
      </w:pPr>
      <w:r w:rsidRPr="00BE169E">
        <w:rPr>
          <w:rFonts w:ascii="Arial" w:hAnsi="Arial" w:cs="Arial"/>
          <w:sz w:val="20"/>
          <w:szCs w:val="20"/>
        </w:rPr>
        <w:t>Assign IP addresses to the hypervisor host, the controller VMs, and the IPMI interfaces. Do not assign IP addresses from a subnet that overlaps with the 192.168.5.0/24 address space on the default VLAN. Nutanix uses an internal virtual switch to manage network communications between the controller VM and the hypervisor host. This switch is associated with a private network on the default VLAN and uses the 192.168.5.0/24 address space. If you want to use an overlapping subnet, make sure that you use a different VLAN.</w:t>
      </w:r>
    </w:p>
    <w:p w14:paraId="4AF2B086" w14:textId="77777777" w:rsidR="00E657BD" w:rsidRPr="00BE169E" w:rsidRDefault="00E657BD" w:rsidP="00111B11">
      <w:pPr>
        <w:pStyle w:val="ListParagraph"/>
        <w:numPr>
          <w:ilvl w:val="1"/>
          <w:numId w:val="42"/>
        </w:numPr>
        <w:autoSpaceDE w:val="0"/>
        <w:autoSpaceDN w:val="0"/>
        <w:adjustRightInd w:val="0"/>
        <w:spacing w:after="0" w:line="240" w:lineRule="auto"/>
        <w:ind w:left="851"/>
        <w:jc w:val="both"/>
        <w:rPr>
          <w:rFonts w:ascii="Arial" w:hAnsi="Arial" w:cs="Arial"/>
          <w:sz w:val="20"/>
          <w:szCs w:val="20"/>
        </w:rPr>
      </w:pPr>
      <w:r w:rsidRPr="00BE169E">
        <w:rPr>
          <w:rFonts w:ascii="Arial" w:hAnsi="Arial" w:cs="Arial"/>
          <w:sz w:val="20"/>
          <w:szCs w:val="20"/>
        </w:rPr>
        <w:t>Nutanix does not support mixed-vendor clusters.</w:t>
      </w:r>
    </w:p>
    <w:p w14:paraId="5B6AD1B4" w14:textId="77777777" w:rsidR="00E657BD" w:rsidRPr="00BE169E" w:rsidRDefault="00E657BD" w:rsidP="00111B11">
      <w:pPr>
        <w:pStyle w:val="ListParagraph"/>
        <w:numPr>
          <w:ilvl w:val="1"/>
          <w:numId w:val="42"/>
        </w:numPr>
        <w:autoSpaceDE w:val="0"/>
        <w:autoSpaceDN w:val="0"/>
        <w:adjustRightInd w:val="0"/>
        <w:spacing w:after="0" w:line="240" w:lineRule="auto"/>
        <w:ind w:left="851"/>
        <w:jc w:val="both"/>
        <w:rPr>
          <w:rFonts w:ascii="Arial" w:hAnsi="Arial" w:cs="Arial"/>
          <w:sz w:val="20"/>
          <w:szCs w:val="20"/>
        </w:rPr>
      </w:pPr>
      <w:r w:rsidRPr="00BE169E">
        <w:rPr>
          <w:rFonts w:ascii="Arial" w:hAnsi="Arial" w:cs="Arial"/>
          <w:sz w:val="20"/>
          <w:szCs w:val="20"/>
        </w:rPr>
        <w:t xml:space="preserve">Upgrade Foundation to a later or relevant version. You can also update the </w:t>
      </w:r>
      <w:r w:rsidRPr="00BE169E">
        <w:rPr>
          <w:rFonts w:ascii="Arial" w:hAnsi="Arial" w:cs="Arial"/>
          <w:i/>
          <w:iCs/>
          <w:sz w:val="20"/>
          <w:szCs w:val="20"/>
        </w:rPr>
        <w:t xml:space="preserve">foundation-platforms </w:t>
      </w:r>
      <w:r w:rsidRPr="00BE169E">
        <w:rPr>
          <w:rFonts w:ascii="Arial" w:hAnsi="Arial" w:cs="Arial"/>
          <w:sz w:val="20"/>
          <w:szCs w:val="20"/>
        </w:rPr>
        <w:t>submodule on Foundation. Updating the submodule enables the Foundation to support the latest hardware models or components qualified after the release of an installed Foundation version. • Ensure that the recommended Cisco UCS B and C Series Server firmware bundles are downloaded in the UCS Manager.</w:t>
      </w:r>
    </w:p>
    <w:p w14:paraId="2BFBDC1B" w14:textId="77777777" w:rsidR="00E657BD" w:rsidRPr="004D74FB" w:rsidRDefault="00E657BD" w:rsidP="00111B11">
      <w:pPr>
        <w:jc w:val="both"/>
        <w:rPr>
          <w:rFonts w:cs="Arial"/>
          <w:szCs w:val="20"/>
        </w:rPr>
      </w:pPr>
    </w:p>
    <w:p w14:paraId="7837B8FE" w14:textId="77777777" w:rsidR="00E657BD" w:rsidRPr="004D74FB" w:rsidRDefault="00E657BD" w:rsidP="00111B11">
      <w:pPr>
        <w:pStyle w:val="Heading3"/>
      </w:pPr>
      <w:bookmarkStart w:id="70" w:name="_Toc167289329"/>
      <w:r w:rsidRPr="004D74FB">
        <w:t>Procedure</w:t>
      </w:r>
      <w:bookmarkEnd w:id="70"/>
    </w:p>
    <w:p w14:paraId="0CC0E987" w14:textId="77777777" w:rsidR="00E657BD" w:rsidRPr="00BE169E" w:rsidRDefault="00E657BD" w:rsidP="00111B11">
      <w:pPr>
        <w:pStyle w:val="ListParagraph"/>
        <w:numPr>
          <w:ilvl w:val="0"/>
          <w:numId w:val="44"/>
        </w:numPr>
        <w:autoSpaceDE w:val="0"/>
        <w:autoSpaceDN w:val="0"/>
        <w:adjustRightInd w:val="0"/>
        <w:spacing w:after="0" w:line="240" w:lineRule="auto"/>
        <w:jc w:val="both"/>
        <w:rPr>
          <w:rFonts w:ascii="Arial" w:hAnsi="Arial" w:cs="Arial"/>
          <w:sz w:val="20"/>
          <w:szCs w:val="20"/>
        </w:rPr>
      </w:pPr>
      <w:r w:rsidRPr="00BE169E">
        <w:rPr>
          <w:rFonts w:ascii="Arial" w:hAnsi="Arial" w:cs="Arial"/>
          <w:sz w:val="20"/>
          <w:szCs w:val="20"/>
        </w:rPr>
        <w:t>Access the Foundation web GUI using one of the following methods:</w:t>
      </w:r>
    </w:p>
    <w:p w14:paraId="5FCBA041" w14:textId="77777777" w:rsidR="00E657BD" w:rsidRPr="00BE169E" w:rsidRDefault="00E657BD" w:rsidP="00111B11">
      <w:pPr>
        <w:pStyle w:val="ListParagraph"/>
        <w:numPr>
          <w:ilvl w:val="1"/>
          <w:numId w:val="44"/>
        </w:numPr>
        <w:autoSpaceDE w:val="0"/>
        <w:autoSpaceDN w:val="0"/>
        <w:adjustRightInd w:val="0"/>
        <w:spacing w:after="0" w:line="240" w:lineRule="auto"/>
        <w:jc w:val="both"/>
        <w:rPr>
          <w:rFonts w:ascii="Arial" w:hAnsi="Arial" w:cs="Arial"/>
          <w:sz w:val="20"/>
          <w:szCs w:val="20"/>
        </w:rPr>
      </w:pPr>
      <w:r w:rsidRPr="00BE169E">
        <w:rPr>
          <w:rFonts w:ascii="Arial" w:hAnsi="Arial" w:cs="Arial"/>
          <w:sz w:val="20"/>
          <w:szCs w:val="20"/>
        </w:rPr>
        <w:t xml:space="preserve">On the Foundation VM desktop, double-click the </w:t>
      </w:r>
      <w:r w:rsidRPr="00BE169E">
        <w:rPr>
          <w:rFonts w:ascii="Arial" w:hAnsi="Arial" w:cs="Arial"/>
          <w:b/>
          <w:bCs/>
          <w:sz w:val="20"/>
          <w:szCs w:val="20"/>
        </w:rPr>
        <w:t xml:space="preserve">Nutanix Foundation </w:t>
      </w:r>
      <w:r w:rsidRPr="00BE169E">
        <w:rPr>
          <w:rFonts w:ascii="Arial" w:hAnsi="Arial" w:cs="Arial"/>
          <w:sz w:val="20"/>
          <w:szCs w:val="20"/>
        </w:rPr>
        <w:t>icon.</w:t>
      </w:r>
    </w:p>
    <w:p w14:paraId="21CFD101" w14:textId="77777777" w:rsidR="00E657BD" w:rsidRPr="00BE169E" w:rsidRDefault="00E657BD" w:rsidP="00111B11">
      <w:pPr>
        <w:pStyle w:val="ListParagraph"/>
        <w:numPr>
          <w:ilvl w:val="1"/>
          <w:numId w:val="44"/>
        </w:numPr>
        <w:autoSpaceDE w:val="0"/>
        <w:autoSpaceDN w:val="0"/>
        <w:adjustRightInd w:val="0"/>
        <w:spacing w:after="0" w:line="240" w:lineRule="auto"/>
        <w:jc w:val="both"/>
        <w:rPr>
          <w:rFonts w:ascii="Arial" w:hAnsi="Arial" w:cs="Arial"/>
          <w:sz w:val="20"/>
          <w:szCs w:val="20"/>
        </w:rPr>
      </w:pPr>
      <w:r w:rsidRPr="00BE169E">
        <w:rPr>
          <w:rFonts w:ascii="Arial" w:hAnsi="Arial" w:cs="Arial"/>
          <w:sz w:val="20"/>
          <w:szCs w:val="20"/>
        </w:rPr>
        <w:t>In a web browser inside the Foundation VM, browse to the "http://localhost:8000/</w:t>
      </w:r>
      <w:proofErr w:type="spellStart"/>
      <w:r w:rsidRPr="00BE169E">
        <w:rPr>
          <w:rFonts w:ascii="Arial" w:hAnsi="Arial" w:cs="Arial"/>
          <w:sz w:val="20"/>
          <w:szCs w:val="20"/>
        </w:rPr>
        <w:t>gui</w:t>
      </w:r>
      <w:proofErr w:type="spellEnd"/>
      <w:r w:rsidRPr="00BE169E">
        <w:rPr>
          <w:rFonts w:ascii="Arial" w:hAnsi="Arial" w:cs="Arial"/>
          <w:sz w:val="20"/>
          <w:szCs w:val="20"/>
        </w:rPr>
        <w:t>/index.html"</w:t>
      </w:r>
    </w:p>
    <w:p w14:paraId="3C91E2B6" w14:textId="77777777" w:rsidR="00E657BD" w:rsidRPr="00BE169E" w:rsidRDefault="00E657BD" w:rsidP="00111B11">
      <w:pPr>
        <w:pStyle w:val="ListParagraph"/>
        <w:numPr>
          <w:ilvl w:val="1"/>
          <w:numId w:val="44"/>
        </w:numPr>
        <w:autoSpaceDE w:val="0"/>
        <w:autoSpaceDN w:val="0"/>
        <w:adjustRightInd w:val="0"/>
        <w:spacing w:after="0" w:line="240" w:lineRule="auto"/>
        <w:jc w:val="both"/>
        <w:rPr>
          <w:rFonts w:ascii="Arial" w:hAnsi="Arial" w:cs="Arial"/>
          <w:sz w:val="20"/>
          <w:szCs w:val="20"/>
        </w:rPr>
      </w:pPr>
      <w:r w:rsidRPr="00BE169E">
        <w:rPr>
          <w:rFonts w:ascii="Arial" w:hAnsi="Arial" w:cs="Arial"/>
          <w:sz w:val="20"/>
          <w:szCs w:val="20"/>
        </w:rPr>
        <w:t>URL: Browse the http://&lt;foundation-vm-ip-address&gt;:8000/gui/index.html URL from a web</w:t>
      </w:r>
    </w:p>
    <w:p w14:paraId="43B347AB" w14:textId="77777777" w:rsidR="00E657BD" w:rsidRPr="004D74FB" w:rsidRDefault="00E657BD" w:rsidP="00111B11">
      <w:pPr>
        <w:autoSpaceDE w:val="0"/>
        <w:autoSpaceDN w:val="0"/>
        <w:adjustRightInd w:val="0"/>
        <w:jc w:val="both"/>
        <w:rPr>
          <w:rFonts w:cs="Arial"/>
          <w:szCs w:val="20"/>
        </w:rPr>
      </w:pPr>
      <w:r w:rsidRPr="004D74FB">
        <w:rPr>
          <w:rFonts w:cs="Arial"/>
          <w:szCs w:val="20"/>
        </w:rPr>
        <w:t>browser outside the Foundation VM.</w:t>
      </w:r>
    </w:p>
    <w:p w14:paraId="4FD14602" w14:textId="77777777" w:rsidR="00E657BD" w:rsidRPr="00BE169E" w:rsidRDefault="00E657BD" w:rsidP="00111B11">
      <w:pPr>
        <w:pStyle w:val="ListParagraph"/>
        <w:numPr>
          <w:ilvl w:val="0"/>
          <w:numId w:val="44"/>
        </w:numPr>
        <w:autoSpaceDE w:val="0"/>
        <w:autoSpaceDN w:val="0"/>
        <w:adjustRightInd w:val="0"/>
        <w:spacing w:after="0" w:line="240" w:lineRule="auto"/>
        <w:jc w:val="both"/>
        <w:rPr>
          <w:rFonts w:ascii="Arial" w:hAnsi="Arial" w:cs="Arial"/>
          <w:sz w:val="20"/>
          <w:szCs w:val="20"/>
        </w:rPr>
      </w:pPr>
      <w:r w:rsidRPr="00BE169E">
        <w:rPr>
          <w:rFonts w:ascii="Arial" w:hAnsi="Arial" w:cs="Arial"/>
          <w:sz w:val="20"/>
          <w:szCs w:val="20"/>
        </w:rPr>
        <w:t xml:space="preserve">On the </w:t>
      </w:r>
      <w:r w:rsidRPr="00BE169E">
        <w:rPr>
          <w:rFonts w:ascii="Arial" w:hAnsi="Arial" w:cs="Arial"/>
          <w:b/>
          <w:bCs/>
          <w:sz w:val="20"/>
          <w:szCs w:val="20"/>
        </w:rPr>
        <w:t xml:space="preserve">Start </w:t>
      </w:r>
      <w:r w:rsidRPr="00BE169E">
        <w:rPr>
          <w:rFonts w:ascii="Arial" w:hAnsi="Arial" w:cs="Arial"/>
          <w:sz w:val="20"/>
          <w:szCs w:val="20"/>
        </w:rPr>
        <w:t>page, configure the details as follows:</w:t>
      </w:r>
    </w:p>
    <w:p w14:paraId="2A77A13B" w14:textId="77777777" w:rsidR="00E657BD" w:rsidRPr="00BE169E" w:rsidRDefault="00E657BD" w:rsidP="00111B11">
      <w:pPr>
        <w:pStyle w:val="ListParagraph"/>
        <w:numPr>
          <w:ilvl w:val="0"/>
          <w:numId w:val="41"/>
        </w:numPr>
        <w:autoSpaceDE w:val="0"/>
        <w:autoSpaceDN w:val="0"/>
        <w:adjustRightInd w:val="0"/>
        <w:spacing w:after="0" w:line="240" w:lineRule="auto"/>
        <w:ind w:left="1418"/>
        <w:rPr>
          <w:rFonts w:ascii="Arial" w:hAnsi="Arial" w:cs="Arial"/>
          <w:sz w:val="20"/>
          <w:szCs w:val="20"/>
        </w:rPr>
      </w:pPr>
      <w:r w:rsidRPr="00BE169E">
        <w:rPr>
          <w:rFonts w:ascii="Arial" w:hAnsi="Arial" w:cs="Arial"/>
          <w:sz w:val="20"/>
          <w:szCs w:val="20"/>
        </w:rPr>
        <w:t xml:space="preserve">Select your hardware platform. For Cisco UCS M6 Servers in UCS managed mode, Foundation supports only the </w:t>
      </w:r>
      <w:r w:rsidRPr="00BE169E">
        <w:rPr>
          <w:rFonts w:ascii="Arial" w:hAnsi="Arial" w:cs="Arial"/>
          <w:b/>
          <w:bCs/>
          <w:sz w:val="20"/>
          <w:szCs w:val="20"/>
        </w:rPr>
        <w:t xml:space="preserve">Cisco (Install via UCS Manager) </w:t>
      </w:r>
      <w:r w:rsidRPr="00BE169E">
        <w:rPr>
          <w:rFonts w:ascii="Arial" w:hAnsi="Arial" w:cs="Arial"/>
          <w:sz w:val="20"/>
          <w:szCs w:val="20"/>
        </w:rPr>
        <w:t>option.</w:t>
      </w:r>
    </w:p>
    <w:p w14:paraId="4A711A7E" w14:textId="77777777" w:rsidR="00E657BD" w:rsidRPr="00BE169E" w:rsidRDefault="00E657BD" w:rsidP="00111B11">
      <w:pPr>
        <w:pStyle w:val="ListParagraph"/>
        <w:numPr>
          <w:ilvl w:val="0"/>
          <w:numId w:val="41"/>
        </w:numPr>
        <w:autoSpaceDE w:val="0"/>
        <w:autoSpaceDN w:val="0"/>
        <w:adjustRightInd w:val="0"/>
        <w:spacing w:after="0" w:line="240" w:lineRule="auto"/>
        <w:ind w:left="1418"/>
        <w:rPr>
          <w:rFonts w:ascii="Arial" w:hAnsi="Arial" w:cs="Arial"/>
          <w:sz w:val="20"/>
          <w:szCs w:val="20"/>
        </w:rPr>
      </w:pPr>
      <w:r w:rsidRPr="00BE169E">
        <w:rPr>
          <w:rFonts w:ascii="Arial" w:hAnsi="Arial" w:cs="Arial"/>
          <w:sz w:val="20"/>
          <w:szCs w:val="20"/>
        </w:rPr>
        <w:lastRenderedPageBreak/>
        <w:t xml:space="preserve">If </w:t>
      </w:r>
      <w:r w:rsidRPr="00BE169E">
        <w:rPr>
          <w:rFonts w:ascii="Arial" w:hAnsi="Arial" w:cs="Arial"/>
          <w:b/>
          <w:bCs/>
          <w:sz w:val="20"/>
          <w:szCs w:val="20"/>
        </w:rPr>
        <w:t xml:space="preserve">Cisco (Install via UCS Manager) </w:t>
      </w:r>
      <w:r w:rsidRPr="00BE169E">
        <w:rPr>
          <w:rFonts w:ascii="Arial" w:hAnsi="Arial" w:cs="Arial"/>
          <w:sz w:val="20"/>
          <w:szCs w:val="20"/>
        </w:rPr>
        <w:t>is selected as a hardware platform, enter the UCS Manager IP</w:t>
      </w:r>
    </w:p>
    <w:p w14:paraId="7012273E" w14:textId="77777777" w:rsidR="00E657BD" w:rsidRPr="00BE169E" w:rsidRDefault="00E657BD" w:rsidP="00111B11">
      <w:pPr>
        <w:pStyle w:val="ListParagraph"/>
        <w:numPr>
          <w:ilvl w:val="0"/>
          <w:numId w:val="41"/>
        </w:numPr>
        <w:autoSpaceDE w:val="0"/>
        <w:autoSpaceDN w:val="0"/>
        <w:adjustRightInd w:val="0"/>
        <w:spacing w:after="0" w:line="240" w:lineRule="auto"/>
        <w:ind w:left="1418"/>
        <w:rPr>
          <w:rFonts w:ascii="Arial" w:hAnsi="Arial" w:cs="Arial"/>
          <w:sz w:val="20"/>
          <w:szCs w:val="20"/>
        </w:rPr>
      </w:pPr>
      <w:r w:rsidRPr="00BE169E">
        <w:rPr>
          <w:rFonts w:ascii="Arial" w:hAnsi="Arial" w:cs="Arial"/>
          <w:sz w:val="20"/>
          <w:szCs w:val="20"/>
        </w:rPr>
        <w:t>address and login credentials.</w:t>
      </w:r>
    </w:p>
    <w:p w14:paraId="03785CB4" w14:textId="77777777" w:rsidR="00E657BD" w:rsidRPr="00BE169E" w:rsidRDefault="00E657BD" w:rsidP="00111B11">
      <w:pPr>
        <w:pStyle w:val="ListParagraph"/>
        <w:numPr>
          <w:ilvl w:val="0"/>
          <w:numId w:val="41"/>
        </w:numPr>
        <w:autoSpaceDE w:val="0"/>
        <w:autoSpaceDN w:val="0"/>
        <w:adjustRightInd w:val="0"/>
        <w:spacing w:after="0" w:line="240" w:lineRule="auto"/>
        <w:ind w:left="1418"/>
        <w:rPr>
          <w:rFonts w:ascii="Arial" w:hAnsi="Arial" w:cs="Arial"/>
          <w:sz w:val="20"/>
          <w:szCs w:val="20"/>
        </w:rPr>
      </w:pPr>
      <w:r w:rsidRPr="00BE169E">
        <w:rPr>
          <w:rFonts w:ascii="Arial" w:hAnsi="Arial" w:cs="Arial"/>
          <w:sz w:val="20"/>
          <w:szCs w:val="20"/>
        </w:rPr>
        <w:t xml:space="preserve">Specify whether RDMA is to pass through to the CVMs. Select </w:t>
      </w:r>
      <w:r w:rsidRPr="00BE169E">
        <w:rPr>
          <w:rFonts w:ascii="Arial" w:hAnsi="Arial" w:cs="Arial"/>
          <w:b/>
          <w:bCs/>
          <w:sz w:val="20"/>
          <w:szCs w:val="20"/>
        </w:rPr>
        <w:t xml:space="preserve">No </w:t>
      </w:r>
      <w:r w:rsidRPr="00BE169E">
        <w:rPr>
          <w:rFonts w:ascii="Arial" w:hAnsi="Arial" w:cs="Arial"/>
          <w:sz w:val="20"/>
          <w:szCs w:val="20"/>
        </w:rPr>
        <w:t>for the Cisco UCS C-Series servers in UCS-managed mode.</w:t>
      </w:r>
    </w:p>
    <w:p w14:paraId="3B891D83" w14:textId="77777777" w:rsidR="00E657BD" w:rsidRPr="00BE169E" w:rsidRDefault="00E657BD" w:rsidP="00111B11">
      <w:pPr>
        <w:pStyle w:val="ListParagraph"/>
        <w:numPr>
          <w:ilvl w:val="0"/>
          <w:numId w:val="41"/>
        </w:numPr>
        <w:autoSpaceDE w:val="0"/>
        <w:autoSpaceDN w:val="0"/>
        <w:adjustRightInd w:val="0"/>
        <w:spacing w:after="0" w:line="240" w:lineRule="auto"/>
        <w:ind w:left="1418"/>
        <w:rPr>
          <w:rFonts w:ascii="Arial" w:hAnsi="Arial" w:cs="Arial"/>
          <w:sz w:val="20"/>
          <w:szCs w:val="20"/>
        </w:rPr>
      </w:pPr>
      <w:r w:rsidRPr="00BE169E">
        <w:rPr>
          <w:rFonts w:ascii="Arial" w:hAnsi="Arial" w:cs="Arial"/>
          <w:sz w:val="20"/>
          <w:szCs w:val="20"/>
        </w:rPr>
        <w:t xml:space="preserve">Configure LACP or LAG for network connections between the nodes and the switch. Select </w:t>
      </w:r>
      <w:r w:rsidRPr="00BE169E">
        <w:rPr>
          <w:rFonts w:ascii="Arial" w:hAnsi="Arial" w:cs="Arial"/>
          <w:b/>
          <w:bCs/>
          <w:sz w:val="20"/>
          <w:szCs w:val="20"/>
        </w:rPr>
        <w:t xml:space="preserve">None </w:t>
      </w:r>
      <w:r w:rsidRPr="00BE169E">
        <w:rPr>
          <w:rFonts w:ascii="Arial" w:hAnsi="Arial" w:cs="Arial"/>
          <w:sz w:val="20"/>
          <w:szCs w:val="20"/>
        </w:rPr>
        <w:t>for the Cisco UCS C-Series servers in UCS-managed mode. Use port channel for</w:t>
      </w:r>
    </w:p>
    <w:p w14:paraId="163E064E" w14:textId="77777777" w:rsidR="00E657BD" w:rsidRPr="00BE169E" w:rsidRDefault="00E657BD" w:rsidP="00111B11">
      <w:pPr>
        <w:pStyle w:val="ListParagraph"/>
        <w:numPr>
          <w:ilvl w:val="0"/>
          <w:numId w:val="41"/>
        </w:numPr>
        <w:autoSpaceDE w:val="0"/>
        <w:autoSpaceDN w:val="0"/>
        <w:adjustRightInd w:val="0"/>
        <w:spacing w:after="0" w:line="240" w:lineRule="auto"/>
        <w:ind w:left="1418"/>
        <w:rPr>
          <w:rFonts w:ascii="Arial" w:hAnsi="Arial" w:cs="Arial"/>
          <w:sz w:val="20"/>
          <w:szCs w:val="20"/>
        </w:rPr>
      </w:pPr>
      <w:r w:rsidRPr="00BE169E">
        <w:rPr>
          <w:rFonts w:ascii="Arial" w:hAnsi="Arial" w:cs="Arial"/>
          <w:sz w:val="20"/>
          <w:szCs w:val="20"/>
        </w:rPr>
        <w:t>aggregation.</w:t>
      </w:r>
    </w:p>
    <w:p w14:paraId="64849E66" w14:textId="77777777" w:rsidR="00E657BD" w:rsidRPr="00BE169E" w:rsidRDefault="00E657BD" w:rsidP="00111B11">
      <w:pPr>
        <w:pStyle w:val="ListParagraph"/>
        <w:numPr>
          <w:ilvl w:val="0"/>
          <w:numId w:val="41"/>
        </w:numPr>
        <w:autoSpaceDE w:val="0"/>
        <w:autoSpaceDN w:val="0"/>
        <w:adjustRightInd w:val="0"/>
        <w:spacing w:after="0" w:line="240" w:lineRule="auto"/>
        <w:ind w:left="1418"/>
        <w:rPr>
          <w:rFonts w:ascii="Arial" w:hAnsi="Arial" w:cs="Arial"/>
          <w:sz w:val="20"/>
          <w:szCs w:val="20"/>
        </w:rPr>
      </w:pPr>
      <w:r w:rsidRPr="00BE169E">
        <w:rPr>
          <w:rFonts w:ascii="Arial" w:hAnsi="Arial" w:cs="Arial"/>
          <w:sz w:val="20"/>
          <w:szCs w:val="20"/>
        </w:rPr>
        <w:t>Specify the subnets and gateway addresses for the cluster and the Cisco UCS Manager out-of-band management network.</w:t>
      </w:r>
    </w:p>
    <w:p w14:paraId="4EBD9482" w14:textId="77777777" w:rsidR="00E657BD" w:rsidRPr="00BE169E" w:rsidRDefault="00E657BD" w:rsidP="00111B11">
      <w:pPr>
        <w:pStyle w:val="ListParagraph"/>
        <w:numPr>
          <w:ilvl w:val="0"/>
          <w:numId w:val="41"/>
        </w:numPr>
        <w:autoSpaceDE w:val="0"/>
        <w:autoSpaceDN w:val="0"/>
        <w:adjustRightInd w:val="0"/>
        <w:spacing w:after="0" w:line="240" w:lineRule="auto"/>
        <w:ind w:left="1418"/>
        <w:rPr>
          <w:rFonts w:ascii="Arial" w:hAnsi="Arial" w:cs="Arial"/>
          <w:sz w:val="20"/>
          <w:szCs w:val="20"/>
        </w:rPr>
      </w:pPr>
      <w:r w:rsidRPr="00BE169E">
        <w:rPr>
          <w:rFonts w:ascii="Arial" w:hAnsi="Arial" w:cs="Arial"/>
          <w:sz w:val="20"/>
          <w:szCs w:val="20"/>
        </w:rPr>
        <w:t>Select the workstation network adapter that connects to the nodes' network.</w:t>
      </w:r>
    </w:p>
    <w:p w14:paraId="59F716D1" w14:textId="77777777" w:rsidR="00E657BD" w:rsidRPr="00BE169E" w:rsidRDefault="00E657BD" w:rsidP="00111B11">
      <w:pPr>
        <w:pStyle w:val="ListParagraph"/>
        <w:numPr>
          <w:ilvl w:val="0"/>
          <w:numId w:val="41"/>
        </w:numPr>
        <w:autoSpaceDE w:val="0"/>
        <w:autoSpaceDN w:val="0"/>
        <w:adjustRightInd w:val="0"/>
        <w:spacing w:after="0" w:line="240" w:lineRule="auto"/>
        <w:ind w:left="1418"/>
        <w:rPr>
          <w:rFonts w:ascii="Arial" w:hAnsi="Arial" w:cs="Arial"/>
          <w:sz w:val="20"/>
          <w:szCs w:val="20"/>
        </w:rPr>
      </w:pPr>
      <w:r w:rsidRPr="00BE169E">
        <w:rPr>
          <w:rFonts w:ascii="Arial" w:hAnsi="Arial" w:cs="Arial"/>
          <w:sz w:val="20"/>
          <w:szCs w:val="20"/>
        </w:rPr>
        <w:t>Create one or two new network interfaces and assign their IP addresses to configure multi-homing.</w:t>
      </w:r>
    </w:p>
    <w:p w14:paraId="773336B9" w14:textId="77777777" w:rsidR="00E657BD" w:rsidRPr="004D74FB" w:rsidRDefault="00E657BD" w:rsidP="00E657BD">
      <w:pPr>
        <w:autoSpaceDE w:val="0"/>
        <w:autoSpaceDN w:val="0"/>
        <w:adjustRightInd w:val="0"/>
        <w:ind w:left="1418" w:firstLine="22"/>
        <w:rPr>
          <w:rFonts w:cs="Arial"/>
          <w:szCs w:val="20"/>
        </w:rPr>
      </w:pPr>
      <w:r w:rsidRPr="004D74FB">
        <w:rPr>
          <w:rFonts w:cs="Arial"/>
          <w:szCs w:val="20"/>
        </w:rPr>
        <w:t>You need to create network interfaces only when the management network or the host and CVM</w:t>
      </w:r>
      <w:r>
        <w:rPr>
          <w:rFonts w:cs="Arial"/>
          <w:szCs w:val="20"/>
        </w:rPr>
        <w:t xml:space="preserve"> </w:t>
      </w:r>
      <w:r w:rsidRPr="004D74FB">
        <w:rPr>
          <w:rFonts w:cs="Arial"/>
          <w:szCs w:val="20"/>
        </w:rPr>
        <w:t>network are on different subnets.</w:t>
      </w:r>
    </w:p>
    <w:p w14:paraId="02C75F81" w14:textId="77777777" w:rsidR="00E657BD" w:rsidRPr="00BE169E" w:rsidRDefault="00E657BD" w:rsidP="00111B11">
      <w:pPr>
        <w:pStyle w:val="ListParagraph"/>
        <w:numPr>
          <w:ilvl w:val="0"/>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 xml:space="preserve">On the </w:t>
      </w:r>
      <w:r w:rsidRPr="00BE169E">
        <w:rPr>
          <w:rFonts w:ascii="Arial" w:hAnsi="Arial" w:cs="Arial"/>
          <w:b/>
          <w:bCs/>
          <w:sz w:val="20"/>
          <w:szCs w:val="20"/>
        </w:rPr>
        <w:t xml:space="preserve">Nodes </w:t>
      </w:r>
      <w:r w:rsidRPr="00BE169E">
        <w:rPr>
          <w:rFonts w:ascii="Arial" w:hAnsi="Arial" w:cs="Arial"/>
          <w:sz w:val="20"/>
          <w:szCs w:val="20"/>
        </w:rPr>
        <w:t>page, do the following:</w:t>
      </w:r>
    </w:p>
    <w:p w14:paraId="35A79AED" w14:textId="77777777" w:rsidR="00E657BD" w:rsidRPr="00BE169E" w:rsidRDefault="00E657BD" w:rsidP="00111B11">
      <w:pPr>
        <w:pStyle w:val="ListParagraph"/>
        <w:numPr>
          <w:ilvl w:val="0"/>
          <w:numId w:val="45"/>
        </w:numPr>
        <w:autoSpaceDE w:val="0"/>
        <w:autoSpaceDN w:val="0"/>
        <w:adjustRightInd w:val="0"/>
        <w:spacing w:after="0" w:line="240" w:lineRule="auto"/>
        <w:ind w:left="1418"/>
        <w:rPr>
          <w:rFonts w:ascii="Arial" w:hAnsi="Arial" w:cs="Arial"/>
          <w:sz w:val="20"/>
          <w:szCs w:val="20"/>
        </w:rPr>
      </w:pPr>
      <w:r w:rsidRPr="00BE169E">
        <w:rPr>
          <w:rFonts w:ascii="Arial" w:hAnsi="Arial" w:cs="Arial"/>
          <w:sz w:val="20"/>
          <w:szCs w:val="20"/>
        </w:rPr>
        <w:t xml:space="preserve">Select either </w:t>
      </w:r>
      <w:r w:rsidRPr="00BE169E">
        <w:rPr>
          <w:rFonts w:ascii="Arial" w:hAnsi="Arial" w:cs="Arial"/>
          <w:b/>
          <w:bCs/>
          <w:sz w:val="20"/>
          <w:szCs w:val="20"/>
        </w:rPr>
        <w:t xml:space="preserve">Discover Nodes </w:t>
      </w:r>
      <w:r w:rsidRPr="00BE169E">
        <w:rPr>
          <w:rFonts w:ascii="Arial" w:hAnsi="Arial" w:cs="Arial"/>
          <w:sz w:val="20"/>
          <w:szCs w:val="20"/>
        </w:rPr>
        <w:t xml:space="preserve">or </w:t>
      </w:r>
      <w:r w:rsidRPr="00BE169E">
        <w:rPr>
          <w:rFonts w:ascii="Arial" w:hAnsi="Arial" w:cs="Arial"/>
          <w:b/>
          <w:bCs/>
          <w:sz w:val="20"/>
          <w:szCs w:val="20"/>
        </w:rPr>
        <w:t>Add IPMI Nodes Manually</w:t>
      </w:r>
      <w:r w:rsidRPr="00BE169E">
        <w:rPr>
          <w:rFonts w:ascii="Arial" w:hAnsi="Arial" w:cs="Arial"/>
          <w:sz w:val="20"/>
          <w:szCs w:val="20"/>
        </w:rPr>
        <w:t xml:space="preserve">. For Cisco UCS servers, you must select only </w:t>
      </w:r>
      <w:r w:rsidRPr="00BE169E">
        <w:rPr>
          <w:rFonts w:ascii="Arial" w:hAnsi="Arial" w:cs="Arial"/>
          <w:b/>
          <w:bCs/>
          <w:sz w:val="20"/>
          <w:szCs w:val="20"/>
        </w:rPr>
        <w:t>Discover Nodes</w:t>
      </w:r>
      <w:r w:rsidRPr="00BE169E">
        <w:rPr>
          <w:rFonts w:ascii="Arial" w:hAnsi="Arial" w:cs="Arial"/>
          <w:sz w:val="20"/>
          <w:szCs w:val="20"/>
        </w:rPr>
        <w:t>. Foundation discovers and displays only the servers that are managed by the Cisco UCS Manager.</w:t>
      </w:r>
    </w:p>
    <w:p w14:paraId="79EF3F60" w14:textId="77777777" w:rsidR="00E657BD" w:rsidRPr="00BE169E" w:rsidRDefault="00E657BD" w:rsidP="00111B11">
      <w:pPr>
        <w:pStyle w:val="ListParagraph"/>
        <w:numPr>
          <w:ilvl w:val="0"/>
          <w:numId w:val="45"/>
        </w:numPr>
        <w:autoSpaceDE w:val="0"/>
        <w:autoSpaceDN w:val="0"/>
        <w:adjustRightInd w:val="0"/>
        <w:spacing w:after="0" w:line="240" w:lineRule="auto"/>
        <w:ind w:left="1418"/>
        <w:rPr>
          <w:rFonts w:ascii="Arial" w:hAnsi="Arial" w:cs="Arial"/>
          <w:sz w:val="20"/>
          <w:szCs w:val="20"/>
        </w:rPr>
      </w:pPr>
      <w:r w:rsidRPr="00BE169E">
        <w:rPr>
          <w:rFonts w:ascii="Arial" w:hAnsi="Arial" w:cs="Arial"/>
          <w:sz w:val="20"/>
          <w:szCs w:val="20"/>
        </w:rPr>
        <w:t>Select only the servers that you intend to image using their serial numbers and enter their IPMI IP, host IP, CVM IP, and hostname.</w:t>
      </w:r>
    </w:p>
    <w:p w14:paraId="6A5F4F71" w14:textId="77777777" w:rsidR="00E657BD" w:rsidRPr="00BE169E" w:rsidRDefault="00E657BD" w:rsidP="00111B11">
      <w:pPr>
        <w:pStyle w:val="ListParagraph"/>
        <w:numPr>
          <w:ilvl w:val="0"/>
          <w:numId w:val="45"/>
        </w:numPr>
        <w:ind w:left="1418"/>
        <w:rPr>
          <w:rFonts w:ascii="Arial" w:hAnsi="Arial" w:cs="Arial"/>
          <w:sz w:val="20"/>
          <w:szCs w:val="20"/>
        </w:rPr>
      </w:pPr>
      <w:r w:rsidRPr="00BE169E">
        <w:rPr>
          <w:rFonts w:ascii="Arial" w:hAnsi="Arial" w:cs="Arial"/>
          <w:sz w:val="20"/>
          <w:szCs w:val="20"/>
        </w:rPr>
        <w:t>Select the node role.</w:t>
      </w:r>
    </w:p>
    <w:p w14:paraId="0E86A80E" w14:textId="77777777" w:rsidR="00111B11" w:rsidRPr="004D74FB" w:rsidRDefault="00111B11" w:rsidP="00111B11">
      <w:pPr>
        <w:pStyle w:val="Heading2"/>
      </w:pPr>
      <w:bookmarkStart w:id="71" w:name="_Toc167289330"/>
      <w:r w:rsidRPr="004D74FB">
        <w:t>Server Discovery, server configuration and Replication Factor Selection.</w:t>
      </w:r>
      <w:bookmarkEnd w:id="71"/>
    </w:p>
    <w:p w14:paraId="5EE9E7AB" w14:textId="77777777" w:rsidR="00111B11" w:rsidRPr="004D74FB" w:rsidRDefault="00111B11" w:rsidP="00111B11">
      <w:pPr>
        <w:autoSpaceDE w:val="0"/>
        <w:autoSpaceDN w:val="0"/>
        <w:adjustRightInd w:val="0"/>
        <w:rPr>
          <w:rFonts w:cs="Arial"/>
          <w:szCs w:val="20"/>
        </w:rPr>
      </w:pPr>
      <w:r w:rsidRPr="004D74FB">
        <w:rPr>
          <w:rFonts w:cs="Arial"/>
          <w:szCs w:val="20"/>
        </w:rPr>
        <w:t xml:space="preserve">On the </w:t>
      </w:r>
      <w:r w:rsidRPr="004D74FB">
        <w:rPr>
          <w:rFonts w:cs="Arial"/>
          <w:b/>
          <w:bCs/>
          <w:szCs w:val="20"/>
        </w:rPr>
        <w:t xml:space="preserve">Cluster </w:t>
      </w:r>
      <w:r w:rsidRPr="004D74FB">
        <w:rPr>
          <w:rFonts w:cs="Arial"/>
          <w:szCs w:val="20"/>
        </w:rPr>
        <w:t>page, you can do any of the following:</w:t>
      </w:r>
    </w:p>
    <w:p w14:paraId="4E696901"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Provide cluster details.</w:t>
      </w:r>
    </w:p>
    <w:p w14:paraId="3CEE3C0E"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Configure cluster formation.</w:t>
      </w:r>
    </w:p>
    <w:p w14:paraId="1A82C61F"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Image nodes without creating a cluster.</w:t>
      </w:r>
    </w:p>
    <w:p w14:paraId="25F74F5B"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 xml:space="preserve">Set the </w:t>
      </w:r>
      <w:proofErr w:type="spellStart"/>
      <w:r w:rsidRPr="00BE169E">
        <w:rPr>
          <w:rFonts w:ascii="Arial" w:hAnsi="Arial" w:cs="Arial"/>
          <w:sz w:val="20"/>
          <w:szCs w:val="20"/>
        </w:rPr>
        <w:t>timezone</w:t>
      </w:r>
      <w:proofErr w:type="spellEnd"/>
      <w:r w:rsidRPr="00BE169E">
        <w:rPr>
          <w:rFonts w:ascii="Arial" w:hAnsi="Arial" w:cs="Arial"/>
          <w:sz w:val="20"/>
          <w:szCs w:val="20"/>
        </w:rPr>
        <w:t xml:space="preserve"> of the </w:t>
      </w:r>
      <w:proofErr w:type="spellStart"/>
      <w:r w:rsidRPr="00BE169E">
        <w:rPr>
          <w:rFonts w:ascii="Arial" w:hAnsi="Arial" w:cs="Arial"/>
          <w:sz w:val="20"/>
          <w:szCs w:val="20"/>
        </w:rPr>
        <w:t>FoundationVM</w:t>
      </w:r>
      <w:proofErr w:type="spellEnd"/>
      <w:r w:rsidRPr="00BE169E">
        <w:rPr>
          <w:rFonts w:ascii="Arial" w:hAnsi="Arial" w:cs="Arial"/>
          <w:sz w:val="20"/>
          <w:szCs w:val="20"/>
        </w:rPr>
        <w:t xml:space="preserve"> to your actual </w:t>
      </w:r>
      <w:proofErr w:type="spellStart"/>
      <w:r w:rsidRPr="00BE169E">
        <w:rPr>
          <w:rFonts w:ascii="Arial" w:hAnsi="Arial" w:cs="Arial"/>
          <w:sz w:val="20"/>
          <w:szCs w:val="20"/>
        </w:rPr>
        <w:t>timezone</w:t>
      </w:r>
      <w:proofErr w:type="spellEnd"/>
      <w:r w:rsidRPr="00BE169E">
        <w:rPr>
          <w:rFonts w:ascii="Arial" w:hAnsi="Arial" w:cs="Arial"/>
          <w:sz w:val="20"/>
          <w:szCs w:val="20"/>
        </w:rPr>
        <w:t>.</w:t>
      </w:r>
    </w:p>
    <w:p w14:paraId="1BAC2376"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 xml:space="preserve">Set Replication Factor as per your </w:t>
      </w:r>
      <w:proofErr w:type="spellStart"/>
      <w:r w:rsidRPr="00BE169E">
        <w:rPr>
          <w:rFonts w:ascii="Arial" w:hAnsi="Arial" w:cs="Arial"/>
          <w:sz w:val="20"/>
          <w:szCs w:val="20"/>
        </w:rPr>
        <w:t>requiement</w:t>
      </w:r>
      <w:proofErr w:type="spellEnd"/>
      <w:r w:rsidRPr="00BE169E">
        <w:rPr>
          <w:rFonts w:ascii="Arial" w:hAnsi="Arial" w:cs="Arial"/>
          <w:sz w:val="20"/>
          <w:szCs w:val="20"/>
        </w:rPr>
        <w:t>.</w:t>
      </w:r>
    </w:p>
    <w:p w14:paraId="35D931B2"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Enable network segmentation to separate CVM network traffic from guest VMs and hypervisors network traffic.</w:t>
      </w:r>
    </w:p>
    <w:p w14:paraId="68544C9C"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Configure settings related to Cisco UCS Manager:</w:t>
      </w:r>
    </w:p>
    <w:p w14:paraId="050BD970"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 xml:space="preserve">Do not select the </w:t>
      </w:r>
      <w:r w:rsidRPr="00BE169E">
        <w:rPr>
          <w:rFonts w:ascii="Arial" w:hAnsi="Arial" w:cs="Arial"/>
          <w:b/>
          <w:bCs/>
          <w:sz w:val="20"/>
          <w:szCs w:val="20"/>
        </w:rPr>
        <w:t xml:space="preserve">Skip automatic Service Profile creation </w:t>
      </w:r>
      <w:r w:rsidRPr="00BE169E">
        <w:rPr>
          <w:rFonts w:ascii="Arial" w:hAnsi="Arial" w:cs="Arial"/>
          <w:sz w:val="20"/>
          <w:szCs w:val="20"/>
        </w:rPr>
        <w:t>checkbox.</w:t>
      </w:r>
    </w:p>
    <w:p w14:paraId="32A14C38"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Select a MAC pool.</w:t>
      </w:r>
    </w:p>
    <w:p w14:paraId="70F5D276" w14:textId="77777777" w:rsidR="00111B11" w:rsidRPr="004D74FB" w:rsidRDefault="00111B11" w:rsidP="00111B11">
      <w:pPr>
        <w:autoSpaceDE w:val="0"/>
        <w:autoSpaceDN w:val="0"/>
        <w:adjustRightInd w:val="0"/>
        <w:rPr>
          <w:rFonts w:cs="Arial"/>
          <w:szCs w:val="20"/>
        </w:rPr>
      </w:pPr>
      <w:r w:rsidRPr="004D74FB">
        <w:rPr>
          <w:rFonts w:cs="Arial"/>
          <w:szCs w:val="20"/>
        </w:rPr>
        <w:t>Foundation displays a list of MAC address pools that are discovered from the Cisco UCS</w:t>
      </w:r>
      <w:r>
        <w:rPr>
          <w:rFonts w:cs="Arial"/>
          <w:szCs w:val="20"/>
        </w:rPr>
        <w:t xml:space="preserve"> </w:t>
      </w:r>
      <w:r w:rsidRPr="004D74FB">
        <w:rPr>
          <w:rFonts w:cs="Arial"/>
          <w:szCs w:val="20"/>
        </w:rPr>
        <w:t>Manager. Ensure that you select a MAC pool that has sufficient MAC addresses for each vNIC on</w:t>
      </w:r>
      <w:r>
        <w:rPr>
          <w:rFonts w:cs="Arial"/>
          <w:szCs w:val="20"/>
        </w:rPr>
        <w:t xml:space="preserve"> </w:t>
      </w:r>
      <w:r w:rsidRPr="004D74FB">
        <w:rPr>
          <w:rFonts w:cs="Arial"/>
          <w:szCs w:val="20"/>
        </w:rPr>
        <w:t>each node.</w:t>
      </w:r>
    </w:p>
    <w:p w14:paraId="2197FC12"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Select a VLAN object to assign a VLAN for the host and CVM network.</w:t>
      </w:r>
    </w:p>
    <w:p w14:paraId="5EADF41C" w14:textId="77777777" w:rsidR="00111B11" w:rsidRPr="004D74FB" w:rsidRDefault="00111B11" w:rsidP="00111B11">
      <w:pPr>
        <w:autoSpaceDE w:val="0"/>
        <w:autoSpaceDN w:val="0"/>
        <w:adjustRightInd w:val="0"/>
        <w:rPr>
          <w:rFonts w:cs="Arial"/>
        </w:rPr>
      </w:pPr>
      <w:r w:rsidRPr="004D74FB">
        <w:rPr>
          <w:rFonts w:cs="Arial"/>
          <w:szCs w:val="20"/>
        </w:rPr>
        <w:t>Foundation displays a list of VLAN objects discovered from the Cisco UCS Manager. Ensure that</w:t>
      </w:r>
      <w:r>
        <w:rPr>
          <w:rFonts w:cs="Arial"/>
          <w:szCs w:val="20"/>
        </w:rPr>
        <w:t xml:space="preserve"> </w:t>
      </w:r>
      <w:r w:rsidRPr="004D74FB">
        <w:rPr>
          <w:rFonts w:cs="Arial"/>
          <w:szCs w:val="20"/>
        </w:rPr>
        <w:t>you place the host and CVM network adapters in the native or default untagged VLAN.</w:t>
      </w:r>
    </w:p>
    <w:p w14:paraId="527AD181" w14:textId="65E96122" w:rsidR="00111B11" w:rsidRPr="004D74FB" w:rsidRDefault="00111B11" w:rsidP="00111B11">
      <w:pPr>
        <w:pStyle w:val="Heading2"/>
      </w:pPr>
      <w:bookmarkStart w:id="72" w:name="_Toc167289331"/>
      <w:r w:rsidRPr="004D74FB">
        <w:t>Upgradation of AOS and Hypervisor</w:t>
      </w:r>
      <w:bookmarkEnd w:id="72"/>
    </w:p>
    <w:p w14:paraId="4CC41AF4" w14:textId="77777777" w:rsidR="00111B11" w:rsidRPr="004D74FB" w:rsidRDefault="00111B11" w:rsidP="00111B11">
      <w:pPr>
        <w:autoSpaceDE w:val="0"/>
        <w:autoSpaceDN w:val="0"/>
        <w:adjustRightInd w:val="0"/>
        <w:rPr>
          <w:rFonts w:cs="Arial"/>
          <w:szCs w:val="20"/>
        </w:rPr>
      </w:pPr>
      <w:r w:rsidRPr="004D74FB">
        <w:rPr>
          <w:rFonts w:cs="Arial"/>
          <w:szCs w:val="20"/>
        </w:rPr>
        <w:t xml:space="preserve">On the </w:t>
      </w:r>
      <w:r w:rsidRPr="004D74FB">
        <w:rPr>
          <w:rFonts w:cs="Arial"/>
          <w:b/>
          <w:bCs/>
          <w:szCs w:val="20"/>
        </w:rPr>
        <w:t xml:space="preserve">AOS </w:t>
      </w:r>
      <w:r w:rsidRPr="004D74FB">
        <w:rPr>
          <w:rFonts w:cs="Arial"/>
          <w:szCs w:val="20"/>
        </w:rPr>
        <w:t>page, upload an AOS image.</w:t>
      </w:r>
    </w:p>
    <w:p w14:paraId="1A4ADB5C" w14:textId="77777777" w:rsidR="00111B11" w:rsidRPr="004D74FB" w:rsidRDefault="00111B11" w:rsidP="00111B11">
      <w:pPr>
        <w:autoSpaceDE w:val="0"/>
        <w:autoSpaceDN w:val="0"/>
        <w:adjustRightInd w:val="0"/>
        <w:rPr>
          <w:rFonts w:cs="Arial"/>
          <w:szCs w:val="20"/>
        </w:rPr>
      </w:pPr>
      <w:r w:rsidRPr="004D74FB">
        <w:rPr>
          <w:rFonts w:cs="Arial"/>
          <w:szCs w:val="20"/>
        </w:rPr>
        <w:t xml:space="preserve">On the </w:t>
      </w:r>
      <w:r w:rsidRPr="004D74FB">
        <w:rPr>
          <w:rFonts w:cs="Arial"/>
          <w:b/>
          <w:bCs/>
          <w:szCs w:val="20"/>
        </w:rPr>
        <w:t xml:space="preserve">Hypervisor </w:t>
      </w:r>
      <w:r w:rsidRPr="004D74FB">
        <w:rPr>
          <w:rFonts w:cs="Arial"/>
          <w:szCs w:val="20"/>
        </w:rPr>
        <w:t>page, you can do any of the following:</w:t>
      </w:r>
    </w:p>
    <w:p w14:paraId="44CE0E4C"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sz w:val="20"/>
          <w:szCs w:val="20"/>
        </w:rPr>
      </w:pPr>
      <w:r w:rsidRPr="00BE169E">
        <w:rPr>
          <w:rFonts w:ascii="Arial" w:hAnsi="Arial" w:cs="Arial"/>
          <w:sz w:val="20"/>
          <w:szCs w:val="20"/>
        </w:rPr>
        <w:t>Specify and upload hypervisor image files.</w:t>
      </w:r>
    </w:p>
    <w:p w14:paraId="30074417" w14:textId="77777777" w:rsidR="00111B11" w:rsidRPr="00BE169E" w:rsidRDefault="00111B11" w:rsidP="00111B11">
      <w:pPr>
        <w:pStyle w:val="ListParagraph"/>
        <w:numPr>
          <w:ilvl w:val="1"/>
          <w:numId w:val="44"/>
        </w:numPr>
        <w:autoSpaceDE w:val="0"/>
        <w:autoSpaceDN w:val="0"/>
        <w:adjustRightInd w:val="0"/>
        <w:spacing w:after="0" w:line="240" w:lineRule="auto"/>
        <w:rPr>
          <w:rFonts w:ascii="Arial" w:hAnsi="Arial" w:cs="Arial"/>
        </w:rPr>
      </w:pPr>
      <w:r w:rsidRPr="00BE169E">
        <w:rPr>
          <w:rFonts w:ascii="Arial" w:hAnsi="Arial" w:cs="Arial"/>
          <w:sz w:val="20"/>
          <w:szCs w:val="20"/>
        </w:rPr>
        <w:t>Upload the latest hypervisor allowlist JSON file that can be downloaded from the Nutanix Support portal. This file lists supported hypervisors.</w:t>
      </w:r>
    </w:p>
    <w:p w14:paraId="21CBEEF7" w14:textId="7DDEF3B3" w:rsidR="00111B11" w:rsidRPr="004D74FB" w:rsidRDefault="00111B11" w:rsidP="00111B11">
      <w:pPr>
        <w:pStyle w:val="Heading2"/>
      </w:pPr>
      <w:bookmarkStart w:id="73" w:name="_Toc167289332"/>
      <w:r w:rsidRPr="004D74FB">
        <w:t>Cluster Creation.</w:t>
      </w:r>
      <w:bookmarkEnd w:id="73"/>
    </w:p>
    <w:p w14:paraId="279B2D95" w14:textId="77777777" w:rsidR="00111B11" w:rsidRPr="004D74FB" w:rsidRDefault="00111B11" w:rsidP="00111B11">
      <w:pPr>
        <w:autoSpaceDE w:val="0"/>
        <w:autoSpaceDN w:val="0"/>
        <w:adjustRightInd w:val="0"/>
        <w:rPr>
          <w:rFonts w:cs="Arial"/>
          <w:szCs w:val="20"/>
        </w:rPr>
      </w:pPr>
      <w:r w:rsidRPr="004D74FB">
        <w:rPr>
          <w:rFonts w:cs="Arial"/>
          <w:szCs w:val="20"/>
        </w:rPr>
        <w:t xml:space="preserve">Click </w:t>
      </w:r>
      <w:r w:rsidRPr="004D74FB">
        <w:rPr>
          <w:rFonts w:cs="Arial"/>
          <w:b/>
          <w:bCs/>
          <w:szCs w:val="20"/>
        </w:rPr>
        <w:t>Start</w:t>
      </w:r>
      <w:r w:rsidRPr="004D74FB">
        <w:rPr>
          <w:rFonts w:cs="Arial"/>
          <w:szCs w:val="20"/>
        </w:rPr>
        <w:t>.</w:t>
      </w:r>
    </w:p>
    <w:p w14:paraId="07307B48" w14:textId="77777777" w:rsidR="00111B11" w:rsidRPr="004D74FB" w:rsidRDefault="00111B11" w:rsidP="00111B11">
      <w:pPr>
        <w:autoSpaceDE w:val="0"/>
        <w:autoSpaceDN w:val="0"/>
        <w:adjustRightInd w:val="0"/>
        <w:rPr>
          <w:rFonts w:cs="Arial"/>
          <w:szCs w:val="20"/>
        </w:rPr>
      </w:pPr>
      <w:r w:rsidRPr="004D74FB">
        <w:rPr>
          <w:rFonts w:cs="Arial"/>
          <w:szCs w:val="20"/>
        </w:rPr>
        <w:t xml:space="preserve">The </w:t>
      </w:r>
      <w:r w:rsidRPr="004D74FB">
        <w:rPr>
          <w:rFonts w:cs="Arial"/>
          <w:b/>
          <w:bCs/>
          <w:szCs w:val="20"/>
        </w:rPr>
        <w:t xml:space="preserve">Installation in Progress </w:t>
      </w:r>
      <w:r w:rsidRPr="004D74FB">
        <w:rPr>
          <w:rFonts w:cs="Arial"/>
          <w:szCs w:val="20"/>
        </w:rPr>
        <w:t xml:space="preserve">page displays the progress status and the individual </w:t>
      </w:r>
      <w:r w:rsidRPr="004D74FB">
        <w:rPr>
          <w:rFonts w:cs="Arial"/>
          <w:b/>
          <w:bCs/>
          <w:szCs w:val="20"/>
        </w:rPr>
        <w:t xml:space="preserve">Log </w:t>
      </w:r>
      <w:r w:rsidRPr="004D74FB">
        <w:rPr>
          <w:rFonts w:cs="Arial"/>
          <w:szCs w:val="20"/>
        </w:rPr>
        <w:t>details for in</w:t>
      </w:r>
      <w:r>
        <w:rPr>
          <w:rFonts w:cs="Arial"/>
          <w:szCs w:val="20"/>
        </w:rPr>
        <w:t xml:space="preserve"> </w:t>
      </w:r>
      <w:r w:rsidRPr="004D74FB">
        <w:rPr>
          <w:rFonts w:cs="Arial"/>
          <w:szCs w:val="20"/>
        </w:rPr>
        <w:t>progress</w:t>
      </w:r>
      <w:r>
        <w:rPr>
          <w:rFonts w:cs="Arial"/>
          <w:szCs w:val="20"/>
        </w:rPr>
        <w:t xml:space="preserve"> </w:t>
      </w:r>
      <w:r w:rsidRPr="004D74FB">
        <w:rPr>
          <w:rFonts w:cs="Arial"/>
          <w:szCs w:val="20"/>
        </w:rPr>
        <w:t xml:space="preserve">or completed operations of all the nodes. Click </w:t>
      </w:r>
      <w:r w:rsidRPr="004D74FB">
        <w:rPr>
          <w:rFonts w:cs="Arial"/>
          <w:b/>
          <w:bCs/>
          <w:szCs w:val="20"/>
        </w:rPr>
        <w:t xml:space="preserve">Review Configuration </w:t>
      </w:r>
      <w:r w:rsidRPr="004D74FB">
        <w:rPr>
          <w:rFonts w:cs="Arial"/>
          <w:szCs w:val="20"/>
        </w:rPr>
        <w:t>for a read-only view of</w:t>
      </w:r>
      <w:r>
        <w:rPr>
          <w:rFonts w:cs="Arial"/>
          <w:szCs w:val="20"/>
        </w:rPr>
        <w:t xml:space="preserve"> </w:t>
      </w:r>
      <w:r w:rsidRPr="004D74FB">
        <w:rPr>
          <w:rFonts w:cs="Arial"/>
          <w:szCs w:val="20"/>
        </w:rPr>
        <w:t>the configuration details while the installation is in progress.</w:t>
      </w:r>
    </w:p>
    <w:p w14:paraId="69F63DF0" w14:textId="77777777" w:rsidR="00111B11" w:rsidRPr="004D74FB" w:rsidRDefault="00111B11" w:rsidP="00111B11">
      <w:pPr>
        <w:autoSpaceDE w:val="0"/>
        <w:autoSpaceDN w:val="0"/>
        <w:adjustRightInd w:val="0"/>
        <w:rPr>
          <w:rFonts w:cs="Arial"/>
          <w:b/>
          <w:bCs/>
          <w:szCs w:val="20"/>
        </w:rPr>
      </w:pPr>
      <w:r w:rsidRPr="004D74FB">
        <w:rPr>
          <w:rFonts w:cs="Arial"/>
          <w:b/>
          <w:bCs/>
          <w:szCs w:val="20"/>
        </w:rPr>
        <w:t>Results</w:t>
      </w:r>
    </w:p>
    <w:p w14:paraId="26B316A7" w14:textId="77777777" w:rsidR="00111B11" w:rsidRPr="004D74FB" w:rsidRDefault="00111B11" w:rsidP="00111B11">
      <w:pPr>
        <w:rPr>
          <w:rFonts w:cs="Arial"/>
        </w:rPr>
      </w:pPr>
      <w:r w:rsidRPr="004D74FB">
        <w:rPr>
          <w:rFonts w:cs="Arial"/>
          <w:szCs w:val="20"/>
        </w:rPr>
        <w:t xml:space="preserve">After all the operations are completed, the </w:t>
      </w:r>
      <w:r w:rsidRPr="004D74FB">
        <w:rPr>
          <w:rFonts w:cs="Arial"/>
          <w:b/>
          <w:bCs/>
          <w:szCs w:val="20"/>
        </w:rPr>
        <w:t xml:space="preserve">Installation finished </w:t>
      </w:r>
      <w:r w:rsidRPr="004D74FB">
        <w:rPr>
          <w:rFonts w:cs="Arial"/>
          <w:szCs w:val="20"/>
        </w:rPr>
        <w:t>page appears.</w:t>
      </w:r>
    </w:p>
    <w:p w14:paraId="3F78BED0" w14:textId="45403C74" w:rsidR="00111B11" w:rsidRPr="004D74FB" w:rsidRDefault="00111B11" w:rsidP="00111B11">
      <w:pPr>
        <w:pStyle w:val="Heading2"/>
      </w:pPr>
      <w:bookmarkStart w:id="74" w:name="_Toc167289333"/>
      <w:r w:rsidRPr="004D74FB">
        <w:t>Post-Installation Task.</w:t>
      </w:r>
      <w:bookmarkEnd w:id="74"/>
    </w:p>
    <w:p w14:paraId="163D099B" w14:textId="77777777" w:rsidR="00111B11" w:rsidRPr="004D74FB" w:rsidRDefault="00111B11" w:rsidP="00111B11">
      <w:pPr>
        <w:autoSpaceDE w:val="0"/>
        <w:autoSpaceDN w:val="0"/>
        <w:adjustRightInd w:val="0"/>
        <w:rPr>
          <w:rFonts w:cs="Arial"/>
          <w:color w:val="000000"/>
          <w:szCs w:val="20"/>
        </w:rPr>
      </w:pPr>
      <w:r w:rsidRPr="004D74FB">
        <w:rPr>
          <w:rFonts w:cs="Arial"/>
          <w:color w:val="000000"/>
          <w:szCs w:val="20"/>
        </w:rPr>
        <w:t>Once the cluster is created, it can be configured through Prism web console. A storage pool and a</w:t>
      </w:r>
    </w:p>
    <w:p w14:paraId="3EA64332" w14:textId="77777777" w:rsidR="00111B11" w:rsidRPr="004D74FB" w:rsidRDefault="00111B11" w:rsidP="00111B11">
      <w:pPr>
        <w:autoSpaceDE w:val="0"/>
        <w:autoSpaceDN w:val="0"/>
        <w:adjustRightInd w:val="0"/>
        <w:rPr>
          <w:rFonts w:cs="Arial"/>
          <w:color w:val="000000"/>
          <w:szCs w:val="20"/>
        </w:rPr>
      </w:pPr>
      <w:r w:rsidRPr="004D74FB">
        <w:rPr>
          <w:rFonts w:cs="Arial"/>
          <w:color w:val="000000"/>
          <w:szCs w:val="20"/>
        </w:rPr>
        <w:t>container is provisioned automatically when the cluster is created, but many other options require user</w:t>
      </w:r>
    </w:p>
    <w:p w14:paraId="0B6C9E5F" w14:textId="77777777" w:rsidR="00111B11" w:rsidRPr="004D74FB" w:rsidRDefault="00111B11" w:rsidP="00111B11">
      <w:pPr>
        <w:autoSpaceDE w:val="0"/>
        <w:autoSpaceDN w:val="0"/>
        <w:adjustRightInd w:val="0"/>
        <w:rPr>
          <w:rFonts w:cs="Arial"/>
          <w:color w:val="000000"/>
          <w:szCs w:val="20"/>
        </w:rPr>
      </w:pPr>
      <w:r w:rsidRPr="004D74FB">
        <w:rPr>
          <w:rFonts w:cs="Arial"/>
          <w:color w:val="000000"/>
          <w:szCs w:val="20"/>
        </w:rPr>
        <w:t>input. Following are common cluster configuration tasks to be performed soon after creating a cluster.</w:t>
      </w:r>
    </w:p>
    <w:p w14:paraId="610467BE" w14:textId="77777777" w:rsidR="00111B11" w:rsidRPr="004D74FB" w:rsidRDefault="00111B11" w:rsidP="00111B11">
      <w:pPr>
        <w:autoSpaceDE w:val="0"/>
        <w:autoSpaceDN w:val="0"/>
        <w:adjustRightInd w:val="0"/>
        <w:rPr>
          <w:rFonts w:cs="Arial"/>
          <w:b/>
          <w:bCs/>
          <w:color w:val="000000"/>
          <w:szCs w:val="20"/>
        </w:rPr>
      </w:pPr>
      <w:r w:rsidRPr="004D74FB">
        <w:rPr>
          <w:rFonts w:cs="Arial"/>
          <w:b/>
          <w:bCs/>
          <w:color w:val="000000"/>
          <w:szCs w:val="20"/>
        </w:rPr>
        <w:t>Procedure</w:t>
      </w:r>
    </w:p>
    <w:p w14:paraId="010CDDF0" w14:textId="77777777" w:rsidR="00111B11" w:rsidRPr="004D74FB" w:rsidRDefault="00111B11" w:rsidP="00111B11">
      <w:pPr>
        <w:pStyle w:val="ListParagraph"/>
        <w:numPr>
          <w:ilvl w:val="0"/>
          <w:numId w:val="46"/>
        </w:numPr>
        <w:autoSpaceDE w:val="0"/>
        <w:autoSpaceDN w:val="0"/>
        <w:adjustRightInd w:val="0"/>
        <w:spacing w:after="0" w:line="240" w:lineRule="auto"/>
        <w:rPr>
          <w:rFonts w:ascii="Arial" w:hAnsi="Arial" w:cs="Arial"/>
          <w:color w:val="000000"/>
          <w:sz w:val="20"/>
          <w:szCs w:val="20"/>
        </w:rPr>
      </w:pPr>
      <w:r w:rsidRPr="004D74FB">
        <w:rPr>
          <w:rFonts w:ascii="Arial" w:hAnsi="Arial" w:cs="Arial"/>
          <w:color w:val="000000"/>
          <w:sz w:val="20"/>
          <w:szCs w:val="20"/>
        </w:rPr>
        <w:t>NCC Check</w:t>
      </w:r>
    </w:p>
    <w:p w14:paraId="65AAE19B" w14:textId="77777777" w:rsidR="00111B11" w:rsidRPr="004D74FB" w:rsidRDefault="00111B11" w:rsidP="00111B11">
      <w:pPr>
        <w:pStyle w:val="ListParagraph"/>
        <w:numPr>
          <w:ilvl w:val="0"/>
          <w:numId w:val="46"/>
        </w:numPr>
        <w:autoSpaceDE w:val="0"/>
        <w:autoSpaceDN w:val="0"/>
        <w:adjustRightInd w:val="0"/>
        <w:spacing w:after="0" w:line="240" w:lineRule="auto"/>
        <w:rPr>
          <w:rFonts w:ascii="Arial" w:hAnsi="Arial" w:cs="Arial"/>
        </w:rPr>
      </w:pPr>
      <w:r w:rsidRPr="004D74FB">
        <w:rPr>
          <w:rFonts w:ascii="Arial" w:hAnsi="Arial" w:cs="Arial"/>
        </w:rPr>
        <w:t>Set Time zone for cluster</w:t>
      </w:r>
    </w:p>
    <w:p w14:paraId="679DD199" w14:textId="77777777" w:rsidR="00111B11" w:rsidRPr="00111B11" w:rsidRDefault="00111B11" w:rsidP="00111B11">
      <w:pPr>
        <w:pStyle w:val="ListParagraph"/>
        <w:numPr>
          <w:ilvl w:val="0"/>
          <w:numId w:val="46"/>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Set SMTP Server</w:t>
      </w:r>
    </w:p>
    <w:p w14:paraId="2C7EBB2B" w14:textId="77777777" w:rsidR="00111B11" w:rsidRPr="00111B11" w:rsidRDefault="00111B11" w:rsidP="00111B11">
      <w:pPr>
        <w:pStyle w:val="ListParagraph"/>
        <w:numPr>
          <w:ilvl w:val="0"/>
          <w:numId w:val="46"/>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Configuring Pulse</w:t>
      </w:r>
    </w:p>
    <w:p w14:paraId="14DF1945" w14:textId="77777777" w:rsidR="00111B11" w:rsidRPr="00111B11" w:rsidRDefault="00111B11" w:rsidP="00111B11">
      <w:pPr>
        <w:pStyle w:val="ListParagraph"/>
        <w:numPr>
          <w:ilvl w:val="0"/>
          <w:numId w:val="46"/>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lastRenderedPageBreak/>
        <w:t>Configuring Email Alerts</w:t>
      </w:r>
    </w:p>
    <w:p w14:paraId="4DD92BD4" w14:textId="77777777" w:rsidR="00111B11" w:rsidRPr="00111B11" w:rsidRDefault="00111B11" w:rsidP="00111B11">
      <w:pPr>
        <w:pStyle w:val="ListParagraph"/>
        <w:numPr>
          <w:ilvl w:val="0"/>
          <w:numId w:val="46"/>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Software and Firmware Upgrade.</w:t>
      </w:r>
    </w:p>
    <w:p w14:paraId="1F7353F6" w14:textId="77777777" w:rsidR="00111B11" w:rsidRPr="00111B11" w:rsidRDefault="00111B11" w:rsidP="00111B11">
      <w:pPr>
        <w:pStyle w:val="ListParagraph"/>
        <w:numPr>
          <w:ilvl w:val="0"/>
          <w:numId w:val="46"/>
        </w:numPr>
        <w:autoSpaceDE w:val="0"/>
        <w:autoSpaceDN w:val="0"/>
        <w:adjustRightInd w:val="0"/>
        <w:spacing w:after="0" w:line="240" w:lineRule="auto"/>
        <w:rPr>
          <w:rFonts w:ascii="Arial" w:hAnsi="Arial" w:cs="Arial"/>
          <w:sz w:val="20"/>
          <w:szCs w:val="20"/>
        </w:rPr>
      </w:pPr>
      <w:r w:rsidRPr="00111B11">
        <w:rPr>
          <w:rFonts w:ascii="Arial" w:hAnsi="Arial" w:cs="Arial"/>
          <w:sz w:val="20"/>
          <w:szCs w:val="20"/>
        </w:rPr>
        <w:t>License Cluster</w:t>
      </w:r>
    </w:p>
    <w:p w14:paraId="2A2D0E57" w14:textId="77777777" w:rsidR="00F55D4C" w:rsidRPr="00F55D4C" w:rsidRDefault="00F55D4C" w:rsidP="00F55D4C">
      <w:pPr>
        <w:rPr>
          <w:lang w:val="en-IN"/>
        </w:rPr>
      </w:pPr>
    </w:p>
    <w:p w14:paraId="0044F011" w14:textId="307BC047" w:rsidR="00106AED" w:rsidRPr="00364B27" w:rsidRDefault="00106AED" w:rsidP="00111B11">
      <w:pPr>
        <w:pStyle w:val="Heading2"/>
        <w:rPr>
          <w:rFonts w:eastAsiaTheme="minorHAnsi"/>
        </w:rPr>
      </w:pPr>
      <w:bookmarkStart w:id="75" w:name="_Toc167289334"/>
      <w:r w:rsidRPr="00106AED">
        <w:rPr>
          <w:rFonts w:eastAsiaTheme="minorHAnsi"/>
        </w:rPr>
        <w:t xml:space="preserve">IP </w:t>
      </w:r>
      <w:r w:rsidR="00D325EA" w:rsidRPr="00106AED">
        <w:rPr>
          <w:rFonts w:eastAsiaTheme="minorHAnsi"/>
        </w:rPr>
        <w:t xml:space="preserve">Details </w:t>
      </w:r>
      <w:r w:rsidR="00D325EA" w:rsidRPr="00A0710A">
        <w:t>–</w:t>
      </w:r>
      <w:r w:rsidRPr="00106AED">
        <w:rPr>
          <w:rFonts w:eastAsiaTheme="minorHAnsi"/>
        </w:rPr>
        <w:t xml:space="preserve"> </w:t>
      </w:r>
      <w:r w:rsidR="00364B27">
        <w:rPr>
          <w:rFonts w:eastAsiaTheme="minorHAnsi"/>
        </w:rPr>
        <w:t xml:space="preserve">Nutanix </w:t>
      </w:r>
      <w:r w:rsidRPr="00364B27">
        <w:rPr>
          <w:rFonts w:eastAsiaTheme="minorHAnsi"/>
        </w:rPr>
        <w:t>Cluster</w:t>
      </w:r>
      <w:bookmarkEnd w:id="75"/>
    </w:p>
    <w:tbl>
      <w:tblPr>
        <w:tblW w:w="10542" w:type="dxa"/>
        <w:tblInd w:w="85" w:type="dxa"/>
        <w:tblLook w:val="04A0" w:firstRow="1" w:lastRow="0" w:firstColumn="1" w:lastColumn="0" w:noHBand="0" w:noVBand="1"/>
      </w:tblPr>
      <w:tblGrid>
        <w:gridCol w:w="1546"/>
        <w:gridCol w:w="2333"/>
        <w:gridCol w:w="2149"/>
        <w:gridCol w:w="119"/>
        <w:gridCol w:w="1701"/>
        <w:gridCol w:w="2694"/>
      </w:tblGrid>
      <w:tr w:rsidR="00106AED" w:rsidRPr="00A0710A" w14:paraId="29A4780C" w14:textId="77777777" w:rsidTr="00E108FE">
        <w:trPr>
          <w:trHeight w:val="284"/>
        </w:trPr>
        <w:tc>
          <w:tcPr>
            <w:tcW w:w="10542" w:type="dxa"/>
            <w:gridSpan w:val="6"/>
            <w:tcBorders>
              <w:top w:val="single" w:sz="4" w:space="0" w:color="auto"/>
              <w:left w:val="single" w:sz="4" w:space="0" w:color="auto"/>
              <w:bottom w:val="single" w:sz="4" w:space="0" w:color="auto"/>
              <w:right w:val="single" w:sz="4" w:space="0" w:color="000000"/>
            </w:tcBorders>
            <w:shd w:val="clear" w:color="auto" w:fill="2F5496" w:themeFill="accent1" w:themeFillShade="BF"/>
            <w:noWrap/>
            <w:vAlign w:val="center"/>
            <w:hideMark/>
          </w:tcPr>
          <w:p w14:paraId="504CB40F" w14:textId="78C78B51" w:rsidR="00106AED" w:rsidRPr="00A0710A" w:rsidRDefault="00BA10A7" w:rsidP="00314F6F">
            <w:pPr>
              <w:jc w:val="both"/>
              <w:rPr>
                <w:rFonts w:cs="Arial"/>
                <w:b/>
                <w:bCs/>
                <w:color w:val="000000"/>
                <w:sz w:val="18"/>
                <w:szCs w:val="18"/>
              </w:rPr>
            </w:pPr>
            <w:r>
              <w:rPr>
                <w:rFonts w:cs="Arial"/>
                <w:b/>
                <w:bCs/>
                <w:color w:val="FFFFFF" w:themeColor="background1"/>
                <w:sz w:val="18"/>
                <w:szCs w:val="18"/>
              </w:rPr>
              <w:t>3 Node Cluster</w:t>
            </w:r>
          </w:p>
        </w:tc>
      </w:tr>
      <w:tr w:rsidR="00F93196" w:rsidRPr="00A0710A" w14:paraId="3C4C7A48" w14:textId="77777777" w:rsidTr="006B2F6B">
        <w:trPr>
          <w:trHeight w:val="284"/>
        </w:trPr>
        <w:tc>
          <w:tcPr>
            <w:tcW w:w="614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59E1A9C" w14:textId="77777777" w:rsidR="00F93196" w:rsidRPr="00A0710A" w:rsidRDefault="00F93196" w:rsidP="00314F6F">
            <w:pPr>
              <w:jc w:val="both"/>
              <w:rPr>
                <w:rFonts w:cs="Arial"/>
                <w:b/>
                <w:bCs/>
                <w:color w:val="000000"/>
                <w:sz w:val="18"/>
                <w:szCs w:val="18"/>
              </w:rPr>
            </w:pPr>
            <w:r w:rsidRPr="00A0710A">
              <w:rPr>
                <w:rFonts w:cs="Arial"/>
                <w:b/>
                <w:bCs/>
                <w:color w:val="000000"/>
                <w:sz w:val="18"/>
                <w:szCs w:val="18"/>
              </w:rPr>
              <w:t>Management Network</w:t>
            </w:r>
          </w:p>
        </w:tc>
        <w:tc>
          <w:tcPr>
            <w:tcW w:w="4395" w:type="dxa"/>
            <w:gridSpan w:val="2"/>
            <w:tcBorders>
              <w:top w:val="single" w:sz="4" w:space="0" w:color="auto"/>
              <w:left w:val="nil"/>
              <w:bottom w:val="single" w:sz="4" w:space="0" w:color="auto"/>
              <w:right w:val="single" w:sz="4" w:space="0" w:color="auto"/>
            </w:tcBorders>
            <w:shd w:val="clear" w:color="000000" w:fill="C5D9F1"/>
            <w:vAlign w:val="center"/>
            <w:hideMark/>
          </w:tcPr>
          <w:p w14:paraId="7D658FD9" w14:textId="1FB09265" w:rsidR="00F93196" w:rsidRPr="00A0710A" w:rsidRDefault="00F93196" w:rsidP="00314F6F">
            <w:pPr>
              <w:jc w:val="both"/>
              <w:rPr>
                <w:rFonts w:cs="Arial"/>
                <w:b/>
                <w:bCs/>
                <w:color w:val="000000"/>
                <w:sz w:val="18"/>
                <w:szCs w:val="18"/>
              </w:rPr>
            </w:pPr>
            <w:r>
              <w:rPr>
                <w:rFonts w:cs="Arial"/>
                <w:b/>
                <w:bCs/>
                <w:color w:val="000000"/>
                <w:sz w:val="18"/>
                <w:szCs w:val="18"/>
              </w:rPr>
              <w:t>IPMI / OOB</w:t>
            </w:r>
          </w:p>
        </w:tc>
      </w:tr>
      <w:tr w:rsidR="004A3C10" w:rsidRPr="00A0710A" w14:paraId="3A08600D" w14:textId="77777777" w:rsidTr="006B2F6B">
        <w:trPr>
          <w:trHeight w:val="284"/>
        </w:trPr>
        <w:tc>
          <w:tcPr>
            <w:tcW w:w="614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CFBFF23" w14:textId="02791F65" w:rsidR="004A3C10" w:rsidRPr="00A0710A" w:rsidRDefault="004A3C10" w:rsidP="00314F6F">
            <w:pPr>
              <w:jc w:val="both"/>
              <w:rPr>
                <w:rFonts w:cs="Arial"/>
                <w:color w:val="000000"/>
                <w:sz w:val="18"/>
                <w:szCs w:val="18"/>
              </w:rPr>
            </w:pPr>
            <w:r w:rsidRPr="00A0710A">
              <w:rPr>
                <w:rFonts w:cs="Arial"/>
                <w:color w:val="000000"/>
                <w:sz w:val="18"/>
                <w:szCs w:val="18"/>
              </w:rPr>
              <w:t xml:space="preserve">(Must be routable) - VLAN - </w:t>
            </w:r>
          </w:p>
        </w:tc>
        <w:tc>
          <w:tcPr>
            <w:tcW w:w="4395" w:type="dxa"/>
            <w:gridSpan w:val="2"/>
            <w:tcBorders>
              <w:top w:val="single" w:sz="4" w:space="0" w:color="auto"/>
              <w:left w:val="nil"/>
              <w:bottom w:val="single" w:sz="4" w:space="0" w:color="auto"/>
              <w:right w:val="single" w:sz="4" w:space="0" w:color="auto"/>
            </w:tcBorders>
            <w:shd w:val="clear" w:color="000000" w:fill="C5D9F1"/>
            <w:vAlign w:val="center"/>
            <w:hideMark/>
          </w:tcPr>
          <w:p w14:paraId="46D37A51" w14:textId="41AD8CCC" w:rsidR="004A3C10" w:rsidRPr="00A0710A" w:rsidRDefault="004A3C10" w:rsidP="00314F6F">
            <w:pPr>
              <w:jc w:val="both"/>
              <w:rPr>
                <w:rFonts w:cs="Arial"/>
                <w:color w:val="000000"/>
                <w:sz w:val="18"/>
                <w:szCs w:val="18"/>
              </w:rPr>
            </w:pPr>
            <w:r w:rsidRPr="00A0710A">
              <w:rPr>
                <w:rFonts w:cs="Arial"/>
                <w:color w:val="000000"/>
                <w:sz w:val="18"/>
                <w:szCs w:val="18"/>
              </w:rPr>
              <w:t>(</w:t>
            </w:r>
            <w:r>
              <w:rPr>
                <w:rFonts w:cs="Arial"/>
                <w:color w:val="000000"/>
                <w:sz w:val="18"/>
                <w:szCs w:val="18"/>
              </w:rPr>
              <w:t>Must be</w:t>
            </w:r>
            <w:r w:rsidRPr="00A0710A">
              <w:rPr>
                <w:rFonts w:cs="Arial"/>
                <w:color w:val="000000"/>
                <w:sz w:val="18"/>
                <w:szCs w:val="18"/>
              </w:rPr>
              <w:t xml:space="preserve"> routable) - VLAN - </w:t>
            </w:r>
          </w:p>
        </w:tc>
      </w:tr>
      <w:tr w:rsidR="00F93196" w:rsidRPr="00A0710A" w14:paraId="5B1A2B2D" w14:textId="77777777" w:rsidTr="006B2F6B">
        <w:trPr>
          <w:trHeight w:val="284"/>
        </w:trPr>
        <w:tc>
          <w:tcPr>
            <w:tcW w:w="1546" w:type="dxa"/>
            <w:tcBorders>
              <w:top w:val="nil"/>
              <w:left w:val="single" w:sz="4" w:space="0" w:color="auto"/>
              <w:bottom w:val="single" w:sz="4" w:space="0" w:color="auto"/>
              <w:right w:val="single" w:sz="4" w:space="0" w:color="auto"/>
            </w:tcBorders>
            <w:shd w:val="clear" w:color="auto" w:fill="auto"/>
            <w:vAlign w:val="center"/>
            <w:hideMark/>
          </w:tcPr>
          <w:p w14:paraId="6E599867" w14:textId="77777777" w:rsidR="00F93196" w:rsidRPr="00A0710A" w:rsidRDefault="00F93196" w:rsidP="00314F6F">
            <w:pPr>
              <w:jc w:val="both"/>
              <w:rPr>
                <w:rFonts w:cs="Arial"/>
                <w:b/>
                <w:bCs/>
                <w:color w:val="000000"/>
                <w:sz w:val="18"/>
                <w:szCs w:val="18"/>
              </w:rPr>
            </w:pPr>
            <w:r w:rsidRPr="00A0710A">
              <w:rPr>
                <w:rFonts w:cs="Arial"/>
                <w:b/>
                <w:bCs/>
                <w:color w:val="000000"/>
                <w:sz w:val="18"/>
                <w:szCs w:val="18"/>
              </w:rPr>
              <w:t xml:space="preserve">Hypervisor IP </w:t>
            </w:r>
          </w:p>
        </w:tc>
        <w:tc>
          <w:tcPr>
            <w:tcW w:w="2333" w:type="dxa"/>
            <w:tcBorders>
              <w:top w:val="nil"/>
              <w:left w:val="nil"/>
              <w:bottom w:val="single" w:sz="4" w:space="0" w:color="auto"/>
              <w:right w:val="single" w:sz="4" w:space="0" w:color="auto"/>
            </w:tcBorders>
            <w:shd w:val="clear" w:color="auto" w:fill="auto"/>
            <w:vAlign w:val="center"/>
            <w:hideMark/>
          </w:tcPr>
          <w:p w14:paraId="7E38A4C5" w14:textId="77777777" w:rsidR="00F93196" w:rsidRPr="00A0710A" w:rsidRDefault="00F93196" w:rsidP="00314F6F">
            <w:pPr>
              <w:jc w:val="both"/>
              <w:rPr>
                <w:rFonts w:cs="Arial"/>
                <w:b/>
                <w:bCs/>
                <w:color w:val="000000"/>
                <w:sz w:val="18"/>
                <w:szCs w:val="18"/>
              </w:rPr>
            </w:pPr>
            <w:r w:rsidRPr="00A0710A">
              <w:rPr>
                <w:rFonts w:cs="Arial"/>
                <w:b/>
                <w:bCs/>
                <w:color w:val="000000"/>
                <w:sz w:val="18"/>
                <w:szCs w:val="18"/>
              </w:rPr>
              <w:t>Hypervisor Name</w:t>
            </w:r>
          </w:p>
        </w:tc>
        <w:tc>
          <w:tcPr>
            <w:tcW w:w="2268" w:type="dxa"/>
            <w:gridSpan w:val="2"/>
            <w:tcBorders>
              <w:top w:val="nil"/>
              <w:left w:val="nil"/>
              <w:bottom w:val="single" w:sz="4" w:space="0" w:color="auto"/>
              <w:right w:val="single" w:sz="4" w:space="0" w:color="auto"/>
            </w:tcBorders>
            <w:shd w:val="clear" w:color="auto" w:fill="auto"/>
            <w:vAlign w:val="center"/>
            <w:hideMark/>
          </w:tcPr>
          <w:p w14:paraId="5E16156C" w14:textId="77777777" w:rsidR="00F93196" w:rsidRPr="00A0710A" w:rsidRDefault="00F93196" w:rsidP="00314F6F">
            <w:pPr>
              <w:jc w:val="both"/>
              <w:rPr>
                <w:rFonts w:cs="Arial"/>
                <w:b/>
                <w:bCs/>
                <w:color w:val="000000"/>
                <w:sz w:val="18"/>
                <w:szCs w:val="18"/>
              </w:rPr>
            </w:pPr>
            <w:r w:rsidRPr="00A0710A">
              <w:rPr>
                <w:rFonts w:cs="Arial"/>
                <w:b/>
                <w:bCs/>
                <w:color w:val="000000"/>
                <w:sz w:val="18"/>
                <w:szCs w:val="18"/>
              </w:rPr>
              <w:t>Storage Controller</w:t>
            </w:r>
          </w:p>
        </w:tc>
        <w:tc>
          <w:tcPr>
            <w:tcW w:w="4395" w:type="dxa"/>
            <w:gridSpan w:val="2"/>
            <w:tcBorders>
              <w:top w:val="nil"/>
              <w:left w:val="nil"/>
              <w:bottom w:val="single" w:sz="4" w:space="0" w:color="auto"/>
              <w:right w:val="single" w:sz="4" w:space="0" w:color="auto"/>
            </w:tcBorders>
            <w:shd w:val="clear" w:color="000000" w:fill="C5D9F1"/>
            <w:vAlign w:val="center"/>
            <w:hideMark/>
          </w:tcPr>
          <w:p w14:paraId="1D3F1BC4" w14:textId="77777777" w:rsidR="00F93196" w:rsidRPr="00A0710A" w:rsidRDefault="00F93196" w:rsidP="00314F6F">
            <w:pPr>
              <w:jc w:val="both"/>
              <w:rPr>
                <w:rFonts w:cs="Arial"/>
                <w:b/>
                <w:bCs/>
                <w:color w:val="000000"/>
                <w:sz w:val="18"/>
                <w:szCs w:val="18"/>
              </w:rPr>
            </w:pPr>
            <w:r w:rsidRPr="00A0710A">
              <w:rPr>
                <w:rFonts w:cs="Arial"/>
                <w:b/>
                <w:bCs/>
                <w:color w:val="000000"/>
                <w:sz w:val="18"/>
                <w:szCs w:val="18"/>
              </w:rPr>
              <w:t>Hypervisor</w:t>
            </w:r>
          </w:p>
        </w:tc>
      </w:tr>
      <w:tr w:rsidR="007867AB" w:rsidRPr="00A0710A" w14:paraId="013AA994" w14:textId="77777777" w:rsidTr="006B2F6B">
        <w:trPr>
          <w:trHeight w:val="284"/>
        </w:trPr>
        <w:tc>
          <w:tcPr>
            <w:tcW w:w="1546" w:type="dxa"/>
            <w:tcBorders>
              <w:top w:val="nil"/>
              <w:left w:val="single" w:sz="4" w:space="0" w:color="auto"/>
              <w:bottom w:val="single" w:sz="4" w:space="0" w:color="auto"/>
              <w:right w:val="single" w:sz="4" w:space="0" w:color="auto"/>
            </w:tcBorders>
            <w:shd w:val="clear" w:color="auto" w:fill="auto"/>
            <w:noWrap/>
            <w:vAlign w:val="center"/>
          </w:tcPr>
          <w:p w14:paraId="15F7566F" w14:textId="667B8E93" w:rsidR="007867AB" w:rsidRPr="00A0710A" w:rsidRDefault="007867AB" w:rsidP="007867AB">
            <w:pPr>
              <w:jc w:val="both"/>
              <w:rPr>
                <w:rFonts w:cs="Arial"/>
                <w:color w:val="000000"/>
                <w:sz w:val="18"/>
                <w:szCs w:val="18"/>
              </w:rPr>
            </w:pPr>
            <w:r w:rsidRPr="00EA75F8">
              <w:rPr>
                <w:rFonts w:cs="Arial"/>
                <w:color w:val="000000"/>
                <w:sz w:val="18"/>
                <w:szCs w:val="18"/>
              </w:rPr>
              <w:t>10.240.251.61</w:t>
            </w:r>
          </w:p>
        </w:tc>
        <w:tc>
          <w:tcPr>
            <w:tcW w:w="2333" w:type="dxa"/>
            <w:tcBorders>
              <w:top w:val="nil"/>
              <w:left w:val="nil"/>
              <w:bottom w:val="single" w:sz="4" w:space="0" w:color="auto"/>
              <w:right w:val="single" w:sz="4" w:space="0" w:color="auto"/>
            </w:tcBorders>
            <w:shd w:val="clear" w:color="auto" w:fill="auto"/>
            <w:noWrap/>
            <w:vAlign w:val="bottom"/>
          </w:tcPr>
          <w:p w14:paraId="4CBBA82E" w14:textId="5BD8FA45" w:rsidR="007867AB" w:rsidRPr="00A0710A" w:rsidRDefault="007867AB" w:rsidP="007867AB">
            <w:pPr>
              <w:jc w:val="both"/>
              <w:rPr>
                <w:rFonts w:cs="Arial"/>
                <w:color w:val="000000"/>
                <w:sz w:val="18"/>
                <w:szCs w:val="18"/>
              </w:rPr>
            </w:pPr>
            <w:r w:rsidRPr="006B2F6B">
              <w:rPr>
                <w:rFonts w:cs="Arial"/>
                <w:color w:val="000000"/>
                <w:sz w:val="18"/>
                <w:szCs w:val="18"/>
              </w:rPr>
              <w:t>Dhan_AHV_61</w:t>
            </w:r>
          </w:p>
        </w:tc>
        <w:tc>
          <w:tcPr>
            <w:tcW w:w="2268" w:type="dxa"/>
            <w:gridSpan w:val="2"/>
            <w:tcBorders>
              <w:top w:val="nil"/>
              <w:left w:val="nil"/>
              <w:bottom w:val="single" w:sz="4" w:space="0" w:color="auto"/>
              <w:right w:val="single" w:sz="4" w:space="0" w:color="auto"/>
            </w:tcBorders>
            <w:shd w:val="clear" w:color="auto" w:fill="auto"/>
            <w:noWrap/>
            <w:vAlign w:val="center"/>
          </w:tcPr>
          <w:p w14:paraId="562FCDF8" w14:textId="57CEFAF9" w:rsidR="007867AB" w:rsidRPr="00A0710A" w:rsidRDefault="007867AB" w:rsidP="007867AB">
            <w:pPr>
              <w:jc w:val="both"/>
              <w:rPr>
                <w:rFonts w:cs="Arial"/>
                <w:color w:val="000000"/>
                <w:sz w:val="18"/>
                <w:szCs w:val="18"/>
              </w:rPr>
            </w:pPr>
            <w:r w:rsidRPr="00EA75F8">
              <w:rPr>
                <w:rFonts w:cs="Arial"/>
                <w:color w:val="000000"/>
                <w:sz w:val="18"/>
                <w:szCs w:val="18"/>
              </w:rPr>
              <w:t>10.240.251.6</w:t>
            </w:r>
            <w:r>
              <w:rPr>
                <w:rFonts w:cs="Arial"/>
                <w:color w:val="000000"/>
                <w:sz w:val="18"/>
                <w:szCs w:val="18"/>
              </w:rPr>
              <w:t>5</w:t>
            </w:r>
          </w:p>
        </w:tc>
        <w:tc>
          <w:tcPr>
            <w:tcW w:w="4395" w:type="dxa"/>
            <w:gridSpan w:val="2"/>
            <w:tcBorders>
              <w:top w:val="nil"/>
              <w:left w:val="nil"/>
              <w:bottom w:val="single" w:sz="4" w:space="0" w:color="auto"/>
              <w:right w:val="single" w:sz="4" w:space="0" w:color="auto"/>
            </w:tcBorders>
            <w:shd w:val="clear" w:color="000000" w:fill="C5D9F1"/>
            <w:vAlign w:val="center"/>
          </w:tcPr>
          <w:p w14:paraId="505B7DC1" w14:textId="71191758" w:rsidR="007867AB" w:rsidRPr="00A0710A" w:rsidRDefault="00BB6D01" w:rsidP="007867AB">
            <w:pPr>
              <w:jc w:val="both"/>
              <w:rPr>
                <w:rFonts w:cs="Arial"/>
                <w:color w:val="000000"/>
                <w:sz w:val="18"/>
                <w:szCs w:val="18"/>
              </w:rPr>
            </w:pPr>
            <w:r w:rsidRPr="00BB6D01">
              <w:rPr>
                <w:rFonts w:cs="Arial"/>
                <w:color w:val="000000"/>
                <w:sz w:val="18"/>
                <w:szCs w:val="18"/>
              </w:rPr>
              <w:t>10.240.251.91</w:t>
            </w:r>
          </w:p>
        </w:tc>
      </w:tr>
      <w:tr w:rsidR="007867AB" w:rsidRPr="00A0710A" w14:paraId="04BE80AB" w14:textId="77777777" w:rsidTr="006B2F6B">
        <w:trPr>
          <w:trHeight w:val="284"/>
        </w:trPr>
        <w:tc>
          <w:tcPr>
            <w:tcW w:w="1546" w:type="dxa"/>
            <w:tcBorders>
              <w:top w:val="nil"/>
              <w:left w:val="single" w:sz="4" w:space="0" w:color="auto"/>
              <w:bottom w:val="single" w:sz="4" w:space="0" w:color="auto"/>
              <w:right w:val="single" w:sz="4" w:space="0" w:color="auto"/>
            </w:tcBorders>
            <w:shd w:val="clear" w:color="auto" w:fill="auto"/>
            <w:noWrap/>
            <w:vAlign w:val="center"/>
          </w:tcPr>
          <w:p w14:paraId="428847BD" w14:textId="3959F22C" w:rsidR="007867AB" w:rsidRPr="00A0710A" w:rsidRDefault="007867AB" w:rsidP="007867AB">
            <w:pPr>
              <w:jc w:val="both"/>
              <w:rPr>
                <w:rFonts w:cs="Arial"/>
                <w:color w:val="000000"/>
                <w:sz w:val="18"/>
                <w:szCs w:val="18"/>
              </w:rPr>
            </w:pPr>
            <w:r w:rsidRPr="00EA75F8">
              <w:rPr>
                <w:rFonts w:cs="Arial"/>
                <w:color w:val="000000"/>
                <w:sz w:val="18"/>
                <w:szCs w:val="18"/>
              </w:rPr>
              <w:t>10.240.251.6</w:t>
            </w:r>
            <w:r>
              <w:rPr>
                <w:rFonts w:cs="Arial"/>
                <w:color w:val="000000"/>
                <w:sz w:val="18"/>
                <w:szCs w:val="18"/>
              </w:rPr>
              <w:t>2</w:t>
            </w:r>
          </w:p>
        </w:tc>
        <w:tc>
          <w:tcPr>
            <w:tcW w:w="2333" w:type="dxa"/>
            <w:tcBorders>
              <w:top w:val="nil"/>
              <w:left w:val="nil"/>
              <w:bottom w:val="single" w:sz="4" w:space="0" w:color="auto"/>
              <w:right w:val="single" w:sz="4" w:space="0" w:color="auto"/>
            </w:tcBorders>
            <w:shd w:val="clear" w:color="auto" w:fill="auto"/>
            <w:noWrap/>
            <w:vAlign w:val="bottom"/>
          </w:tcPr>
          <w:p w14:paraId="0135079D" w14:textId="0DD305F0" w:rsidR="007867AB" w:rsidRPr="00A0710A" w:rsidRDefault="007867AB" w:rsidP="007867AB">
            <w:pPr>
              <w:jc w:val="both"/>
              <w:rPr>
                <w:rFonts w:cs="Arial"/>
                <w:color w:val="000000"/>
                <w:sz w:val="18"/>
                <w:szCs w:val="18"/>
              </w:rPr>
            </w:pPr>
            <w:r w:rsidRPr="006B2F6B">
              <w:rPr>
                <w:rFonts w:cs="Arial"/>
                <w:color w:val="000000"/>
                <w:sz w:val="18"/>
                <w:szCs w:val="18"/>
              </w:rPr>
              <w:t>Dhan_AHV_6</w:t>
            </w:r>
            <w:r>
              <w:rPr>
                <w:rFonts w:cs="Arial"/>
                <w:color w:val="000000"/>
                <w:sz w:val="18"/>
                <w:szCs w:val="18"/>
              </w:rPr>
              <w:t>2</w:t>
            </w:r>
          </w:p>
        </w:tc>
        <w:tc>
          <w:tcPr>
            <w:tcW w:w="2268" w:type="dxa"/>
            <w:gridSpan w:val="2"/>
            <w:tcBorders>
              <w:top w:val="nil"/>
              <w:left w:val="nil"/>
              <w:bottom w:val="single" w:sz="4" w:space="0" w:color="auto"/>
              <w:right w:val="single" w:sz="4" w:space="0" w:color="auto"/>
            </w:tcBorders>
            <w:shd w:val="clear" w:color="auto" w:fill="auto"/>
            <w:noWrap/>
            <w:vAlign w:val="center"/>
          </w:tcPr>
          <w:p w14:paraId="6A71CAD4" w14:textId="34FDBD25" w:rsidR="007867AB" w:rsidRPr="00A0710A" w:rsidRDefault="007867AB" w:rsidP="007867AB">
            <w:pPr>
              <w:jc w:val="both"/>
              <w:rPr>
                <w:rFonts w:cs="Arial"/>
                <w:color w:val="000000"/>
                <w:sz w:val="18"/>
                <w:szCs w:val="18"/>
              </w:rPr>
            </w:pPr>
            <w:r w:rsidRPr="00EA75F8">
              <w:rPr>
                <w:rFonts w:cs="Arial"/>
                <w:color w:val="000000"/>
                <w:sz w:val="18"/>
                <w:szCs w:val="18"/>
              </w:rPr>
              <w:t>10.240.251.6</w:t>
            </w:r>
            <w:r>
              <w:rPr>
                <w:rFonts w:cs="Arial"/>
                <w:color w:val="000000"/>
                <w:sz w:val="18"/>
                <w:szCs w:val="18"/>
              </w:rPr>
              <w:t>6</w:t>
            </w:r>
          </w:p>
        </w:tc>
        <w:tc>
          <w:tcPr>
            <w:tcW w:w="4395" w:type="dxa"/>
            <w:gridSpan w:val="2"/>
            <w:tcBorders>
              <w:top w:val="nil"/>
              <w:left w:val="nil"/>
              <w:bottom w:val="single" w:sz="4" w:space="0" w:color="auto"/>
              <w:right w:val="single" w:sz="4" w:space="0" w:color="auto"/>
            </w:tcBorders>
            <w:shd w:val="clear" w:color="000000" w:fill="C5D9F1"/>
            <w:vAlign w:val="center"/>
          </w:tcPr>
          <w:p w14:paraId="693EC16E" w14:textId="2D5C94E1" w:rsidR="007867AB" w:rsidRPr="00A0710A" w:rsidRDefault="00BB6D01" w:rsidP="007867AB">
            <w:pPr>
              <w:jc w:val="both"/>
              <w:rPr>
                <w:rFonts w:cs="Arial"/>
                <w:color w:val="000000"/>
                <w:sz w:val="18"/>
                <w:szCs w:val="18"/>
              </w:rPr>
            </w:pPr>
            <w:r w:rsidRPr="00BB6D01">
              <w:rPr>
                <w:rFonts w:cs="Arial"/>
                <w:color w:val="000000"/>
                <w:sz w:val="18"/>
                <w:szCs w:val="18"/>
              </w:rPr>
              <w:t>10.240.251.9</w:t>
            </w:r>
            <w:r>
              <w:rPr>
                <w:rFonts w:cs="Arial"/>
                <w:color w:val="000000"/>
                <w:sz w:val="18"/>
                <w:szCs w:val="18"/>
              </w:rPr>
              <w:t>2</w:t>
            </w:r>
          </w:p>
        </w:tc>
      </w:tr>
      <w:tr w:rsidR="007867AB" w:rsidRPr="00A0710A" w14:paraId="32D14D91" w14:textId="77777777" w:rsidTr="006B2F6B">
        <w:trPr>
          <w:trHeight w:val="284"/>
        </w:trPr>
        <w:tc>
          <w:tcPr>
            <w:tcW w:w="1546" w:type="dxa"/>
            <w:tcBorders>
              <w:top w:val="nil"/>
              <w:left w:val="single" w:sz="4" w:space="0" w:color="auto"/>
              <w:bottom w:val="single" w:sz="4" w:space="0" w:color="auto"/>
              <w:right w:val="single" w:sz="4" w:space="0" w:color="auto"/>
            </w:tcBorders>
            <w:shd w:val="clear" w:color="auto" w:fill="auto"/>
            <w:noWrap/>
            <w:vAlign w:val="center"/>
          </w:tcPr>
          <w:p w14:paraId="1B5AC477" w14:textId="78F5C881" w:rsidR="007867AB" w:rsidRPr="00A0710A" w:rsidRDefault="007867AB" w:rsidP="007867AB">
            <w:pPr>
              <w:jc w:val="both"/>
              <w:rPr>
                <w:rFonts w:cs="Arial"/>
                <w:color w:val="000000"/>
                <w:sz w:val="18"/>
                <w:szCs w:val="18"/>
              </w:rPr>
            </w:pPr>
            <w:r w:rsidRPr="006B2F6B">
              <w:rPr>
                <w:rFonts w:cs="Arial"/>
                <w:color w:val="000000"/>
                <w:sz w:val="18"/>
                <w:szCs w:val="18"/>
              </w:rPr>
              <w:t>10.240.251.6</w:t>
            </w:r>
            <w:r>
              <w:rPr>
                <w:rFonts w:cs="Arial"/>
                <w:color w:val="000000"/>
                <w:sz w:val="18"/>
                <w:szCs w:val="18"/>
              </w:rPr>
              <w:t>3</w:t>
            </w:r>
          </w:p>
        </w:tc>
        <w:tc>
          <w:tcPr>
            <w:tcW w:w="2333" w:type="dxa"/>
            <w:tcBorders>
              <w:top w:val="nil"/>
              <w:left w:val="nil"/>
              <w:bottom w:val="single" w:sz="4" w:space="0" w:color="auto"/>
              <w:right w:val="single" w:sz="4" w:space="0" w:color="auto"/>
            </w:tcBorders>
            <w:shd w:val="clear" w:color="auto" w:fill="auto"/>
            <w:noWrap/>
            <w:vAlign w:val="bottom"/>
          </w:tcPr>
          <w:p w14:paraId="042FC062" w14:textId="1254DACE" w:rsidR="007867AB" w:rsidRPr="00A0710A" w:rsidRDefault="007867AB" w:rsidP="007867AB">
            <w:pPr>
              <w:jc w:val="both"/>
              <w:rPr>
                <w:rFonts w:cs="Arial"/>
                <w:color w:val="000000"/>
                <w:sz w:val="18"/>
                <w:szCs w:val="18"/>
              </w:rPr>
            </w:pPr>
            <w:r w:rsidRPr="006B2F6B">
              <w:rPr>
                <w:rFonts w:cs="Arial"/>
                <w:color w:val="000000"/>
                <w:sz w:val="18"/>
                <w:szCs w:val="18"/>
              </w:rPr>
              <w:t>Dhan_AHV_6</w:t>
            </w:r>
            <w:r>
              <w:rPr>
                <w:rFonts w:cs="Arial"/>
                <w:color w:val="000000"/>
                <w:sz w:val="18"/>
                <w:szCs w:val="18"/>
              </w:rPr>
              <w:t>3</w:t>
            </w:r>
          </w:p>
        </w:tc>
        <w:tc>
          <w:tcPr>
            <w:tcW w:w="2268" w:type="dxa"/>
            <w:gridSpan w:val="2"/>
            <w:tcBorders>
              <w:top w:val="nil"/>
              <w:left w:val="nil"/>
              <w:bottom w:val="single" w:sz="4" w:space="0" w:color="auto"/>
              <w:right w:val="single" w:sz="4" w:space="0" w:color="auto"/>
            </w:tcBorders>
            <w:shd w:val="clear" w:color="auto" w:fill="auto"/>
            <w:noWrap/>
            <w:vAlign w:val="center"/>
          </w:tcPr>
          <w:p w14:paraId="36F41717" w14:textId="1BF18F93" w:rsidR="007867AB" w:rsidRPr="00A0710A" w:rsidRDefault="007867AB" w:rsidP="007867AB">
            <w:pPr>
              <w:jc w:val="both"/>
              <w:rPr>
                <w:rFonts w:cs="Arial"/>
                <w:color w:val="000000"/>
                <w:sz w:val="18"/>
                <w:szCs w:val="18"/>
              </w:rPr>
            </w:pPr>
            <w:r w:rsidRPr="006B2F6B">
              <w:rPr>
                <w:rFonts w:cs="Arial"/>
                <w:color w:val="000000"/>
                <w:sz w:val="18"/>
                <w:szCs w:val="18"/>
              </w:rPr>
              <w:t>10.240.251.6</w:t>
            </w:r>
            <w:r>
              <w:rPr>
                <w:rFonts w:cs="Arial"/>
                <w:color w:val="000000"/>
                <w:sz w:val="18"/>
                <w:szCs w:val="18"/>
              </w:rPr>
              <w:t>7</w:t>
            </w:r>
          </w:p>
        </w:tc>
        <w:tc>
          <w:tcPr>
            <w:tcW w:w="4395" w:type="dxa"/>
            <w:gridSpan w:val="2"/>
            <w:tcBorders>
              <w:top w:val="nil"/>
              <w:left w:val="nil"/>
              <w:bottom w:val="single" w:sz="4" w:space="0" w:color="auto"/>
              <w:right w:val="single" w:sz="4" w:space="0" w:color="auto"/>
            </w:tcBorders>
            <w:shd w:val="clear" w:color="000000" w:fill="C5D9F1"/>
            <w:vAlign w:val="center"/>
          </w:tcPr>
          <w:p w14:paraId="5D53AD12" w14:textId="107D4649" w:rsidR="007867AB" w:rsidRPr="00A0710A" w:rsidRDefault="00BB6D01" w:rsidP="007867AB">
            <w:pPr>
              <w:jc w:val="both"/>
              <w:rPr>
                <w:rFonts w:cs="Arial"/>
                <w:color w:val="000000"/>
                <w:sz w:val="18"/>
                <w:szCs w:val="18"/>
              </w:rPr>
            </w:pPr>
            <w:r w:rsidRPr="00BB6D01">
              <w:rPr>
                <w:rFonts w:cs="Arial"/>
                <w:color w:val="000000"/>
                <w:sz w:val="18"/>
                <w:szCs w:val="18"/>
              </w:rPr>
              <w:t>10.240.251.9</w:t>
            </w:r>
            <w:r>
              <w:rPr>
                <w:rFonts w:cs="Arial"/>
                <w:color w:val="000000"/>
                <w:sz w:val="18"/>
                <w:szCs w:val="18"/>
              </w:rPr>
              <w:t>3</w:t>
            </w:r>
          </w:p>
        </w:tc>
      </w:tr>
      <w:tr w:rsidR="007867AB" w:rsidRPr="00A0710A" w14:paraId="542ED5D8" w14:textId="77777777" w:rsidTr="006B2F6B">
        <w:trPr>
          <w:trHeight w:val="284"/>
        </w:trPr>
        <w:tc>
          <w:tcPr>
            <w:tcW w:w="1546" w:type="dxa"/>
            <w:tcBorders>
              <w:top w:val="nil"/>
              <w:left w:val="single" w:sz="4" w:space="0" w:color="auto"/>
              <w:bottom w:val="single" w:sz="4" w:space="0" w:color="auto"/>
              <w:right w:val="single" w:sz="4" w:space="0" w:color="auto"/>
            </w:tcBorders>
            <w:shd w:val="clear" w:color="auto" w:fill="auto"/>
            <w:noWrap/>
            <w:vAlign w:val="center"/>
          </w:tcPr>
          <w:p w14:paraId="22997C5C" w14:textId="5B8106C5" w:rsidR="007867AB" w:rsidRPr="00A0710A" w:rsidRDefault="007867AB" w:rsidP="007867AB">
            <w:pPr>
              <w:jc w:val="both"/>
              <w:rPr>
                <w:rFonts w:cs="Arial"/>
                <w:color w:val="000000"/>
                <w:sz w:val="18"/>
                <w:szCs w:val="18"/>
              </w:rPr>
            </w:pPr>
          </w:p>
        </w:tc>
        <w:tc>
          <w:tcPr>
            <w:tcW w:w="2333" w:type="dxa"/>
            <w:tcBorders>
              <w:top w:val="nil"/>
              <w:left w:val="nil"/>
              <w:bottom w:val="single" w:sz="4" w:space="0" w:color="auto"/>
              <w:right w:val="single" w:sz="4" w:space="0" w:color="auto"/>
            </w:tcBorders>
            <w:shd w:val="clear" w:color="auto" w:fill="auto"/>
            <w:noWrap/>
            <w:vAlign w:val="bottom"/>
          </w:tcPr>
          <w:p w14:paraId="7544903D" w14:textId="25E4F468" w:rsidR="007867AB" w:rsidRPr="00A0710A" w:rsidRDefault="007867AB" w:rsidP="007867AB">
            <w:pPr>
              <w:jc w:val="both"/>
              <w:rPr>
                <w:rFonts w:cs="Arial"/>
                <w:color w:val="000000"/>
                <w:sz w:val="18"/>
                <w:szCs w:val="18"/>
              </w:rPr>
            </w:pPr>
          </w:p>
        </w:tc>
        <w:tc>
          <w:tcPr>
            <w:tcW w:w="2268" w:type="dxa"/>
            <w:gridSpan w:val="2"/>
            <w:tcBorders>
              <w:top w:val="nil"/>
              <w:left w:val="nil"/>
              <w:bottom w:val="single" w:sz="4" w:space="0" w:color="auto"/>
              <w:right w:val="single" w:sz="4" w:space="0" w:color="auto"/>
            </w:tcBorders>
            <w:shd w:val="clear" w:color="auto" w:fill="auto"/>
            <w:noWrap/>
            <w:vAlign w:val="center"/>
          </w:tcPr>
          <w:p w14:paraId="625E648D" w14:textId="20CE5022" w:rsidR="007867AB" w:rsidRPr="00A0710A" w:rsidRDefault="007867AB" w:rsidP="007867AB">
            <w:pPr>
              <w:jc w:val="both"/>
              <w:rPr>
                <w:rFonts w:cs="Arial"/>
                <w:color w:val="000000"/>
                <w:sz w:val="18"/>
                <w:szCs w:val="18"/>
              </w:rPr>
            </w:pPr>
          </w:p>
        </w:tc>
        <w:tc>
          <w:tcPr>
            <w:tcW w:w="4395" w:type="dxa"/>
            <w:gridSpan w:val="2"/>
            <w:tcBorders>
              <w:top w:val="nil"/>
              <w:left w:val="nil"/>
              <w:bottom w:val="single" w:sz="4" w:space="0" w:color="auto"/>
              <w:right w:val="single" w:sz="4" w:space="0" w:color="auto"/>
            </w:tcBorders>
            <w:shd w:val="clear" w:color="000000" w:fill="C5D9F1"/>
            <w:vAlign w:val="center"/>
          </w:tcPr>
          <w:p w14:paraId="0C404BF8" w14:textId="00E65EC5" w:rsidR="007867AB" w:rsidRPr="00A0710A" w:rsidRDefault="007867AB" w:rsidP="007867AB">
            <w:pPr>
              <w:jc w:val="both"/>
              <w:rPr>
                <w:rFonts w:cs="Arial"/>
                <w:color w:val="000000"/>
                <w:sz w:val="18"/>
                <w:szCs w:val="18"/>
              </w:rPr>
            </w:pPr>
          </w:p>
        </w:tc>
      </w:tr>
      <w:tr w:rsidR="007867AB" w:rsidRPr="00A0710A" w14:paraId="7B2576F2" w14:textId="77777777" w:rsidTr="00E108FE">
        <w:trPr>
          <w:trHeight w:val="284"/>
        </w:trPr>
        <w:tc>
          <w:tcPr>
            <w:tcW w:w="10542" w:type="dxa"/>
            <w:gridSpan w:val="6"/>
            <w:tcBorders>
              <w:top w:val="single" w:sz="4" w:space="0" w:color="auto"/>
              <w:left w:val="single" w:sz="4" w:space="0" w:color="auto"/>
              <w:bottom w:val="single" w:sz="4" w:space="0" w:color="auto"/>
              <w:right w:val="single" w:sz="4" w:space="0" w:color="auto"/>
            </w:tcBorders>
            <w:shd w:val="clear" w:color="000000" w:fill="BFBFBF"/>
            <w:vAlign w:val="center"/>
            <w:hideMark/>
          </w:tcPr>
          <w:p w14:paraId="6A8E9636" w14:textId="77777777" w:rsidR="007867AB" w:rsidRPr="00A0710A" w:rsidRDefault="007867AB" w:rsidP="007867AB">
            <w:pPr>
              <w:jc w:val="both"/>
              <w:rPr>
                <w:rFonts w:cs="Arial"/>
                <w:color w:val="000000"/>
                <w:sz w:val="18"/>
                <w:szCs w:val="18"/>
              </w:rPr>
            </w:pPr>
            <w:r w:rsidRPr="00A0710A">
              <w:rPr>
                <w:rFonts w:cs="Arial"/>
                <w:color w:val="000000"/>
                <w:sz w:val="18"/>
                <w:szCs w:val="18"/>
              </w:rPr>
              <w:t> </w:t>
            </w:r>
          </w:p>
        </w:tc>
      </w:tr>
      <w:tr w:rsidR="007867AB" w:rsidRPr="00A0710A" w14:paraId="21EED35F" w14:textId="77777777" w:rsidTr="00BB6D01">
        <w:trPr>
          <w:trHeight w:val="284"/>
        </w:trPr>
        <w:tc>
          <w:tcPr>
            <w:tcW w:w="3879"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6751203E" w14:textId="77777777" w:rsidR="007867AB" w:rsidRPr="00A0710A" w:rsidRDefault="007867AB" w:rsidP="007867AB">
            <w:pPr>
              <w:jc w:val="both"/>
              <w:rPr>
                <w:rFonts w:cs="Arial"/>
                <w:b/>
                <w:bCs/>
                <w:color w:val="000000"/>
                <w:sz w:val="18"/>
                <w:szCs w:val="18"/>
              </w:rPr>
            </w:pPr>
            <w:r w:rsidRPr="00A0710A">
              <w:rPr>
                <w:rFonts w:cs="Arial"/>
                <w:b/>
                <w:bCs/>
                <w:color w:val="000000"/>
                <w:sz w:val="18"/>
                <w:szCs w:val="18"/>
              </w:rPr>
              <w:t>Storage Cluster Management IP Address</w:t>
            </w:r>
          </w:p>
        </w:tc>
        <w:tc>
          <w:tcPr>
            <w:tcW w:w="2149" w:type="dxa"/>
            <w:tcBorders>
              <w:top w:val="single" w:sz="4" w:space="0" w:color="auto"/>
              <w:left w:val="nil"/>
              <w:bottom w:val="single" w:sz="4" w:space="0" w:color="auto"/>
              <w:right w:val="single" w:sz="4" w:space="0" w:color="000000"/>
            </w:tcBorders>
            <w:shd w:val="clear" w:color="auto" w:fill="auto"/>
            <w:vAlign w:val="center"/>
          </w:tcPr>
          <w:p w14:paraId="2E4ECDF4" w14:textId="619E7BDA" w:rsidR="007867AB" w:rsidRPr="00A0710A" w:rsidRDefault="00223A43" w:rsidP="007867AB">
            <w:pPr>
              <w:jc w:val="both"/>
              <w:rPr>
                <w:rFonts w:cs="Arial"/>
                <w:b/>
                <w:bCs/>
                <w:color w:val="000000"/>
                <w:sz w:val="18"/>
                <w:szCs w:val="18"/>
              </w:rPr>
            </w:pPr>
            <w:r w:rsidRPr="00223A43">
              <w:rPr>
                <w:rFonts w:cs="Arial"/>
                <w:b/>
                <w:bCs/>
                <w:color w:val="000000"/>
                <w:sz w:val="18"/>
                <w:szCs w:val="18"/>
              </w:rPr>
              <w:t>10.240.251.60</w:t>
            </w:r>
          </w:p>
        </w:tc>
        <w:tc>
          <w:tcPr>
            <w:tcW w:w="1820" w:type="dxa"/>
            <w:gridSpan w:val="2"/>
            <w:tcBorders>
              <w:top w:val="single" w:sz="4" w:space="0" w:color="auto"/>
              <w:left w:val="nil"/>
              <w:bottom w:val="nil"/>
              <w:right w:val="single" w:sz="4" w:space="0" w:color="auto"/>
            </w:tcBorders>
            <w:shd w:val="clear" w:color="000000" w:fill="C5D9F1"/>
            <w:vAlign w:val="center"/>
          </w:tcPr>
          <w:p w14:paraId="203FE4E8" w14:textId="25E13E4E" w:rsidR="007867AB" w:rsidRPr="00A0710A" w:rsidRDefault="007867AB" w:rsidP="007867AB">
            <w:pPr>
              <w:jc w:val="both"/>
              <w:rPr>
                <w:rFonts w:cs="Arial"/>
                <w:b/>
                <w:bCs/>
                <w:color w:val="000000"/>
                <w:sz w:val="18"/>
                <w:szCs w:val="18"/>
              </w:rPr>
            </w:pPr>
            <w:r w:rsidRPr="00A0710A">
              <w:rPr>
                <w:rFonts w:cs="Arial"/>
                <w:b/>
                <w:bCs/>
                <w:color w:val="000000"/>
                <w:sz w:val="18"/>
                <w:szCs w:val="18"/>
              </w:rPr>
              <w:t>Subnet Mask</w:t>
            </w:r>
          </w:p>
        </w:tc>
        <w:tc>
          <w:tcPr>
            <w:tcW w:w="2694" w:type="dxa"/>
            <w:tcBorders>
              <w:top w:val="single" w:sz="4" w:space="0" w:color="auto"/>
              <w:left w:val="nil"/>
              <w:bottom w:val="single" w:sz="4" w:space="0" w:color="auto"/>
              <w:right w:val="single" w:sz="4" w:space="0" w:color="000000"/>
            </w:tcBorders>
            <w:shd w:val="clear" w:color="000000" w:fill="C5D9F1"/>
            <w:vAlign w:val="center"/>
          </w:tcPr>
          <w:p w14:paraId="4E3D54E6" w14:textId="6A27F7E3" w:rsidR="007867AB" w:rsidRPr="00A0710A" w:rsidRDefault="00BB6D01" w:rsidP="007867AB">
            <w:pPr>
              <w:jc w:val="both"/>
              <w:rPr>
                <w:rFonts w:cs="Arial"/>
                <w:color w:val="000000"/>
                <w:sz w:val="18"/>
                <w:szCs w:val="18"/>
              </w:rPr>
            </w:pPr>
            <w:r>
              <w:rPr>
                <w:rFonts w:cs="Arial"/>
                <w:color w:val="000000"/>
                <w:sz w:val="18"/>
                <w:szCs w:val="18"/>
              </w:rPr>
              <w:t>255.255.255.128</w:t>
            </w:r>
          </w:p>
        </w:tc>
      </w:tr>
      <w:tr w:rsidR="007867AB" w:rsidRPr="00A0710A" w14:paraId="390AA109" w14:textId="77777777" w:rsidTr="00BB6D01">
        <w:trPr>
          <w:trHeight w:val="284"/>
        </w:trPr>
        <w:tc>
          <w:tcPr>
            <w:tcW w:w="3879" w:type="dxa"/>
            <w:gridSpan w:val="2"/>
            <w:tcBorders>
              <w:top w:val="nil"/>
              <w:left w:val="single" w:sz="4" w:space="0" w:color="auto"/>
              <w:bottom w:val="single" w:sz="4" w:space="0" w:color="auto"/>
              <w:right w:val="single" w:sz="4" w:space="0" w:color="000000"/>
            </w:tcBorders>
            <w:shd w:val="clear" w:color="auto" w:fill="auto"/>
            <w:vAlign w:val="center"/>
            <w:hideMark/>
          </w:tcPr>
          <w:p w14:paraId="622FB8DA" w14:textId="77777777" w:rsidR="007867AB" w:rsidRPr="00A0710A" w:rsidRDefault="007867AB" w:rsidP="007867AB">
            <w:pPr>
              <w:jc w:val="both"/>
              <w:rPr>
                <w:rFonts w:cs="Arial"/>
                <w:b/>
                <w:bCs/>
                <w:color w:val="000000"/>
                <w:sz w:val="18"/>
                <w:szCs w:val="18"/>
              </w:rPr>
            </w:pPr>
            <w:r w:rsidRPr="00A0710A">
              <w:rPr>
                <w:rFonts w:cs="Arial"/>
                <w:b/>
                <w:bCs/>
                <w:color w:val="000000"/>
                <w:sz w:val="18"/>
                <w:szCs w:val="18"/>
              </w:rPr>
              <w:t>Subnet Mask</w:t>
            </w:r>
          </w:p>
        </w:tc>
        <w:tc>
          <w:tcPr>
            <w:tcW w:w="2149" w:type="dxa"/>
            <w:tcBorders>
              <w:top w:val="single" w:sz="4" w:space="0" w:color="auto"/>
              <w:left w:val="nil"/>
              <w:bottom w:val="single" w:sz="4" w:space="0" w:color="auto"/>
              <w:right w:val="single" w:sz="4" w:space="0" w:color="000000"/>
            </w:tcBorders>
            <w:shd w:val="clear" w:color="auto" w:fill="auto"/>
            <w:vAlign w:val="center"/>
          </w:tcPr>
          <w:p w14:paraId="5BD37F20" w14:textId="66444A79" w:rsidR="007867AB" w:rsidRPr="00A0710A" w:rsidRDefault="00223A43" w:rsidP="007867AB">
            <w:pPr>
              <w:jc w:val="both"/>
              <w:rPr>
                <w:rFonts w:cs="Arial"/>
                <w:b/>
                <w:bCs/>
                <w:color w:val="000000"/>
                <w:sz w:val="18"/>
                <w:szCs w:val="18"/>
              </w:rPr>
            </w:pPr>
            <w:r w:rsidRPr="00223A43">
              <w:rPr>
                <w:rFonts w:cs="Arial"/>
                <w:b/>
                <w:bCs/>
                <w:color w:val="000000"/>
                <w:sz w:val="18"/>
                <w:szCs w:val="18"/>
              </w:rPr>
              <w:t>255.255.255.128</w:t>
            </w:r>
          </w:p>
        </w:tc>
        <w:tc>
          <w:tcPr>
            <w:tcW w:w="1820" w:type="dxa"/>
            <w:gridSpan w:val="2"/>
            <w:tcBorders>
              <w:top w:val="single" w:sz="4" w:space="0" w:color="auto"/>
              <w:left w:val="nil"/>
              <w:bottom w:val="single" w:sz="4" w:space="0" w:color="auto"/>
              <w:right w:val="single" w:sz="4" w:space="0" w:color="auto"/>
            </w:tcBorders>
            <w:shd w:val="clear" w:color="000000" w:fill="C5D9F1"/>
            <w:vAlign w:val="center"/>
          </w:tcPr>
          <w:p w14:paraId="5BC0D919" w14:textId="4D1FF68D" w:rsidR="007867AB" w:rsidRPr="00A0710A" w:rsidRDefault="007867AB" w:rsidP="007867AB">
            <w:pPr>
              <w:jc w:val="both"/>
              <w:rPr>
                <w:rFonts w:cs="Arial"/>
                <w:b/>
                <w:bCs/>
                <w:color w:val="000000"/>
                <w:sz w:val="18"/>
                <w:szCs w:val="18"/>
              </w:rPr>
            </w:pPr>
            <w:r w:rsidRPr="00A0710A">
              <w:rPr>
                <w:rFonts w:cs="Arial"/>
                <w:b/>
                <w:bCs/>
                <w:color w:val="000000"/>
                <w:sz w:val="18"/>
                <w:szCs w:val="18"/>
              </w:rPr>
              <w:t>Default Gateway</w:t>
            </w:r>
          </w:p>
        </w:tc>
        <w:tc>
          <w:tcPr>
            <w:tcW w:w="2694" w:type="dxa"/>
            <w:tcBorders>
              <w:top w:val="single" w:sz="4" w:space="0" w:color="auto"/>
              <w:left w:val="nil"/>
              <w:bottom w:val="single" w:sz="4" w:space="0" w:color="auto"/>
              <w:right w:val="single" w:sz="4" w:space="0" w:color="000000"/>
            </w:tcBorders>
            <w:shd w:val="clear" w:color="000000" w:fill="C5D9F1"/>
            <w:vAlign w:val="center"/>
          </w:tcPr>
          <w:p w14:paraId="10557232" w14:textId="3F43B1E9" w:rsidR="007867AB" w:rsidRPr="00A0710A" w:rsidRDefault="00BB6D01" w:rsidP="007867AB">
            <w:pPr>
              <w:jc w:val="both"/>
              <w:rPr>
                <w:rFonts w:cs="Arial"/>
                <w:color w:val="000000"/>
                <w:sz w:val="18"/>
                <w:szCs w:val="18"/>
              </w:rPr>
            </w:pPr>
            <w:r w:rsidRPr="00223A43">
              <w:rPr>
                <w:rFonts w:cs="Arial"/>
                <w:b/>
                <w:bCs/>
                <w:color w:val="000000"/>
                <w:sz w:val="18"/>
                <w:szCs w:val="18"/>
              </w:rPr>
              <w:t>10.240.251.1</w:t>
            </w:r>
          </w:p>
        </w:tc>
      </w:tr>
      <w:tr w:rsidR="007867AB" w:rsidRPr="00A0710A" w14:paraId="40B54D19" w14:textId="77777777" w:rsidTr="00E108FE">
        <w:trPr>
          <w:trHeight w:val="284"/>
        </w:trPr>
        <w:tc>
          <w:tcPr>
            <w:tcW w:w="3879" w:type="dxa"/>
            <w:gridSpan w:val="2"/>
            <w:tcBorders>
              <w:top w:val="nil"/>
              <w:left w:val="single" w:sz="4" w:space="0" w:color="auto"/>
              <w:bottom w:val="single" w:sz="4" w:space="0" w:color="auto"/>
              <w:right w:val="single" w:sz="4" w:space="0" w:color="000000"/>
            </w:tcBorders>
            <w:shd w:val="clear" w:color="auto" w:fill="auto"/>
            <w:vAlign w:val="center"/>
            <w:hideMark/>
          </w:tcPr>
          <w:p w14:paraId="67D0AAF0" w14:textId="77777777" w:rsidR="007867AB" w:rsidRPr="00A0710A" w:rsidRDefault="007867AB" w:rsidP="007867AB">
            <w:pPr>
              <w:jc w:val="both"/>
              <w:rPr>
                <w:rFonts w:cs="Arial"/>
                <w:b/>
                <w:bCs/>
                <w:color w:val="000000"/>
                <w:sz w:val="18"/>
                <w:szCs w:val="18"/>
              </w:rPr>
            </w:pPr>
            <w:r w:rsidRPr="00A0710A">
              <w:rPr>
                <w:rFonts w:cs="Arial"/>
                <w:b/>
                <w:bCs/>
                <w:color w:val="000000"/>
                <w:sz w:val="18"/>
                <w:szCs w:val="18"/>
              </w:rPr>
              <w:t>Default Gateway</w:t>
            </w:r>
          </w:p>
        </w:tc>
        <w:tc>
          <w:tcPr>
            <w:tcW w:w="2149" w:type="dxa"/>
            <w:tcBorders>
              <w:top w:val="single" w:sz="4" w:space="0" w:color="auto"/>
              <w:left w:val="nil"/>
              <w:bottom w:val="single" w:sz="4" w:space="0" w:color="auto"/>
              <w:right w:val="single" w:sz="4" w:space="0" w:color="000000"/>
            </w:tcBorders>
            <w:shd w:val="clear" w:color="auto" w:fill="auto"/>
            <w:vAlign w:val="center"/>
          </w:tcPr>
          <w:p w14:paraId="4B3A9CC4" w14:textId="78779F29" w:rsidR="007867AB" w:rsidRPr="00A0710A" w:rsidRDefault="00223A43" w:rsidP="007867AB">
            <w:pPr>
              <w:jc w:val="both"/>
              <w:rPr>
                <w:rFonts w:cs="Arial"/>
                <w:b/>
                <w:bCs/>
                <w:color w:val="000000"/>
                <w:sz w:val="18"/>
                <w:szCs w:val="18"/>
              </w:rPr>
            </w:pPr>
            <w:r w:rsidRPr="00223A43">
              <w:rPr>
                <w:rFonts w:cs="Arial"/>
                <w:b/>
                <w:bCs/>
                <w:color w:val="000000"/>
                <w:sz w:val="18"/>
                <w:szCs w:val="18"/>
              </w:rPr>
              <w:t>10.240.251.1</w:t>
            </w:r>
          </w:p>
        </w:tc>
        <w:tc>
          <w:tcPr>
            <w:tcW w:w="4514" w:type="dxa"/>
            <w:gridSpan w:val="3"/>
            <w:tcBorders>
              <w:top w:val="nil"/>
              <w:left w:val="nil"/>
              <w:bottom w:val="single" w:sz="4" w:space="0" w:color="auto"/>
              <w:right w:val="single" w:sz="4" w:space="0" w:color="auto"/>
            </w:tcBorders>
            <w:shd w:val="clear" w:color="000000" w:fill="C5D9F1"/>
            <w:vAlign w:val="center"/>
          </w:tcPr>
          <w:p w14:paraId="7A58EE27" w14:textId="10F404C0" w:rsidR="007867AB" w:rsidRPr="00C22583" w:rsidRDefault="007867AB" w:rsidP="007867AB">
            <w:pPr>
              <w:jc w:val="both"/>
              <w:rPr>
                <w:rFonts w:cs="Arial"/>
                <w:color w:val="000000"/>
                <w:sz w:val="18"/>
                <w:szCs w:val="18"/>
              </w:rPr>
            </w:pPr>
          </w:p>
        </w:tc>
      </w:tr>
    </w:tbl>
    <w:p w14:paraId="2E6F433D" w14:textId="7D7343E9" w:rsidR="00106AED" w:rsidRDefault="00106AED" w:rsidP="00FA2DAD">
      <w:pPr>
        <w:pStyle w:val="BodyText1"/>
        <w:spacing w:after="0" w:line="240" w:lineRule="auto"/>
        <w:ind w:left="0"/>
      </w:pPr>
    </w:p>
    <w:p w14:paraId="6419E400" w14:textId="77777777" w:rsidR="00106AED" w:rsidRDefault="00106AED" w:rsidP="00314F6F">
      <w:pPr>
        <w:pStyle w:val="BodyText1"/>
        <w:spacing w:after="0" w:line="240" w:lineRule="auto"/>
      </w:pPr>
    </w:p>
    <w:p w14:paraId="3FCD8214" w14:textId="325F5BD6" w:rsidR="009C30DD" w:rsidRDefault="009C30DD" w:rsidP="00314F6F">
      <w:pPr>
        <w:jc w:val="both"/>
        <w:rPr>
          <w:rFonts w:eastAsiaTheme="minorHAnsi"/>
        </w:rPr>
        <w:sectPr w:rsidR="009C30DD" w:rsidSect="00B65AB8">
          <w:headerReference w:type="default" r:id="rId40"/>
          <w:footerReference w:type="default" r:id="rId41"/>
          <w:headerReference w:type="first" r:id="rId42"/>
          <w:footerReference w:type="first" r:id="rId43"/>
          <w:pgSz w:w="11906" w:h="16838"/>
          <w:pgMar w:top="1066" w:right="720" w:bottom="720" w:left="720" w:header="432" w:footer="446" w:gutter="0"/>
          <w:pgNumType w:start="1"/>
          <w:cols w:space="708"/>
          <w:titlePg/>
          <w:docGrid w:linePitch="360"/>
        </w:sectPr>
      </w:pPr>
    </w:p>
    <w:p w14:paraId="576A7A4E" w14:textId="77777777" w:rsidR="006760F7" w:rsidRDefault="006760F7" w:rsidP="00111B11">
      <w:pPr>
        <w:pStyle w:val="Heading2"/>
      </w:pPr>
      <w:bookmarkStart w:id="76" w:name="_Toc167289335"/>
      <w:r>
        <w:lastRenderedPageBreak/>
        <w:t>Components Used</w:t>
      </w:r>
      <w:bookmarkEnd w:id="76"/>
    </w:p>
    <w:p w14:paraId="2AE2F4C1" w14:textId="670BB33F" w:rsidR="006760F7" w:rsidRDefault="00E9522D" w:rsidP="00314F6F">
      <w:pPr>
        <w:pStyle w:val="BodyText1"/>
        <w:numPr>
          <w:ilvl w:val="0"/>
          <w:numId w:val="25"/>
        </w:numPr>
        <w:spacing w:after="0" w:line="240" w:lineRule="auto"/>
      </w:pPr>
      <w:r>
        <w:t>Foundation VM</w:t>
      </w:r>
    </w:p>
    <w:p w14:paraId="343FBE82" w14:textId="77777777" w:rsidR="00F30D94" w:rsidRPr="00C5741E" w:rsidRDefault="00F30D94" w:rsidP="00C5741E">
      <w:pPr>
        <w:pStyle w:val="ListParagraph"/>
        <w:shd w:val="clear" w:color="auto" w:fill="FFFFFF"/>
        <w:spacing w:after="100" w:afterAutospacing="1"/>
        <w:ind w:left="1174"/>
        <w:jc w:val="both"/>
        <w:rPr>
          <w:rFonts w:ascii="Arial" w:hAnsi="Arial"/>
          <w:w w:val="105"/>
          <w:sz w:val="20"/>
          <w:lang w:val="en-GB"/>
        </w:rPr>
      </w:pPr>
      <w:r w:rsidRPr="00C5741E">
        <w:rPr>
          <w:rFonts w:ascii="Arial" w:hAnsi="Arial"/>
          <w:w w:val="105"/>
          <w:sz w:val="20"/>
          <w:lang w:val="en-GB"/>
        </w:rPr>
        <w:t>Foundation is a Nutanix provided tool leveraged for bootstrapping, imaging and deployment of Nutanix clusters. The imaging process will install the desired version of the AOS software as well as the hypervisor of choice.</w:t>
      </w:r>
    </w:p>
    <w:p w14:paraId="0C7C4C88" w14:textId="77777777" w:rsidR="00F30D94" w:rsidRPr="00C5741E" w:rsidRDefault="00F30D94" w:rsidP="00C5741E">
      <w:pPr>
        <w:pStyle w:val="ListParagraph"/>
        <w:shd w:val="clear" w:color="auto" w:fill="FFFFFF"/>
        <w:spacing w:after="100" w:afterAutospacing="1"/>
        <w:ind w:left="1174"/>
        <w:jc w:val="both"/>
        <w:rPr>
          <w:rFonts w:ascii="Arial" w:hAnsi="Arial"/>
          <w:w w:val="105"/>
          <w:sz w:val="20"/>
          <w:lang w:val="en-GB"/>
        </w:rPr>
      </w:pPr>
      <w:r w:rsidRPr="00C5741E">
        <w:rPr>
          <w:rFonts w:ascii="Arial" w:hAnsi="Arial"/>
          <w:w w:val="105"/>
          <w:sz w:val="20"/>
          <w:lang w:val="en-GB"/>
        </w:rPr>
        <w:t>By default Nutanix nodes ship with AHV pre-installed, to leverage a different hypervisor type you must use foundation to re-image the nodes with the desired hypervisor. NOTE: Some OEMs will ship directly from the factory with the desired hypervisor.</w:t>
      </w:r>
    </w:p>
    <w:p w14:paraId="1790C5F1" w14:textId="2053FBBF" w:rsidR="00F30D94" w:rsidRPr="00C5741E" w:rsidRDefault="00F30D94" w:rsidP="00C5741E">
      <w:pPr>
        <w:pStyle w:val="ListParagraph"/>
        <w:shd w:val="clear" w:color="auto" w:fill="FFFFFF"/>
        <w:spacing w:after="100" w:afterAutospacing="1"/>
        <w:ind w:left="1174"/>
        <w:jc w:val="both"/>
        <w:rPr>
          <w:rFonts w:ascii="Arial" w:hAnsi="Arial"/>
          <w:w w:val="105"/>
          <w:sz w:val="20"/>
          <w:lang w:val="en-GB"/>
        </w:rPr>
      </w:pPr>
      <w:r w:rsidRPr="00C5741E">
        <w:rPr>
          <w:rFonts w:ascii="Arial" w:hAnsi="Arial"/>
          <w:w w:val="105"/>
          <w:sz w:val="20"/>
          <w:lang w:val="en-GB"/>
        </w:rPr>
        <w:t xml:space="preserve">The figure shows a </w:t>
      </w:r>
      <w:r w:rsidR="00C5741E" w:rsidRPr="00C5741E">
        <w:rPr>
          <w:rFonts w:ascii="Arial" w:hAnsi="Arial"/>
          <w:w w:val="105"/>
          <w:sz w:val="20"/>
          <w:lang w:val="en-GB"/>
        </w:rPr>
        <w:t>high-level</w:t>
      </w:r>
      <w:r w:rsidRPr="00C5741E">
        <w:rPr>
          <w:rFonts w:ascii="Arial" w:hAnsi="Arial"/>
          <w:w w:val="105"/>
          <w:sz w:val="20"/>
          <w:lang w:val="en-GB"/>
        </w:rPr>
        <w:t xml:space="preserve"> view of the Foundation architecture:</w:t>
      </w:r>
    </w:p>
    <w:p w14:paraId="639B9BB5" w14:textId="15C1F9F1" w:rsidR="00C5741E" w:rsidRDefault="00C5741E" w:rsidP="00C5741E">
      <w:pPr>
        <w:shd w:val="clear" w:color="auto" w:fill="FFFFFF"/>
        <w:spacing w:after="100" w:afterAutospacing="1"/>
        <w:jc w:val="center"/>
        <w:rPr>
          <w:rFonts w:ascii="Montserrat" w:hAnsi="Montserrat"/>
          <w:color w:val="131313"/>
          <w:sz w:val="24"/>
        </w:rPr>
      </w:pPr>
      <w:r>
        <w:rPr>
          <w:noProof/>
        </w:rPr>
        <w:drawing>
          <wp:inline distT="0" distB="0" distL="0" distR="0" wp14:anchorId="7882898B" wp14:editId="0006150D">
            <wp:extent cx="5478417" cy="2529829"/>
            <wp:effectExtent l="0" t="0" r="8255" b="4445"/>
            <wp:docPr id="2079909974" name="Picture 3" descr="Foundation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undation - Archite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9815" cy="2535092"/>
                    </a:xfrm>
                    <a:prstGeom prst="rect">
                      <a:avLst/>
                    </a:prstGeom>
                    <a:noFill/>
                    <a:ln>
                      <a:noFill/>
                    </a:ln>
                  </pic:spPr>
                </pic:pic>
              </a:graphicData>
            </a:graphic>
          </wp:inline>
        </w:drawing>
      </w:r>
    </w:p>
    <w:p w14:paraId="0E7B6117" w14:textId="43FD56FF" w:rsidR="00C5741E" w:rsidRPr="006233FE" w:rsidRDefault="00C5741E" w:rsidP="00740CB6">
      <w:pPr>
        <w:pStyle w:val="FigureCaption"/>
        <w:spacing w:before="0"/>
        <w:jc w:val="center"/>
      </w:pPr>
      <w:r w:rsidRPr="006233FE">
        <w:t>Foundation Architecture</w:t>
      </w:r>
    </w:p>
    <w:p w14:paraId="2CEBBFCE" w14:textId="0BFECAD7" w:rsidR="00A225FA" w:rsidRPr="00A225FA" w:rsidRDefault="00A225FA" w:rsidP="00A225FA">
      <w:pPr>
        <w:shd w:val="clear" w:color="auto" w:fill="FFFFFF"/>
        <w:jc w:val="both"/>
        <w:rPr>
          <w:rFonts w:eastAsiaTheme="minorHAnsi" w:cstheme="minorBidi"/>
          <w:w w:val="105"/>
          <w:szCs w:val="22"/>
          <w:lang w:val="en-GB"/>
        </w:rPr>
      </w:pPr>
      <w:r w:rsidRPr="00A225FA">
        <w:rPr>
          <w:rFonts w:eastAsiaTheme="minorHAnsi" w:cstheme="minorBidi"/>
          <w:w w:val="105"/>
          <w:szCs w:val="22"/>
          <w:lang w:val="en-GB"/>
        </w:rPr>
        <w:t xml:space="preserve">As of 4.5, Foundation is built </w:t>
      </w:r>
      <w:r w:rsidR="009B0B1C" w:rsidRPr="00A225FA">
        <w:rPr>
          <w:rFonts w:eastAsiaTheme="minorHAnsi" w:cstheme="minorBidi"/>
          <w:w w:val="105"/>
          <w:szCs w:val="22"/>
          <w:lang w:val="en-GB"/>
        </w:rPr>
        <w:t>into</w:t>
      </w:r>
      <w:r w:rsidRPr="00A225FA">
        <w:rPr>
          <w:rFonts w:eastAsiaTheme="minorHAnsi" w:cstheme="minorBidi"/>
          <w:w w:val="105"/>
          <w:szCs w:val="22"/>
          <w:lang w:val="en-GB"/>
        </w:rPr>
        <w:t xml:space="preserve"> the CVMs to simplify configuration. The installer store is a directory for storing uploaded images, these can be used for the initial imaging as well as cluster expansion when imaging is required.</w:t>
      </w:r>
    </w:p>
    <w:p w14:paraId="46EDCA9E" w14:textId="77777777" w:rsidR="00A225FA" w:rsidRDefault="00A225FA" w:rsidP="0058757A">
      <w:pPr>
        <w:shd w:val="clear" w:color="auto" w:fill="FFFFFF"/>
        <w:jc w:val="both"/>
        <w:rPr>
          <w:rFonts w:eastAsiaTheme="minorHAnsi" w:cstheme="minorBidi"/>
          <w:w w:val="105"/>
          <w:szCs w:val="22"/>
          <w:lang w:val="en-GB"/>
        </w:rPr>
      </w:pPr>
      <w:r w:rsidRPr="00A225FA">
        <w:rPr>
          <w:rFonts w:eastAsiaTheme="minorHAnsi" w:cstheme="minorBidi"/>
          <w:w w:val="105"/>
          <w:szCs w:val="22"/>
          <w:lang w:val="en-GB"/>
        </w:rPr>
        <w:t>The Foundation Discovery Applet (which can be found HERE) is responsible for discovering nodes and allowing the user to select a node to connect to. Once the user has selected a node to connect to, the applet will proxy localhost:9442 IPv4 to the CVM’s IPv6 link-local address on port 8000.</w:t>
      </w:r>
    </w:p>
    <w:p w14:paraId="63B67DD6" w14:textId="5FEFD109" w:rsidR="0058757A" w:rsidRPr="00C5741E" w:rsidRDefault="0058757A" w:rsidP="0058757A">
      <w:pPr>
        <w:shd w:val="clear" w:color="auto" w:fill="FFFFFF"/>
        <w:spacing w:after="100" w:afterAutospacing="1"/>
        <w:jc w:val="both"/>
        <w:rPr>
          <w:rFonts w:cs="Arial"/>
          <w:color w:val="131313"/>
          <w:szCs w:val="20"/>
        </w:rPr>
      </w:pPr>
      <w:r w:rsidRPr="00A225FA">
        <w:rPr>
          <w:rFonts w:cs="Arial"/>
          <w:color w:val="131313"/>
          <w:szCs w:val="20"/>
        </w:rPr>
        <w:t xml:space="preserve">The figure shows a </w:t>
      </w:r>
      <w:r w:rsidR="009B0B1C" w:rsidRPr="00A225FA">
        <w:rPr>
          <w:rFonts w:cs="Arial"/>
          <w:color w:val="131313"/>
          <w:szCs w:val="20"/>
        </w:rPr>
        <w:t>high-level</w:t>
      </w:r>
      <w:r w:rsidRPr="00A225FA">
        <w:rPr>
          <w:rFonts w:cs="Arial"/>
          <w:color w:val="131313"/>
          <w:szCs w:val="20"/>
        </w:rPr>
        <w:t xml:space="preserve"> view of the applet architecture:</w:t>
      </w:r>
    </w:p>
    <w:p w14:paraId="338DD87A" w14:textId="77777777" w:rsidR="0058757A" w:rsidRDefault="0058757A" w:rsidP="00A225FA">
      <w:pPr>
        <w:shd w:val="clear" w:color="auto" w:fill="FFFFFF"/>
        <w:spacing w:after="100" w:afterAutospacing="1"/>
        <w:jc w:val="both"/>
        <w:rPr>
          <w:rFonts w:eastAsiaTheme="minorHAnsi" w:cstheme="minorBidi"/>
          <w:w w:val="105"/>
          <w:szCs w:val="22"/>
          <w:lang w:val="en-GB"/>
        </w:rPr>
      </w:pPr>
    </w:p>
    <w:p w14:paraId="1EA478FA" w14:textId="79348FAB" w:rsidR="00A225FA" w:rsidRDefault="00FB2397" w:rsidP="00FB2397">
      <w:pPr>
        <w:shd w:val="clear" w:color="auto" w:fill="FFFFFF"/>
        <w:spacing w:after="100" w:afterAutospacing="1"/>
        <w:jc w:val="center"/>
        <w:rPr>
          <w:rFonts w:eastAsiaTheme="minorHAnsi" w:cstheme="minorBidi"/>
          <w:w w:val="105"/>
          <w:szCs w:val="22"/>
          <w:lang w:val="en-GB"/>
        </w:rPr>
      </w:pPr>
      <w:r>
        <w:rPr>
          <w:noProof/>
        </w:rPr>
        <w:drawing>
          <wp:inline distT="0" distB="0" distL="0" distR="0" wp14:anchorId="086EA01C" wp14:editId="5AC8668E">
            <wp:extent cx="5702849" cy="2620935"/>
            <wp:effectExtent l="0" t="0" r="0" b="8255"/>
            <wp:docPr id="39482987" name="Picture 4" descr="Foundation - Appl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undation - Applet Archite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2975" cy="2625589"/>
                    </a:xfrm>
                    <a:prstGeom prst="rect">
                      <a:avLst/>
                    </a:prstGeom>
                    <a:noFill/>
                    <a:ln>
                      <a:noFill/>
                    </a:ln>
                  </pic:spPr>
                </pic:pic>
              </a:graphicData>
            </a:graphic>
          </wp:inline>
        </w:drawing>
      </w:r>
    </w:p>
    <w:p w14:paraId="5D682AC0" w14:textId="4392D805" w:rsidR="00E860EB" w:rsidRDefault="00FB2397" w:rsidP="00740CB6">
      <w:pPr>
        <w:pStyle w:val="FigureCaption"/>
        <w:spacing w:before="0"/>
        <w:jc w:val="center"/>
      </w:pPr>
      <w:r w:rsidRPr="00E860EB">
        <w:t>Figure: Foundation Applet Architecture</w:t>
      </w:r>
    </w:p>
    <w:p w14:paraId="7376116E" w14:textId="77777777" w:rsidR="00E860EB" w:rsidRDefault="00E860EB">
      <w:pPr>
        <w:spacing w:after="160" w:line="259" w:lineRule="auto"/>
        <w:rPr>
          <w:rFonts w:eastAsiaTheme="minorHAnsi"/>
          <w:b/>
          <w:i/>
          <w:szCs w:val="22"/>
          <w:lang w:val="en-IN"/>
        </w:rPr>
      </w:pPr>
      <w:r>
        <w:br w:type="page"/>
      </w:r>
    </w:p>
    <w:p w14:paraId="7A5386B4" w14:textId="77777777" w:rsidR="00C32CA6" w:rsidRDefault="00C32CA6" w:rsidP="00C32CA6">
      <w:pPr>
        <w:jc w:val="both"/>
        <w:rPr>
          <w:rFonts w:eastAsiaTheme="minorHAnsi" w:cstheme="minorBidi"/>
          <w:w w:val="105"/>
          <w:szCs w:val="22"/>
          <w:lang w:val="en-GB"/>
        </w:rPr>
      </w:pPr>
      <w:r w:rsidRPr="796F9FE6">
        <w:rPr>
          <w:rFonts w:eastAsiaTheme="minorEastAsia" w:cstheme="minorBidi"/>
          <w:w w:val="105"/>
          <w:lang w:val="en-GB"/>
        </w:rPr>
        <w:lastRenderedPageBreak/>
        <w:t>The Foundation tool has the following configuration inputs (below). A typical deployment requires 3 IP addresses per node (hypervisor, CVM, remote management (e.g. IPMI, iDRAC, etc.)). In addition to the per node addresses, it is recommended to set a Cluster and Data Services IP addresses.</w:t>
      </w:r>
    </w:p>
    <w:p w14:paraId="6A0DDBFC" w14:textId="11D39F21" w:rsidR="796F9FE6" w:rsidRDefault="796F9FE6" w:rsidP="796F9FE6">
      <w:pPr>
        <w:jc w:val="both"/>
        <w:rPr>
          <w:rFonts w:eastAsiaTheme="minorEastAsia" w:cstheme="minorBidi"/>
          <w:lang w:val="en-GB"/>
        </w:rPr>
      </w:pPr>
    </w:p>
    <w:tbl>
      <w:tblPr>
        <w:tblW w:w="6420" w:type="dxa"/>
        <w:jc w:val="center"/>
        <w:tblLook w:val="04A0" w:firstRow="1" w:lastRow="0" w:firstColumn="1" w:lastColumn="0" w:noHBand="0" w:noVBand="1"/>
      </w:tblPr>
      <w:tblGrid>
        <w:gridCol w:w="960"/>
        <w:gridCol w:w="1445"/>
        <w:gridCol w:w="2195"/>
        <w:gridCol w:w="1820"/>
      </w:tblGrid>
      <w:tr w:rsidR="00951553" w:rsidRPr="00951553" w14:paraId="398D6B73" w14:textId="77777777" w:rsidTr="00951553">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0F9ED5"/>
            <w:noWrap/>
            <w:vAlign w:val="center"/>
            <w:hideMark/>
          </w:tcPr>
          <w:p w14:paraId="45380EFE" w14:textId="77777777" w:rsidR="00951553" w:rsidRPr="00951553" w:rsidRDefault="00951553" w:rsidP="00951553">
            <w:pPr>
              <w:jc w:val="center"/>
              <w:rPr>
                <w:rFonts w:ascii="Aptos Narrow" w:hAnsi="Aptos Narrow"/>
                <w:color w:val="FFFFFF"/>
                <w:sz w:val="22"/>
                <w:szCs w:val="22"/>
              </w:rPr>
            </w:pPr>
            <w:r w:rsidRPr="00951553">
              <w:rPr>
                <w:rFonts w:ascii="Aptos Narrow" w:hAnsi="Aptos Narrow"/>
                <w:color w:val="FFFFFF"/>
                <w:sz w:val="22"/>
                <w:szCs w:val="22"/>
              </w:rPr>
              <w:t>Cluster</w:t>
            </w:r>
          </w:p>
        </w:tc>
        <w:tc>
          <w:tcPr>
            <w:tcW w:w="1445" w:type="dxa"/>
            <w:tcBorders>
              <w:top w:val="single" w:sz="4" w:space="0" w:color="auto"/>
              <w:left w:val="nil"/>
              <w:bottom w:val="single" w:sz="4" w:space="0" w:color="auto"/>
              <w:right w:val="single" w:sz="4" w:space="0" w:color="auto"/>
            </w:tcBorders>
            <w:shd w:val="clear" w:color="000000" w:fill="0F9ED5"/>
            <w:noWrap/>
            <w:vAlign w:val="center"/>
            <w:hideMark/>
          </w:tcPr>
          <w:p w14:paraId="12A3FCE5" w14:textId="77777777" w:rsidR="00951553" w:rsidRPr="00951553" w:rsidRDefault="00951553" w:rsidP="00951553">
            <w:pPr>
              <w:jc w:val="center"/>
              <w:rPr>
                <w:rFonts w:ascii="Aptos Narrow" w:hAnsi="Aptos Narrow"/>
                <w:color w:val="FFFFFF"/>
                <w:sz w:val="22"/>
                <w:szCs w:val="22"/>
              </w:rPr>
            </w:pPr>
            <w:r w:rsidRPr="00951553">
              <w:rPr>
                <w:rFonts w:ascii="Aptos Narrow" w:hAnsi="Aptos Narrow"/>
                <w:color w:val="FFFFFF"/>
                <w:sz w:val="22"/>
                <w:szCs w:val="22"/>
              </w:rPr>
              <w:t>CVM</w:t>
            </w:r>
          </w:p>
        </w:tc>
        <w:tc>
          <w:tcPr>
            <w:tcW w:w="2195" w:type="dxa"/>
            <w:tcBorders>
              <w:top w:val="single" w:sz="4" w:space="0" w:color="auto"/>
              <w:left w:val="nil"/>
              <w:bottom w:val="single" w:sz="4" w:space="0" w:color="auto"/>
              <w:right w:val="single" w:sz="4" w:space="0" w:color="auto"/>
            </w:tcBorders>
            <w:shd w:val="clear" w:color="000000" w:fill="0F9ED5"/>
            <w:noWrap/>
            <w:vAlign w:val="center"/>
            <w:hideMark/>
          </w:tcPr>
          <w:p w14:paraId="38298FC5" w14:textId="77777777" w:rsidR="00951553" w:rsidRPr="00951553" w:rsidRDefault="00951553" w:rsidP="00951553">
            <w:pPr>
              <w:jc w:val="center"/>
              <w:rPr>
                <w:rFonts w:ascii="Aptos Narrow" w:hAnsi="Aptos Narrow"/>
                <w:color w:val="FFFFFF"/>
                <w:sz w:val="22"/>
                <w:szCs w:val="22"/>
              </w:rPr>
            </w:pPr>
            <w:r w:rsidRPr="00951553">
              <w:rPr>
                <w:rFonts w:ascii="Aptos Narrow" w:hAnsi="Aptos Narrow"/>
                <w:color w:val="FFFFFF"/>
                <w:sz w:val="22"/>
                <w:szCs w:val="22"/>
              </w:rPr>
              <w:t>Hypervisor</w:t>
            </w:r>
          </w:p>
        </w:tc>
        <w:tc>
          <w:tcPr>
            <w:tcW w:w="1820" w:type="dxa"/>
            <w:tcBorders>
              <w:top w:val="single" w:sz="4" w:space="0" w:color="auto"/>
              <w:left w:val="nil"/>
              <w:bottom w:val="single" w:sz="4" w:space="0" w:color="auto"/>
              <w:right w:val="single" w:sz="4" w:space="0" w:color="auto"/>
            </w:tcBorders>
            <w:shd w:val="clear" w:color="000000" w:fill="0F9ED5"/>
            <w:noWrap/>
            <w:vAlign w:val="center"/>
            <w:hideMark/>
          </w:tcPr>
          <w:p w14:paraId="2D7D4359" w14:textId="77777777" w:rsidR="00951553" w:rsidRPr="00951553" w:rsidRDefault="00951553" w:rsidP="00951553">
            <w:pPr>
              <w:jc w:val="center"/>
              <w:rPr>
                <w:rFonts w:ascii="Aptos Narrow" w:hAnsi="Aptos Narrow"/>
                <w:color w:val="FFFFFF"/>
                <w:sz w:val="22"/>
                <w:szCs w:val="22"/>
              </w:rPr>
            </w:pPr>
            <w:r w:rsidRPr="00951553">
              <w:rPr>
                <w:rFonts w:ascii="Aptos Narrow" w:hAnsi="Aptos Narrow"/>
                <w:color w:val="FFFFFF"/>
                <w:sz w:val="22"/>
                <w:szCs w:val="22"/>
              </w:rPr>
              <w:t>IPMI</w:t>
            </w:r>
          </w:p>
        </w:tc>
      </w:tr>
      <w:tr w:rsidR="00951553" w:rsidRPr="00951553" w14:paraId="7E798191" w14:textId="77777777" w:rsidTr="0095155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5FE483"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Name</w:t>
            </w:r>
          </w:p>
        </w:tc>
        <w:tc>
          <w:tcPr>
            <w:tcW w:w="1445" w:type="dxa"/>
            <w:tcBorders>
              <w:top w:val="nil"/>
              <w:left w:val="nil"/>
              <w:bottom w:val="single" w:sz="4" w:space="0" w:color="auto"/>
              <w:right w:val="single" w:sz="4" w:space="0" w:color="auto"/>
            </w:tcBorders>
            <w:shd w:val="clear" w:color="auto" w:fill="auto"/>
            <w:noWrap/>
            <w:vAlign w:val="center"/>
            <w:hideMark/>
          </w:tcPr>
          <w:p w14:paraId="56CE1EE0"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IP Per CVM</w:t>
            </w:r>
          </w:p>
        </w:tc>
        <w:tc>
          <w:tcPr>
            <w:tcW w:w="2195" w:type="dxa"/>
            <w:tcBorders>
              <w:top w:val="nil"/>
              <w:left w:val="nil"/>
              <w:bottom w:val="single" w:sz="4" w:space="0" w:color="auto"/>
              <w:right w:val="single" w:sz="4" w:space="0" w:color="auto"/>
            </w:tcBorders>
            <w:shd w:val="clear" w:color="auto" w:fill="auto"/>
            <w:noWrap/>
            <w:vAlign w:val="center"/>
            <w:hideMark/>
          </w:tcPr>
          <w:p w14:paraId="3C835470"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IP per hypervisor host</w:t>
            </w:r>
          </w:p>
        </w:tc>
        <w:tc>
          <w:tcPr>
            <w:tcW w:w="1820" w:type="dxa"/>
            <w:tcBorders>
              <w:top w:val="nil"/>
              <w:left w:val="nil"/>
              <w:bottom w:val="single" w:sz="4" w:space="0" w:color="auto"/>
              <w:right w:val="single" w:sz="4" w:space="0" w:color="auto"/>
            </w:tcBorders>
            <w:shd w:val="clear" w:color="auto" w:fill="auto"/>
            <w:noWrap/>
            <w:vAlign w:val="center"/>
            <w:hideMark/>
          </w:tcPr>
          <w:p w14:paraId="154B228F"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IP per node</w:t>
            </w:r>
          </w:p>
        </w:tc>
      </w:tr>
      <w:tr w:rsidR="00951553" w:rsidRPr="00951553" w14:paraId="6C4EB33E" w14:textId="77777777" w:rsidTr="0095155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6C8BAB"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IP</w:t>
            </w:r>
          </w:p>
        </w:tc>
        <w:tc>
          <w:tcPr>
            <w:tcW w:w="1445" w:type="dxa"/>
            <w:tcBorders>
              <w:top w:val="nil"/>
              <w:left w:val="nil"/>
              <w:bottom w:val="single" w:sz="4" w:space="0" w:color="auto"/>
              <w:right w:val="single" w:sz="4" w:space="0" w:color="auto"/>
            </w:tcBorders>
            <w:shd w:val="clear" w:color="auto" w:fill="auto"/>
            <w:noWrap/>
            <w:vAlign w:val="center"/>
            <w:hideMark/>
          </w:tcPr>
          <w:p w14:paraId="5D36D97D"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Netmask</w:t>
            </w:r>
          </w:p>
        </w:tc>
        <w:tc>
          <w:tcPr>
            <w:tcW w:w="2195" w:type="dxa"/>
            <w:tcBorders>
              <w:top w:val="nil"/>
              <w:left w:val="nil"/>
              <w:bottom w:val="single" w:sz="4" w:space="0" w:color="auto"/>
              <w:right w:val="single" w:sz="4" w:space="0" w:color="auto"/>
            </w:tcBorders>
            <w:shd w:val="clear" w:color="auto" w:fill="auto"/>
            <w:noWrap/>
            <w:vAlign w:val="center"/>
            <w:hideMark/>
          </w:tcPr>
          <w:p w14:paraId="1C427D5C"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Netmask</w:t>
            </w:r>
          </w:p>
        </w:tc>
        <w:tc>
          <w:tcPr>
            <w:tcW w:w="1820" w:type="dxa"/>
            <w:tcBorders>
              <w:top w:val="nil"/>
              <w:left w:val="nil"/>
              <w:bottom w:val="single" w:sz="4" w:space="0" w:color="auto"/>
              <w:right w:val="single" w:sz="4" w:space="0" w:color="auto"/>
            </w:tcBorders>
            <w:shd w:val="clear" w:color="auto" w:fill="auto"/>
            <w:noWrap/>
            <w:vAlign w:val="center"/>
            <w:hideMark/>
          </w:tcPr>
          <w:p w14:paraId="3DCFE9F2"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Netmask</w:t>
            </w:r>
          </w:p>
        </w:tc>
      </w:tr>
      <w:tr w:rsidR="00951553" w:rsidRPr="00951553" w14:paraId="521BF3FE" w14:textId="77777777" w:rsidTr="0095155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3F328F"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NTP</w:t>
            </w:r>
          </w:p>
        </w:tc>
        <w:tc>
          <w:tcPr>
            <w:tcW w:w="1445" w:type="dxa"/>
            <w:tcBorders>
              <w:top w:val="nil"/>
              <w:left w:val="nil"/>
              <w:bottom w:val="single" w:sz="4" w:space="0" w:color="auto"/>
              <w:right w:val="single" w:sz="4" w:space="0" w:color="auto"/>
            </w:tcBorders>
            <w:shd w:val="clear" w:color="auto" w:fill="auto"/>
            <w:noWrap/>
            <w:vAlign w:val="center"/>
            <w:hideMark/>
          </w:tcPr>
          <w:p w14:paraId="6D83541D"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Gateway</w:t>
            </w:r>
          </w:p>
        </w:tc>
        <w:tc>
          <w:tcPr>
            <w:tcW w:w="2195" w:type="dxa"/>
            <w:tcBorders>
              <w:top w:val="nil"/>
              <w:left w:val="nil"/>
              <w:bottom w:val="single" w:sz="4" w:space="0" w:color="auto"/>
              <w:right w:val="single" w:sz="4" w:space="0" w:color="auto"/>
            </w:tcBorders>
            <w:shd w:val="clear" w:color="auto" w:fill="auto"/>
            <w:noWrap/>
            <w:vAlign w:val="center"/>
            <w:hideMark/>
          </w:tcPr>
          <w:p w14:paraId="623ED744"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Gateway</w:t>
            </w:r>
          </w:p>
        </w:tc>
        <w:tc>
          <w:tcPr>
            <w:tcW w:w="1820" w:type="dxa"/>
            <w:tcBorders>
              <w:top w:val="nil"/>
              <w:left w:val="nil"/>
              <w:bottom w:val="single" w:sz="4" w:space="0" w:color="auto"/>
              <w:right w:val="single" w:sz="4" w:space="0" w:color="auto"/>
            </w:tcBorders>
            <w:shd w:val="clear" w:color="auto" w:fill="auto"/>
            <w:noWrap/>
            <w:vAlign w:val="center"/>
            <w:hideMark/>
          </w:tcPr>
          <w:p w14:paraId="1FD539ED"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Gateway</w:t>
            </w:r>
          </w:p>
        </w:tc>
      </w:tr>
      <w:tr w:rsidR="00951553" w:rsidRPr="00951553" w14:paraId="016AACB5" w14:textId="77777777" w:rsidTr="0095155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6C2846"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DNS</w:t>
            </w:r>
          </w:p>
        </w:tc>
        <w:tc>
          <w:tcPr>
            <w:tcW w:w="1445" w:type="dxa"/>
            <w:tcBorders>
              <w:top w:val="nil"/>
              <w:left w:val="nil"/>
              <w:bottom w:val="single" w:sz="4" w:space="0" w:color="auto"/>
              <w:right w:val="single" w:sz="4" w:space="0" w:color="auto"/>
            </w:tcBorders>
            <w:shd w:val="clear" w:color="auto" w:fill="auto"/>
            <w:noWrap/>
            <w:vAlign w:val="center"/>
            <w:hideMark/>
          </w:tcPr>
          <w:p w14:paraId="7151C677"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Memory</w:t>
            </w:r>
          </w:p>
        </w:tc>
        <w:tc>
          <w:tcPr>
            <w:tcW w:w="2195" w:type="dxa"/>
            <w:tcBorders>
              <w:top w:val="nil"/>
              <w:left w:val="nil"/>
              <w:bottom w:val="single" w:sz="4" w:space="0" w:color="auto"/>
              <w:right w:val="single" w:sz="4" w:space="0" w:color="auto"/>
            </w:tcBorders>
            <w:shd w:val="clear" w:color="auto" w:fill="auto"/>
            <w:noWrap/>
            <w:vAlign w:val="center"/>
            <w:hideMark/>
          </w:tcPr>
          <w:p w14:paraId="6937B68B"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DNS*</w:t>
            </w:r>
          </w:p>
        </w:tc>
        <w:tc>
          <w:tcPr>
            <w:tcW w:w="1820" w:type="dxa"/>
            <w:tcBorders>
              <w:top w:val="nil"/>
              <w:left w:val="nil"/>
              <w:bottom w:val="single" w:sz="4" w:space="0" w:color="auto"/>
              <w:right w:val="single" w:sz="4" w:space="0" w:color="auto"/>
            </w:tcBorders>
            <w:shd w:val="clear" w:color="auto" w:fill="auto"/>
            <w:noWrap/>
            <w:vAlign w:val="center"/>
            <w:hideMark/>
          </w:tcPr>
          <w:p w14:paraId="1962E151"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 </w:t>
            </w:r>
          </w:p>
        </w:tc>
      </w:tr>
      <w:tr w:rsidR="00951553" w:rsidRPr="00951553" w14:paraId="123ABB0F" w14:textId="77777777" w:rsidTr="0095155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704BC8"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 </w:t>
            </w:r>
          </w:p>
        </w:tc>
        <w:tc>
          <w:tcPr>
            <w:tcW w:w="1445" w:type="dxa"/>
            <w:tcBorders>
              <w:top w:val="nil"/>
              <w:left w:val="nil"/>
              <w:bottom w:val="single" w:sz="4" w:space="0" w:color="auto"/>
              <w:right w:val="single" w:sz="4" w:space="0" w:color="auto"/>
            </w:tcBorders>
            <w:shd w:val="clear" w:color="auto" w:fill="auto"/>
            <w:noWrap/>
            <w:vAlign w:val="center"/>
            <w:hideMark/>
          </w:tcPr>
          <w:p w14:paraId="1318220F"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 </w:t>
            </w:r>
          </w:p>
        </w:tc>
        <w:tc>
          <w:tcPr>
            <w:tcW w:w="2195" w:type="dxa"/>
            <w:tcBorders>
              <w:top w:val="nil"/>
              <w:left w:val="nil"/>
              <w:bottom w:val="single" w:sz="4" w:space="0" w:color="auto"/>
              <w:right w:val="single" w:sz="4" w:space="0" w:color="auto"/>
            </w:tcBorders>
            <w:shd w:val="clear" w:color="auto" w:fill="auto"/>
            <w:noWrap/>
            <w:vAlign w:val="center"/>
            <w:hideMark/>
          </w:tcPr>
          <w:p w14:paraId="1FDF55C5"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Hostname prefix</w:t>
            </w:r>
          </w:p>
        </w:tc>
        <w:tc>
          <w:tcPr>
            <w:tcW w:w="1820" w:type="dxa"/>
            <w:tcBorders>
              <w:top w:val="nil"/>
              <w:left w:val="nil"/>
              <w:bottom w:val="single" w:sz="4" w:space="0" w:color="auto"/>
              <w:right w:val="single" w:sz="4" w:space="0" w:color="auto"/>
            </w:tcBorders>
            <w:shd w:val="clear" w:color="auto" w:fill="auto"/>
            <w:noWrap/>
            <w:vAlign w:val="center"/>
            <w:hideMark/>
          </w:tcPr>
          <w:p w14:paraId="55EA2282" w14:textId="77777777" w:rsidR="00951553" w:rsidRPr="00951553" w:rsidRDefault="00951553" w:rsidP="00951553">
            <w:pPr>
              <w:jc w:val="center"/>
              <w:rPr>
                <w:rFonts w:ascii="Aptos Narrow" w:hAnsi="Aptos Narrow"/>
                <w:color w:val="000000"/>
                <w:sz w:val="22"/>
                <w:szCs w:val="22"/>
              </w:rPr>
            </w:pPr>
            <w:r w:rsidRPr="00951553">
              <w:rPr>
                <w:rFonts w:ascii="Aptos Narrow" w:hAnsi="Aptos Narrow"/>
                <w:color w:val="000000"/>
                <w:sz w:val="22"/>
                <w:szCs w:val="22"/>
              </w:rPr>
              <w:t> </w:t>
            </w:r>
          </w:p>
        </w:tc>
      </w:tr>
    </w:tbl>
    <w:p w14:paraId="5CFE2043" w14:textId="77777777" w:rsidR="00C32CA6" w:rsidRPr="00C32CA6" w:rsidRDefault="00C32CA6" w:rsidP="00C32CA6">
      <w:pPr>
        <w:jc w:val="both"/>
        <w:rPr>
          <w:rFonts w:eastAsiaTheme="minorHAnsi" w:cstheme="minorBidi"/>
          <w:w w:val="105"/>
          <w:szCs w:val="22"/>
          <w:lang w:val="en-GB"/>
        </w:rPr>
      </w:pPr>
    </w:p>
    <w:p w14:paraId="5FD45199" w14:textId="3A261309" w:rsidR="006760F7" w:rsidRDefault="006760F7" w:rsidP="00314F6F">
      <w:pPr>
        <w:pStyle w:val="BodyText1"/>
        <w:numPr>
          <w:ilvl w:val="0"/>
          <w:numId w:val="25"/>
        </w:numPr>
        <w:spacing w:after="0" w:line="240" w:lineRule="auto"/>
      </w:pPr>
      <w:r>
        <w:t xml:space="preserve">Cisco </w:t>
      </w:r>
      <w:r w:rsidR="00183484">
        <w:t>HCI</w:t>
      </w:r>
      <w:r>
        <w:t xml:space="preserve"> M</w:t>
      </w:r>
      <w:r w:rsidR="00183484">
        <w:t>7</w:t>
      </w:r>
      <w:r>
        <w:t xml:space="preserve"> servers</w:t>
      </w:r>
    </w:p>
    <w:p w14:paraId="11BBEF2B" w14:textId="77777777" w:rsidR="00615B40" w:rsidRDefault="00615B40" w:rsidP="00615B40">
      <w:pPr>
        <w:pStyle w:val="BodyText1"/>
        <w:spacing w:after="0" w:line="240" w:lineRule="auto"/>
        <w:ind w:left="1174"/>
      </w:pPr>
      <w:r>
        <w:t>The Cisco UCS C220 M7 Rack Server is a versatile general-purpose infrastructure and application server. This high-density, 1RU, 2-socket rack server delivers industry-leading performance and efficiency for a wide range of workloads, including virtualization, collaboration, and bare-metal applications.</w:t>
      </w:r>
    </w:p>
    <w:p w14:paraId="3F857B88" w14:textId="44D83083" w:rsidR="00615B40" w:rsidRDefault="00615B40" w:rsidP="00615B40">
      <w:pPr>
        <w:pStyle w:val="BodyText1"/>
        <w:spacing w:after="0" w:line="240" w:lineRule="auto"/>
        <w:ind w:left="1174"/>
      </w:pPr>
      <w:r>
        <w:t xml:space="preserve">The Cisco UCS C220 M7 Rack Server extends the capabilities of the Cisco UCS rack server portfolio. It incorporates the 4th and 5th Gen Intel® Xeon® Scalable Processors with 50 percent more cores per socket, advanced features such as Intel Advanced Matrix Extensions (AMX), Data Streaming Accelerator (DSA), In-Memory Analytics Accelerator (IAA), and </w:t>
      </w:r>
      <w:proofErr w:type="spellStart"/>
      <w:r>
        <w:t>QuickAssist</w:t>
      </w:r>
      <w:proofErr w:type="spellEnd"/>
      <w:r>
        <w:t xml:space="preserve"> Technology (QAT). Many applications will see significant performance improvements.</w:t>
      </w:r>
    </w:p>
    <w:p w14:paraId="56ADEB99" w14:textId="77777777" w:rsidR="0085019E" w:rsidRPr="0085019E" w:rsidRDefault="0085019E" w:rsidP="0085019E">
      <w:pPr>
        <w:pStyle w:val="pbody"/>
        <w:shd w:val="clear" w:color="auto" w:fill="FFFFFF"/>
        <w:spacing w:before="15" w:beforeAutospacing="0" w:after="225" w:afterAutospacing="0"/>
        <w:ind w:left="1134"/>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The C220 M7 rack server brings many new innovations to the UCS rack server portfolio. With the introduction of PCIe Gen 5.0 for high-speed I/O, a DDR5 memory bus, and expanded storage capabilities, the server delivers significant performance and efficiency gains that will improve your application performance.</w:t>
      </w:r>
    </w:p>
    <w:p w14:paraId="69344105" w14:textId="08463C19" w:rsidR="0085019E" w:rsidRPr="0085019E" w:rsidRDefault="0085019E" w:rsidP="00111B11">
      <w:pPr>
        <w:pStyle w:val="pbulletcmt"/>
        <w:numPr>
          <w:ilvl w:val="0"/>
          <w:numId w:val="34"/>
        </w:numPr>
        <w:shd w:val="clear" w:color="auto" w:fill="FFFFFF"/>
        <w:spacing w:before="0" w:beforeAutospacing="0" w:after="0" w:afterAutospacing="0"/>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Supports up to two 4th or 5th Gen Intel Xeon Scalable CPUs, with up to 60 cores per socket.</w:t>
      </w:r>
    </w:p>
    <w:p w14:paraId="14AF4100" w14:textId="52C96476" w:rsidR="0085019E" w:rsidRPr="0085019E" w:rsidRDefault="0085019E" w:rsidP="00111B11">
      <w:pPr>
        <w:pStyle w:val="pbulletcmt"/>
        <w:numPr>
          <w:ilvl w:val="0"/>
          <w:numId w:val="34"/>
        </w:numPr>
        <w:shd w:val="clear" w:color="auto" w:fill="FFFFFF"/>
        <w:spacing w:before="0" w:beforeAutospacing="0" w:after="0" w:afterAutospacing="0"/>
        <w:jc w:val="both"/>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Up to 32 DDR5 DIMMs for up to 4 TB of capacity using 128 GB DIMMs (16 DIMMs per socket).</w:t>
      </w:r>
    </w:p>
    <w:p w14:paraId="225D4ADC" w14:textId="2F984348" w:rsidR="0085019E" w:rsidRPr="0085019E" w:rsidRDefault="0085019E" w:rsidP="00111B11">
      <w:pPr>
        <w:pStyle w:val="pbulletcmt"/>
        <w:numPr>
          <w:ilvl w:val="0"/>
          <w:numId w:val="34"/>
        </w:numPr>
        <w:shd w:val="clear" w:color="auto" w:fill="FFFFFF"/>
        <w:spacing w:before="0" w:beforeAutospacing="0" w:after="0" w:afterAutospacing="0"/>
        <w:jc w:val="both"/>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Up to 5600 MT/s DDR5 memory plus other speeds depending on the CPU installed.</w:t>
      </w:r>
    </w:p>
    <w:p w14:paraId="700D93B0" w14:textId="1906885D" w:rsidR="0085019E" w:rsidRPr="0085019E" w:rsidRDefault="0085019E" w:rsidP="00111B11">
      <w:pPr>
        <w:pStyle w:val="pbulletcmt"/>
        <w:numPr>
          <w:ilvl w:val="0"/>
          <w:numId w:val="34"/>
        </w:numPr>
        <w:shd w:val="clear" w:color="auto" w:fill="FFFFFF"/>
        <w:spacing w:before="0" w:beforeAutospacing="0" w:after="0" w:afterAutospacing="0"/>
        <w:jc w:val="both"/>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Up to 3 PCIe 4.0 slots or up to 2 PCIe 5.0 slots, plus a modular LAN on motherboard (</w:t>
      </w:r>
      <w:proofErr w:type="spellStart"/>
      <w:r w:rsidRPr="0085019E">
        <w:rPr>
          <w:rFonts w:ascii="Arial" w:eastAsiaTheme="minorHAnsi" w:hAnsi="Arial" w:cstheme="minorBidi"/>
          <w:w w:val="105"/>
          <w:sz w:val="20"/>
          <w:szCs w:val="22"/>
          <w:lang w:val="en-GB"/>
        </w:rPr>
        <w:t>mLOM</w:t>
      </w:r>
      <w:proofErr w:type="spellEnd"/>
      <w:r w:rsidRPr="0085019E">
        <w:rPr>
          <w:rFonts w:ascii="Arial" w:eastAsiaTheme="minorHAnsi" w:hAnsi="Arial" w:cstheme="minorBidi"/>
          <w:w w:val="105"/>
          <w:sz w:val="20"/>
          <w:szCs w:val="22"/>
          <w:lang w:val="en-GB"/>
        </w:rPr>
        <w:t>) slot.</w:t>
      </w:r>
    </w:p>
    <w:p w14:paraId="53E7C8DD" w14:textId="1454DB8E" w:rsidR="0085019E" w:rsidRPr="0085019E" w:rsidRDefault="0085019E" w:rsidP="00111B11">
      <w:pPr>
        <w:pStyle w:val="pbulletcmt"/>
        <w:numPr>
          <w:ilvl w:val="0"/>
          <w:numId w:val="34"/>
        </w:numPr>
        <w:shd w:val="clear" w:color="auto" w:fill="FFFFFF"/>
        <w:spacing w:before="0" w:beforeAutospacing="0" w:after="0" w:afterAutospacing="0"/>
        <w:jc w:val="both"/>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Support for Cisco UCS VIC 15000 Series adapters as well as third-party options.</w:t>
      </w:r>
    </w:p>
    <w:p w14:paraId="2183F368" w14:textId="77777777" w:rsidR="00592A04" w:rsidRDefault="0085019E" w:rsidP="00111B11">
      <w:pPr>
        <w:pStyle w:val="pbulletcmt"/>
        <w:numPr>
          <w:ilvl w:val="1"/>
          <w:numId w:val="34"/>
        </w:numPr>
        <w:shd w:val="clear" w:color="auto" w:fill="FFFFFF"/>
        <w:spacing w:before="0" w:beforeAutospacing="0" w:after="0" w:afterAutospacing="0"/>
        <w:ind w:left="2127" w:right="864" w:hanging="495"/>
        <w:jc w:val="both"/>
        <w:textAlignment w:val="baseline"/>
        <w:rPr>
          <w:rFonts w:ascii="Arial" w:eastAsiaTheme="minorHAnsi" w:hAnsi="Arial" w:cstheme="minorBidi"/>
          <w:w w:val="105"/>
          <w:sz w:val="20"/>
          <w:szCs w:val="22"/>
          <w:lang w:val="en-GB"/>
        </w:rPr>
      </w:pPr>
      <w:r w:rsidRPr="00592A04">
        <w:rPr>
          <w:rFonts w:ascii="Arial" w:eastAsiaTheme="minorHAnsi" w:hAnsi="Arial" w:cstheme="minorBidi"/>
          <w:w w:val="105"/>
          <w:sz w:val="20"/>
          <w:szCs w:val="22"/>
          <w:lang w:val="en-GB"/>
        </w:rPr>
        <w:t xml:space="preserve">Up to 10 SAS/SATA or </w:t>
      </w:r>
      <w:proofErr w:type="spellStart"/>
      <w:r w:rsidRPr="00592A04">
        <w:rPr>
          <w:rFonts w:ascii="Arial" w:eastAsiaTheme="minorHAnsi" w:hAnsi="Arial" w:cstheme="minorBidi"/>
          <w:w w:val="105"/>
          <w:sz w:val="20"/>
          <w:szCs w:val="22"/>
          <w:lang w:val="en-GB"/>
        </w:rPr>
        <w:t>NVMe</w:t>
      </w:r>
      <w:proofErr w:type="spellEnd"/>
      <w:r w:rsidRPr="00592A04">
        <w:rPr>
          <w:rFonts w:ascii="Arial" w:eastAsiaTheme="minorHAnsi" w:hAnsi="Arial" w:cstheme="minorBidi"/>
          <w:w w:val="105"/>
          <w:sz w:val="20"/>
          <w:szCs w:val="22"/>
          <w:lang w:val="en-GB"/>
        </w:rPr>
        <w:t xml:space="preserve"> disk drives.</w:t>
      </w:r>
    </w:p>
    <w:p w14:paraId="36BC2334" w14:textId="77777777" w:rsidR="00592A04" w:rsidRDefault="0085019E" w:rsidP="00111B11">
      <w:pPr>
        <w:pStyle w:val="pbulletcmt"/>
        <w:numPr>
          <w:ilvl w:val="1"/>
          <w:numId w:val="34"/>
        </w:numPr>
        <w:shd w:val="clear" w:color="auto" w:fill="FFFFFF"/>
        <w:spacing w:before="0" w:beforeAutospacing="0" w:after="0" w:afterAutospacing="0"/>
        <w:ind w:left="2127" w:right="864" w:hanging="495"/>
        <w:jc w:val="both"/>
        <w:textAlignment w:val="baseline"/>
        <w:rPr>
          <w:rFonts w:ascii="Arial" w:eastAsiaTheme="minorHAnsi" w:hAnsi="Arial" w:cstheme="minorBidi"/>
          <w:w w:val="105"/>
          <w:sz w:val="20"/>
          <w:szCs w:val="22"/>
          <w:lang w:val="en-GB"/>
        </w:rPr>
      </w:pPr>
      <w:r w:rsidRPr="00592A04">
        <w:rPr>
          <w:rFonts w:ascii="Arial" w:eastAsiaTheme="minorHAnsi" w:hAnsi="Arial" w:cstheme="minorBidi"/>
          <w:w w:val="105"/>
          <w:sz w:val="20"/>
          <w:szCs w:val="22"/>
          <w:lang w:val="en-GB"/>
        </w:rPr>
        <w:t xml:space="preserve">New tri-mode RAID controller supports SAS4 RAID or </w:t>
      </w:r>
      <w:proofErr w:type="spellStart"/>
      <w:r w:rsidRPr="00592A04">
        <w:rPr>
          <w:rFonts w:ascii="Arial" w:eastAsiaTheme="minorHAnsi" w:hAnsi="Arial" w:cstheme="minorBidi"/>
          <w:w w:val="105"/>
          <w:sz w:val="20"/>
          <w:szCs w:val="22"/>
          <w:lang w:val="en-GB"/>
        </w:rPr>
        <w:t>NVMe</w:t>
      </w:r>
      <w:proofErr w:type="spellEnd"/>
      <w:r w:rsidRPr="00592A04">
        <w:rPr>
          <w:rFonts w:ascii="Arial" w:eastAsiaTheme="minorHAnsi" w:hAnsi="Arial" w:cstheme="minorBidi"/>
          <w:w w:val="105"/>
          <w:sz w:val="20"/>
          <w:szCs w:val="22"/>
          <w:lang w:val="en-GB"/>
        </w:rPr>
        <w:t xml:space="preserve"> hardware RAID with optional up to four direct-attach </w:t>
      </w:r>
      <w:proofErr w:type="spellStart"/>
      <w:r w:rsidRPr="00592A04">
        <w:rPr>
          <w:rFonts w:ascii="Arial" w:eastAsiaTheme="minorHAnsi" w:hAnsi="Arial" w:cstheme="minorBidi"/>
          <w:w w:val="105"/>
          <w:sz w:val="20"/>
          <w:szCs w:val="22"/>
          <w:lang w:val="en-GB"/>
        </w:rPr>
        <w:t>NVMe</w:t>
      </w:r>
      <w:proofErr w:type="spellEnd"/>
      <w:r w:rsidRPr="00592A04">
        <w:rPr>
          <w:rFonts w:ascii="Arial" w:eastAsiaTheme="minorHAnsi" w:hAnsi="Arial" w:cstheme="minorBidi"/>
          <w:w w:val="105"/>
          <w:sz w:val="20"/>
          <w:szCs w:val="22"/>
          <w:lang w:val="en-GB"/>
        </w:rPr>
        <w:t xml:space="preserve"> drives.</w:t>
      </w:r>
    </w:p>
    <w:p w14:paraId="085C47E7" w14:textId="3AC871A2" w:rsidR="0085019E" w:rsidRPr="00592A04" w:rsidRDefault="0085019E" w:rsidP="00111B11">
      <w:pPr>
        <w:pStyle w:val="pbulletcmt"/>
        <w:numPr>
          <w:ilvl w:val="1"/>
          <w:numId w:val="34"/>
        </w:numPr>
        <w:shd w:val="clear" w:color="auto" w:fill="FFFFFF"/>
        <w:spacing w:before="0" w:beforeAutospacing="0" w:after="0" w:afterAutospacing="0"/>
        <w:ind w:left="2127" w:right="864" w:hanging="495"/>
        <w:jc w:val="both"/>
        <w:textAlignment w:val="baseline"/>
        <w:rPr>
          <w:rFonts w:ascii="Arial" w:eastAsiaTheme="minorHAnsi" w:hAnsi="Arial" w:cstheme="minorBidi"/>
          <w:w w:val="105"/>
          <w:sz w:val="20"/>
          <w:szCs w:val="22"/>
          <w:lang w:val="en-GB"/>
        </w:rPr>
      </w:pPr>
      <w:r w:rsidRPr="00592A04">
        <w:rPr>
          <w:rFonts w:ascii="Arial" w:eastAsiaTheme="minorHAnsi" w:hAnsi="Arial" w:cstheme="minorBidi"/>
          <w:w w:val="105"/>
          <w:sz w:val="20"/>
          <w:szCs w:val="22"/>
          <w:lang w:val="en-GB"/>
        </w:rPr>
        <w:t xml:space="preserve">Option for 10 direct-attach </w:t>
      </w:r>
      <w:proofErr w:type="spellStart"/>
      <w:r w:rsidRPr="00592A04">
        <w:rPr>
          <w:rFonts w:ascii="Arial" w:eastAsiaTheme="minorHAnsi" w:hAnsi="Arial" w:cstheme="minorBidi"/>
          <w:w w:val="105"/>
          <w:sz w:val="20"/>
          <w:szCs w:val="22"/>
          <w:lang w:val="en-GB"/>
        </w:rPr>
        <w:t>NVMe</w:t>
      </w:r>
      <w:proofErr w:type="spellEnd"/>
      <w:r w:rsidRPr="00592A04">
        <w:rPr>
          <w:rFonts w:ascii="Arial" w:eastAsiaTheme="minorHAnsi" w:hAnsi="Arial" w:cstheme="minorBidi"/>
          <w:w w:val="105"/>
          <w:sz w:val="20"/>
          <w:szCs w:val="22"/>
          <w:lang w:val="en-GB"/>
        </w:rPr>
        <w:t xml:space="preserve"> drives at PCIe Gen4x4 each.</w:t>
      </w:r>
    </w:p>
    <w:p w14:paraId="573F18B9" w14:textId="565A6916" w:rsidR="0085019E" w:rsidRPr="0085019E" w:rsidRDefault="0085019E" w:rsidP="00111B11">
      <w:pPr>
        <w:pStyle w:val="pbulletcmt"/>
        <w:numPr>
          <w:ilvl w:val="0"/>
          <w:numId w:val="35"/>
        </w:numPr>
        <w:shd w:val="clear" w:color="auto" w:fill="FFFFFF"/>
        <w:spacing w:before="0" w:beforeAutospacing="0" w:after="0" w:afterAutospacing="0"/>
        <w:ind w:left="1843"/>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M.2 boot options.</w:t>
      </w:r>
    </w:p>
    <w:p w14:paraId="2AA446B4" w14:textId="0F5F9175" w:rsidR="0085019E" w:rsidRPr="0085019E" w:rsidRDefault="0085019E" w:rsidP="00111B11">
      <w:pPr>
        <w:pStyle w:val="pbullet2cmt"/>
        <w:numPr>
          <w:ilvl w:val="0"/>
          <w:numId w:val="36"/>
        </w:numPr>
        <w:shd w:val="clear" w:color="auto" w:fill="FFFFFF"/>
        <w:spacing w:before="0" w:beforeAutospacing="0" w:after="0" w:afterAutospacing="0"/>
        <w:ind w:right="864"/>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Up to two 960GB SATA M.2 drives with hardware RAID, or</w:t>
      </w:r>
    </w:p>
    <w:p w14:paraId="7B392487" w14:textId="1C51FEFE" w:rsidR="0085019E" w:rsidRPr="0085019E" w:rsidRDefault="0085019E" w:rsidP="00111B11">
      <w:pPr>
        <w:pStyle w:val="pbullet2cmt"/>
        <w:numPr>
          <w:ilvl w:val="0"/>
          <w:numId w:val="36"/>
        </w:numPr>
        <w:shd w:val="clear" w:color="auto" w:fill="FFFFFF"/>
        <w:spacing w:before="0" w:beforeAutospacing="0" w:after="0" w:afterAutospacing="0"/>
        <w:ind w:right="864"/>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 xml:space="preserve">Up to two 960GB </w:t>
      </w:r>
      <w:proofErr w:type="spellStart"/>
      <w:r w:rsidRPr="0085019E">
        <w:rPr>
          <w:rFonts w:ascii="Arial" w:eastAsiaTheme="minorHAnsi" w:hAnsi="Arial" w:cstheme="minorBidi"/>
          <w:w w:val="105"/>
          <w:sz w:val="20"/>
          <w:szCs w:val="22"/>
          <w:lang w:val="en-GB"/>
        </w:rPr>
        <w:t>NVMe</w:t>
      </w:r>
      <w:proofErr w:type="spellEnd"/>
      <w:r w:rsidRPr="0085019E">
        <w:rPr>
          <w:rFonts w:ascii="Arial" w:eastAsiaTheme="minorHAnsi" w:hAnsi="Arial" w:cstheme="minorBidi"/>
          <w:w w:val="105"/>
          <w:sz w:val="20"/>
          <w:szCs w:val="22"/>
          <w:lang w:val="en-GB"/>
        </w:rPr>
        <w:t xml:space="preserve"> M.2 drives with </w:t>
      </w:r>
      <w:proofErr w:type="spellStart"/>
      <w:r w:rsidRPr="0085019E">
        <w:rPr>
          <w:rFonts w:ascii="Arial" w:eastAsiaTheme="minorHAnsi" w:hAnsi="Arial" w:cstheme="minorBidi"/>
          <w:w w:val="105"/>
          <w:sz w:val="20"/>
          <w:szCs w:val="22"/>
          <w:lang w:val="en-GB"/>
        </w:rPr>
        <w:t>NVMe</w:t>
      </w:r>
      <w:proofErr w:type="spellEnd"/>
      <w:r w:rsidRPr="0085019E">
        <w:rPr>
          <w:rFonts w:ascii="Arial" w:eastAsiaTheme="minorHAnsi" w:hAnsi="Arial" w:cstheme="minorBidi"/>
          <w:w w:val="105"/>
          <w:sz w:val="20"/>
          <w:szCs w:val="22"/>
          <w:lang w:val="en-GB"/>
        </w:rPr>
        <w:t xml:space="preserve"> hardware RAID</w:t>
      </w:r>
    </w:p>
    <w:p w14:paraId="5A3B57A3" w14:textId="731F0A31" w:rsidR="0085019E" w:rsidRPr="0085019E" w:rsidRDefault="0085019E" w:rsidP="00111B11">
      <w:pPr>
        <w:pStyle w:val="pbulletcmt"/>
        <w:numPr>
          <w:ilvl w:val="0"/>
          <w:numId w:val="37"/>
        </w:numPr>
        <w:shd w:val="clear" w:color="auto" w:fill="FFFFFF"/>
        <w:spacing w:before="0" w:beforeAutospacing="0" w:after="0" w:afterAutospacing="0"/>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Up to three GPUs supported</w:t>
      </w:r>
    </w:p>
    <w:p w14:paraId="319DE726" w14:textId="08D701B9" w:rsidR="0085019E" w:rsidRPr="0085019E" w:rsidRDefault="0085019E" w:rsidP="00111B11">
      <w:pPr>
        <w:pStyle w:val="pbulletcmt"/>
        <w:numPr>
          <w:ilvl w:val="0"/>
          <w:numId w:val="37"/>
        </w:numPr>
        <w:shd w:val="clear" w:color="auto" w:fill="FFFFFF"/>
        <w:spacing w:before="0" w:beforeAutospacing="0" w:after="0" w:afterAutospacing="0"/>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Hybrid modular LOM/OCP 3.0</w:t>
      </w:r>
    </w:p>
    <w:p w14:paraId="11B97BF7" w14:textId="2827DE53" w:rsidR="0085019E" w:rsidRPr="0085019E" w:rsidRDefault="0085019E" w:rsidP="00111B11">
      <w:pPr>
        <w:pStyle w:val="pbullet2cmt"/>
        <w:numPr>
          <w:ilvl w:val="0"/>
          <w:numId w:val="38"/>
        </w:numPr>
        <w:shd w:val="clear" w:color="auto" w:fill="FFFFFF"/>
        <w:spacing w:before="0" w:beforeAutospacing="0" w:after="0" w:afterAutospacing="0"/>
        <w:ind w:left="2410" w:right="864"/>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 xml:space="preserve">One dedicated Gen 4.0 x16 slot that can be used to add an </w:t>
      </w:r>
      <w:proofErr w:type="spellStart"/>
      <w:r w:rsidRPr="0085019E">
        <w:rPr>
          <w:rFonts w:ascii="Arial" w:eastAsiaTheme="minorHAnsi" w:hAnsi="Arial" w:cstheme="minorBidi"/>
          <w:w w:val="105"/>
          <w:sz w:val="20"/>
          <w:szCs w:val="22"/>
          <w:lang w:val="en-GB"/>
        </w:rPr>
        <w:t>mLOM</w:t>
      </w:r>
      <w:proofErr w:type="spellEnd"/>
      <w:r w:rsidRPr="0085019E">
        <w:rPr>
          <w:rFonts w:ascii="Arial" w:eastAsiaTheme="minorHAnsi" w:hAnsi="Arial" w:cstheme="minorBidi"/>
          <w:w w:val="105"/>
          <w:sz w:val="20"/>
          <w:szCs w:val="22"/>
          <w:lang w:val="en-GB"/>
        </w:rPr>
        <w:t xml:space="preserve"> or OCP 3.0 card for additional rear-panel connectivity.</w:t>
      </w:r>
    </w:p>
    <w:p w14:paraId="13D5806F" w14:textId="2EF95E9A" w:rsidR="0085019E" w:rsidRPr="0085019E" w:rsidRDefault="0085019E" w:rsidP="00111B11">
      <w:pPr>
        <w:pStyle w:val="pbullet2cmt"/>
        <w:numPr>
          <w:ilvl w:val="0"/>
          <w:numId w:val="38"/>
        </w:numPr>
        <w:shd w:val="clear" w:color="auto" w:fill="FFFFFF"/>
        <w:spacing w:before="0" w:beforeAutospacing="0" w:after="0" w:afterAutospacing="0"/>
        <w:ind w:left="2410" w:right="864"/>
        <w:textAlignment w:val="baseline"/>
        <w:rPr>
          <w:rFonts w:ascii="Arial" w:eastAsiaTheme="minorHAnsi" w:hAnsi="Arial" w:cstheme="minorBidi"/>
          <w:w w:val="105"/>
          <w:sz w:val="20"/>
          <w:szCs w:val="22"/>
          <w:lang w:val="en-GB"/>
        </w:rPr>
      </w:pPr>
      <w:proofErr w:type="spellStart"/>
      <w:r w:rsidRPr="0085019E">
        <w:rPr>
          <w:rFonts w:ascii="Arial" w:eastAsiaTheme="minorHAnsi" w:hAnsi="Arial" w:cstheme="minorBidi"/>
          <w:w w:val="105"/>
          <w:sz w:val="20"/>
          <w:szCs w:val="22"/>
          <w:lang w:val="en-GB"/>
        </w:rPr>
        <w:t>mLOM</w:t>
      </w:r>
      <w:proofErr w:type="spellEnd"/>
      <w:r w:rsidRPr="0085019E">
        <w:rPr>
          <w:rFonts w:ascii="Arial" w:eastAsiaTheme="minorHAnsi" w:hAnsi="Arial" w:cstheme="minorBidi"/>
          <w:w w:val="105"/>
          <w:sz w:val="20"/>
          <w:szCs w:val="22"/>
          <w:lang w:val="en-GB"/>
        </w:rPr>
        <w:t xml:space="preserve"> allows for Cisco UCS Virtual Interface Cards (VICs) without consuming a PCIe slot, supporting quad port 10/25/50 Gbps or dual port 40/100/200 Gbps network connectivity.</w:t>
      </w:r>
    </w:p>
    <w:p w14:paraId="00ACE3AA" w14:textId="05210F03" w:rsidR="0085019E" w:rsidRPr="0085019E" w:rsidRDefault="0085019E" w:rsidP="00111B11">
      <w:pPr>
        <w:pStyle w:val="pbullet2cmt"/>
        <w:numPr>
          <w:ilvl w:val="0"/>
          <w:numId w:val="38"/>
        </w:numPr>
        <w:shd w:val="clear" w:color="auto" w:fill="FFFFFF"/>
        <w:spacing w:before="0" w:beforeAutospacing="0" w:after="0" w:afterAutospacing="0"/>
        <w:ind w:left="2410" w:right="864"/>
        <w:textAlignment w:val="baseline"/>
        <w:rPr>
          <w:rFonts w:ascii="Arial" w:eastAsiaTheme="minorHAnsi" w:hAnsi="Arial" w:cstheme="minorBidi"/>
          <w:w w:val="105"/>
          <w:sz w:val="20"/>
          <w:szCs w:val="22"/>
          <w:lang w:val="en-GB"/>
        </w:rPr>
      </w:pPr>
      <w:r w:rsidRPr="0085019E">
        <w:rPr>
          <w:rFonts w:ascii="Arial" w:eastAsiaTheme="minorHAnsi" w:hAnsi="Arial" w:cstheme="minorBidi"/>
          <w:w w:val="105"/>
          <w:sz w:val="20"/>
          <w:szCs w:val="22"/>
          <w:lang w:val="en-GB"/>
        </w:rPr>
        <w:t>OCP 3.0 slot features full out-of-band management for select adapters.</w:t>
      </w:r>
    </w:p>
    <w:p w14:paraId="300C6F71" w14:textId="77777777" w:rsidR="0085019E" w:rsidRDefault="0085019E" w:rsidP="00615B40">
      <w:pPr>
        <w:pStyle w:val="BodyText1"/>
        <w:spacing w:after="0" w:line="240" w:lineRule="auto"/>
        <w:ind w:left="1174"/>
      </w:pPr>
    </w:p>
    <w:p w14:paraId="377C72FD" w14:textId="67ECB42E" w:rsidR="006760F7" w:rsidRDefault="006760F7" w:rsidP="00314F6F">
      <w:pPr>
        <w:pStyle w:val="BodyText1"/>
        <w:numPr>
          <w:ilvl w:val="0"/>
          <w:numId w:val="25"/>
        </w:numPr>
        <w:spacing w:after="0" w:line="240" w:lineRule="auto"/>
      </w:pPr>
      <w:r>
        <w:t xml:space="preserve">Cisco </w:t>
      </w:r>
      <w:hyperlink w:anchor="_UCS_Manager_Configuration" w:history="1">
        <w:r w:rsidRPr="00243331">
          <w:rPr>
            <w:rStyle w:val="Hyperlink"/>
          </w:rPr>
          <w:t>UCS</w:t>
        </w:r>
        <w:r w:rsidR="00142783" w:rsidRPr="00243331">
          <w:rPr>
            <w:rStyle w:val="Hyperlink"/>
          </w:rPr>
          <w:t xml:space="preserve"> </w:t>
        </w:r>
        <w:r w:rsidRPr="00243331">
          <w:rPr>
            <w:rStyle w:val="Hyperlink"/>
          </w:rPr>
          <w:t>M</w:t>
        </w:r>
        <w:r w:rsidR="00142783" w:rsidRPr="00243331">
          <w:rPr>
            <w:rStyle w:val="Hyperlink"/>
          </w:rPr>
          <w:t>anager</w:t>
        </w:r>
      </w:hyperlink>
      <w:r w:rsidR="009D51EC">
        <w:t xml:space="preserve"> </w:t>
      </w:r>
    </w:p>
    <w:p w14:paraId="7C303069" w14:textId="3D8054B1" w:rsidR="00183484" w:rsidRDefault="00183484" w:rsidP="00314F6F">
      <w:pPr>
        <w:pStyle w:val="BodyText1"/>
        <w:numPr>
          <w:ilvl w:val="0"/>
          <w:numId w:val="25"/>
        </w:numPr>
        <w:spacing w:after="0" w:line="240" w:lineRule="auto"/>
      </w:pPr>
      <w:r>
        <w:t xml:space="preserve">Cisco </w:t>
      </w:r>
      <w:hyperlink w:anchor="_INTERSIGHT" w:history="1">
        <w:r w:rsidRPr="00243331">
          <w:rPr>
            <w:rStyle w:val="Hyperlink"/>
          </w:rPr>
          <w:t>Intersight</w:t>
        </w:r>
      </w:hyperlink>
      <w:r w:rsidR="009D51EC">
        <w:t xml:space="preserve"> </w:t>
      </w:r>
    </w:p>
    <w:p w14:paraId="3DEAB9F7" w14:textId="28D0E2C3" w:rsidR="007375B5" w:rsidRPr="00243331" w:rsidRDefault="00142783" w:rsidP="00F62DB4">
      <w:pPr>
        <w:pStyle w:val="BodyText1"/>
        <w:numPr>
          <w:ilvl w:val="0"/>
          <w:numId w:val="25"/>
        </w:numPr>
        <w:spacing w:after="160"/>
        <w:rPr>
          <w:rStyle w:val="Hyperlink"/>
          <w:i w:val="0"/>
          <w:iCs/>
        </w:rPr>
      </w:pPr>
      <w:r>
        <w:t xml:space="preserve">Nutanix </w:t>
      </w:r>
      <w:hyperlink w:anchor="_Nutanix_Move" w:history="1">
        <w:r w:rsidRPr="00243331">
          <w:rPr>
            <w:rStyle w:val="Hyperlink"/>
          </w:rPr>
          <w:t>Move</w:t>
        </w:r>
      </w:hyperlink>
      <w:r w:rsidR="005E4702">
        <w:t xml:space="preserve"> </w:t>
      </w:r>
      <w:r w:rsidR="007375B5" w:rsidRPr="00243331">
        <w:rPr>
          <w:rStyle w:val="Hyperlink"/>
          <w:i w:val="0"/>
          <w:iCs/>
        </w:rPr>
        <w:br w:type="page"/>
      </w:r>
    </w:p>
    <w:p w14:paraId="1CDF4DE4" w14:textId="3738484E" w:rsidR="006112FE" w:rsidRDefault="007375B5" w:rsidP="006C271F">
      <w:pPr>
        <w:pStyle w:val="Heading2"/>
      </w:pPr>
      <w:bookmarkStart w:id="77" w:name="_Toc167289336"/>
      <w:r>
        <w:lastRenderedPageBreak/>
        <w:t>Prism Central Configuration</w:t>
      </w:r>
      <w:bookmarkEnd w:id="77"/>
    </w:p>
    <w:p w14:paraId="15E19782" w14:textId="3F7D94FA" w:rsidR="005B1B24" w:rsidRDefault="005B1B24" w:rsidP="005B1B24">
      <w:pPr>
        <w:jc w:val="both"/>
        <w:rPr>
          <w:rFonts w:eastAsiaTheme="minorHAnsi" w:cstheme="minorBidi"/>
          <w:w w:val="105"/>
          <w:szCs w:val="20"/>
          <w:lang w:val="en-IN"/>
        </w:rPr>
      </w:pPr>
      <w:r w:rsidRPr="005B1B24">
        <w:rPr>
          <w:rFonts w:eastAsiaTheme="minorHAnsi" w:cstheme="minorBidi"/>
          <w:w w:val="105"/>
          <w:szCs w:val="20"/>
          <w:lang w:val="en-IN"/>
        </w:rPr>
        <w:t>Prism Central (PC) Multi-cluster manager responsible for managing multiple Nutanix Clusters to provide a single, centralized management interface. Prism Central is an optional software appliance (VM) which can be deployed in addition to the AOS Cluster (can run on it).</w:t>
      </w:r>
    </w:p>
    <w:p w14:paraId="38843FD4" w14:textId="55A20F05" w:rsidR="003C3559" w:rsidRDefault="003C3559" w:rsidP="005B1B24">
      <w:pPr>
        <w:jc w:val="both"/>
        <w:rPr>
          <w:rFonts w:eastAsiaTheme="minorHAnsi" w:cstheme="minorBidi"/>
          <w:w w:val="105"/>
          <w:szCs w:val="20"/>
          <w:lang w:val="en-IN"/>
        </w:rPr>
      </w:pPr>
      <w:r>
        <w:rPr>
          <w:rFonts w:eastAsiaTheme="minorHAnsi" w:cstheme="minorBidi"/>
          <w:w w:val="105"/>
          <w:szCs w:val="20"/>
          <w:lang w:val="en-IN"/>
        </w:rPr>
        <w:t>i</w:t>
      </w:r>
      <w:r w:rsidRPr="003C3559">
        <w:rPr>
          <w:rFonts w:eastAsiaTheme="minorHAnsi" w:cstheme="minorBidi"/>
          <w:w w:val="105"/>
          <w:szCs w:val="20"/>
          <w:lang w:val="en-IN"/>
        </w:rPr>
        <w:t>t can be used to monitor performance, health, and inventory for all clusters, and is recommended for larger deployments with multiple clusters or sites. Prism Central is hypervisor-agnostic and can manage clusters running different hypervisors.</w:t>
      </w:r>
    </w:p>
    <w:p w14:paraId="524E9033" w14:textId="77777777" w:rsidR="0037199D" w:rsidRPr="0037199D" w:rsidRDefault="0037199D" w:rsidP="0037199D">
      <w:pPr>
        <w:jc w:val="both"/>
        <w:rPr>
          <w:rFonts w:eastAsiaTheme="minorHAnsi" w:cstheme="minorBidi"/>
          <w:w w:val="105"/>
          <w:szCs w:val="20"/>
          <w:lang w:val="en-IN"/>
        </w:rPr>
      </w:pPr>
      <w:r w:rsidRPr="0037199D">
        <w:rPr>
          <w:rFonts w:eastAsiaTheme="minorHAnsi" w:cstheme="minorBidi"/>
          <w:w w:val="105"/>
          <w:szCs w:val="20"/>
          <w:lang w:val="en-IN"/>
        </w:rPr>
        <w:t>Prism Central is included with every Nutanix deployment in a standard version, and is also available as a separately licensed Nutanix Cloud Manager Intelligent Operations version. It runs as a separate instance that can be a single VM or a three-VM scale-out architecture. Prism Central supports the following authentication providers:</w:t>
      </w:r>
    </w:p>
    <w:p w14:paraId="2AFEC7C6" w14:textId="77777777" w:rsidR="0037199D" w:rsidRPr="0037199D" w:rsidRDefault="0037199D" w:rsidP="0037199D">
      <w:pPr>
        <w:pStyle w:val="ListParagraph"/>
        <w:numPr>
          <w:ilvl w:val="0"/>
          <w:numId w:val="47"/>
        </w:numPr>
        <w:jc w:val="both"/>
        <w:rPr>
          <w:w w:val="105"/>
          <w:szCs w:val="20"/>
          <w:lang w:val="en-IN"/>
        </w:rPr>
      </w:pPr>
      <w:r w:rsidRPr="0037199D">
        <w:rPr>
          <w:w w:val="105"/>
          <w:szCs w:val="20"/>
          <w:lang w:val="en-IN"/>
        </w:rPr>
        <w:t>Prism Element (PE)</w:t>
      </w:r>
    </w:p>
    <w:p w14:paraId="0B42C934" w14:textId="77777777" w:rsidR="0037199D" w:rsidRPr="0037199D" w:rsidRDefault="0037199D" w:rsidP="0037199D">
      <w:pPr>
        <w:pStyle w:val="ListParagraph"/>
        <w:numPr>
          <w:ilvl w:val="0"/>
          <w:numId w:val="47"/>
        </w:numPr>
        <w:jc w:val="both"/>
        <w:rPr>
          <w:w w:val="105"/>
          <w:szCs w:val="20"/>
          <w:lang w:val="en-IN"/>
        </w:rPr>
      </w:pPr>
      <w:r w:rsidRPr="0037199D">
        <w:rPr>
          <w:w w:val="105"/>
          <w:szCs w:val="20"/>
          <w:lang w:val="en-IN"/>
        </w:rPr>
        <w:t>Local</w:t>
      </w:r>
    </w:p>
    <w:p w14:paraId="1C2D944D" w14:textId="77777777" w:rsidR="0037199D" w:rsidRPr="0037199D" w:rsidRDefault="0037199D" w:rsidP="0037199D">
      <w:pPr>
        <w:pStyle w:val="ListParagraph"/>
        <w:numPr>
          <w:ilvl w:val="0"/>
          <w:numId w:val="47"/>
        </w:numPr>
        <w:jc w:val="both"/>
        <w:rPr>
          <w:w w:val="105"/>
          <w:szCs w:val="20"/>
          <w:lang w:val="en-IN"/>
        </w:rPr>
      </w:pPr>
      <w:r w:rsidRPr="0037199D">
        <w:rPr>
          <w:w w:val="105"/>
          <w:szCs w:val="20"/>
          <w:lang w:val="en-IN"/>
        </w:rPr>
        <w:t>Active Directory</w:t>
      </w:r>
    </w:p>
    <w:p w14:paraId="1B9F2198" w14:textId="77777777" w:rsidR="0037199D" w:rsidRPr="0037199D" w:rsidRDefault="0037199D" w:rsidP="0037199D">
      <w:pPr>
        <w:pStyle w:val="ListParagraph"/>
        <w:numPr>
          <w:ilvl w:val="0"/>
          <w:numId w:val="47"/>
        </w:numPr>
        <w:jc w:val="both"/>
        <w:rPr>
          <w:w w:val="105"/>
          <w:szCs w:val="20"/>
          <w:lang w:val="en-IN"/>
        </w:rPr>
      </w:pPr>
      <w:r w:rsidRPr="0037199D">
        <w:rPr>
          <w:w w:val="105"/>
          <w:szCs w:val="20"/>
          <w:lang w:val="en-IN"/>
        </w:rPr>
        <w:t>LDAP</w:t>
      </w:r>
    </w:p>
    <w:p w14:paraId="42D892F8" w14:textId="77777777" w:rsidR="0037199D" w:rsidRPr="0037199D" w:rsidRDefault="0037199D" w:rsidP="0037199D">
      <w:pPr>
        <w:pStyle w:val="ListParagraph"/>
        <w:numPr>
          <w:ilvl w:val="0"/>
          <w:numId w:val="47"/>
        </w:numPr>
        <w:jc w:val="both"/>
        <w:rPr>
          <w:w w:val="105"/>
          <w:szCs w:val="20"/>
          <w:lang w:val="en-IN"/>
        </w:rPr>
      </w:pPr>
      <w:r w:rsidRPr="0037199D">
        <w:rPr>
          <w:w w:val="105"/>
          <w:szCs w:val="20"/>
          <w:lang w:val="en-IN"/>
        </w:rPr>
        <w:t>SAML Authn (IDP)</w:t>
      </w:r>
    </w:p>
    <w:p w14:paraId="080324DA" w14:textId="098B0A44" w:rsidR="003C3559" w:rsidRPr="0037199D" w:rsidRDefault="0037199D" w:rsidP="0037199D">
      <w:pPr>
        <w:pStyle w:val="ListParagraph"/>
        <w:numPr>
          <w:ilvl w:val="0"/>
          <w:numId w:val="47"/>
        </w:numPr>
        <w:jc w:val="both"/>
        <w:rPr>
          <w:w w:val="105"/>
          <w:szCs w:val="20"/>
          <w:lang w:val="en-IN"/>
        </w:rPr>
      </w:pPr>
      <w:r w:rsidRPr="0037199D">
        <w:rPr>
          <w:w w:val="105"/>
          <w:szCs w:val="20"/>
          <w:lang w:val="en-IN"/>
        </w:rPr>
        <w:t>SAML / 2FA Prism Central</w:t>
      </w:r>
    </w:p>
    <w:tbl>
      <w:tblPr>
        <w:tblStyle w:val="TableGrid"/>
        <w:tblW w:w="0" w:type="auto"/>
        <w:tblLook w:val="04A0" w:firstRow="1" w:lastRow="0" w:firstColumn="1" w:lastColumn="0" w:noHBand="0" w:noVBand="1"/>
      </w:tblPr>
      <w:tblGrid>
        <w:gridCol w:w="4656"/>
        <w:gridCol w:w="5800"/>
      </w:tblGrid>
      <w:tr w:rsidR="006C271F" w:rsidRPr="006C271F" w14:paraId="7E1F87E9" w14:textId="77777777" w:rsidTr="006C271F">
        <w:trPr>
          <w:trHeight w:val="300"/>
        </w:trPr>
        <w:tc>
          <w:tcPr>
            <w:tcW w:w="10456" w:type="dxa"/>
            <w:gridSpan w:val="2"/>
            <w:shd w:val="clear" w:color="auto" w:fill="0070C0"/>
            <w:hideMark/>
          </w:tcPr>
          <w:p w14:paraId="4B61B312" w14:textId="77777777" w:rsidR="006C271F" w:rsidRPr="006C271F" w:rsidRDefault="006C271F">
            <w:pPr>
              <w:rPr>
                <w:b/>
                <w:bCs/>
                <w:color w:val="FFFFFF" w:themeColor="background1"/>
              </w:rPr>
            </w:pPr>
            <w:r w:rsidRPr="006C271F">
              <w:rPr>
                <w:b/>
                <w:bCs/>
                <w:color w:val="FFFFFF" w:themeColor="background1"/>
              </w:rPr>
              <w:t>Prism Central Configuration</w:t>
            </w:r>
          </w:p>
        </w:tc>
      </w:tr>
      <w:tr w:rsidR="006C271F" w:rsidRPr="006C271F" w14:paraId="0448D559" w14:textId="77777777" w:rsidTr="006C271F">
        <w:trPr>
          <w:trHeight w:val="267"/>
        </w:trPr>
        <w:tc>
          <w:tcPr>
            <w:tcW w:w="4656" w:type="dxa"/>
            <w:hideMark/>
          </w:tcPr>
          <w:p w14:paraId="1AADF5B3" w14:textId="77777777" w:rsidR="006C271F" w:rsidRPr="006C271F" w:rsidRDefault="006C271F">
            <w:r w:rsidRPr="006C271F">
              <w:t>Prism Central IP Address</w:t>
            </w:r>
          </w:p>
        </w:tc>
        <w:tc>
          <w:tcPr>
            <w:tcW w:w="5800" w:type="dxa"/>
            <w:hideMark/>
          </w:tcPr>
          <w:p w14:paraId="1EB797D7" w14:textId="77777777" w:rsidR="006C271F" w:rsidRPr="006C271F" w:rsidRDefault="006C271F" w:rsidP="006C271F">
            <w:r w:rsidRPr="006C271F">
              <w:t>10.240.251.70</w:t>
            </w:r>
          </w:p>
        </w:tc>
      </w:tr>
      <w:tr w:rsidR="006C271F" w:rsidRPr="006C271F" w14:paraId="5D46BB5F" w14:textId="77777777" w:rsidTr="006C271F">
        <w:trPr>
          <w:trHeight w:val="300"/>
        </w:trPr>
        <w:tc>
          <w:tcPr>
            <w:tcW w:w="4656" w:type="dxa"/>
            <w:hideMark/>
          </w:tcPr>
          <w:p w14:paraId="168FDCC7" w14:textId="77777777" w:rsidR="006C271F" w:rsidRPr="006C271F" w:rsidRDefault="006C271F">
            <w:r w:rsidRPr="006C271F">
              <w:t>User name</w:t>
            </w:r>
          </w:p>
        </w:tc>
        <w:tc>
          <w:tcPr>
            <w:tcW w:w="5800" w:type="dxa"/>
            <w:hideMark/>
          </w:tcPr>
          <w:p w14:paraId="28158973" w14:textId="77777777" w:rsidR="006C271F" w:rsidRPr="006C271F" w:rsidRDefault="006C271F" w:rsidP="006C271F">
            <w:pPr>
              <w:rPr>
                <w:u w:val="single"/>
              </w:rPr>
            </w:pPr>
            <w:r w:rsidRPr="006C271F">
              <w:rPr>
                <w:u w:val="single"/>
              </w:rPr>
              <w:t>Admin</w:t>
            </w:r>
          </w:p>
        </w:tc>
      </w:tr>
      <w:tr w:rsidR="006C271F" w:rsidRPr="006C271F" w14:paraId="3C464C22" w14:textId="77777777" w:rsidTr="006C271F">
        <w:trPr>
          <w:trHeight w:val="300"/>
        </w:trPr>
        <w:tc>
          <w:tcPr>
            <w:tcW w:w="4656" w:type="dxa"/>
            <w:hideMark/>
          </w:tcPr>
          <w:p w14:paraId="7D8F06FF" w14:textId="77777777" w:rsidR="006C271F" w:rsidRPr="006C271F" w:rsidRDefault="006C271F">
            <w:r w:rsidRPr="006C271F">
              <w:t>Admin Password</w:t>
            </w:r>
          </w:p>
        </w:tc>
        <w:tc>
          <w:tcPr>
            <w:tcW w:w="5800" w:type="dxa"/>
            <w:hideMark/>
          </w:tcPr>
          <w:p w14:paraId="730C5C85" w14:textId="77777777" w:rsidR="006C271F" w:rsidRPr="006C271F" w:rsidRDefault="00000000" w:rsidP="006C271F">
            <w:pPr>
              <w:rPr>
                <w:u w:val="single"/>
              </w:rPr>
            </w:pPr>
            <w:hyperlink r:id="rId46" w:history="1">
              <w:r w:rsidR="006C271F" w:rsidRPr="006C271F">
                <w:rPr>
                  <w:rStyle w:val="Hyperlink"/>
                </w:rPr>
                <w:t>P@ssw0rd</w:t>
              </w:r>
            </w:hyperlink>
          </w:p>
        </w:tc>
      </w:tr>
      <w:tr w:rsidR="006C271F" w:rsidRPr="006C271F" w14:paraId="46EE2B4F" w14:textId="77777777" w:rsidTr="006C271F">
        <w:trPr>
          <w:trHeight w:val="300"/>
        </w:trPr>
        <w:tc>
          <w:tcPr>
            <w:tcW w:w="4656" w:type="dxa"/>
            <w:hideMark/>
          </w:tcPr>
          <w:p w14:paraId="6FE38AE4" w14:textId="77777777" w:rsidR="006C271F" w:rsidRPr="006C271F" w:rsidRDefault="006C271F">
            <w:r w:rsidRPr="006C271F">
              <w:t>Cluster Name</w:t>
            </w:r>
          </w:p>
        </w:tc>
        <w:tc>
          <w:tcPr>
            <w:tcW w:w="5800" w:type="dxa"/>
            <w:hideMark/>
          </w:tcPr>
          <w:p w14:paraId="0754452B" w14:textId="77777777" w:rsidR="006C271F" w:rsidRPr="006C271F" w:rsidRDefault="006C271F" w:rsidP="006C271F">
            <w:pPr>
              <w:rPr>
                <w:u w:val="single"/>
              </w:rPr>
            </w:pPr>
            <w:proofErr w:type="spellStart"/>
            <w:r w:rsidRPr="006C271F">
              <w:rPr>
                <w:u w:val="single"/>
              </w:rPr>
              <w:t>Dhan_AHV</w:t>
            </w:r>
            <w:proofErr w:type="spellEnd"/>
          </w:p>
        </w:tc>
      </w:tr>
      <w:tr w:rsidR="006C271F" w:rsidRPr="006C271F" w14:paraId="705B8A71" w14:textId="77777777" w:rsidTr="006C271F">
        <w:trPr>
          <w:trHeight w:val="300"/>
        </w:trPr>
        <w:tc>
          <w:tcPr>
            <w:tcW w:w="10456" w:type="dxa"/>
            <w:gridSpan w:val="2"/>
            <w:hideMark/>
          </w:tcPr>
          <w:p w14:paraId="5C16C39F" w14:textId="77777777" w:rsidR="006C271F" w:rsidRPr="006C271F" w:rsidRDefault="006C271F">
            <w:pPr>
              <w:rPr>
                <w:b/>
                <w:bCs/>
              </w:rPr>
            </w:pPr>
            <w:r w:rsidRPr="006C271F">
              <w:rPr>
                <w:b/>
                <w:bCs/>
              </w:rPr>
              <w:t>Network Services</w:t>
            </w:r>
          </w:p>
        </w:tc>
      </w:tr>
      <w:tr w:rsidR="006C271F" w:rsidRPr="006C271F" w14:paraId="0BBD926E" w14:textId="77777777" w:rsidTr="006C271F">
        <w:trPr>
          <w:trHeight w:val="300"/>
        </w:trPr>
        <w:tc>
          <w:tcPr>
            <w:tcW w:w="4656" w:type="dxa"/>
            <w:hideMark/>
          </w:tcPr>
          <w:p w14:paraId="02DB0F89" w14:textId="77777777" w:rsidR="006C271F" w:rsidRPr="006C271F" w:rsidRDefault="006C271F">
            <w:r w:rsidRPr="006C271F">
              <w:t>DNS Server(s)</w:t>
            </w:r>
          </w:p>
        </w:tc>
        <w:tc>
          <w:tcPr>
            <w:tcW w:w="5800" w:type="dxa"/>
            <w:noWrap/>
            <w:hideMark/>
          </w:tcPr>
          <w:p w14:paraId="28EF9F43" w14:textId="77777777" w:rsidR="006C271F" w:rsidRPr="006C271F" w:rsidRDefault="006C271F" w:rsidP="006C271F">
            <w:pPr>
              <w:rPr>
                <w:i/>
                <w:iCs/>
              </w:rPr>
            </w:pPr>
            <w:r w:rsidRPr="006C271F">
              <w:rPr>
                <w:i/>
                <w:iCs/>
              </w:rPr>
              <w:t>10.240.251.71,10.240.251.10</w:t>
            </w:r>
          </w:p>
        </w:tc>
      </w:tr>
      <w:tr w:rsidR="006C271F" w:rsidRPr="006C271F" w14:paraId="5B45A3C4" w14:textId="77777777" w:rsidTr="006C271F">
        <w:trPr>
          <w:trHeight w:val="300"/>
        </w:trPr>
        <w:tc>
          <w:tcPr>
            <w:tcW w:w="4656" w:type="dxa"/>
            <w:hideMark/>
          </w:tcPr>
          <w:p w14:paraId="02A73C37" w14:textId="77777777" w:rsidR="006C271F" w:rsidRPr="006C271F" w:rsidRDefault="006C271F">
            <w:r w:rsidRPr="006C271F">
              <w:t>NTP Server(s)</w:t>
            </w:r>
          </w:p>
        </w:tc>
        <w:tc>
          <w:tcPr>
            <w:tcW w:w="5800" w:type="dxa"/>
            <w:shd w:val="clear" w:color="auto" w:fill="FFFF00"/>
            <w:noWrap/>
            <w:hideMark/>
          </w:tcPr>
          <w:p w14:paraId="64BDAA93" w14:textId="6976E134" w:rsidR="006C271F" w:rsidRPr="006C271F" w:rsidRDefault="006C271F" w:rsidP="006C271F">
            <w:pPr>
              <w:rPr>
                <w:b/>
                <w:bCs/>
                <w:i/>
                <w:iCs/>
              </w:rPr>
            </w:pPr>
            <w:r w:rsidRPr="006C271F">
              <w:rPr>
                <w:b/>
                <w:bCs/>
                <w:i/>
                <w:iCs/>
              </w:rPr>
              <w:t>Will be using Node IP Address</w:t>
            </w:r>
          </w:p>
        </w:tc>
      </w:tr>
      <w:tr w:rsidR="006C271F" w:rsidRPr="006C271F" w14:paraId="4FB309AA" w14:textId="77777777" w:rsidTr="006C271F">
        <w:trPr>
          <w:trHeight w:val="300"/>
        </w:trPr>
        <w:tc>
          <w:tcPr>
            <w:tcW w:w="4656" w:type="dxa"/>
            <w:hideMark/>
          </w:tcPr>
          <w:p w14:paraId="19A8894C" w14:textId="77777777" w:rsidR="006C271F" w:rsidRPr="006C271F" w:rsidRDefault="006C271F">
            <w:r w:rsidRPr="006C271F">
              <w:t>Time Zone</w:t>
            </w:r>
          </w:p>
        </w:tc>
        <w:tc>
          <w:tcPr>
            <w:tcW w:w="5800" w:type="dxa"/>
            <w:hideMark/>
          </w:tcPr>
          <w:p w14:paraId="71A7DC15" w14:textId="77777777" w:rsidR="006C271F" w:rsidRPr="006C271F" w:rsidRDefault="006C271F" w:rsidP="006C271F">
            <w:pPr>
              <w:rPr>
                <w:i/>
                <w:iCs/>
              </w:rPr>
            </w:pPr>
            <w:r w:rsidRPr="006C271F">
              <w:rPr>
                <w:i/>
                <w:iCs/>
              </w:rPr>
              <w:t xml:space="preserve">India - </w:t>
            </w:r>
            <w:proofErr w:type="spellStart"/>
            <w:r w:rsidRPr="006C271F">
              <w:rPr>
                <w:i/>
                <w:iCs/>
              </w:rPr>
              <w:t>NewDelhi</w:t>
            </w:r>
            <w:proofErr w:type="spellEnd"/>
            <w:r w:rsidRPr="006C271F">
              <w:rPr>
                <w:i/>
                <w:iCs/>
              </w:rPr>
              <w:t>, Kolkata</w:t>
            </w:r>
          </w:p>
        </w:tc>
      </w:tr>
    </w:tbl>
    <w:p w14:paraId="58C6A33E" w14:textId="77777777" w:rsidR="006C271F" w:rsidRPr="006C271F" w:rsidRDefault="006C271F" w:rsidP="006C271F">
      <w:pPr>
        <w:rPr>
          <w:lang w:val="en-IN"/>
        </w:rPr>
      </w:pPr>
    </w:p>
    <w:p w14:paraId="3C8CBE17" w14:textId="58649CFC" w:rsidR="0040639C" w:rsidRPr="005D2399" w:rsidRDefault="005D2399" w:rsidP="00314F6F">
      <w:pPr>
        <w:pStyle w:val="Heading1"/>
        <w:spacing w:before="0" w:after="0"/>
        <w:jc w:val="both"/>
      </w:pPr>
      <w:bookmarkStart w:id="78" w:name="_Toc121154563"/>
      <w:bookmarkStart w:id="79" w:name="_Toc167289337"/>
      <w:r w:rsidRPr="005D2399">
        <w:rPr>
          <w:caps w:val="0"/>
        </w:rPr>
        <w:t xml:space="preserve">DOS AND DON’TS IN </w:t>
      </w:r>
      <w:r w:rsidR="00A0525B">
        <w:rPr>
          <w:caps w:val="0"/>
        </w:rPr>
        <w:t>CISCO UCS NUTANIX</w:t>
      </w:r>
      <w:r w:rsidRPr="005D2399">
        <w:rPr>
          <w:caps w:val="0"/>
        </w:rPr>
        <w:t xml:space="preserve"> ENVIRONMENT</w:t>
      </w:r>
      <w:bookmarkEnd w:id="78"/>
      <w:bookmarkEnd w:id="79"/>
    </w:p>
    <w:p w14:paraId="7E65472D" w14:textId="1CB8ED7C" w:rsidR="0040639C" w:rsidRPr="005D2399" w:rsidRDefault="0040639C" w:rsidP="00314F6F">
      <w:pPr>
        <w:pStyle w:val="NumberList10"/>
        <w:spacing w:after="0"/>
        <w:ind w:left="1094"/>
        <w:jc w:val="both"/>
        <w:rPr>
          <w:sz w:val="20"/>
          <w:szCs w:val="20"/>
        </w:rPr>
      </w:pPr>
      <w:r w:rsidRPr="005D2399">
        <w:rPr>
          <w:sz w:val="20"/>
          <w:szCs w:val="20"/>
        </w:rPr>
        <w:t>Frequent changes in NTP – You can change the NTP, but make sure to update the NTP in all the CVMs, UCSM . Failure to which can cause downtime with cluster in case of node reboot</w:t>
      </w:r>
      <w:r w:rsidR="005D2399">
        <w:rPr>
          <w:sz w:val="20"/>
          <w:szCs w:val="20"/>
        </w:rPr>
        <w:t>.</w:t>
      </w:r>
    </w:p>
    <w:p w14:paraId="0E688CDA" w14:textId="7A1A4B5C" w:rsidR="0040639C" w:rsidRPr="005D2399" w:rsidRDefault="0040639C" w:rsidP="00314F6F">
      <w:pPr>
        <w:pStyle w:val="NumberList10"/>
        <w:spacing w:after="0"/>
        <w:ind w:left="1094"/>
        <w:jc w:val="both"/>
        <w:rPr>
          <w:sz w:val="20"/>
          <w:szCs w:val="20"/>
        </w:rPr>
      </w:pPr>
      <w:r w:rsidRPr="005D2399">
        <w:rPr>
          <w:sz w:val="20"/>
          <w:szCs w:val="20"/>
        </w:rPr>
        <w:t>Mitigation of all errors which is getting notified in UCS manager and Intersight</w:t>
      </w:r>
      <w:r w:rsidR="005D2399">
        <w:rPr>
          <w:sz w:val="20"/>
          <w:szCs w:val="20"/>
        </w:rPr>
        <w:t>.</w:t>
      </w:r>
    </w:p>
    <w:p w14:paraId="28C5B8A4" w14:textId="77777777" w:rsidR="0040639C" w:rsidRPr="005D2399" w:rsidRDefault="0040639C" w:rsidP="00314F6F">
      <w:pPr>
        <w:pStyle w:val="NumberList10"/>
        <w:spacing w:after="0"/>
        <w:ind w:left="1094"/>
        <w:jc w:val="both"/>
        <w:rPr>
          <w:sz w:val="20"/>
          <w:szCs w:val="20"/>
        </w:rPr>
      </w:pPr>
      <w:r w:rsidRPr="005D2399">
        <w:rPr>
          <w:sz w:val="20"/>
          <w:szCs w:val="20"/>
        </w:rPr>
        <w:t>Password change is mandatory once the deployment handover is done.</w:t>
      </w:r>
    </w:p>
    <w:p w14:paraId="4449462B" w14:textId="5E298683" w:rsidR="0040639C" w:rsidRPr="005D2399" w:rsidRDefault="0040639C" w:rsidP="00314F6F">
      <w:pPr>
        <w:pStyle w:val="NumberList10"/>
        <w:spacing w:after="0"/>
        <w:ind w:left="1094"/>
        <w:jc w:val="both"/>
        <w:rPr>
          <w:sz w:val="20"/>
          <w:szCs w:val="20"/>
        </w:rPr>
      </w:pPr>
      <w:r w:rsidRPr="005D2399">
        <w:rPr>
          <w:sz w:val="20"/>
          <w:szCs w:val="20"/>
        </w:rPr>
        <w:t>Take necessary backups of the settings before making any changed to the production environment</w:t>
      </w:r>
      <w:r w:rsidR="005D2399">
        <w:rPr>
          <w:sz w:val="20"/>
          <w:szCs w:val="20"/>
        </w:rPr>
        <w:t>.</w:t>
      </w:r>
    </w:p>
    <w:p w14:paraId="4A15AA40" w14:textId="77777777" w:rsidR="0040639C" w:rsidRPr="005D2399" w:rsidRDefault="0040639C" w:rsidP="00314F6F">
      <w:pPr>
        <w:pStyle w:val="NumberList10"/>
        <w:spacing w:after="0"/>
        <w:ind w:left="1094"/>
        <w:jc w:val="both"/>
        <w:rPr>
          <w:sz w:val="20"/>
          <w:szCs w:val="20"/>
        </w:rPr>
      </w:pPr>
      <w:r w:rsidRPr="005D2399">
        <w:rPr>
          <w:sz w:val="20"/>
          <w:szCs w:val="20"/>
        </w:rPr>
        <w:t>When you are planning to add additional uplinks, make sure to take required down time. Adding uplink without taking VLAN mapping to consideration will cause downtime in the environment.</w:t>
      </w:r>
    </w:p>
    <w:p w14:paraId="3C312FCB" w14:textId="77777777" w:rsidR="0040639C" w:rsidRPr="005D2399" w:rsidRDefault="0040639C" w:rsidP="00314F6F">
      <w:pPr>
        <w:pStyle w:val="NumberList10"/>
        <w:spacing w:after="0"/>
        <w:ind w:left="1094"/>
        <w:jc w:val="both"/>
        <w:rPr>
          <w:sz w:val="20"/>
          <w:szCs w:val="20"/>
        </w:rPr>
      </w:pPr>
      <w:r w:rsidRPr="005D2399">
        <w:rPr>
          <w:sz w:val="20"/>
          <w:szCs w:val="20"/>
        </w:rPr>
        <w:t>In a virtualized environment overprovisioning is expected, but make sure to reclaim the resources that not no-longer in use.</w:t>
      </w:r>
    </w:p>
    <w:p w14:paraId="460350B8" w14:textId="77777777" w:rsidR="0040639C" w:rsidRPr="005D2399" w:rsidRDefault="0040639C" w:rsidP="00314F6F">
      <w:pPr>
        <w:pStyle w:val="NumberList10"/>
        <w:spacing w:after="0"/>
        <w:ind w:left="1094"/>
        <w:jc w:val="both"/>
        <w:rPr>
          <w:sz w:val="20"/>
          <w:szCs w:val="20"/>
        </w:rPr>
      </w:pPr>
      <w:r w:rsidRPr="005D2399">
        <w:rPr>
          <w:sz w:val="20"/>
          <w:szCs w:val="20"/>
        </w:rPr>
        <w:t>Any affinity rules in place, always make a note of it and explain the rule to the engineer who is going to perform the upgrade in the cluster</w:t>
      </w:r>
    </w:p>
    <w:p w14:paraId="11E46A21" w14:textId="2B496BFC" w:rsidR="0040639C" w:rsidRPr="00C449C8" w:rsidRDefault="0040639C" w:rsidP="00314F6F">
      <w:pPr>
        <w:pStyle w:val="NumberList10"/>
        <w:spacing w:after="0"/>
        <w:ind w:left="1094"/>
        <w:jc w:val="both"/>
        <w:rPr>
          <w:sz w:val="20"/>
          <w:szCs w:val="20"/>
        </w:rPr>
      </w:pPr>
      <w:r w:rsidRPr="005D2399">
        <w:rPr>
          <w:b/>
          <w:bCs/>
          <w:sz w:val="20"/>
          <w:szCs w:val="20"/>
        </w:rPr>
        <w:t>Do not</w:t>
      </w:r>
      <w:r w:rsidRPr="005D2399">
        <w:rPr>
          <w:sz w:val="20"/>
          <w:szCs w:val="20"/>
        </w:rPr>
        <w:t xml:space="preserve"> shutdown Storage controller VMs</w:t>
      </w:r>
      <w:r w:rsidR="005D2399">
        <w:rPr>
          <w:sz w:val="20"/>
          <w:szCs w:val="20"/>
        </w:rPr>
        <w:t>.</w:t>
      </w:r>
    </w:p>
    <w:p w14:paraId="02C8413E" w14:textId="02E79611" w:rsidR="0040639C" w:rsidRPr="005D2399" w:rsidRDefault="0040639C" w:rsidP="00314F6F">
      <w:pPr>
        <w:pStyle w:val="NumberList10"/>
        <w:spacing w:after="0"/>
        <w:ind w:left="1094"/>
        <w:jc w:val="both"/>
        <w:rPr>
          <w:sz w:val="20"/>
          <w:szCs w:val="20"/>
        </w:rPr>
      </w:pPr>
      <w:r w:rsidRPr="005D2399">
        <w:rPr>
          <w:sz w:val="20"/>
          <w:szCs w:val="20"/>
        </w:rPr>
        <w:t>Periodically check the cluster health</w:t>
      </w:r>
      <w:r w:rsidR="005D2399">
        <w:rPr>
          <w:sz w:val="20"/>
          <w:szCs w:val="20"/>
        </w:rPr>
        <w:t>.</w:t>
      </w:r>
    </w:p>
    <w:p w14:paraId="577BA56A" w14:textId="405B8EA6" w:rsidR="0040639C" w:rsidRPr="005D2399" w:rsidRDefault="001E6445" w:rsidP="00314F6F">
      <w:pPr>
        <w:pStyle w:val="NumberList10"/>
        <w:spacing w:after="0"/>
        <w:ind w:left="1094"/>
        <w:jc w:val="both"/>
        <w:rPr>
          <w:sz w:val="20"/>
          <w:szCs w:val="20"/>
        </w:rPr>
      </w:pPr>
      <w:r>
        <w:rPr>
          <w:sz w:val="20"/>
          <w:szCs w:val="20"/>
        </w:rPr>
        <w:t>Foundation</w:t>
      </w:r>
      <w:r w:rsidR="0040639C" w:rsidRPr="005D2399">
        <w:rPr>
          <w:sz w:val="20"/>
          <w:szCs w:val="20"/>
        </w:rPr>
        <w:t xml:space="preserve"> upgrade can be perform ed post the cluster health and service verification only</w:t>
      </w:r>
      <w:r w:rsidR="005D2399">
        <w:rPr>
          <w:sz w:val="20"/>
          <w:szCs w:val="20"/>
        </w:rPr>
        <w:t>.</w:t>
      </w:r>
    </w:p>
    <w:p w14:paraId="3D85AEB3" w14:textId="77777777" w:rsidR="0040639C" w:rsidRPr="005D2399" w:rsidRDefault="0040639C" w:rsidP="00314F6F">
      <w:pPr>
        <w:pStyle w:val="NumberList10"/>
        <w:spacing w:after="0"/>
        <w:ind w:left="1094"/>
        <w:jc w:val="both"/>
        <w:rPr>
          <w:sz w:val="20"/>
          <w:szCs w:val="20"/>
        </w:rPr>
      </w:pPr>
      <w:r w:rsidRPr="005D2399">
        <w:rPr>
          <w:sz w:val="20"/>
          <w:szCs w:val="20"/>
        </w:rPr>
        <w:t>When you plug out any HDD, make sure to put it back in the same slot. The HDD in one slot cannot be used in another slot in the cluster.</w:t>
      </w:r>
    </w:p>
    <w:p w14:paraId="4C8BD5AE" w14:textId="77777777" w:rsidR="0040639C" w:rsidRPr="005D2399" w:rsidRDefault="0040639C" w:rsidP="00314F6F">
      <w:pPr>
        <w:pStyle w:val="NumberList10"/>
        <w:spacing w:after="0"/>
        <w:ind w:left="1094"/>
        <w:jc w:val="both"/>
        <w:rPr>
          <w:sz w:val="20"/>
          <w:szCs w:val="20"/>
        </w:rPr>
      </w:pPr>
      <w:r w:rsidRPr="005D2399">
        <w:rPr>
          <w:sz w:val="20"/>
          <w:szCs w:val="20"/>
        </w:rPr>
        <w:t>Capacity disk maintenance is a hot swap activity. But System and Cache disk involved downtime.</w:t>
      </w:r>
    </w:p>
    <w:p w14:paraId="2B914715" w14:textId="77777777" w:rsidR="0040639C" w:rsidRPr="005D2399" w:rsidRDefault="0040639C" w:rsidP="00314F6F">
      <w:pPr>
        <w:pStyle w:val="NumberList10"/>
        <w:spacing w:after="0"/>
        <w:ind w:left="1094"/>
        <w:jc w:val="both"/>
        <w:rPr>
          <w:sz w:val="20"/>
          <w:szCs w:val="20"/>
        </w:rPr>
      </w:pPr>
      <w:r w:rsidRPr="005D2399">
        <w:rPr>
          <w:sz w:val="20"/>
          <w:szCs w:val="20"/>
        </w:rPr>
        <w:t>When you add capacity disks to the cluster, make sure to add them in a uniform manner in all nodes.</w:t>
      </w:r>
    </w:p>
    <w:p w14:paraId="7F60C66B" w14:textId="372A8FDF" w:rsidR="003257D4" w:rsidRDefault="0040639C" w:rsidP="00314F6F">
      <w:pPr>
        <w:pStyle w:val="NumberList10"/>
        <w:spacing w:after="0"/>
        <w:ind w:left="1094"/>
        <w:jc w:val="both"/>
        <w:rPr>
          <w:sz w:val="20"/>
          <w:szCs w:val="20"/>
        </w:rPr>
      </w:pPr>
      <w:r w:rsidRPr="005D2399">
        <w:rPr>
          <w:sz w:val="20"/>
          <w:szCs w:val="20"/>
        </w:rPr>
        <w:t xml:space="preserve">Any node related maintenance (hardware) needs to be done through the </w:t>
      </w:r>
      <w:r w:rsidR="009E2890">
        <w:rPr>
          <w:sz w:val="20"/>
          <w:szCs w:val="20"/>
        </w:rPr>
        <w:t>PRISM</w:t>
      </w:r>
      <w:r w:rsidRPr="005D2399">
        <w:rPr>
          <w:sz w:val="20"/>
          <w:szCs w:val="20"/>
        </w:rPr>
        <w:t>. Nodes that need to be put in maintenance mode first before shutting down the system. In this way the cluster will be aware of the storage removal from the cluster.</w:t>
      </w:r>
    </w:p>
    <w:p w14:paraId="76DE29FC" w14:textId="77777777" w:rsidR="003257D4" w:rsidRDefault="003257D4">
      <w:pPr>
        <w:spacing w:after="160" w:line="259" w:lineRule="auto"/>
        <w:rPr>
          <w:rFonts w:eastAsiaTheme="minorHAnsi" w:cstheme="minorBidi"/>
          <w:w w:val="105"/>
          <w:szCs w:val="20"/>
          <w:lang w:val="en-IN"/>
        </w:rPr>
      </w:pPr>
      <w:r>
        <w:rPr>
          <w:szCs w:val="20"/>
        </w:rPr>
        <w:br w:type="page"/>
      </w:r>
    </w:p>
    <w:p w14:paraId="5347CC6E" w14:textId="7ED6B28E" w:rsidR="00884FCE" w:rsidRDefault="005D2399" w:rsidP="00314F6F">
      <w:pPr>
        <w:pStyle w:val="Heading1"/>
        <w:spacing w:before="0" w:after="0"/>
        <w:jc w:val="both"/>
        <w:rPr>
          <w:rFonts w:eastAsia="Arial Unicode MS"/>
          <w:caps w:val="0"/>
          <w:bdr w:val="nil"/>
        </w:rPr>
      </w:pPr>
      <w:bookmarkStart w:id="80" w:name="_INTERSIGHT"/>
      <w:bookmarkStart w:id="81" w:name="_Toc167289338"/>
      <w:bookmarkEnd w:id="80"/>
      <w:r>
        <w:rPr>
          <w:rFonts w:eastAsia="Arial Unicode MS"/>
          <w:caps w:val="0"/>
          <w:bdr w:val="nil"/>
        </w:rPr>
        <w:lastRenderedPageBreak/>
        <w:t>INTERSIGHT</w:t>
      </w:r>
      <w:bookmarkEnd w:id="81"/>
    </w:p>
    <w:p w14:paraId="6E8EF9BE" w14:textId="0540FB2E" w:rsidR="00BF3B37" w:rsidRPr="00BF3B37" w:rsidRDefault="00BF3B37" w:rsidP="00314F6F">
      <w:pPr>
        <w:pStyle w:val="Heading2"/>
        <w:spacing w:before="0" w:after="0"/>
        <w:jc w:val="both"/>
      </w:pPr>
      <w:bookmarkStart w:id="82" w:name="_Toc167289339"/>
      <w:r w:rsidRPr="00BF3B37">
        <w:t>Introduction</w:t>
      </w:r>
      <w:bookmarkEnd w:id="82"/>
      <w:r>
        <w:rPr>
          <w:rFonts w:eastAsia="Arial Unicode MS"/>
        </w:rPr>
        <w:t xml:space="preserve"> </w:t>
      </w:r>
    </w:p>
    <w:p w14:paraId="483BD526" w14:textId="507E23CF" w:rsidR="00F2506F" w:rsidRPr="00F2506F" w:rsidRDefault="00F2506F" w:rsidP="00314F6F">
      <w:pPr>
        <w:jc w:val="both"/>
        <w:rPr>
          <w:rFonts w:eastAsia="Arial Unicode MS"/>
          <w:lang w:val="en-IN"/>
        </w:rPr>
      </w:pPr>
      <w:r w:rsidRPr="00F2506F">
        <w:rPr>
          <w:rFonts w:eastAsia="Arial Unicode MS"/>
          <w:lang w:val="en-IN"/>
        </w:rPr>
        <w:t xml:space="preserve">Cisco Intersight is a cloud operations platform that consists of optional, modular capabilities of advanced infrastructure, workload optimization, and Kubernetes services. Cisco Intersight infrastructure services include the deployment, monitoring, management, and support of your physical and virtual infrastructure. It supports Cisco Unified Computing System (Cisco UCS) and Cisco </w:t>
      </w:r>
      <w:r w:rsidR="005E6CD7">
        <w:rPr>
          <w:rFonts w:eastAsia="Arial Unicode MS"/>
          <w:lang w:val="en-IN"/>
        </w:rPr>
        <w:t>Nutanix</w:t>
      </w:r>
      <w:r w:rsidRPr="00F2506F">
        <w:rPr>
          <w:rFonts w:eastAsia="Arial Unicode MS"/>
          <w:lang w:val="en-IN"/>
        </w:rPr>
        <w:t xml:space="preserve"> hyperconverged infrastructure (HCI), and other third-party Intersight-connected targets. The level of functionality may vary by target type.</w:t>
      </w:r>
    </w:p>
    <w:p w14:paraId="3A6CDE2F" w14:textId="3604A0D9" w:rsidR="00F2506F" w:rsidRPr="00F2506F" w:rsidRDefault="00F2506F" w:rsidP="00314F6F">
      <w:pPr>
        <w:jc w:val="both"/>
        <w:rPr>
          <w:rFonts w:eastAsia="Arial Unicode MS"/>
          <w:lang w:val="en-IN"/>
        </w:rPr>
      </w:pPr>
      <w:r w:rsidRPr="00F2506F">
        <w:rPr>
          <w:rFonts w:eastAsia="Arial Unicode MS"/>
          <w:lang w:val="en-IN"/>
        </w:rPr>
        <w:t xml:space="preserve">With Intersight, you get </w:t>
      </w:r>
      <w:r w:rsidR="005E6CD7" w:rsidRPr="00F2506F">
        <w:rPr>
          <w:rFonts w:eastAsia="Arial Unicode MS"/>
          <w:lang w:val="en-IN"/>
        </w:rPr>
        <w:t>all</w:t>
      </w:r>
      <w:r w:rsidRPr="00F2506F">
        <w:rPr>
          <w:rFonts w:eastAsia="Arial Unicode MS"/>
          <w:lang w:val="en-IN"/>
        </w:rPr>
        <w:t xml:space="preserve"> the benefits of SaaS delivery and full lifecycle management of distributed Intersight-connected servers and third-party storage across data </w:t>
      </w:r>
      <w:proofErr w:type="spellStart"/>
      <w:r w:rsidRPr="00F2506F">
        <w:rPr>
          <w:rFonts w:eastAsia="Arial Unicode MS"/>
          <w:lang w:val="en-IN"/>
        </w:rPr>
        <w:t>centers</w:t>
      </w:r>
      <w:proofErr w:type="spellEnd"/>
      <w:r w:rsidRPr="00F2506F">
        <w:rPr>
          <w:rFonts w:eastAsia="Arial Unicode MS"/>
          <w:lang w:val="en-IN"/>
        </w:rPr>
        <w:t xml:space="preserve">, remote sites, branch offices, and edge environments. This empowers you to </w:t>
      </w:r>
      <w:proofErr w:type="spellStart"/>
      <w:r w:rsidRPr="00F2506F">
        <w:rPr>
          <w:rFonts w:eastAsia="Arial Unicode MS"/>
          <w:lang w:val="en-IN"/>
        </w:rPr>
        <w:t>analyze</w:t>
      </w:r>
      <w:proofErr w:type="spellEnd"/>
      <w:r w:rsidRPr="00F2506F">
        <w:rPr>
          <w:rFonts w:eastAsia="Arial Unicode MS"/>
          <w:lang w:val="en-IN"/>
        </w:rPr>
        <w:t>, update, fix, and automate your environment in ways that were not possible with prior generations’ tools. As a result, your organization can achieve significant TCO savings and deliver applications faster in support of new business initiatives.</w:t>
      </w:r>
    </w:p>
    <w:p w14:paraId="7D948092" w14:textId="396D858E" w:rsidR="00F2506F" w:rsidRPr="00F2506F" w:rsidRDefault="00F2506F" w:rsidP="00314F6F">
      <w:pPr>
        <w:jc w:val="both"/>
        <w:rPr>
          <w:rFonts w:eastAsia="Arial Unicode MS"/>
          <w:lang w:val="en-IN"/>
        </w:rPr>
      </w:pPr>
      <w:r w:rsidRPr="00F2506F">
        <w:rPr>
          <w:rFonts w:eastAsia="Arial Unicode MS"/>
          <w:lang w:val="en-IN"/>
        </w:rPr>
        <w:t xml:space="preserve">The Intersight platform works in conjunction with Cisco UCS Manager, Cisco Integrated Management Controller (IMC), and Cisco </w:t>
      </w:r>
      <w:r w:rsidR="005E6CD7">
        <w:rPr>
          <w:rFonts w:eastAsia="Arial Unicode MS"/>
          <w:lang w:val="en-IN"/>
        </w:rPr>
        <w:t>Nutanix Cluster</w:t>
      </w:r>
      <w:r w:rsidRPr="00F2506F">
        <w:rPr>
          <w:rFonts w:eastAsia="Arial Unicode MS"/>
          <w:lang w:val="en-IN"/>
        </w:rPr>
        <w:t>. You can simply associate a model-based configuration to provision servers and associated storage and fabric automatically, regardless of form factor. Using profiles, IT staff can consistently align policy, server personality, and workloads. These policies can be created once and used to simplify server deployments, resulting in improved productivity and compliance, and lower risk of failures due to inconsistent configuration. In addition, Cisco provides integrations to third-party operations tools, starting with ServiceNow, to allow customers to use their existing solutions more efficiently.</w:t>
      </w:r>
    </w:p>
    <w:p w14:paraId="45155687" w14:textId="77777777" w:rsidR="00F2506F" w:rsidRPr="00F2506F" w:rsidRDefault="00F2506F" w:rsidP="00314F6F">
      <w:pPr>
        <w:jc w:val="both"/>
        <w:rPr>
          <w:rFonts w:eastAsia="Arial Unicode MS"/>
          <w:lang w:val="en-IN"/>
        </w:rPr>
      </w:pPr>
      <w:r w:rsidRPr="00F2506F">
        <w:rPr>
          <w:rFonts w:eastAsia="Arial Unicode MS"/>
          <w:lang w:val="en-IN"/>
        </w:rPr>
        <w:t xml:space="preserve">Cisco Intersight offers flexible deployment either as Software as a Service (SaaS) on Intersight.com or running on your premises as Cisco Intersight Virtual Appliance. The virtual appliance provides the benefits of Cisco Intersight while allowing more flexibility for those with additional data locality and security requirements. The Cisco Intersight connected Virtual Appliance software can be deployed on premises, allowing users to take advantage of the SaaS functionality. The Private Virtual Appliance can be deployed on premises with further security restrictions. Click here to access the Appliance Help </w:t>
      </w:r>
      <w:proofErr w:type="spellStart"/>
      <w:r w:rsidRPr="00F2506F">
        <w:rPr>
          <w:rFonts w:eastAsia="Arial Unicode MS"/>
          <w:lang w:val="en-IN"/>
        </w:rPr>
        <w:t>Center</w:t>
      </w:r>
      <w:proofErr w:type="spellEnd"/>
      <w:r w:rsidRPr="00F2506F">
        <w:rPr>
          <w:rFonts w:eastAsia="Arial Unicode MS"/>
          <w:lang w:val="en-IN"/>
        </w:rPr>
        <w:t xml:space="preserve"> content. Intersight Regions</w:t>
      </w:r>
    </w:p>
    <w:p w14:paraId="5EA54BB0" w14:textId="77777777" w:rsidR="00F2506F" w:rsidRPr="00F2506F" w:rsidRDefault="00F2506F" w:rsidP="00314F6F">
      <w:pPr>
        <w:jc w:val="both"/>
        <w:rPr>
          <w:rFonts w:eastAsia="Arial Unicode MS"/>
          <w:lang w:val="en-IN"/>
        </w:rPr>
      </w:pPr>
      <w:r w:rsidRPr="00F2506F">
        <w:rPr>
          <w:rFonts w:eastAsia="Arial Unicode MS"/>
          <w:lang w:val="en-IN"/>
        </w:rPr>
        <w:t>Cisco Intersight supports two regions: the existing North America region (us-east-1) and the Europe, Middle East and Africa (EMEA) region (</w:t>
      </w:r>
      <w:proofErr w:type="spellStart"/>
      <w:r w:rsidRPr="00F2506F">
        <w:rPr>
          <w:rFonts w:eastAsia="Arial Unicode MS"/>
          <w:lang w:val="en-IN"/>
        </w:rPr>
        <w:t>eu</w:t>
      </w:r>
      <w:proofErr w:type="spellEnd"/>
      <w:r w:rsidRPr="00F2506F">
        <w:rPr>
          <w:rFonts w:eastAsia="Arial Unicode MS"/>
          <w:lang w:val="en-IN"/>
        </w:rPr>
        <w:t>-central–1).</w:t>
      </w:r>
    </w:p>
    <w:p w14:paraId="06558631" w14:textId="77777777" w:rsidR="00F2506F" w:rsidRPr="00F2506F" w:rsidRDefault="00F2506F" w:rsidP="00314F6F">
      <w:pPr>
        <w:jc w:val="both"/>
        <w:rPr>
          <w:rFonts w:eastAsia="Arial Unicode MS"/>
          <w:lang w:val="en-IN"/>
        </w:rPr>
      </w:pPr>
      <w:r w:rsidRPr="00F2506F">
        <w:rPr>
          <w:rFonts w:eastAsia="Arial Unicode MS"/>
          <w:lang w:val="en-IN"/>
        </w:rPr>
        <w:t>Benefits include:</w:t>
      </w:r>
    </w:p>
    <w:p w14:paraId="1A09C4D1" w14:textId="77777777" w:rsidR="00F2506F" w:rsidRPr="00F2506F" w:rsidRDefault="00F2506F" w:rsidP="00314F6F">
      <w:pPr>
        <w:jc w:val="both"/>
        <w:rPr>
          <w:rFonts w:eastAsia="Arial Unicode MS"/>
          <w:lang w:val="en-IN"/>
        </w:rPr>
      </w:pPr>
      <w:r w:rsidRPr="00F2506F">
        <w:rPr>
          <w:rFonts w:eastAsia="Arial Unicode MS"/>
          <w:lang w:val="en-IN"/>
        </w:rPr>
        <w:t>•</w:t>
      </w:r>
      <w:r w:rsidRPr="00F2506F">
        <w:rPr>
          <w:rFonts w:eastAsia="Arial Unicode MS"/>
          <w:lang w:val="en-IN"/>
        </w:rPr>
        <w:tab/>
        <w:t>Compliance: Multi-region support helps meet local regulatory requirements such as control, confidentiality of personal &amp; sensitive data, availability, and service resilience.</w:t>
      </w:r>
    </w:p>
    <w:p w14:paraId="03D0568D" w14:textId="77777777" w:rsidR="00F2506F" w:rsidRPr="00F2506F" w:rsidRDefault="00F2506F" w:rsidP="00314F6F">
      <w:pPr>
        <w:jc w:val="both"/>
        <w:rPr>
          <w:rFonts w:eastAsia="Arial Unicode MS"/>
          <w:lang w:val="en-IN"/>
        </w:rPr>
      </w:pPr>
      <w:r w:rsidRPr="00F2506F">
        <w:rPr>
          <w:rFonts w:eastAsia="Arial Unicode MS"/>
          <w:lang w:val="en-IN"/>
        </w:rPr>
        <w:t>•</w:t>
      </w:r>
      <w:r w:rsidRPr="00F2506F">
        <w:rPr>
          <w:rFonts w:eastAsia="Arial Unicode MS"/>
          <w:lang w:val="en-IN"/>
        </w:rPr>
        <w:tab/>
        <w:t>Improved performance and latency: Deployments can use an Intersight instance closer to the geographic location of users and devices.</w:t>
      </w:r>
    </w:p>
    <w:p w14:paraId="6A9523C8" w14:textId="77777777" w:rsidR="00F2506F" w:rsidRPr="00F2506F" w:rsidRDefault="00F2506F" w:rsidP="00314F6F">
      <w:pPr>
        <w:jc w:val="both"/>
        <w:rPr>
          <w:rFonts w:eastAsia="Arial Unicode MS"/>
          <w:lang w:val="en-IN"/>
        </w:rPr>
      </w:pPr>
      <w:r w:rsidRPr="00F2506F">
        <w:rPr>
          <w:rFonts w:eastAsia="Arial Unicode MS"/>
          <w:lang w:val="en-IN"/>
        </w:rPr>
        <w:t>•</w:t>
      </w:r>
      <w:r w:rsidRPr="00F2506F">
        <w:rPr>
          <w:rFonts w:eastAsia="Arial Unicode MS"/>
          <w:lang w:val="en-IN"/>
        </w:rPr>
        <w:tab/>
        <w:t>Seamless connection and configuration: No new workflows are required. All regions include the same familiar Intersight configuration and management experience. Connection and configuration changes are also the same in all regions.</w:t>
      </w:r>
    </w:p>
    <w:p w14:paraId="768A9136" w14:textId="77777777" w:rsidR="00F2506F" w:rsidRDefault="00F2506F" w:rsidP="00314F6F">
      <w:pPr>
        <w:jc w:val="both"/>
        <w:rPr>
          <w:rFonts w:eastAsia="Arial Unicode MS"/>
          <w:lang w:val="en-IN"/>
        </w:rPr>
      </w:pPr>
      <w:r w:rsidRPr="00F2506F">
        <w:rPr>
          <w:rFonts w:eastAsia="Arial Unicode MS"/>
          <w:lang w:val="en-IN"/>
        </w:rPr>
        <w:t>•</w:t>
      </w:r>
      <w:r w:rsidRPr="00F2506F">
        <w:rPr>
          <w:rFonts w:eastAsia="Arial Unicode MS"/>
          <w:lang w:val="en-IN"/>
        </w:rPr>
        <w:tab/>
        <w:t>Data sovereignty with the same user experience: The Intersight EMEA user experience is the same in all regions. Users are automatically redirected to their account's region to maintain data sovereignty requirements.</w:t>
      </w:r>
    </w:p>
    <w:p w14:paraId="3F312FC8" w14:textId="3AC81A30" w:rsidR="000E6EA1" w:rsidRDefault="000E6EA1" w:rsidP="00307169">
      <w:pPr>
        <w:jc w:val="center"/>
        <w:rPr>
          <w:rFonts w:eastAsia="Arial Unicode MS"/>
          <w:lang w:val="en-IN"/>
        </w:rPr>
      </w:pPr>
      <w:r>
        <w:rPr>
          <w:noProof/>
        </w:rPr>
        <w:drawing>
          <wp:inline distT="0" distB="0" distL="0" distR="0" wp14:anchorId="236FE9D5" wp14:editId="34EB129E">
            <wp:extent cx="6645910" cy="3582670"/>
            <wp:effectExtent l="0" t="0" r="2540" b="0"/>
            <wp:docPr id="47747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5910" cy="3582670"/>
                    </a:xfrm>
                    <a:prstGeom prst="rect">
                      <a:avLst/>
                    </a:prstGeom>
                    <a:noFill/>
                    <a:ln>
                      <a:noFill/>
                    </a:ln>
                  </pic:spPr>
                </pic:pic>
              </a:graphicData>
            </a:graphic>
          </wp:inline>
        </w:drawing>
      </w:r>
    </w:p>
    <w:p w14:paraId="0AE3E59D" w14:textId="0AB8D338" w:rsidR="00DC6833" w:rsidRPr="00DC6833" w:rsidRDefault="00DC6833" w:rsidP="00DC6833">
      <w:pPr>
        <w:pStyle w:val="FigureCaption"/>
        <w:spacing w:before="0"/>
        <w:jc w:val="center"/>
      </w:pPr>
      <w:r w:rsidRPr="00DC6833">
        <w:t>Solution Diagram - Intersight</w:t>
      </w:r>
    </w:p>
    <w:p w14:paraId="3CF1B17D" w14:textId="77777777" w:rsidR="00F2506F" w:rsidRPr="00F2506F" w:rsidRDefault="00F2506F" w:rsidP="00314F6F">
      <w:pPr>
        <w:pStyle w:val="Heading2"/>
        <w:spacing w:before="0" w:after="0"/>
        <w:jc w:val="both"/>
      </w:pPr>
      <w:bookmarkStart w:id="83" w:name="_Toc167289340"/>
      <w:r w:rsidRPr="00F2506F">
        <w:lastRenderedPageBreak/>
        <w:t>1.1</w:t>
      </w:r>
      <w:r w:rsidRPr="00F2506F">
        <w:tab/>
        <w:t>Target Claim</w:t>
      </w:r>
      <w:bookmarkEnd w:id="83"/>
    </w:p>
    <w:p w14:paraId="1F32DF67" w14:textId="77777777" w:rsidR="00F2506F" w:rsidRPr="00F2506F" w:rsidRDefault="00F2506F" w:rsidP="00314F6F">
      <w:pPr>
        <w:jc w:val="both"/>
        <w:rPr>
          <w:rFonts w:eastAsia="Arial Unicode MS"/>
          <w:lang w:val="en-IN"/>
        </w:rPr>
      </w:pPr>
      <w:r w:rsidRPr="00F2506F">
        <w:rPr>
          <w:rFonts w:eastAsia="Arial Unicode MS"/>
          <w:lang w:val="en-IN"/>
        </w:rPr>
        <w:t>To claim a new target, do the following:</w:t>
      </w:r>
    </w:p>
    <w:p w14:paraId="7DB147D5" w14:textId="77777777" w:rsidR="00F2506F" w:rsidRPr="00F2506F" w:rsidRDefault="00F2506F" w:rsidP="00314F6F">
      <w:pPr>
        <w:jc w:val="both"/>
        <w:rPr>
          <w:rFonts w:eastAsia="Arial Unicode MS"/>
          <w:lang w:val="en-IN"/>
        </w:rPr>
      </w:pPr>
      <w:r w:rsidRPr="00F2506F">
        <w:rPr>
          <w:rFonts w:eastAsia="Arial Unicode MS"/>
          <w:lang w:val="en-IN"/>
        </w:rPr>
        <w:t>1.</w:t>
      </w:r>
      <w:r w:rsidRPr="00F2506F">
        <w:rPr>
          <w:rFonts w:eastAsia="Arial Unicode MS"/>
          <w:lang w:val="en-IN"/>
        </w:rPr>
        <w:tab/>
        <w:t>Log into Intersight with the Account Administrator, Device Administrator, or Device Technician privileges.</w:t>
      </w:r>
    </w:p>
    <w:p w14:paraId="151DB948" w14:textId="77777777" w:rsidR="00F2506F" w:rsidRPr="00F2506F" w:rsidRDefault="00F2506F" w:rsidP="00314F6F">
      <w:pPr>
        <w:jc w:val="both"/>
        <w:rPr>
          <w:rFonts w:eastAsia="Arial Unicode MS"/>
          <w:lang w:val="en-IN"/>
        </w:rPr>
      </w:pPr>
      <w:r w:rsidRPr="00F2506F">
        <w:rPr>
          <w:rFonts w:eastAsia="Arial Unicode MS"/>
          <w:lang w:val="en-IN"/>
        </w:rPr>
        <w:t>2.</w:t>
      </w:r>
      <w:r w:rsidRPr="00F2506F">
        <w:rPr>
          <w:rFonts w:eastAsia="Arial Unicode MS"/>
          <w:lang w:val="en-IN"/>
        </w:rPr>
        <w:tab/>
        <w:t>From the Service Selector drop-down list, select System.</w:t>
      </w:r>
    </w:p>
    <w:p w14:paraId="3059BF39" w14:textId="77777777" w:rsidR="00F2506F" w:rsidRPr="00F2506F" w:rsidRDefault="00F2506F" w:rsidP="00314F6F">
      <w:pPr>
        <w:jc w:val="both"/>
        <w:rPr>
          <w:rFonts w:eastAsia="Arial Unicode MS"/>
          <w:lang w:val="en-IN"/>
        </w:rPr>
      </w:pPr>
      <w:r w:rsidRPr="00F2506F">
        <w:rPr>
          <w:rFonts w:eastAsia="Arial Unicode MS"/>
          <w:lang w:val="en-IN"/>
        </w:rPr>
        <w:t>3.</w:t>
      </w:r>
      <w:r w:rsidRPr="00F2506F">
        <w:rPr>
          <w:rFonts w:eastAsia="Arial Unicode MS"/>
          <w:lang w:val="en-IN"/>
        </w:rPr>
        <w:tab/>
        <w:t>Navigate to ADMIN &gt; Targets &gt; Claim a New Target.</w:t>
      </w:r>
    </w:p>
    <w:p w14:paraId="7E09ACCB" w14:textId="77777777" w:rsidR="00F2506F" w:rsidRPr="00F2506F" w:rsidRDefault="00F2506F" w:rsidP="00314F6F">
      <w:pPr>
        <w:jc w:val="both"/>
        <w:rPr>
          <w:rFonts w:eastAsia="Arial Unicode MS"/>
          <w:lang w:val="en-IN"/>
        </w:rPr>
      </w:pPr>
      <w:r w:rsidRPr="00F2506F">
        <w:rPr>
          <w:rFonts w:eastAsia="Arial Unicode MS"/>
          <w:lang w:val="en-IN"/>
        </w:rPr>
        <w:t>4.</w:t>
      </w:r>
      <w:r w:rsidRPr="00F2506F">
        <w:rPr>
          <w:rFonts w:eastAsia="Arial Unicode MS"/>
          <w:lang w:val="en-IN"/>
        </w:rPr>
        <w:tab/>
        <w:t>Choose Available for Claiming and select the target type you want to claim. Click Start.</w:t>
      </w:r>
    </w:p>
    <w:p w14:paraId="094A19A6" w14:textId="5436E5B3" w:rsidR="00F2506F" w:rsidRDefault="00F2506F" w:rsidP="00314F6F">
      <w:pPr>
        <w:jc w:val="both"/>
        <w:rPr>
          <w:rFonts w:eastAsia="Arial Unicode MS"/>
          <w:lang w:val="en-IN"/>
        </w:rPr>
      </w:pPr>
      <w:r w:rsidRPr="00F2506F">
        <w:rPr>
          <w:rFonts w:eastAsia="Arial Unicode MS"/>
          <w:lang w:val="en-IN"/>
        </w:rPr>
        <w:t>5.</w:t>
      </w:r>
      <w:r w:rsidRPr="00F2506F">
        <w:rPr>
          <w:rFonts w:eastAsia="Arial Unicode MS"/>
          <w:lang w:val="en-IN"/>
        </w:rPr>
        <w:tab/>
        <w:t>Enter the required details and click Claim to complete the claiming process.</w:t>
      </w:r>
    </w:p>
    <w:p w14:paraId="50929D46" w14:textId="1711DFC6" w:rsidR="00030317" w:rsidRDefault="00030317" w:rsidP="00314F6F">
      <w:pPr>
        <w:pStyle w:val="Heading1"/>
        <w:spacing w:before="0" w:after="0"/>
        <w:jc w:val="both"/>
        <w:rPr>
          <w:rFonts w:eastAsia="Arial Unicode MS"/>
        </w:rPr>
      </w:pPr>
      <w:bookmarkStart w:id="84" w:name="_Nutanix_Move"/>
      <w:bookmarkStart w:id="85" w:name="_Toc167289341"/>
      <w:bookmarkEnd w:id="84"/>
      <w:r>
        <w:rPr>
          <w:rFonts w:eastAsia="Arial Unicode MS"/>
        </w:rPr>
        <w:t>Nutanix Move</w:t>
      </w:r>
      <w:bookmarkEnd w:id="85"/>
    </w:p>
    <w:p w14:paraId="1F4224E3" w14:textId="77777777" w:rsidR="00441967" w:rsidRPr="00441967" w:rsidRDefault="003964F4" w:rsidP="00314F6F">
      <w:pPr>
        <w:pStyle w:val="BodyText1"/>
        <w:spacing w:after="0" w:line="240" w:lineRule="auto"/>
      </w:pPr>
      <w:r w:rsidRPr="00441967">
        <w:t xml:space="preserve">Nutanix Move is an enterprise grade </w:t>
      </w:r>
      <w:r w:rsidR="00E24549" w:rsidRPr="00441967">
        <w:t xml:space="preserve">tool </w:t>
      </w:r>
      <w:r w:rsidR="00E24549" w:rsidRPr="00E24549">
        <w:t xml:space="preserve">for transferring VMs from </w:t>
      </w:r>
      <w:proofErr w:type="spellStart"/>
      <w:r w:rsidR="00E24549" w:rsidRPr="00E24549">
        <w:t>ESXi</w:t>
      </w:r>
      <w:proofErr w:type="spellEnd"/>
      <w:r w:rsidR="00E24549" w:rsidRPr="00E24549">
        <w:t xml:space="preserve"> environments to AHV </w:t>
      </w:r>
      <w:r w:rsidR="00E24549" w:rsidRPr="00441967">
        <w:t>environments.</w:t>
      </w:r>
      <w:r w:rsidR="00441967" w:rsidRPr="00441967">
        <w:t xml:space="preserve"> Nutanix Move is a VM appliance, typically hosted on the target AHV cluster. Several software services come together to build Nutanix Move, but we can group them into the following major software components:</w:t>
      </w:r>
    </w:p>
    <w:p w14:paraId="478DCF50" w14:textId="77777777" w:rsidR="00441967" w:rsidRPr="00441967" w:rsidRDefault="00441967" w:rsidP="00111B11">
      <w:pPr>
        <w:pStyle w:val="BodyText1"/>
        <w:numPr>
          <w:ilvl w:val="0"/>
          <w:numId w:val="29"/>
        </w:numPr>
        <w:spacing w:after="0" w:line="240" w:lineRule="auto"/>
      </w:pPr>
      <w:r w:rsidRPr="00441967">
        <w:t>The management server</w:t>
      </w:r>
    </w:p>
    <w:p w14:paraId="26570868" w14:textId="77777777" w:rsidR="00441967" w:rsidRPr="00441967" w:rsidRDefault="00441967" w:rsidP="00111B11">
      <w:pPr>
        <w:pStyle w:val="BodyText1"/>
        <w:numPr>
          <w:ilvl w:val="0"/>
          <w:numId w:val="29"/>
        </w:numPr>
        <w:spacing w:after="0" w:line="240" w:lineRule="auto"/>
      </w:pPr>
      <w:r w:rsidRPr="00441967">
        <w:t>Agents for source and target</w:t>
      </w:r>
    </w:p>
    <w:p w14:paraId="73EA372C" w14:textId="202B2600" w:rsidR="00441967" w:rsidRPr="00441967" w:rsidRDefault="00441967" w:rsidP="00111B11">
      <w:pPr>
        <w:pStyle w:val="BodyText1"/>
        <w:numPr>
          <w:ilvl w:val="0"/>
          <w:numId w:val="29"/>
        </w:numPr>
        <w:spacing w:after="0" w:line="240" w:lineRule="auto"/>
      </w:pPr>
      <w:r w:rsidRPr="00441967">
        <w:t>Disk readers and writers.</w:t>
      </w:r>
    </w:p>
    <w:p w14:paraId="7B53986E" w14:textId="77777777" w:rsidR="00441967" w:rsidRDefault="00441967" w:rsidP="00314F6F">
      <w:pPr>
        <w:pStyle w:val="BodyText1"/>
        <w:spacing w:after="0" w:line="240" w:lineRule="auto"/>
      </w:pPr>
      <w:r w:rsidRPr="00441967">
        <w:t>The architecture for each source environment that Move uses is slightly different, but Nutanix makes the difference in implementation invisible to users.</w:t>
      </w:r>
    </w:p>
    <w:tbl>
      <w:tblPr>
        <w:tblW w:w="6641" w:type="dxa"/>
        <w:jc w:val="center"/>
        <w:tblLook w:val="04A0" w:firstRow="1" w:lastRow="0" w:firstColumn="1" w:lastColumn="0" w:noHBand="0" w:noVBand="1"/>
      </w:tblPr>
      <w:tblGrid>
        <w:gridCol w:w="4920"/>
        <w:gridCol w:w="1721"/>
      </w:tblGrid>
      <w:tr w:rsidR="0002041B" w:rsidRPr="0010290C" w14:paraId="236E56B7" w14:textId="77777777" w:rsidTr="0002041B">
        <w:trPr>
          <w:trHeight w:val="300"/>
          <w:jc w:val="center"/>
        </w:trPr>
        <w:tc>
          <w:tcPr>
            <w:tcW w:w="6641" w:type="dxa"/>
            <w:gridSpan w:val="2"/>
            <w:tcBorders>
              <w:top w:val="single" w:sz="4" w:space="0" w:color="auto"/>
              <w:left w:val="single" w:sz="4" w:space="0" w:color="auto"/>
              <w:bottom w:val="single" w:sz="4" w:space="0" w:color="auto"/>
              <w:right w:val="single" w:sz="4" w:space="0" w:color="auto"/>
            </w:tcBorders>
            <w:shd w:val="clear" w:color="auto" w:fill="0070C0"/>
            <w:noWrap/>
            <w:vAlign w:val="bottom"/>
          </w:tcPr>
          <w:p w14:paraId="5CB83FA4" w14:textId="620C4F6C" w:rsidR="0002041B" w:rsidRPr="0002041B" w:rsidRDefault="0002041B" w:rsidP="0002041B">
            <w:pPr>
              <w:jc w:val="center"/>
              <w:rPr>
                <w:rFonts w:ascii="Calibri" w:hAnsi="Calibri" w:cs="Calibri"/>
                <w:b/>
                <w:bCs/>
                <w:color w:val="000000"/>
                <w:sz w:val="22"/>
                <w:szCs w:val="22"/>
              </w:rPr>
            </w:pPr>
            <w:r w:rsidRPr="0002041B">
              <w:rPr>
                <w:rFonts w:ascii="Calibri" w:hAnsi="Calibri" w:cs="Calibri"/>
                <w:b/>
                <w:bCs/>
                <w:color w:val="FFFFFF" w:themeColor="background1"/>
                <w:sz w:val="22"/>
                <w:szCs w:val="22"/>
              </w:rPr>
              <w:t>Port Opening for Nutanix Move</w:t>
            </w:r>
          </w:p>
        </w:tc>
      </w:tr>
      <w:tr w:rsidR="0010290C" w:rsidRPr="0010290C" w14:paraId="75045141" w14:textId="77777777" w:rsidTr="0002041B">
        <w:trPr>
          <w:trHeight w:val="300"/>
          <w:jc w:val="center"/>
        </w:trPr>
        <w:tc>
          <w:tcPr>
            <w:tcW w:w="4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0FD91" w14:textId="77777777" w:rsidR="0010290C" w:rsidRPr="0010290C" w:rsidRDefault="0010290C" w:rsidP="0010290C">
            <w:pPr>
              <w:jc w:val="center"/>
              <w:rPr>
                <w:rFonts w:ascii="Calibri" w:hAnsi="Calibri" w:cs="Calibri"/>
                <w:color w:val="000000"/>
                <w:sz w:val="22"/>
                <w:szCs w:val="22"/>
              </w:rPr>
            </w:pPr>
            <w:r w:rsidRPr="0010290C">
              <w:rPr>
                <w:rFonts w:ascii="Calibri" w:hAnsi="Calibri" w:cs="Calibri"/>
                <w:color w:val="000000"/>
                <w:sz w:val="22"/>
                <w:szCs w:val="22"/>
              </w:rPr>
              <w:t>IP Address for Nutanix Move Workload</w:t>
            </w:r>
          </w:p>
        </w:tc>
        <w:tc>
          <w:tcPr>
            <w:tcW w:w="1721" w:type="dxa"/>
            <w:tcBorders>
              <w:top w:val="single" w:sz="4" w:space="0" w:color="auto"/>
              <w:left w:val="nil"/>
              <w:bottom w:val="single" w:sz="4" w:space="0" w:color="auto"/>
              <w:right w:val="single" w:sz="4" w:space="0" w:color="auto"/>
            </w:tcBorders>
            <w:shd w:val="clear" w:color="auto" w:fill="auto"/>
            <w:noWrap/>
            <w:vAlign w:val="bottom"/>
            <w:hideMark/>
          </w:tcPr>
          <w:p w14:paraId="2E2C4FF6" w14:textId="77777777" w:rsidR="0010290C" w:rsidRPr="0010290C" w:rsidRDefault="0010290C" w:rsidP="0010290C">
            <w:pPr>
              <w:rPr>
                <w:rFonts w:ascii="Calibri" w:hAnsi="Calibri" w:cs="Calibri"/>
                <w:color w:val="000000"/>
                <w:sz w:val="22"/>
                <w:szCs w:val="22"/>
              </w:rPr>
            </w:pPr>
            <w:r w:rsidRPr="0010290C">
              <w:rPr>
                <w:rFonts w:ascii="Calibri" w:hAnsi="Calibri" w:cs="Calibri"/>
                <w:color w:val="000000"/>
                <w:sz w:val="22"/>
                <w:szCs w:val="22"/>
              </w:rPr>
              <w:t>10.240.251.94</w:t>
            </w:r>
          </w:p>
        </w:tc>
      </w:tr>
      <w:tr w:rsidR="0010290C" w:rsidRPr="0010290C" w14:paraId="4DAA42FC" w14:textId="77777777" w:rsidTr="0002041B">
        <w:trPr>
          <w:trHeight w:val="300"/>
          <w:jc w:val="center"/>
        </w:trPr>
        <w:tc>
          <w:tcPr>
            <w:tcW w:w="4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E0FFE" w14:textId="77777777" w:rsidR="0010290C" w:rsidRPr="0010290C" w:rsidRDefault="0010290C" w:rsidP="0010290C">
            <w:pPr>
              <w:jc w:val="center"/>
              <w:rPr>
                <w:rFonts w:ascii="Calibri" w:hAnsi="Calibri" w:cs="Calibri"/>
                <w:color w:val="000000"/>
                <w:sz w:val="22"/>
                <w:szCs w:val="22"/>
              </w:rPr>
            </w:pPr>
            <w:r w:rsidRPr="0010290C">
              <w:rPr>
                <w:rFonts w:ascii="Calibri" w:hAnsi="Calibri" w:cs="Calibri"/>
                <w:color w:val="000000"/>
                <w:sz w:val="22"/>
                <w:szCs w:val="22"/>
              </w:rPr>
              <w:t>Subnet Mak</w:t>
            </w:r>
          </w:p>
        </w:tc>
        <w:tc>
          <w:tcPr>
            <w:tcW w:w="1721" w:type="dxa"/>
            <w:tcBorders>
              <w:top w:val="nil"/>
              <w:left w:val="nil"/>
              <w:bottom w:val="single" w:sz="4" w:space="0" w:color="auto"/>
              <w:right w:val="single" w:sz="4" w:space="0" w:color="auto"/>
            </w:tcBorders>
            <w:shd w:val="clear" w:color="auto" w:fill="auto"/>
            <w:noWrap/>
            <w:vAlign w:val="bottom"/>
            <w:hideMark/>
          </w:tcPr>
          <w:p w14:paraId="4DA853F8" w14:textId="77777777" w:rsidR="0010290C" w:rsidRPr="0010290C" w:rsidRDefault="0010290C" w:rsidP="0010290C">
            <w:pPr>
              <w:rPr>
                <w:rFonts w:ascii="Calibri" w:hAnsi="Calibri" w:cs="Calibri"/>
                <w:color w:val="000000"/>
                <w:sz w:val="22"/>
                <w:szCs w:val="22"/>
              </w:rPr>
            </w:pPr>
            <w:r w:rsidRPr="0010290C">
              <w:rPr>
                <w:rFonts w:ascii="Calibri" w:hAnsi="Calibri" w:cs="Calibri"/>
                <w:color w:val="000000"/>
                <w:sz w:val="22"/>
                <w:szCs w:val="22"/>
              </w:rPr>
              <w:t>255.255.255.128</w:t>
            </w:r>
          </w:p>
        </w:tc>
      </w:tr>
      <w:tr w:rsidR="0010290C" w:rsidRPr="0010290C" w14:paraId="05B85B5C" w14:textId="77777777" w:rsidTr="0002041B">
        <w:trPr>
          <w:trHeight w:val="300"/>
          <w:jc w:val="center"/>
        </w:trPr>
        <w:tc>
          <w:tcPr>
            <w:tcW w:w="4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89AFC" w14:textId="77777777" w:rsidR="0010290C" w:rsidRPr="0010290C" w:rsidRDefault="0010290C" w:rsidP="0010290C">
            <w:pPr>
              <w:jc w:val="center"/>
              <w:rPr>
                <w:rFonts w:ascii="Calibri" w:hAnsi="Calibri" w:cs="Calibri"/>
                <w:color w:val="000000"/>
                <w:sz w:val="22"/>
                <w:szCs w:val="22"/>
              </w:rPr>
            </w:pPr>
            <w:r w:rsidRPr="0010290C">
              <w:rPr>
                <w:rFonts w:ascii="Calibri" w:hAnsi="Calibri" w:cs="Calibri"/>
                <w:color w:val="000000"/>
                <w:sz w:val="22"/>
                <w:szCs w:val="22"/>
              </w:rPr>
              <w:t>Gateway</w:t>
            </w:r>
          </w:p>
        </w:tc>
        <w:tc>
          <w:tcPr>
            <w:tcW w:w="1721" w:type="dxa"/>
            <w:tcBorders>
              <w:top w:val="nil"/>
              <w:left w:val="nil"/>
              <w:bottom w:val="single" w:sz="4" w:space="0" w:color="auto"/>
              <w:right w:val="single" w:sz="4" w:space="0" w:color="auto"/>
            </w:tcBorders>
            <w:shd w:val="clear" w:color="auto" w:fill="auto"/>
            <w:noWrap/>
            <w:vAlign w:val="bottom"/>
            <w:hideMark/>
          </w:tcPr>
          <w:p w14:paraId="6BBE7C6D" w14:textId="77777777" w:rsidR="0010290C" w:rsidRPr="0010290C" w:rsidRDefault="0010290C" w:rsidP="0010290C">
            <w:pPr>
              <w:rPr>
                <w:rFonts w:ascii="Calibri" w:hAnsi="Calibri" w:cs="Calibri"/>
                <w:color w:val="000000"/>
                <w:sz w:val="22"/>
                <w:szCs w:val="22"/>
              </w:rPr>
            </w:pPr>
            <w:r w:rsidRPr="0010290C">
              <w:rPr>
                <w:rFonts w:ascii="Calibri" w:hAnsi="Calibri" w:cs="Calibri"/>
                <w:color w:val="000000"/>
                <w:sz w:val="22"/>
                <w:szCs w:val="22"/>
              </w:rPr>
              <w:t>10.240.251.1</w:t>
            </w:r>
          </w:p>
        </w:tc>
      </w:tr>
      <w:tr w:rsidR="0010290C" w:rsidRPr="0010290C" w14:paraId="09C9C50F" w14:textId="77777777" w:rsidTr="0002041B">
        <w:trPr>
          <w:trHeight w:val="300"/>
          <w:jc w:val="center"/>
        </w:trPr>
        <w:tc>
          <w:tcPr>
            <w:tcW w:w="4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959258" w14:textId="77777777" w:rsidR="0010290C" w:rsidRPr="0010290C" w:rsidRDefault="0010290C" w:rsidP="0010290C">
            <w:pPr>
              <w:jc w:val="center"/>
              <w:rPr>
                <w:rFonts w:ascii="Calibri" w:hAnsi="Calibri" w:cs="Calibri"/>
                <w:color w:val="000000"/>
                <w:sz w:val="22"/>
                <w:szCs w:val="22"/>
              </w:rPr>
            </w:pPr>
            <w:r w:rsidRPr="0010290C">
              <w:rPr>
                <w:rFonts w:ascii="Calibri" w:hAnsi="Calibri" w:cs="Calibri"/>
                <w:color w:val="000000"/>
                <w:sz w:val="22"/>
                <w:szCs w:val="22"/>
              </w:rPr>
              <w:t>Primary DNS</w:t>
            </w:r>
          </w:p>
        </w:tc>
        <w:tc>
          <w:tcPr>
            <w:tcW w:w="1721" w:type="dxa"/>
            <w:tcBorders>
              <w:top w:val="nil"/>
              <w:left w:val="nil"/>
              <w:bottom w:val="single" w:sz="4" w:space="0" w:color="auto"/>
              <w:right w:val="single" w:sz="4" w:space="0" w:color="auto"/>
            </w:tcBorders>
            <w:shd w:val="clear" w:color="auto" w:fill="auto"/>
            <w:noWrap/>
            <w:vAlign w:val="bottom"/>
            <w:hideMark/>
          </w:tcPr>
          <w:p w14:paraId="611BFD1A" w14:textId="77777777" w:rsidR="0010290C" w:rsidRPr="0010290C" w:rsidRDefault="0010290C" w:rsidP="0010290C">
            <w:pPr>
              <w:rPr>
                <w:rFonts w:ascii="Calibri" w:hAnsi="Calibri" w:cs="Calibri"/>
                <w:color w:val="000000"/>
                <w:sz w:val="22"/>
                <w:szCs w:val="22"/>
              </w:rPr>
            </w:pPr>
            <w:r w:rsidRPr="0010290C">
              <w:rPr>
                <w:rFonts w:ascii="Calibri" w:hAnsi="Calibri" w:cs="Calibri"/>
                <w:color w:val="000000"/>
                <w:sz w:val="22"/>
                <w:szCs w:val="22"/>
              </w:rPr>
              <w:t>10.240.251.71</w:t>
            </w:r>
          </w:p>
        </w:tc>
      </w:tr>
      <w:tr w:rsidR="0010290C" w:rsidRPr="0010290C" w14:paraId="2539DAE4" w14:textId="77777777" w:rsidTr="0002041B">
        <w:trPr>
          <w:trHeight w:val="300"/>
          <w:jc w:val="center"/>
        </w:trPr>
        <w:tc>
          <w:tcPr>
            <w:tcW w:w="4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99888" w14:textId="77777777" w:rsidR="0010290C" w:rsidRPr="0010290C" w:rsidRDefault="0010290C" w:rsidP="0010290C">
            <w:pPr>
              <w:jc w:val="center"/>
              <w:rPr>
                <w:rFonts w:ascii="Calibri" w:hAnsi="Calibri" w:cs="Calibri"/>
                <w:color w:val="000000"/>
                <w:sz w:val="22"/>
                <w:szCs w:val="22"/>
              </w:rPr>
            </w:pPr>
            <w:r w:rsidRPr="0010290C">
              <w:rPr>
                <w:rFonts w:ascii="Calibri" w:hAnsi="Calibri" w:cs="Calibri"/>
                <w:color w:val="000000"/>
                <w:sz w:val="22"/>
                <w:szCs w:val="22"/>
              </w:rPr>
              <w:t>Secondary DNS</w:t>
            </w:r>
          </w:p>
        </w:tc>
        <w:tc>
          <w:tcPr>
            <w:tcW w:w="1721" w:type="dxa"/>
            <w:tcBorders>
              <w:top w:val="nil"/>
              <w:left w:val="nil"/>
              <w:bottom w:val="single" w:sz="4" w:space="0" w:color="auto"/>
              <w:right w:val="single" w:sz="4" w:space="0" w:color="auto"/>
            </w:tcBorders>
            <w:shd w:val="clear" w:color="auto" w:fill="auto"/>
            <w:noWrap/>
            <w:vAlign w:val="bottom"/>
            <w:hideMark/>
          </w:tcPr>
          <w:p w14:paraId="4B7D6934" w14:textId="77777777" w:rsidR="0010290C" w:rsidRPr="0010290C" w:rsidRDefault="0010290C" w:rsidP="0010290C">
            <w:pPr>
              <w:rPr>
                <w:rFonts w:ascii="Calibri" w:hAnsi="Calibri" w:cs="Calibri"/>
                <w:color w:val="000000"/>
                <w:sz w:val="22"/>
                <w:szCs w:val="22"/>
              </w:rPr>
            </w:pPr>
            <w:r w:rsidRPr="0010290C">
              <w:rPr>
                <w:rFonts w:ascii="Calibri" w:hAnsi="Calibri" w:cs="Calibri"/>
                <w:color w:val="000000"/>
                <w:sz w:val="22"/>
                <w:szCs w:val="22"/>
              </w:rPr>
              <w:t>10.240.25.10</w:t>
            </w:r>
          </w:p>
        </w:tc>
      </w:tr>
    </w:tbl>
    <w:p w14:paraId="218BDC30" w14:textId="77777777" w:rsidR="0010290C" w:rsidRPr="00441967" w:rsidRDefault="0010290C" w:rsidP="00314F6F">
      <w:pPr>
        <w:pStyle w:val="BodyText1"/>
        <w:spacing w:after="0" w:line="240" w:lineRule="auto"/>
      </w:pPr>
    </w:p>
    <w:p w14:paraId="5EC2AF46" w14:textId="3004E79B" w:rsidR="00030317" w:rsidRDefault="00711F4B" w:rsidP="00740CB6">
      <w:pPr>
        <w:jc w:val="center"/>
        <w:rPr>
          <w:rFonts w:eastAsia="Arial Unicode MS"/>
          <w:lang w:val="en-IN"/>
        </w:rPr>
      </w:pPr>
      <w:r>
        <w:rPr>
          <w:noProof/>
        </w:rPr>
        <w:drawing>
          <wp:inline distT="0" distB="0" distL="0" distR="0" wp14:anchorId="387B335A" wp14:editId="51E3A79C">
            <wp:extent cx="6645910" cy="4310380"/>
            <wp:effectExtent l="0" t="0" r="2540" b="0"/>
            <wp:docPr id="607797409" name="Picture 1" descr="Nutanix Mov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anix Move Archite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4310380"/>
                    </a:xfrm>
                    <a:prstGeom prst="rect">
                      <a:avLst/>
                    </a:prstGeom>
                    <a:noFill/>
                    <a:ln>
                      <a:noFill/>
                    </a:ln>
                  </pic:spPr>
                </pic:pic>
              </a:graphicData>
            </a:graphic>
          </wp:inline>
        </w:drawing>
      </w:r>
    </w:p>
    <w:p w14:paraId="4922CF49" w14:textId="433AC9C6" w:rsidR="00350B6D" w:rsidRPr="003257D4" w:rsidRDefault="00350B6D" w:rsidP="00740CB6">
      <w:pPr>
        <w:pStyle w:val="FigureCaption"/>
        <w:spacing w:before="0"/>
        <w:jc w:val="center"/>
      </w:pPr>
      <w:r w:rsidRPr="003257D4">
        <w:t>Nutanix Move Architecture</w:t>
      </w:r>
    </w:p>
    <w:p w14:paraId="0DFEBF3E" w14:textId="77777777" w:rsidR="00350B6D" w:rsidRDefault="00350B6D" w:rsidP="00314F6F">
      <w:pPr>
        <w:jc w:val="both"/>
        <w:rPr>
          <w:rFonts w:eastAsia="Arial Unicode MS"/>
          <w:lang w:val="en-IN"/>
        </w:rPr>
      </w:pPr>
    </w:p>
    <w:p w14:paraId="541E9918" w14:textId="77777777" w:rsidR="00E4563E" w:rsidRPr="00E4563E" w:rsidRDefault="00E4563E" w:rsidP="00314F6F">
      <w:pPr>
        <w:pStyle w:val="Heading3"/>
        <w:spacing w:before="0" w:after="0"/>
        <w:jc w:val="both"/>
      </w:pPr>
      <w:bookmarkStart w:id="86" w:name="_Toc167289342"/>
      <w:r w:rsidRPr="00E4563E">
        <w:t>Management server</w:t>
      </w:r>
      <w:bookmarkEnd w:id="86"/>
    </w:p>
    <w:p w14:paraId="34E40310" w14:textId="77777777" w:rsidR="00E4563E" w:rsidRPr="00E4563E" w:rsidRDefault="00E4563E" w:rsidP="00314F6F">
      <w:pPr>
        <w:shd w:val="clear" w:color="auto" w:fill="FFFFFF"/>
        <w:ind w:left="720"/>
        <w:jc w:val="both"/>
        <w:rPr>
          <w:rFonts w:eastAsiaTheme="minorHAnsi" w:cstheme="minorBidi"/>
          <w:w w:val="105"/>
          <w:szCs w:val="22"/>
          <w:lang w:val="en-GB"/>
        </w:rPr>
      </w:pPr>
      <w:r w:rsidRPr="00E4563E">
        <w:rPr>
          <w:rFonts w:eastAsiaTheme="minorHAnsi" w:cstheme="minorBidi"/>
          <w:w w:val="105"/>
          <w:szCs w:val="22"/>
          <w:lang w:val="en-GB"/>
        </w:rPr>
        <w:t>The management server maintains source and target cluster information, as well as migration plan details and current status. It also allows APIs and the UI to create and manage migration plans.</w:t>
      </w:r>
    </w:p>
    <w:p w14:paraId="2A565262" w14:textId="77777777" w:rsidR="00E4563E" w:rsidRPr="00E4563E" w:rsidRDefault="00E4563E" w:rsidP="00314F6F">
      <w:pPr>
        <w:pStyle w:val="Heading3"/>
        <w:spacing w:before="0" w:after="0"/>
        <w:jc w:val="both"/>
        <w:rPr>
          <w:rFonts w:eastAsiaTheme="minorHAnsi"/>
          <w:w w:val="105"/>
        </w:rPr>
      </w:pPr>
      <w:bookmarkStart w:id="87" w:name="_Toc167289343"/>
      <w:r w:rsidRPr="00E4563E">
        <w:rPr>
          <w:rFonts w:eastAsiaTheme="minorHAnsi"/>
          <w:w w:val="105"/>
        </w:rPr>
        <w:t>Agents for source and target</w:t>
      </w:r>
      <w:bookmarkEnd w:id="87"/>
    </w:p>
    <w:p w14:paraId="4CA33DB6" w14:textId="77777777" w:rsidR="00E4563E" w:rsidRPr="00E4563E" w:rsidRDefault="00E4563E" w:rsidP="00314F6F">
      <w:pPr>
        <w:shd w:val="clear" w:color="auto" w:fill="FFFFFF"/>
        <w:ind w:left="720"/>
        <w:jc w:val="both"/>
        <w:rPr>
          <w:rFonts w:eastAsiaTheme="minorHAnsi" w:cstheme="minorBidi"/>
          <w:w w:val="105"/>
          <w:szCs w:val="22"/>
          <w:lang w:val="en-GB"/>
        </w:rPr>
      </w:pPr>
      <w:r w:rsidRPr="00E4563E">
        <w:rPr>
          <w:rFonts w:eastAsiaTheme="minorHAnsi" w:cstheme="minorBidi"/>
          <w:w w:val="105"/>
          <w:szCs w:val="22"/>
          <w:lang w:val="en-GB"/>
        </w:rPr>
        <w:t>The source agent is a platform-specific (</w:t>
      </w:r>
      <w:proofErr w:type="spellStart"/>
      <w:r w:rsidRPr="00E4563E">
        <w:rPr>
          <w:rFonts w:eastAsiaTheme="minorHAnsi" w:cstheme="minorBidi"/>
          <w:w w:val="105"/>
          <w:szCs w:val="22"/>
          <w:lang w:val="en-GB"/>
        </w:rPr>
        <w:t>ESXi</w:t>
      </w:r>
      <w:proofErr w:type="spellEnd"/>
      <w:r w:rsidRPr="00E4563E">
        <w:rPr>
          <w:rFonts w:eastAsiaTheme="minorHAnsi" w:cstheme="minorBidi"/>
          <w:w w:val="105"/>
          <w:szCs w:val="22"/>
          <w:lang w:val="en-GB"/>
        </w:rPr>
        <w:t>, Hyper-V, AHV, or cloud) software component that schedules migration copy requests through disk readers. It collects source cluster and VM details and helps you select the VMs to migrate using the management server UI.</w:t>
      </w:r>
    </w:p>
    <w:p w14:paraId="2D834D3B" w14:textId="77777777" w:rsidR="00E4563E" w:rsidRPr="00E4563E" w:rsidRDefault="00E4563E" w:rsidP="00314F6F">
      <w:pPr>
        <w:shd w:val="clear" w:color="auto" w:fill="FFFFFF"/>
        <w:ind w:left="720"/>
        <w:jc w:val="both"/>
        <w:rPr>
          <w:rFonts w:eastAsiaTheme="minorHAnsi" w:cstheme="minorBidi"/>
          <w:w w:val="105"/>
          <w:szCs w:val="22"/>
          <w:lang w:val="en-GB"/>
        </w:rPr>
      </w:pPr>
      <w:r w:rsidRPr="00E4563E">
        <w:rPr>
          <w:rFonts w:eastAsiaTheme="minorHAnsi" w:cstheme="minorBidi"/>
          <w:w w:val="105"/>
          <w:szCs w:val="22"/>
          <w:lang w:val="en-GB"/>
        </w:rPr>
        <w:lastRenderedPageBreak/>
        <w:t>The target agent collects and keeps inventory information for the target cluster, allowing you to create migration plans. It also mounts the container in the target to prepare the disk writer to copy the data. At cutover, the target agent converts disk formats to support AHV.</w:t>
      </w:r>
    </w:p>
    <w:p w14:paraId="2136894E" w14:textId="77777777" w:rsidR="00E4563E" w:rsidRPr="00E4563E" w:rsidRDefault="00E4563E" w:rsidP="00314F6F">
      <w:pPr>
        <w:pStyle w:val="Heading3"/>
        <w:spacing w:before="0" w:after="0"/>
        <w:jc w:val="both"/>
        <w:rPr>
          <w:rFonts w:eastAsiaTheme="minorHAnsi"/>
          <w:w w:val="105"/>
        </w:rPr>
      </w:pPr>
      <w:bookmarkStart w:id="88" w:name="_Toc167289344"/>
      <w:r w:rsidRPr="00E4563E">
        <w:rPr>
          <w:rFonts w:eastAsiaTheme="minorHAnsi"/>
          <w:w w:val="105"/>
        </w:rPr>
        <w:t>Disk readers and writers</w:t>
      </w:r>
      <w:bookmarkEnd w:id="88"/>
    </w:p>
    <w:p w14:paraId="443E4A01" w14:textId="77777777" w:rsidR="00E4563E" w:rsidRDefault="00E4563E" w:rsidP="00314F6F">
      <w:pPr>
        <w:shd w:val="clear" w:color="auto" w:fill="FFFFFF"/>
        <w:ind w:left="720"/>
        <w:jc w:val="both"/>
        <w:rPr>
          <w:rFonts w:eastAsiaTheme="minorHAnsi" w:cstheme="minorBidi"/>
          <w:w w:val="105"/>
          <w:szCs w:val="22"/>
          <w:lang w:val="en-GB"/>
        </w:rPr>
      </w:pPr>
      <w:r w:rsidRPr="00E4563E">
        <w:rPr>
          <w:rFonts w:eastAsiaTheme="minorHAnsi" w:cstheme="minorBidi"/>
          <w:w w:val="105"/>
          <w:szCs w:val="22"/>
          <w:lang w:val="en-GB"/>
        </w:rPr>
        <w:t>Disk reader processes use source-specific APIs to read data and coordinate with disk writer processes to complete outstanding copy operations. The disk reader checkpoints copy operations to handle failures and resume operations as needed.</w:t>
      </w:r>
    </w:p>
    <w:p w14:paraId="1B8C9C52" w14:textId="456C4985" w:rsidR="00EB53EC" w:rsidRPr="00EB53EC" w:rsidRDefault="00EB53EC" w:rsidP="00314F6F">
      <w:pPr>
        <w:pStyle w:val="Heading2"/>
        <w:spacing w:before="0" w:after="0"/>
        <w:jc w:val="both"/>
        <w:rPr>
          <w:iCs/>
          <w:szCs w:val="28"/>
        </w:rPr>
      </w:pPr>
      <w:bookmarkStart w:id="89" w:name="_Toc167289345"/>
      <w:r w:rsidRPr="00EB53EC">
        <w:rPr>
          <w:iCs/>
          <w:szCs w:val="28"/>
        </w:rPr>
        <w:t>Nutanix Move for ESXI</w:t>
      </w:r>
      <w:bookmarkEnd w:id="89"/>
    </w:p>
    <w:p w14:paraId="7C55B70C" w14:textId="77777777" w:rsidR="00EB53EC" w:rsidRPr="00EB53EC" w:rsidRDefault="00EB53EC" w:rsidP="00314F6F">
      <w:pPr>
        <w:pStyle w:val="p"/>
        <w:shd w:val="clear" w:color="auto" w:fill="FFFFFF"/>
        <w:spacing w:before="0" w:beforeAutospacing="0" w:after="0" w:afterAutospacing="0"/>
        <w:jc w:val="both"/>
        <w:rPr>
          <w:rFonts w:ascii="Arial" w:eastAsiaTheme="minorHAnsi" w:hAnsi="Arial" w:cstheme="minorBidi"/>
          <w:w w:val="105"/>
          <w:sz w:val="20"/>
          <w:szCs w:val="22"/>
          <w:lang w:val="en-GB"/>
        </w:rPr>
      </w:pPr>
      <w:r w:rsidRPr="00EB53EC">
        <w:rPr>
          <w:rFonts w:ascii="Arial" w:eastAsiaTheme="minorHAnsi" w:hAnsi="Arial" w:cstheme="minorBidi"/>
          <w:w w:val="105"/>
          <w:sz w:val="20"/>
          <w:szCs w:val="22"/>
          <w:lang w:val="en-GB"/>
        </w:rPr>
        <w:t xml:space="preserve">The architecture of Nutanix Move for </w:t>
      </w:r>
      <w:proofErr w:type="spellStart"/>
      <w:r w:rsidRPr="00EB53EC">
        <w:rPr>
          <w:rFonts w:ascii="Arial" w:eastAsiaTheme="minorHAnsi" w:hAnsi="Arial" w:cstheme="minorBidi"/>
          <w:w w:val="105"/>
          <w:sz w:val="20"/>
          <w:szCs w:val="22"/>
          <w:lang w:val="en-GB"/>
        </w:rPr>
        <w:t>ESXi</w:t>
      </w:r>
      <w:proofErr w:type="spellEnd"/>
      <w:r w:rsidRPr="00EB53EC">
        <w:rPr>
          <w:rFonts w:ascii="Arial" w:eastAsiaTheme="minorHAnsi" w:hAnsi="Arial" w:cstheme="minorBidi"/>
          <w:w w:val="105"/>
          <w:sz w:val="20"/>
          <w:szCs w:val="22"/>
          <w:lang w:val="en-GB"/>
        </w:rPr>
        <w:t xml:space="preserve"> uses vCenter for inventory collection and vSphere Storage APIs for Data Protection (VADP), the Virtual Disk Development Kit (VDDK), and Changed Block Tracking (CBT) for data migration.</w:t>
      </w:r>
    </w:p>
    <w:p w14:paraId="16102FEA" w14:textId="77777777" w:rsidR="00EB53EC" w:rsidRDefault="00EB53EC" w:rsidP="00314F6F">
      <w:pPr>
        <w:shd w:val="clear" w:color="auto" w:fill="FFFFFF"/>
        <w:ind w:left="720"/>
        <w:jc w:val="both"/>
        <w:rPr>
          <w:rFonts w:eastAsiaTheme="minorHAnsi" w:cstheme="minorBidi"/>
          <w:w w:val="105"/>
          <w:szCs w:val="22"/>
          <w:lang w:val="en-GB"/>
        </w:rPr>
      </w:pPr>
    </w:p>
    <w:p w14:paraId="440D37DF" w14:textId="75C2D358" w:rsidR="00FC5189" w:rsidRDefault="00FC5189" w:rsidP="00740CB6">
      <w:pPr>
        <w:shd w:val="clear" w:color="auto" w:fill="FFFFFF"/>
        <w:jc w:val="center"/>
        <w:rPr>
          <w:rFonts w:eastAsiaTheme="minorHAnsi" w:cstheme="minorBidi"/>
          <w:w w:val="105"/>
          <w:szCs w:val="22"/>
          <w:lang w:val="en-GB"/>
        </w:rPr>
      </w:pPr>
      <w:r>
        <w:rPr>
          <w:noProof/>
        </w:rPr>
        <w:drawing>
          <wp:inline distT="0" distB="0" distL="0" distR="0" wp14:anchorId="0398411D" wp14:editId="383E8B2B">
            <wp:extent cx="6645910" cy="3731260"/>
            <wp:effectExtent l="0" t="0" r="2540" b="2540"/>
            <wp:docPr id="1746080167"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80167" name="Picture 2" descr="A diagram of a software syste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3731260"/>
                    </a:xfrm>
                    <a:prstGeom prst="rect">
                      <a:avLst/>
                    </a:prstGeom>
                    <a:noFill/>
                    <a:ln>
                      <a:noFill/>
                    </a:ln>
                  </pic:spPr>
                </pic:pic>
              </a:graphicData>
            </a:graphic>
          </wp:inline>
        </w:drawing>
      </w:r>
    </w:p>
    <w:p w14:paraId="7AE3881F" w14:textId="61677423" w:rsidR="00FC5189" w:rsidRPr="00810E47" w:rsidRDefault="00EB53EC" w:rsidP="00740CB6">
      <w:pPr>
        <w:pStyle w:val="FigureCaption"/>
        <w:spacing w:before="0"/>
        <w:jc w:val="center"/>
      </w:pPr>
      <w:r w:rsidRPr="00810E47">
        <w:t xml:space="preserve">Nutanix Move for </w:t>
      </w:r>
      <w:proofErr w:type="spellStart"/>
      <w:r w:rsidRPr="00810E47">
        <w:t>ESXi</w:t>
      </w:r>
      <w:proofErr w:type="spellEnd"/>
    </w:p>
    <w:p w14:paraId="06F4E755" w14:textId="77777777" w:rsidR="00ED63A4" w:rsidRDefault="00ED63A4" w:rsidP="00ED63A4">
      <w:pPr>
        <w:pStyle w:val="Heading2"/>
        <w:numPr>
          <w:ilvl w:val="0"/>
          <w:numId w:val="0"/>
        </w:numPr>
        <w:spacing w:before="0" w:after="0"/>
        <w:jc w:val="both"/>
        <w:rPr>
          <w:iCs/>
          <w:szCs w:val="28"/>
        </w:rPr>
      </w:pPr>
      <w:bookmarkStart w:id="90" w:name="_Migration_Using_Nutanix"/>
      <w:bookmarkEnd w:id="90"/>
    </w:p>
    <w:p w14:paraId="35B297A5" w14:textId="58DF3B5B" w:rsidR="006254DF" w:rsidRPr="00314F6F" w:rsidRDefault="00000000" w:rsidP="00314F6F">
      <w:pPr>
        <w:pStyle w:val="Heading2"/>
        <w:spacing w:before="0" w:after="0"/>
        <w:jc w:val="both"/>
        <w:rPr>
          <w:iCs/>
          <w:szCs w:val="28"/>
        </w:rPr>
      </w:pPr>
      <w:hyperlink r:id="rId50" w:history="1">
        <w:bookmarkStart w:id="91" w:name="_Toc167289346"/>
        <w:r w:rsidR="006254DF" w:rsidRPr="00314F6F">
          <w:rPr>
            <w:iCs/>
            <w:szCs w:val="28"/>
          </w:rPr>
          <w:t>Migration Using Nutanix Move</w:t>
        </w:r>
        <w:bookmarkEnd w:id="91"/>
      </w:hyperlink>
    </w:p>
    <w:p w14:paraId="1F70590E" w14:textId="77777777" w:rsidR="006254DF" w:rsidRPr="00314F6F" w:rsidRDefault="006254DF" w:rsidP="00314F6F">
      <w:pPr>
        <w:pStyle w:val="p"/>
        <w:spacing w:before="0" w:beforeAutospacing="0" w:after="0" w:afterAutospacing="0"/>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To use Nutanix Move for migration, follow these steps:</w:t>
      </w:r>
    </w:p>
    <w:p w14:paraId="341525D5" w14:textId="77777777" w:rsidR="006254DF" w:rsidRPr="00314F6F" w:rsidRDefault="006254DF" w:rsidP="00111B11">
      <w:pPr>
        <w:pStyle w:val="p"/>
        <w:numPr>
          <w:ilvl w:val="0"/>
          <w:numId w:val="30"/>
        </w:numPr>
        <w:spacing w:before="0" w:beforeAutospacing="0" w:after="0" w:afterAutospacing="0"/>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Download the Move image and launch it as a VM from the Prism console of a target cluster.</w:t>
      </w:r>
    </w:p>
    <w:p w14:paraId="2A593B9D" w14:textId="77777777" w:rsidR="006254DF" w:rsidRPr="00314F6F" w:rsidRDefault="006254DF" w:rsidP="00111B11">
      <w:pPr>
        <w:pStyle w:val="p"/>
        <w:numPr>
          <w:ilvl w:val="0"/>
          <w:numId w:val="30"/>
        </w:numPr>
        <w:spacing w:before="0" w:beforeAutospacing="0" w:after="0" w:afterAutospacing="0"/>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Register your environments (</w:t>
      </w:r>
      <w:proofErr w:type="spellStart"/>
      <w:r w:rsidRPr="00314F6F">
        <w:rPr>
          <w:rFonts w:ascii="Arial" w:eastAsiaTheme="minorHAnsi" w:hAnsi="Arial" w:cstheme="minorBidi"/>
          <w:w w:val="105"/>
          <w:sz w:val="20"/>
          <w:szCs w:val="22"/>
          <w:lang w:val="en-GB"/>
        </w:rPr>
        <w:t>ESXi</w:t>
      </w:r>
      <w:proofErr w:type="spellEnd"/>
      <w:r w:rsidRPr="00314F6F">
        <w:rPr>
          <w:rFonts w:ascii="Arial" w:eastAsiaTheme="minorHAnsi" w:hAnsi="Arial" w:cstheme="minorBidi"/>
          <w:w w:val="105"/>
          <w:sz w:val="20"/>
          <w:szCs w:val="22"/>
          <w:lang w:val="en-GB"/>
        </w:rPr>
        <w:t>, Hyper-V, AWS, Azure, or AHV) with Move as migration sources and targets.</w:t>
      </w:r>
    </w:p>
    <w:p w14:paraId="3C50CAB4" w14:textId="77777777" w:rsidR="006254DF" w:rsidRPr="00314F6F" w:rsidRDefault="006254DF" w:rsidP="00111B11">
      <w:pPr>
        <w:pStyle w:val="p"/>
        <w:numPr>
          <w:ilvl w:val="1"/>
          <w:numId w:val="30"/>
        </w:numPr>
        <w:shd w:val="clear" w:color="auto" w:fill="FFFFFF"/>
        <w:tabs>
          <w:tab w:val="clear" w:pos="1440"/>
        </w:tabs>
        <w:spacing w:before="0" w:beforeAutospacing="0" w:after="0" w:afterAutospacing="0"/>
        <w:ind w:hanging="731"/>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To register an AHV environment, connect to the AHV cluster (Prism Element) or to a Prism Central instance name or IP address with the appropriate credentials.</w:t>
      </w:r>
    </w:p>
    <w:p w14:paraId="027D3EF9" w14:textId="77777777" w:rsidR="006254DF" w:rsidRPr="00314F6F" w:rsidRDefault="006254DF" w:rsidP="00111B11">
      <w:pPr>
        <w:pStyle w:val="p"/>
        <w:numPr>
          <w:ilvl w:val="1"/>
          <w:numId w:val="30"/>
        </w:numPr>
        <w:shd w:val="clear" w:color="auto" w:fill="FFFFFF"/>
        <w:tabs>
          <w:tab w:val="clear" w:pos="1440"/>
        </w:tabs>
        <w:spacing w:before="0" w:beforeAutospacing="0" w:after="0" w:afterAutospacing="0"/>
        <w:ind w:hanging="731"/>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 xml:space="preserve">To register an </w:t>
      </w:r>
      <w:proofErr w:type="spellStart"/>
      <w:r w:rsidRPr="00314F6F">
        <w:rPr>
          <w:rFonts w:ascii="Arial" w:eastAsiaTheme="minorHAnsi" w:hAnsi="Arial" w:cstheme="minorBidi"/>
          <w:w w:val="105"/>
          <w:sz w:val="20"/>
          <w:szCs w:val="22"/>
          <w:lang w:val="en-GB"/>
        </w:rPr>
        <w:t>ESXi</w:t>
      </w:r>
      <w:proofErr w:type="spellEnd"/>
      <w:r w:rsidRPr="00314F6F">
        <w:rPr>
          <w:rFonts w:ascii="Arial" w:eastAsiaTheme="minorHAnsi" w:hAnsi="Arial" w:cstheme="minorBidi"/>
          <w:w w:val="105"/>
          <w:sz w:val="20"/>
          <w:szCs w:val="22"/>
          <w:lang w:val="en-GB"/>
        </w:rPr>
        <w:t xml:space="preserve"> environment, connect to your vCenter instance and supply the name or IP address and the appropriate credentials.</w:t>
      </w:r>
    </w:p>
    <w:p w14:paraId="3AD3B1AA" w14:textId="77777777" w:rsidR="00690ACB" w:rsidRPr="00314F6F" w:rsidRDefault="00690ACB" w:rsidP="00314F6F">
      <w:pPr>
        <w:pStyle w:val="p"/>
        <w:shd w:val="clear" w:color="auto" w:fill="FFFFFF"/>
        <w:spacing w:before="0" w:beforeAutospacing="0" w:after="0" w:afterAutospacing="0"/>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Once you have defined your environments, you can create migration plans. Plans enable migrations to target a subset of VMs in a source.</w:t>
      </w:r>
    </w:p>
    <w:p w14:paraId="6653925C" w14:textId="77777777" w:rsidR="00690ACB" w:rsidRPr="00314F6F" w:rsidRDefault="00690ACB" w:rsidP="00314F6F">
      <w:pPr>
        <w:pStyle w:val="p"/>
        <w:shd w:val="clear" w:color="auto" w:fill="FFFFFF"/>
        <w:spacing w:before="0" w:beforeAutospacing="0" w:after="0" w:afterAutospacing="0"/>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Move checks that the target environment has enough compute and storage resources to support the VMs added to a migration plan. Move can sort VMs by whether you can migrate them and provides a summary to indicate why you can't migrate certain VMs (for example, if the VM doesn't have VMware tools installed or doesn't meet virtual hardware version level minimums). Move supports the same virtual guest operating systems that AHV supports. </w:t>
      </w:r>
    </w:p>
    <w:p w14:paraId="2B56AD07" w14:textId="05CC3881" w:rsidR="00EB53EC" w:rsidRPr="00E4563E" w:rsidRDefault="00A378DD" w:rsidP="00314F6F">
      <w:pPr>
        <w:shd w:val="clear" w:color="auto" w:fill="FFFFFF"/>
        <w:jc w:val="both"/>
        <w:rPr>
          <w:rFonts w:eastAsiaTheme="minorHAnsi" w:cstheme="minorBidi"/>
          <w:w w:val="105"/>
          <w:szCs w:val="22"/>
          <w:lang w:val="en-GB"/>
        </w:rPr>
      </w:pPr>
      <w:r w:rsidRPr="00314F6F">
        <w:rPr>
          <w:rFonts w:eastAsiaTheme="minorHAnsi" w:cstheme="minorBidi"/>
          <w:w w:val="105"/>
          <w:szCs w:val="22"/>
          <w:lang w:val="en-GB"/>
        </w:rPr>
        <w:t xml:space="preserve">For </w:t>
      </w:r>
      <w:proofErr w:type="spellStart"/>
      <w:r w:rsidRPr="00314F6F">
        <w:rPr>
          <w:rFonts w:eastAsiaTheme="minorHAnsi" w:cstheme="minorBidi"/>
          <w:w w:val="105"/>
          <w:szCs w:val="22"/>
          <w:lang w:val="en-GB"/>
        </w:rPr>
        <w:t>ESXi</w:t>
      </w:r>
      <w:proofErr w:type="spellEnd"/>
      <w:r w:rsidRPr="00314F6F">
        <w:rPr>
          <w:rFonts w:eastAsiaTheme="minorHAnsi" w:cstheme="minorBidi"/>
          <w:w w:val="105"/>
          <w:szCs w:val="22"/>
          <w:lang w:val="en-GB"/>
        </w:rPr>
        <w:t xml:space="preserve"> sources, Move uses VMware VADP to manage the replication process, so you don't need to install agents in the VMs or the </w:t>
      </w:r>
      <w:proofErr w:type="spellStart"/>
      <w:r w:rsidRPr="00314F6F">
        <w:rPr>
          <w:rFonts w:eastAsiaTheme="minorHAnsi" w:cstheme="minorBidi"/>
          <w:w w:val="105"/>
          <w:szCs w:val="22"/>
          <w:lang w:val="en-GB"/>
        </w:rPr>
        <w:t>ESXi</w:t>
      </w:r>
      <w:proofErr w:type="spellEnd"/>
      <w:r w:rsidRPr="00314F6F">
        <w:rPr>
          <w:rFonts w:eastAsiaTheme="minorHAnsi" w:cstheme="minorBidi"/>
          <w:w w:val="105"/>
          <w:szCs w:val="22"/>
          <w:lang w:val="en-GB"/>
        </w:rPr>
        <w:t xml:space="preserve"> hosts.</w:t>
      </w:r>
    </w:p>
    <w:p w14:paraId="3605C1A0" w14:textId="77777777" w:rsidR="000C04AE" w:rsidRPr="00314F6F" w:rsidRDefault="000C04AE" w:rsidP="00314F6F">
      <w:pPr>
        <w:pStyle w:val="p"/>
        <w:shd w:val="clear" w:color="auto" w:fill="FFFFFF"/>
        <w:spacing w:before="0" w:beforeAutospacing="0" w:after="0" w:afterAutospacing="0"/>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 xml:space="preserve">You can specify network mappings to match the source and destination networks for the VMs and set up a test network so that you can test the migration beforehand. Because the test process leaves the source VM turned on, we recommend using a </w:t>
      </w:r>
      <w:proofErr w:type="spellStart"/>
      <w:r w:rsidRPr="00314F6F">
        <w:rPr>
          <w:rFonts w:ascii="Arial" w:eastAsiaTheme="minorHAnsi" w:hAnsi="Arial" w:cstheme="minorBidi"/>
          <w:w w:val="105"/>
          <w:sz w:val="20"/>
          <w:szCs w:val="22"/>
          <w:lang w:val="en-GB"/>
        </w:rPr>
        <w:t>nonroutable</w:t>
      </w:r>
      <w:proofErr w:type="spellEnd"/>
      <w:r w:rsidRPr="00314F6F">
        <w:rPr>
          <w:rFonts w:ascii="Arial" w:eastAsiaTheme="minorHAnsi" w:hAnsi="Arial" w:cstheme="minorBidi"/>
          <w:w w:val="105"/>
          <w:sz w:val="20"/>
          <w:szCs w:val="22"/>
          <w:lang w:val="en-GB"/>
        </w:rPr>
        <w:t xml:space="preserve"> test network so that it doesn't interfere with the source VM.</w:t>
      </w:r>
    </w:p>
    <w:p w14:paraId="15E1F922" w14:textId="77777777" w:rsidR="000C04AE" w:rsidRPr="00314F6F" w:rsidRDefault="000C04AE" w:rsidP="00314F6F">
      <w:pPr>
        <w:pStyle w:val="p"/>
        <w:spacing w:before="0" w:beforeAutospacing="0" w:after="0" w:afterAutospacing="0"/>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 xml:space="preserve">Automatic preparation mode allows Move to connect to VMs directly to install the </w:t>
      </w:r>
      <w:proofErr w:type="spellStart"/>
      <w:r w:rsidRPr="00314F6F">
        <w:rPr>
          <w:rFonts w:ascii="Arial" w:eastAsiaTheme="minorHAnsi" w:hAnsi="Arial" w:cstheme="minorBidi"/>
          <w:w w:val="105"/>
          <w:sz w:val="20"/>
          <w:szCs w:val="22"/>
          <w:lang w:val="en-GB"/>
        </w:rPr>
        <w:t>VirtIO</w:t>
      </w:r>
      <w:proofErr w:type="spellEnd"/>
      <w:r w:rsidRPr="00314F6F">
        <w:rPr>
          <w:rFonts w:ascii="Arial" w:eastAsiaTheme="minorHAnsi" w:hAnsi="Arial" w:cstheme="minorBidi"/>
          <w:w w:val="105"/>
          <w:sz w:val="20"/>
          <w:szCs w:val="22"/>
          <w:lang w:val="en-GB"/>
        </w:rPr>
        <w:t xml:space="preserve"> drivers compatible with AHV and to capture network settings to carry over to the target environment. You can specify the credentials to connect to the VMs selected in a plan either for all VMs at once or individually as needed. If the target VM is migrating to ESXI, Move can uninstall the VMware guest tools from the target VM when the migration is complete.</w:t>
      </w:r>
    </w:p>
    <w:p w14:paraId="747649E8" w14:textId="77777777" w:rsidR="00CA5B1F" w:rsidRPr="00314F6F" w:rsidRDefault="00CA5B1F" w:rsidP="00314F6F">
      <w:pPr>
        <w:pStyle w:val="p"/>
        <w:spacing w:before="0" w:beforeAutospacing="0" w:after="0" w:afterAutospacing="0"/>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lastRenderedPageBreak/>
        <w:t>Once you have configured the options described, the migration can seed the data to the AHV cluster. This process involves creating snapshots for each VM, then replicating the virtual disks to the specified AHV container. You can pause or abort migrations in progress at any time. Move stores the virtual files for the migrating VMs in a temporary folder and incrementally uses changed-block tracking (CBT) APIs and continued snapshot operations to keep them current.</w:t>
      </w:r>
    </w:p>
    <w:p w14:paraId="78FE462F" w14:textId="77777777" w:rsidR="00CA5B1F" w:rsidRPr="00314F6F" w:rsidRDefault="00CA5B1F" w:rsidP="00314F6F">
      <w:pPr>
        <w:pStyle w:val="p"/>
        <w:spacing w:before="0" w:beforeAutospacing="0" w:after="0" w:afterAutospacing="0"/>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 xml:space="preserve">When it's time to cut over and complete the migration, Move turns off the source VMs and disconnects the virtual NICs. Incremental data then synchronizes over to the AHV cluster. Once all data replication is complete, Move uses the AHV image service to convert the source virtual disk files to the native RAW format AHV uses. (For more details on the image service, refer to the Migration Scenario: Third-Party </w:t>
      </w:r>
      <w:proofErr w:type="spellStart"/>
      <w:r w:rsidRPr="00314F6F">
        <w:rPr>
          <w:rFonts w:ascii="Arial" w:eastAsiaTheme="minorHAnsi" w:hAnsi="Arial" w:cstheme="minorBidi"/>
          <w:w w:val="105"/>
          <w:sz w:val="20"/>
          <w:szCs w:val="22"/>
          <w:lang w:val="en-GB"/>
        </w:rPr>
        <w:t>ESXi</w:t>
      </w:r>
      <w:proofErr w:type="spellEnd"/>
      <w:r w:rsidRPr="00314F6F">
        <w:rPr>
          <w:rFonts w:ascii="Arial" w:eastAsiaTheme="minorHAnsi" w:hAnsi="Arial" w:cstheme="minorBidi"/>
          <w:w w:val="105"/>
          <w:sz w:val="20"/>
          <w:szCs w:val="22"/>
          <w:lang w:val="en-GB"/>
        </w:rPr>
        <w:t xml:space="preserve"> to Nutanix AHV section.) Because the disk formats are the same, conversion from the source virtual disk to RAW is extremely fast—each disk converts in just a few seconds, limiting downtime. Move also provides an estimated cutover time, so you can determine any maintenance window in advance.</w:t>
      </w:r>
    </w:p>
    <w:p w14:paraId="4DD7717C" w14:textId="77777777" w:rsidR="00CA5B1F" w:rsidRPr="00314F6F" w:rsidRDefault="00CA5B1F" w:rsidP="00314F6F">
      <w:pPr>
        <w:pStyle w:val="p"/>
        <w:shd w:val="clear" w:color="auto" w:fill="FFFFFF"/>
        <w:spacing w:before="0" w:beforeAutospacing="0" w:after="0" w:afterAutospacing="0"/>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You can choose to cut over VMs in a plan together or separately. To complete the migration, Move turns the VMs on in the target environment and removes all temporary VMDK files and converted images in the AHV image service. Although the source VMs are now turned off and disconnected from their networks, they persist in case you need them for any reason.</w:t>
      </w:r>
    </w:p>
    <w:p w14:paraId="5D2977FD" w14:textId="77777777" w:rsidR="00CA5B1F" w:rsidRPr="00314F6F" w:rsidRDefault="00CA5B1F" w:rsidP="00314F6F">
      <w:pPr>
        <w:pStyle w:val="p"/>
        <w:shd w:val="clear" w:color="auto" w:fill="FFFFFF"/>
        <w:spacing w:before="0" w:beforeAutospacing="0" w:after="0" w:afterAutospacing="0"/>
        <w:jc w:val="both"/>
        <w:rPr>
          <w:rFonts w:ascii="Arial" w:eastAsiaTheme="minorHAnsi" w:hAnsi="Arial" w:cstheme="minorBidi"/>
          <w:w w:val="105"/>
          <w:sz w:val="20"/>
          <w:szCs w:val="22"/>
          <w:lang w:val="en-GB"/>
        </w:rPr>
      </w:pPr>
      <w:r w:rsidRPr="00314F6F">
        <w:rPr>
          <w:rFonts w:ascii="Arial" w:eastAsiaTheme="minorHAnsi" w:hAnsi="Arial" w:cstheme="minorBidi"/>
          <w:w w:val="105"/>
          <w:sz w:val="20"/>
          <w:szCs w:val="22"/>
          <w:lang w:val="en-GB"/>
        </w:rPr>
        <w:t>Move keeps track of which VMs you have migrated and which VMs remain to be transferred, so if you create additional migration plans, it's easy to know what's left to be done.</w:t>
      </w:r>
    </w:p>
    <w:p w14:paraId="4E7BA96F" w14:textId="1BF9C7AD" w:rsidR="00711F4B" w:rsidRPr="00314F6F" w:rsidRDefault="002039F5" w:rsidP="00314F6F">
      <w:pPr>
        <w:jc w:val="both"/>
        <w:rPr>
          <w:rFonts w:eastAsiaTheme="minorHAnsi" w:cstheme="minorBidi"/>
          <w:w w:val="105"/>
          <w:szCs w:val="22"/>
          <w:lang w:val="en-GB"/>
        </w:rPr>
      </w:pPr>
      <w:r w:rsidRPr="00314F6F">
        <w:rPr>
          <w:rFonts w:eastAsiaTheme="minorHAnsi" w:cstheme="minorBidi"/>
          <w:w w:val="105"/>
          <w:szCs w:val="22"/>
          <w:lang w:val="en-GB"/>
        </w:rPr>
        <w:t xml:space="preserve">Nutanix designed Move to be intuitive, simple, and fast while reducing the risk and cost of migrations. For migrations with </w:t>
      </w:r>
      <w:proofErr w:type="spellStart"/>
      <w:r w:rsidRPr="00314F6F">
        <w:rPr>
          <w:rFonts w:eastAsiaTheme="minorHAnsi" w:cstheme="minorBidi"/>
          <w:w w:val="105"/>
          <w:szCs w:val="22"/>
          <w:lang w:val="en-GB"/>
        </w:rPr>
        <w:t>ESXi</w:t>
      </w:r>
      <w:proofErr w:type="spellEnd"/>
      <w:r w:rsidRPr="00314F6F">
        <w:rPr>
          <w:rFonts w:eastAsiaTheme="minorHAnsi" w:cstheme="minorBidi"/>
          <w:w w:val="105"/>
          <w:szCs w:val="22"/>
          <w:lang w:val="en-GB"/>
        </w:rPr>
        <w:t>, Hyper-V, Azure, or AWS as the source, we recommend using Move for migrating to Nutanix AHV.</w:t>
      </w:r>
    </w:p>
    <w:p w14:paraId="43CF6106" w14:textId="4B69D8C0" w:rsidR="002039F5" w:rsidRPr="00314F6F" w:rsidRDefault="002039F5" w:rsidP="00314F6F">
      <w:pPr>
        <w:jc w:val="both"/>
        <w:rPr>
          <w:rFonts w:eastAsiaTheme="minorHAnsi" w:cstheme="minorBidi"/>
          <w:w w:val="105"/>
          <w:szCs w:val="22"/>
          <w:lang w:val="en-GB"/>
        </w:rPr>
      </w:pPr>
      <w:r w:rsidRPr="00314F6F">
        <w:rPr>
          <w:rFonts w:eastAsiaTheme="minorHAnsi" w:cstheme="minorBidi"/>
          <w:w w:val="105"/>
          <w:szCs w:val="22"/>
          <w:lang w:val="en-GB"/>
        </w:rPr>
        <w:t>Move doesn't currently support all hypervisor environments as migration sources or non-AHV environments as targets, so heterogeneous source and target environments require other migration methods.</w:t>
      </w:r>
    </w:p>
    <w:bookmarkEnd w:id="4"/>
    <w:p w14:paraId="561D5721" w14:textId="77777777" w:rsidR="00ED63A4" w:rsidRDefault="00ED63A4">
      <w:pPr>
        <w:spacing w:after="160" w:line="259" w:lineRule="auto"/>
        <w:rPr>
          <w:rFonts w:eastAsia="Arial Unicode MS" w:cstheme="majorBidi"/>
          <w:b/>
          <w:color w:val="2F5496" w:themeColor="accent1" w:themeShade="BF"/>
          <w:sz w:val="32"/>
          <w:szCs w:val="32"/>
          <w:lang w:val="en-IN"/>
        </w:rPr>
      </w:pPr>
      <w:r>
        <w:rPr>
          <w:rFonts w:eastAsia="Arial Unicode MS"/>
          <w:caps/>
        </w:rPr>
        <w:br w:type="page"/>
      </w:r>
    </w:p>
    <w:p w14:paraId="36BE140B" w14:textId="7C5B501D" w:rsidR="00CB359B" w:rsidRDefault="005D2399" w:rsidP="00314F6F">
      <w:pPr>
        <w:pStyle w:val="Heading1"/>
        <w:spacing w:before="0" w:after="0"/>
        <w:jc w:val="both"/>
        <w:rPr>
          <w:rFonts w:eastAsia="Arial Unicode MS"/>
        </w:rPr>
      </w:pPr>
      <w:bookmarkStart w:id="92" w:name="_Toc167289347"/>
      <w:r>
        <w:rPr>
          <w:rFonts w:eastAsia="Arial Unicode MS"/>
          <w:caps w:val="0"/>
        </w:rPr>
        <w:lastRenderedPageBreak/>
        <w:t>DOWNLOADS</w:t>
      </w:r>
      <w:bookmarkEnd w:id="92"/>
    </w:p>
    <w:p w14:paraId="77F86347" w14:textId="3BC443D9" w:rsidR="00CB359B" w:rsidRDefault="00E2405A" w:rsidP="00314F6F">
      <w:pPr>
        <w:pStyle w:val="Heading2"/>
        <w:spacing w:before="0" w:after="0"/>
        <w:jc w:val="both"/>
      </w:pPr>
      <w:bookmarkStart w:id="93" w:name="_Toc167289348"/>
      <w:r>
        <w:t>CISCO UCS NUTANIX CLUSTER</w:t>
      </w:r>
      <w:bookmarkEnd w:id="93"/>
    </w:p>
    <w:p w14:paraId="6242C4F1" w14:textId="5BB9B4ED" w:rsidR="10BF5408" w:rsidRDefault="10BF5408" w:rsidP="51935063">
      <w:pPr>
        <w:ind w:left="576" w:firstLine="144"/>
      </w:pPr>
      <w:r w:rsidRPr="51935063">
        <w:rPr>
          <w:rFonts w:eastAsia="Arial" w:cs="Arial"/>
          <w:b/>
          <w:bCs/>
          <w:sz w:val="24"/>
          <w:lang w:val="en-IN"/>
        </w:rPr>
        <w:t>Nutanix Downloads:</w:t>
      </w:r>
    </w:p>
    <w:p w14:paraId="5FCF5D67" w14:textId="18622F0F" w:rsidR="10BF5408" w:rsidRDefault="10BF5408" w:rsidP="51935063">
      <w:pPr>
        <w:spacing w:after="40"/>
        <w:ind w:firstLine="720"/>
        <w:jc w:val="both"/>
      </w:pPr>
      <w:r w:rsidRPr="51935063">
        <w:rPr>
          <w:rFonts w:eastAsia="Arial" w:cs="Arial"/>
          <w:szCs w:val="20"/>
          <w:lang w:val="en-GB"/>
        </w:rPr>
        <w:t xml:space="preserve">Download link: </w:t>
      </w:r>
      <w:hyperlink r:id="rId51">
        <w:r w:rsidRPr="51935063">
          <w:rPr>
            <w:rStyle w:val="Hyperlink"/>
            <w:rFonts w:eastAsia="Arial" w:cs="Arial"/>
            <w:szCs w:val="20"/>
            <w:lang w:val="en-GB"/>
          </w:rPr>
          <w:t>https://portal.nutanix.com/page/downloads?product=nos</w:t>
        </w:r>
      </w:hyperlink>
    </w:p>
    <w:tbl>
      <w:tblPr>
        <w:tblStyle w:val="TableGrid"/>
        <w:tblW w:w="0" w:type="auto"/>
        <w:tblInd w:w="705" w:type="dxa"/>
        <w:tblLayout w:type="fixed"/>
        <w:tblLook w:val="04A0" w:firstRow="1" w:lastRow="0" w:firstColumn="1" w:lastColumn="0" w:noHBand="0" w:noVBand="1"/>
      </w:tblPr>
      <w:tblGrid>
        <w:gridCol w:w="804"/>
        <w:gridCol w:w="7575"/>
        <w:gridCol w:w="1357"/>
      </w:tblGrid>
      <w:tr w:rsidR="51935063" w14:paraId="04973288" w14:textId="77777777" w:rsidTr="51935063">
        <w:trPr>
          <w:trHeight w:val="15"/>
        </w:trPr>
        <w:tc>
          <w:tcPr>
            <w:tcW w:w="804" w:type="dxa"/>
            <w:tcBorders>
              <w:top w:val="single" w:sz="8" w:space="0" w:color="auto"/>
              <w:left w:val="single" w:sz="8" w:space="0" w:color="auto"/>
              <w:bottom w:val="single" w:sz="8" w:space="0" w:color="auto"/>
              <w:right w:val="single" w:sz="8" w:space="0" w:color="auto"/>
            </w:tcBorders>
            <w:shd w:val="clear" w:color="auto" w:fill="2F5496" w:themeFill="accent1" w:themeFillShade="BF"/>
            <w:tcMar>
              <w:left w:w="108" w:type="dxa"/>
              <w:right w:w="108" w:type="dxa"/>
            </w:tcMar>
            <w:vAlign w:val="center"/>
          </w:tcPr>
          <w:p w14:paraId="5BBB1A0E" w14:textId="1C4F72FE" w:rsidR="51935063" w:rsidRDefault="51935063" w:rsidP="51935063">
            <w:pPr>
              <w:spacing w:before="60"/>
              <w:jc w:val="center"/>
            </w:pPr>
            <w:r w:rsidRPr="51935063">
              <w:rPr>
                <w:rFonts w:eastAsia="Arial" w:cs="Arial"/>
                <w:b/>
                <w:bCs/>
                <w:color w:val="FFFFFF" w:themeColor="background1"/>
                <w:sz w:val="18"/>
                <w:szCs w:val="18"/>
              </w:rPr>
              <w:t>Sl. No.</w:t>
            </w:r>
          </w:p>
        </w:tc>
        <w:tc>
          <w:tcPr>
            <w:tcW w:w="7575" w:type="dxa"/>
            <w:tcBorders>
              <w:top w:val="single" w:sz="8" w:space="0" w:color="auto"/>
              <w:left w:val="single" w:sz="8" w:space="0" w:color="auto"/>
              <w:bottom w:val="single" w:sz="8" w:space="0" w:color="auto"/>
              <w:right w:val="single" w:sz="8" w:space="0" w:color="auto"/>
            </w:tcBorders>
            <w:shd w:val="clear" w:color="auto" w:fill="2F5496" w:themeFill="accent1" w:themeFillShade="BF"/>
            <w:tcMar>
              <w:left w:w="108" w:type="dxa"/>
              <w:right w:w="108" w:type="dxa"/>
            </w:tcMar>
            <w:vAlign w:val="center"/>
          </w:tcPr>
          <w:p w14:paraId="3E4D3FB0" w14:textId="50AE3D8B" w:rsidR="51935063" w:rsidRDefault="51935063" w:rsidP="51935063">
            <w:pPr>
              <w:spacing w:before="60"/>
              <w:jc w:val="center"/>
            </w:pPr>
            <w:r w:rsidRPr="51935063">
              <w:rPr>
                <w:rFonts w:eastAsia="Arial" w:cs="Arial"/>
                <w:b/>
                <w:bCs/>
                <w:color w:val="FFFFFF" w:themeColor="background1"/>
                <w:sz w:val="18"/>
                <w:szCs w:val="18"/>
              </w:rPr>
              <w:t>Description of Software to be downloaded</w:t>
            </w:r>
          </w:p>
        </w:tc>
        <w:tc>
          <w:tcPr>
            <w:tcW w:w="1357" w:type="dxa"/>
            <w:tcBorders>
              <w:top w:val="single" w:sz="8" w:space="0" w:color="auto"/>
              <w:left w:val="single" w:sz="8" w:space="0" w:color="auto"/>
              <w:bottom w:val="single" w:sz="8" w:space="0" w:color="auto"/>
              <w:right w:val="single" w:sz="8" w:space="0" w:color="auto"/>
            </w:tcBorders>
            <w:shd w:val="clear" w:color="auto" w:fill="2F5496" w:themeFill="accent1" w:themeFillShade="BF"/>
            <w:tcMar>
              <w:left w:w="108" w:type="dxa"/>
              <w:right w:w="108" w:type="dxa"/>
            </w:tcMar>
            <w:vAlign w:val="center"/>
          </w:tcPr>
          <w:p w14:paraId="4886075F" w14:textId="263FAA1B" w:rsidR="51935063" w:rsidRDefault="51935063" w:rsidP="51935063">
            <w:pPr>
              <w:spacing w:before="60"/>
              <w:jc w:val="center"/>
            </w:pPr>
            <w:r w:rsidRPr="51935063">
              <w:rPr>
                <w:rFonts w:eastAsia="Arial" w:cs="Arial"/>
                <w:b/>
                <w:bCs/>
                <w:color w:val="FFFFFF" w:themeColor="background1"/>
                <w:sz w:val="18"/>
                <w:szCs w:val="18"/>
              </w:rPr>
              <w:t>Size</w:t>
            </w:r>
          </w:p>
        </w:tc>
      </w:tr>
      <w:tr w:rsidR="51935063" w14:paraId="1F4C13DB" w14:textId="77777777" w:rsidTr="51935063">
        <w:trPr>
          <w:trHeight w:val="15"/>
        </w:trPr>
        <w:tc>
          <w:tcPr>
            <w:tcW w:w="8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8ADC6" w14:textId="741926C0" w:rsidR="51935063" w:rsidRDefault="51935063" w:rsidP="51935063">
            <w:pPr>
              <w:spacing w:before="60"/>
              <w:jc w:val="center"/>
            </w:pPr>
            <w:r w:rsidRPr="51935063">
              <w:rPr>
                <w:rFonts w:eastAsia="Arial" w:cs="Arial"/>
                <w:color w:val="000000" w:themeColor="text1"/>
                <w:sz w:val="18"/>
                <w:szCs w:val="18"/>
              </w:rPr>
              <w:t>1</w:t>
            </w:r>
          </w:p>
        </w:tc>
        <w:tc>
          <w:tcPr>
            <w:tcW w:w="75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D80685" w14:textId="54E3743C" w:rsidR="51935063" w:rsidRDefault="51935063" w:rsidP="00015AB0">
            <w:pPr>
              <w:pStyle w:val="BodyText2"/>
            </w:pPr>
            <w:r w:rsidRPr="51935063">
              <w:t xml:space="preserve">Standalone Foundation VM image for importing into VirtualBox or </w:t>
            </w:r>
            <w:proofErr w:type="spellStart"/>
            <w:r w:rsidRPr="51935063">
              <w:t>ESXi</w:t>
            </w:r>
            <w:proofErr w:type="spellEnd"/>
            <w:r w:rsidRPr="51935063">
              <w:t>:</w:t>
            </w:r>
          </w:p>
          <w:p w14:paraId="26D0EBC7" w14:textId="1B6E0A25" w:rsidR="51935063" w:rsidRDefault="51935063" w:rsidP="00015AB0">
            <w:pPr>
              <w:pStyle w:val="BodyText2"/>
            </w:pPr>
            <w:r w:rsidRPr="51935063">
              <w:rPr>
                <w:rFonts w:cs="Arial"/>
                <w:color w:val="487B32"/>
                <w:sz w:val="18"/>
                <w:szCs w:val="18"/>
              </w:rPr>
              <w:t>Foundation_VM-5.6.0.1.tar</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514162" w14:textId="12737D0F" w:rsidR="19A459A0" w:rsidRDefault="19A459A0" w:rsidP="00015AB0">
            <w:pPr>
              <w:pStyle w:val="BodyText2"/>
              <w:rPr>
                <w:rFonts w:cs="Arial"/>
                <w:b/>
                <w:bCs/>
                <w:szCs w:val="20"/>
              </w:rPr>
            </w:pPr>
            <w:r w:rsidRPr="51935063">
              <w:rPr>
                <w:rFonts w:cs="Arial"/>
                <w:b/>
                <w:bCs/>
                <w:szCs w:val="20"/>
              </w:rPr>
              <w:t>4.1 GB</w:t>
            </w:r>
          </w:p>
        </w:tc>
      </w:tr>
      <w:tr w:rsidR="51935063" w14:paraId="235CD971" w14:textId="77777777" w:rsidTr="51935063">
        <w:trPr>
          <w:trHeight w:val="15"/>
        </w:trPr>
        <w:tc>
          <w:tcPr>
            <w:tcW w:w="8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3AF143" w14:textId="47AE9B21" w:rsidR="51935063" w:rsidRDefault="51935063" w:rsidP="51935063">
            <w:pPr>
              <w:spacing w:before="60"/>
            </w:pPr>
            <w:r w:rsidRPr="51935063">
              <w:rPr>
                <w:rFonts w:eastAsia="Arial" w:cs="Arial"/>
                <w:color w:val="000000" w:themeColor="text1"/>
                <w:sz w:val="18"/>
                <w:szCs w:val="18"/>
              </w:rPr>
              <w:t>2</w:t>
            </w:r>
          </w:p>
        </w:tc>
        <w:tc>
          <w:tcPr>
            <w:tcW w:w="75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FCCE58" w14:textId="329BB85C" w:rsidR="51935063" w:rsidRDefault="51935063" w:rsidP="00015AB0">
            <w:pPr>
              <w:pStyle w:val="BodyText2"/>
            </w:pPr>
            <w:r w:rsidRPr="51935063">
              <w:rPr>
                <w:rFonts w:cs="Arial"/>
                <w:b/>
                <w:bCs/>
                <w:szCs w:val="20"/>
              </w:rPr>
              <w:t xml:space="preserve">AOS Upgrade/Installer – STS : </w:t>
            </w:r>
          </w:p>
          <w:p w14:paraId="0F328DFC" w14:textId="3CB7FA00" w:rsidR="51935063" w:rsidRDefault="51935063" w:rsidP="00015AB0">
            <w:pPr>
              <w:pStyle w:val="BodyText2"/>
            </w:pPr>
            <w:r w:rsidRPr="51935063">
              <w:rPr>
                <w:rFonts w:cs="Arial"/>
                <w:color w:val="487B32"/>
                <w:sz w:val="18"/>
                <w:szCs w:val="18"/>
              </w:rPr>
              <w:t>nutanix</w:t>
            </w:r>
            <w:r w:rsidRPr="51935063">
              <w:rPr>
                <w:rFonts w:cs="Arial"/>
                <w:color w:val="487B32"/>
                <w:sz w:val="21"/>
                <w:szCs w:val="21"/>
              </w:rPr>
              <w:t>_installer_package-release-fraser-6.7.1.8-</w:t>
            </w:r>
            <w:r w:rsidRPr="51935063">
              <w:rPr>
                <w:rFonts w:cs="Arial"/>
                <w:color w:val="487B32"/>
                <w:sz w:val="18"/>
                <w:szCs w:val="18"/>
              </w:rPr>
              <w:t>stable159b3d174b1f49f11f28b292ad3262fbebc1811e</w:t>
            </w:r>
            <w:r w:rsidRPr="51935063">
              <w:rPr>
                <w:rFonts w:cs="Arial"/>
                <w:color w:val="487B32"/>
                <w:sz w:val="21"/>
                <w:szCs w:val="21"/>
              </w:rPr>
              <w:t>-x86_64.tar.gz</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F14502" w14:textId="13461107" w:rsidR="51935063" w:rsidRDefault="51935063" w:rsidP="00015AB0">
            <w:pPr>
              <w:pStyle w:val="BodyText2"/>
            </w:pPr>
            <w:r w:rsidRPr="51935063">
              <w:rPr>
                <w:rFonts w:cs="Arial"/>
                <w:b/>
                <w:bCs/>
                <w:sz w:val="18"/>
                <w:szCs w:val="18"/>
              </w:rPr>
              <w:t>5.11 GB</w:t>
            </w:r>
          </w:p>
        </w:tc>
      </w:tr>
      <w:tr w:rsidR="51935063" w14:paraId="7C5A7980" w14:textId="77777777" w:rsidTr="51935063">
        <w:trPr>
          <w:trHeight w:val="15"/>
        </w:trPr>
        <w:tc>
          <w:tcPr>
            <w:tcW w:w="8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5EDA8B" w14:textId="365861DA" w:rsidR="51935063" w:rsidRDefault="51935063" w:rsidP="51935063">
            <w:pPr>
              <w:spacing w:before="60"/>
            </w:pPr>
            <w:r w:rsidRPr="51935063">
              <w:rPr>
                <w:rFonts w:eastAsia="Arial" w:cs="Arial"/>
                <w:color w:val="000000" w:themeColor="text1"/>
                <w:sz w:val="18"/>
                <w:szCs w:val="18"/>
              </w:rPr>
              <w:t>3</w:t>
            </w:r>
          </w:p>
        </w:tc>
        <w:tc>
          <w:tcPr>
            <w:tcW w:w="75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76A58B" w14:textId="5350F921" w:rsidR="51935063" w:rsidRDefault="78BA70C8" w:rsidP="00015AB0">
            <w:pPr>
              <w:pStyle w:val="BodyText2"/>
            </w:pPr>
            <w:r w:rsidRPr="6D371EE2">
              <w:rPr>
                <w:rFonts w:cs="Arial"/>
                <w:b/>
                <w:bCs/>
                <w:szCs w:val="20"/>
                <w:lang w:val="en-US"/>
              </w:rPr>
              <w:t>AHV Installer (ISO):</w:t>
            </w:r>
          </w:p>
          <w:p w14:paraId="0A49C1CF" w14:textId="103103EE" w:rsidR="51935063" w:rsidRDefault="78BA70C8" w:rsidP="00015AB0">
            <w:pPr>
              <w:pStyle w:val="BodyText2"/>
            </w:pPr>
            <w:r w:rsidRPr="6D371EE2">
              <w:rPr>
                <w:rFonts w:cs="Arial"/>
                <w:b/>
                <w:bCs/>
                <w:color w:val="487B32"/>
                <w:sz w:val="22"/>
                <w:lang w:val="en-US"/>
              </w:rPr>
              <w:t>AHV-DVD-x86_64-</w:t>
            </w:r>
            <w:r w:rsidR="51935063" w:rsidRPr="51935063">
              <w:rPr>
                <w:rFonts w:cs="Arial"/>
                <w:b/>
                <w:bCs/>
                <w:szCs w:val="20"/>
              </w:rPr>
              <w:t>AHV LCM Bundle ( Version: 20230302.2024 ):</w:t>
            </w:r>
          </w:p>
          <w:p w14:paraId="1F1567CE" w14:textId="6F730755" w:rsidR="51935063" w:rsidRDefault="51935063" w:rsidP="00015AB0">
            <w:pPr>
              <w:pStyle w:val="BodyText2"/>
              <w:rPr>
                <w:color w:val="487B32"/>
                <w:lang w:val="en-US"/>
              </w:rPr>
            </w:pPr>
            <w:r w:rsidRPr="51935063">
              <w:rPr>
                <w:rFonts w:cs="Arial"/>
                <w:color w:val="487B32"/>
                <w:sz w:val="18"/>
                <w:szCs w:val="18"/>
              </w:rPr>
              <w:t>lcm_ahv_el8.nutanix.20230302.</w:t>
            </w:r>
            <w:r w:rsidR="78BA70C8" w:rsidRPr="6D371EE2">
              <w:rPr>
                <w:rFonts w:cs="Arial"/>
                <w:b/>
                <w:bCs/>
                <w:color w:val="487B32"/>
                <w:sz w:val="22"/>
                <w:lang w:val="en-US"/>
              </w:rPr>
              <w:t>2014.iso</w:t>
            </w:r>
          </w:p>
          <w:p w14:paraId="0BAE6DA5" w14:textId="6E51336D" w:rsidR="51935063" w:rsidRDefault="51935063" w:rsidP="00015AB0">
            <w:pPr>
              <w:pStyle w:val="BodyText2"/>
            </w:pPr>
            <w:r w:rsidRPr="51935063">
              <w:rPr>
                <w:rFonts w:cs="Arial"/>
                <w:color w:val="487B32"/>
                <w:sz w:val="18"/>
                <w:szCs w:val="18"/>
              </w:rPr>
              <w:t>2024.tar.gz</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3830C3" w14:textId="14429751" w:rsidR="51935063" w:rsidRDefault="51935063" w:rsidP="00015AB0">
            <w:pPr>
              <w:pStyle w:val="BodyText2"/>
            </w:pPr>
          </w:p>
          <w:p w14:paraId="2ADA7061" w14:textId="6D7958BC" w:rsidR="51935063" w:rsidRDefault="51935063" w:rsidP="00015AB0">
            <w:pPr>
              <w:pStyle w:val="BodyText2"/>
            </w:pPr>
            <w:r w:rsidRPr="51935063">
              <w:rPr>
                <w:rFonts w:cs="Arial"/>
                <w:b/>
                <w:bCs/>
                <w:sz w:val="18"/>
                <w:szCs w:val="18"/>
              </w:rPr>
              <w:t>1.29 GB</w:t>
            </w:r>
          </w:p>
        </w:tc>
      </w:tr>
      <w:tr w:rsidR="51935063" w14:paraId="3E75C3C3" w14:textId="77777777" w:rsidTr="51935063">
        <w:trPr>
          <w:trHeight w:val="15"/>
        </w:trPr>
        <w:tc>
          <w:tcPr>
            <w:tcW w:w="8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2DDA89" w14:textId="6BC6A55F" w:rsidR="51935063" w:rsidRDefault="51935063" w:rsidP="51935063">
            <w:pPr>
              <w:spacing w:before="60"/>
            </w:pPr>
            <w:r w:rsidRPr="51935063">
              <w:rPr>
                <w:rFonts w:eastAsia="Arial" w:cs="Arial"/>
                <w:color w:val="000000" w:themeColor="text1"/>
                <w:sz w:val="18"/>
                <w:szCs w:val="18"/>
              </w:rPr>
              <w:t>4</w:t>
            </w:r>
          </w:p>
        </w:tc>
        <w:tc>
          <w:tcPr>
            <w:tcW w:w="75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9987EF" w14:textId="01093BC9" w:rsidR="51935063" w:rsidRDefault="51935063" w:rsidP="00015AB0">
            <w:pPr>
              <w:pStyle w:val="BodyText2"/>
            </w:pPr>
            <w:r w:rsidRPr="51935063">
              <w:rPr>
                <w:rFonts w:cs="Arial"/>
                <w:b/>
                <w:bCs/>
                <w:szCs w:val="20"/>
              </w:rPr>
              <w:t>Foundation LCM Bundle</w:t>
            </w:r>
          </w:p>
          <w:p w14:paraId="5CFB90F7" w14:textId="65CE77CD" w:rsidR="51935063" w:rsidRDefault="51935063" w:rsidP="00015AB0">
            <w:pPr>
              <w:pStyle w:val="BodyText2"/>
            </w:pPr>
            <w:r w:rsidRPr="51935063">
              <w:rPr>
                <w:rFonts w:cs="Arial"/>
                <w:color w:val="487B32"/>
                <w:sz w:val="18"/>
                <w:szCs w:val="18"/>
              </w:rPr>
              <w:t>lcm_foundation_5.6.0.1.tar.gz</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1F740B" w14:textId="20D5F0AF" w:rsidR="51935063" w:rsidRDefault="51935063" w:rsidP="00015AB0">
            <w:pPr>
              <w:pStyle w:val="BodyText2"/>
            </w:pPr>
            <w:r w:rsidRPr="51935063">
              <w:t>1.19 GB</w:t>
            </w:r>
          </w:p>
          <w:p w14:paraId="42A8F4DA" w14:textId="4398E0BE" w:rsidR="51935063" w:rsidRDefault="51935063" w:rsidP="00015AB0">
            <w:pPr>
              <w:pStyle w:val="BodyText2"/>
            </w:pPr>
            <w:r w:rsidRPr="51935063">
              <w:rPr>
                <w:rFonts w:cs="Arial"/>
                <w:sz w:val="18"/>
                <w:szCs w:val="18"/>
              </w:rPr>
              <w:t xml:space="preserve"> </w:t>
            </w:r>
          </w:p>
        </w:tc>
      </w:tr>
      <w:tr w:rsidR="51935063" w14:paraId="5505542E" w14:textId="77777777" w:rsidTr="51935063">
        <w:trPr>
          <w:trHeight w:val="15"/>
        </w:trPr>
        <w:tc>
          <w:tcPr>
            <w:tcW w:w="8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D1C1BD" w14:textId="74B96866" w:rsidR="51935063" w:rsidRDefault="51935063" w:rsidP="51935063">
            <w:pPr>
              <w:spacing w:before="60"/>
            </w:pPr>
            <w:r w:rsidRPr="51935063">
              <w:rPr>
                <w:rFonts w:eastAsia="Arial" w:cs="Arial"/>
                <w:color w:val="000000" w:themeColor="text1"/>
                <w:sz w:val="18"/>
                <w:szCs w:val="18"/>
              </w:rPr>
              <w:t>5</w:t>
            </w:r>
          </w:p>
        </w:tc>
        <w:tc>
          <w:tcPr>
            <w:tcW w:w="75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5DE687" w14:textId="4067E8A3" w:rsidR="51935063" w:rsidRDefault="51935063" w:rsidP="00015AB0">
            <w:pPr>
              <w:pStyle w:val="BodyText2"/>
              <w:rPr>
                <w:bCs/>
                <w:szCs w:val="20"/>
              </w:rPr>
            </w:pPr>
            <w:r w:rsidRPr="51935063">
              <w:rPr>
                <w:bCs/>
                <w:szCs w:val="20"/>
              </w:rPr>
              <w:t>Move ZIP file for AHV:</w:t>
            </w:r>
          </w:p>
          <w:p w14:paraId="7BE2009E" w14:textId="09CC83F6" w:rsidR="51935063" w:rsidRDefault="51935063" w:rsidP="00015AB0">
            <w:pPr>
              <w:pStyle w:val="BodyText2"/>
            </w:pPr>
            <w:r w:rsidRPr="51935063">
              <w:rPr>
                <w:rFonts w:cs="Arial"/>
                <w:color w:val="487B32"/>
                <w:sz w:val="18"/>
                <w:szCs w:val="18"/>
              </w:rPr>
              <w:t>move</w:t>
            </w:r>
            <w:r w:rsidRPr="51935063">
              <w:rPr>
                <w:rFonts w:cs="Arial"/>
                <w:color w:val="487B32"/>
                <w:sz w:val="21"/>
                <w:szCs w:val="21"/>
              </w:rPr>
              <w:t>-5.2.0.zip</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B46F90" w14:textId="65987BB6" w:rsidR="51935063" w:rsidRDefault="51935063" w:rsidP="00015AB0">
            <w:pPr>
              <w:pStyle w:val="BodyText2"/>
            </w:pPr>
            <w:r w:rsidRPr="51935063">
              <w:t>1.62 GB</w:t>
            </w:r>
          </w:p>
          <w:p w14:paraId="3C8AE5FE" w14:textId="72B92D0F" w:rsidR="51935063" w:rsidRDefault="51935063" w:rsidP="00015AB0">
            <w:pPr>
              <w:pStyle w:val="BodyText2"/>
            </w:pPr>
            <w:r w:rsidRPr="51935063">
              <w:rPr>
                <w:rFonts w:cs="Arial"/>
                <w:szCs w:val="20"/>
              </w:rPr>
              <w:t xml:space="preserve"> </w:t>
            </w:r>
          </w:p>
        </w:tc>
      </w:tr>
    </w:tbl>
    <w:p w14:paraId="2822AFF8" w14:textId="4AAC6DEE" w:rsidR="10BF5408" w:rsidRDefault="10BF5408" w:rsidP="51935063">
      <w:pPr>
        <w:ind w:left="720"/>
      </w:pPr>
      <w:r w:rsidRPr="51935063">
        <w:rPr>
          <w:rFonts w:eastAsia="Arial" w:cs="Arial"/>
          <w:color w:val="000000" w:themeColor="text1"/>
          <w:sz w:val="18"/>
          <w:szCs w:val="18"/>
        </w:rPr>
        <w:t xml:space="preserve"> </w:t>
      </w:r>
    </w:p>
    <w:p w14:paraId="156DE743" w14:textId="6905B407" w:rsidR="10BF5408" w:rsidRDefault="10BF5408" w:rsidP="51935063">
      <w:pPr>
        <w:ind w:left="720"/>
      </w:pPr>
      <w:r w:rsidRPr="51935063">
        <w:rPr>
          <w:rFonts w:eastAsia="Arial" w:cs="Arial"/>
          <w:color w:val="000000" w:themeColor="text1"/>
          <w:sz w:val="18"/>
          <w:szCs w:val="18"/>
        </w:rPr>
        <w:t xml:space="preserve"> </w:t>
      </w:r>
    </w:p>
    <w:p w14:paraId="6F2C78CE" w14:textId="215FE9D9" w:rsidR="10BF5408" w:rsidRDefault="10BF5408" w:rsidP="00015AB0">
      <w:pPr>
        <w:pStyle w:val="Heading2"/>
      </w:pPr>
      <w:bookmarkStart w:id="94" w:name="_Toc167289349"/>
      <w:r w:rsidRPr="51935063">
        <w:t>UCS C220 M7 Server Firmware:</w:t>
      </w:r>
      <w:bookmarkEnd w:id="94"/>
    </w:p>
    <w:p w14:paraId="2A31DCB7" w14:textId="6ACF1B07" w:rsidR="10BF5408" w:rsidRDefault="10BF5408" w:rsidP="51935063">
      <w:pPr>
        <w:ind w:left="720"/>
      </w:pPr>
      <w:r w:rsidRPr="51935063">
        <w:rPr>
          <w:rFonts w:eastAsia="Arial" w:cs="Arial"/>
          <w:color w:val="000000" w:themeColor="text1"/>
          <w:sz w:val="18"/>
          <w:szCs w:val="18"/>
        </w:rPr>
        <w:t xml:space="preserve">Downlink Link : </w:t>
      </w:r>
      <w:hyperlink r:id="rId52">
        <w:r w:rsidRPr="51935063">
          <w:rPr>
            <w:rStyle w:val="Hyperlink"/>
            <w:rFonts w:eastAsia="Arial" w:cs="Arial"/>
            <w:color w:val="0563C1"/>
            <w:sz w:val="18"/>
            <w:szCs w:val="18"/>
          </w:rPr>
          <w:t>https://software.cisco.com/download/home/286331885/type/283850974/release/4.3(3.240043)?catid=282558030</w:t>
        </w:r>
      </w:hyperlink>
    </w:p>
    <w:p w14:paraId="38BDE7C0" w14:textId="738A0A25" w:rsidR="10BF5408" w:rsidRDefault="10BF5408" w:rsidP="51935063">
      <w:pPr>
        <w:ind w:left="720"/>
      </w:pPr>
      <w:r w:rsidRPr="51935063">
        <w:rPr>
          <w:rFonts w:eastAsia="Arial" w:cs="Arial"/>
          <w:color w:val="000000" w:themeColor="text1"/>
          <w:sz w:val="18"/>
          <w:szCs w:val="18"/>
        </w:rPr>
        <w:t xml:space="preserve"> </w:t>
      </w:r>
    </w:p>
    <w:tbl>
      <w:tblPr>
        <w:tblStyle w:val="TableGrid"/>
        <w:tblW w:w="0" w:type="auto"/>
        <w:tblInd w:w="705" w:type="dxa"/>
        <w:tblLayout w:type="fixed"/>
        <w:tblLook w:val="04A0" w:firstRow="1" w:lastRow="0" w:firstColumn="1" w:lastColumn="0" w:noHBand="0" w:noVBand="1"/>
      </w:tblPr>
      <w:tblGrid>
        <w:gridCol w:w="804"/>
        <w:gridCol w:w="7575"/>
        <w:gridCol w:w="1357"/>
      </w:tblGrid>
      <w:tr w:rsidR="51935063" w14:paraId="2027F57C" w14:textId="77777777" w:rsidTr="51935063">
        <w:trPr>
          <w:trHeight w:val="15"/>
        </w:trPr>
        <w:tc>
          <w:tcPr>
            <w:tcW w:w="804" w:type="dxa"/>
            <w:tcBorders>
              <w:top w:val="single" w:sz="8" w:space="0" w:color="auto"/>
              <w:left w:val="single" w:sz="8" w:space="0" w:color="auto"/>
              <w:bottom w:val="single" w:sz="8" w:space="0" w:color="auto"/>
              <w:right w:val="single" w:sz="8" w:space="0" w:color="auto"/>
            </w:tcBorders>
            <w:shd w:val="clear" w:color="auto" w:fill="2F5496" w:themeFill="accent1" w:themeFillShade="BF"/>
            <w:tcMar>
              <w:left w:w="108" w:type="dxa"/>
              <w:right w:w="108" w:type="dxa"/>
            </w:tcMar>
            <w:vAlign w:val="center"/>
          </w:tcPr>
          <w:p w14:paraId="012A6019" w14:textId="24BE9228" w:rsidR="51935063" w:rsidRDefault="51935063" w:rsidP="51935063">
            <w:pPr>
              <w:spacing w:before="60"/>
              <w:jc w:val="center"/>
            </w:pPr>
            <w:r w:rsidRPr="51935063">
              <w:rPr>
                <w:rFonts w:eastAsia="Arial" w:cs="Arial"/>
                <w:b/>
                <w:bCs/>
                <w:color w:val="FFFFFF" w:themeColor="background1"/>
                <w:sz w:val="18"/>
                <w:szCs w:val="18"/>
              </w:rPr>
              <w:t>Sl. No.</w:t>
            </w:r>
          </w:p>
        </w:tc>
        <w:tc>
          <w:tcPr>
            <w:tcW w:w="7575" w:type="dxa"/>
            <w:tcBorders>
              <w:top w:val="single" w:sz="8" w:space="0" w:color="auto"/>
              <w:left w:val="single" w:sz="8" w:space="0" w:color="auto"/>
              <w:bottom w:val="single" w:sz="8" w:space="0" w:color="auto"/>
              <w:right w:val="single" w:sz="8" w:space="0" w:color="auto"/>
            </w:tcBorders>
            <w:shd w:val="clear" w:color="auto" w:fill="2F5496" w:themeFill="accent1" w:themeFillShade="BF"/>
            <w:tcMar>
              <w:left w:w="108" w:type="dxa"/>
              <w:right w:w="108" w:type="dxa"/>
            </w:tcMar>
            <w:vAlign w:val="center"/>
          </w:tcPr>
          <w:p w14:paraId="41E91FB7" w14:textId="621BE978" w:rsidR="51935063" w:rsidRDefault="51935063" w:rsidP="51935063">
            <w:pPr>
              <w:spacing w:before="60"/>
              <w:jc w:val="center"/>
            </w:pPr>
            <w:r w:rsidRPr="51935063">
              <w:rPr>
                <w:rFonts w:eastAsia="Arial" w:cs="Arial"/>
                <w:b/>
                <w:bCs/>
                <w:color w:val="FFFFFF" w:themeColor="background1"/>
                <w:sz w:val="18"/>
                <w:szCs w:val="18"/>
              </w:rPr>
              <w:t>Description of Software to be downloaded</w:t>
            </w:r>
          </w:p>
        </w:tc>
        <w:tc>
          <w:tcPr>
            <w:tcW w:w="1357" w:type="dxa"/>
            <w:tcBorders>
              <w:top w:val="single" w:sz="8" w:space="0" w:color="auto"/>
              <w:left w:val="single" w:sz="8" w:space="0" w:color="auto"/>
              <w:bottom w:val="single" w:sz="8" w:space="0" w:color="auto"/>
              <w:right w:val="single" w:sz="8" w:space="0" w:color="auto"/>
            </w:tcBorders>
            <w:shd w:val="clear" w:color="auto" w:fill="2F5496" w:themeFill="accent1" w:themeFillShade="BF"/>
            <w:tcMar>
              <w:left w:w="108" w:type="dxa"/>
              <w:right w:w="108" w:type="dxa"/>
            </w:tcMar>
            <w:vAlign w:val="center"/>
          </w:tcPr>
          <w:p w14:paraId="7C1825D4" w14:textId="6D0708FC" w:rsidR="51935063" w:rsidRDefault="51935063" w:rsidP="51935063">
            <w:pPr>
              <w:spacing w:before="60"/>
              <w:jc w:val="center"/>
            </w:pPr>
            <w:r w:rsidRPr="51935063">
              <w:rPr>
                <w:rFonts w:eastAsia="Arial" w:cs="Arial"/>
                <w:b/>
                <w:bCs/>
                <w:color w:val="FFFFFF" w:themeColor="background1"/>
                <w:sz w:val="18"/>
                <w:szCs w:val="18"/>
              </w:rPr>
              <w:t>Size</w:t>
            </w:r>
          </w:p>
        </w:tc>
      </w:tr>
      <w:tr w:rsidR="51935063" w14:paraId="169289EE" w14:textId="77777777" w:rsidTr="51935063">
        <w:trPr>
          <w:trHeight w:val="15"/>
        </w:trPr>
        <w:tc>
          <w:tcPr>
            <w:tcW w:w="8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5DE4E1" w14:textId="3C912320" w:rsidR="51935063" w:rsidRDefault="51935063" w:rsidP="51935063">
            <w:pPr>
              <w:spacing w:before="60"/>
              <w:jc w:val="center"/>
            </w:pPr>
            <w:r w:rsidRPr="51935063">
              <w:rPr>
                <w:rFonts w:eastAsia="Arial" w:cs="Arial"/>
                <w:color w:val="000000" w:themeColor="text1"/>
                <w:sz w:val="18"/>
                <w:szCs w:val="18"/>
              </w:rPr>
              <w:t>1</w:t>
            </w:r>
          </w:p>
        </w:tc>
        <w:tc>
          <w:tcPr>
            <w:tcW w:w="75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862EF6" w14:textId="40AFC356" w:rsidR="51935063" w:rsidRDefault="51935063" w:rsidP="00015AB0">
            <w:pPr>
              <w:pStyle w:val="BodyText1"/>
            </w:pPr>
            <w:r w:rsidRPr="51935063">
              <w:t>Cisco UCS Host Upgrade Utility - C220M7 Servers</w:t>
            </w:r>
          </w:p>
          <w:p w14:paraId="64B66A18" w14:textId="4A8FD494" w:rsidR="51935063" w:rsidRDefault="51935063" w:rsidP="00015AB0">
            <w:pPr>
              <w:pStyle w:val="BodyText1"/>
            </w:pPr>
            <w:r w:rsidRPr="51935063">
              <w:rPr>
                <w:rFonts w:cs="Arial"/>
                <w:color w:val="487B32"/>
                <w:sz w:val="21"/>
                <w:szCs w:val="21"/>
              </w:rPr>
              <w:t>ucs-</w:t>
            </w:r>
            <w:r w:rsidRPr="51935063">
              <w:rPr>
                <w:rFonts w:cs="Arial"/>
                <w:color w:val="487B32"/>
                <w:sz w:val="18"/>
                <w:szCs w:val="18"/>
              </w:rPr>
              <w:t>c220m7</w:t>
            </w:r>
            <w:r w:rsidRPr="51935063">
              <w:rPr>
                <w:rFonts w:cs="Arial"/>
                <w:color w:val="487B32"/>
                <w:sz w:val="21"/>
                <w:szCs w:val="21"/>
              </w:rPr>
              <w:t>-huu-4.3.3.240043.iso</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B0A51B" w14:textId="71139837" w:rsidR="51935063" w:rsidRPr="00446FD7" w:rsidRDefault="00446FD7" w:rsidP="00015AB0">
            <w:pPr>
              <w:pStyle w:val="BodyText1"/>
              <w:rPr>
                <w:sz w:val="22"/>
              </w:rPr>
            </w:pPr>
            <w:r w:rsidRPr="00446FD7">
              <w:rPr>
                <w:rFonts w:cs="Arial"/>
                <w:sz w:val="22"/>
              </w:rPr>
              <w:t>728.</w:t>
            </w:r>
            <w:r w:rsidR="51935063" w:rsidRPr="00446FD7">
              <w:rPr>
                <w:rFonts w:cs="Arial"/>
                <w:sz w:val="22"/>
              </w:rPr>
              <w:t>57 MB</w:t>
            </w:r>
          </w:p>
        </w:tc>
      </w:tr>
    </w:tbl>
    <w:p w14:paraId="45326BF9" w14:textId="67A0A864" w:rsidR="10BF5408" w:rsidRDefault="10BF5408" w:rsidP="51935063">
      <w:pPr>
        <w:spacing w:before="60"/>
        <w:ind w:left="720"/>
      </w:pPr>
      <w:r w:rsidRPr="51935063">
        <w:rPr>
          <w:rFonts w:eastAsia="Arial" w:cs="Arial"/>
          <w:color w:val="000000" w:themeColor="text1"/>
          <w:sz w:val="18"/>
          <w:szCs w:val="18"/>
        </w:rPr>
        <w:t xml:space="preserve"> </w:t>
      </w:r>
    </w:p>
    <w:p w14:paraId="6CE4825A" w14:textId="43B38301" w:rsidR="10BF5408" w:rsidRDefault="10BF5408" w:rsidP="00015AB0">
      <w:pPr>
        <w:pStyle w:val="Heading2"/>
      </w:pPr>
      <w:bookmarkStart w:id="95" w:name="_Toc167289350"/>
      <w:r w:rsidRPr="51935063">
        <w:t>UCSM Managed C220 M7 Server Firmware:</w:t>
      </w:r>
      <w:bookmarkEnd w:id="95"/>
    </w:p>
    <w:p w14:paraId="358C9347" w14:textId="06879308" w:rsidR="10BF5408" w:rsidRDefault="10BF5408" w:rsidP="51935063">
      <w:pPr>
        <w:ind w:left="576" w:firstLine="144"/>
      </w:pPr>
      <w:r w:rsidRPr="51935063">
        <w:rPr>
          <w:rFonts w:eastAsia="Arial" w:cs="Arial"/>
          <w:b/>
          <w:bCs/>
          <w:sz w:val="24"/>
          <w:lang w:val="en-IN"/>
        </w:rPr>
        <w:t xml:space="preserve"> </w:t>
      </w:r>
    </w:p>
    <w:p w14:paraId="1A37310A" w14:textId="4C766DA1" w:rsidR="10BF5408" w:rsidRDefault="10BF5408" w:rsidP="51935063">
      <w:pPr>
        <w:ind w:left="720"/>
      </w:pPr>
      <w:r w:rsidRPr="51935063">
        <w:rPr>
          <w:rFonts w:eastAsia="Arial" w:cs="Arial"/>
          <w:color w:val="000000" w:themeColor="text1"/>
          <w:sz w:val="18"/>
          <w:szCs w:val="18"/>
        </w:rPr>
        <w:t xml:space="preserve">Downlink Link : </w:t>
      </w:r>
      <w:hyperlink r:id="rId53">
        <w:r w:rsidRPr="51935063">
          <w:rPr>
            <w:rStyle w:val="Hyperlink"/>
            <w:rFonts w:eastAsia="Arial" w:cs="Arial"/>
            <w:szCs w:val="20"/>
          </w:rPr>
          <w:t>https://software.cisco.com/download/home/283862063/type/283655681/release/4.3(3a</w:t>
        </w:r>
      </w:hyperlink>
      <w:r w:rsidRPr="51935063">
        <w:rPr>
          <w:rFonts w:eastAsia="Arial" w:cs="Arial"/>
          <w:szCs w:val="20"/>
        </w:rPr>
        <w:t>)</w:t>
      </w:r>
    </w:p>
    <w:p w14:paraId="75F13D1D" w14:textId="621B0B10" w:rsidR="10BF5408" w:rsidRDefault="10BF5408" w:rsidP="51935063">
      <w:pPr>
        <w:ind w:left="720"/>
      </w:pPr>
      <w:r w:rsidRPr="51935063">
        <w:rPr>
          <w:rFonts w:eastAsia="Arial" w:cs="Arial"/>
          <w:color w:val="000000" w:themeColor="text1"/>
          <w:sz w:val="18"/>
          <w:szCs w:val="18"/>
        </w:rPr>
        <w:t xml:space="preserve"> </w:t>
      </w:r>
    </w:p>
    <w:tbl>
      <w:tblPr>
        <w:tblStyle w:val="TableGrid"/>
        <w:tblW w:w="9917" w:type="dxa"/>
        <w:tblInd w:w="705" w:type="dxa"/>
        <w:tblLayout w:type="fixed"/>
        <w:tblLook w:val="04A0" w:firstRow="1" w:lastRow="0" w:firstColumn="1" w:lastColumn="0" w:noHBand="0" w:noVBand="1"/>
      </w:tblPr>
      <w:tblGrid>
        <w:gridCol w:w="804"/>
        <w:gridCol w:w="7575"/>
        <w:gridCol w:w="1538"/>
      </w:tblGrid>
      <w:tr w:rsidR="51935063" w14:paraId="5F741A47" w14:textId="77777777" w:rsidTr="00446FD7">
        <w:trPr>
          <w:trHeight w:val="15"/>
        </w:trPr>
        <w:tc>
          <w:tcPr>
            <w:tcW w:w="804" w:type="dxa"/>
            <w:tcBorders>
              <w:top w:val="single" w:sz="8" w:space="0" w:color="auto"/>
              <w:left w:val="single" w:sz="8" w:space="0" w:color="auto"/>
              <w:bottom w:val="single" w:sz="8" w:space="0" w:color="auto"/>
              <w:right w:val="single" w:sz="8" w:space="0" w:color="auto"/>
            </w:tcBorders>
            <w:shd w:val="clear" w:color="auto" w:fill="2F5496" w:themeFill="accent1" w:themeFillShade="BF"/>
            <w:tcMar>
              <w:left w:w="108" w:type="dxa"/>
              <w:right w:w="108" w:type="dxa"/>
            </w:tcMar>
            <w:vAlign w:val="center"/>
          </w:tcPr>
          <w:p w14:paraId="046BE740" w14:textId="77712DFF" w:rsidR="51935063" w:rsidRDefault="51935063" w:rsidP="51935063">
            <w:pPr>
              <w:spacing w:before="60"/>
              <w:jc w:val="center"/>
            </w:pPr>
            <w:r w:rsidRPr="51935063">
              <w:rPr>
                <w:rFonts w:eastAsia="Arial" w:cs="Arial"/>
                <w:b/>
                <w:bCs/>
                <w:color w:val="FFFFFF" w:themeColor="background1"/>
                <w:sz w:val="18"/>
                <w:szCs w:val="18"/>
              </w:rPr>
              <w:t>Sl. No.</w:t>
            </w:r>
          </w:p>
        </w:tc>
        <w:tc>
          <w:tcPr>
            <w:tcW w:w="7575" w:type="dxa"/>
            <w:tcBorders>
              <w:top w:val="single" w:sz="8" w:space="0" w:color="auto"/>
              <w:left w:val="single" w:sz="8" w:space="0" w:color="auto"/>
              <w:bottom w:val="single" w:sz="8" w:space="0" w:color="auto"/>
              <w:right w:val="single" w:sz="8" w:space="0" w:color="auto"/>
            </w:tcBorders>
            <w:shd w:val="clear" w:color="auto" w:fill="2F5496" w:themeFill="accent1" w:themeFillShade="BF"/>
            <w:tcMar>
              <w:left w:w="108" w:type="dxa"/>
              <w:right w:w="108" w:type="dxa"/>
            </w:tcMar>
            <w:vAlign w:val="center"/>
          </w:tcPr>
          <w:p w14:paraId="4B034834" w14:textId="358CC7DC" w:rsidR="51935063" w:rsidRDefault="51935063" w:rsidP="51935063">
            <w:pPr>
              <w:spacing w:before="60"/>
              <w:jc w:val="center"/>
            </w:pPr>
            <w:r w:rsidRPr="51935063">
              <w:rPr>
                <w:rFonts w:eastAsia="Arial" w:cs="Arial"/>
                <w:b/>
                <w:bCs/>
                <w:color w:val="FFFFFF" w:themeColor="background1"/>
                <w:sz w:val="18"/>
                <w:szCs w:val="18"/>
              </w:rPr>
              <w:t>Description of Software to be downloaded</w:t>
            </w:r>
          </w:p>
        </w:tc>
        <w:tc>
          <w:tcPr>
            <w:tcW w:w="1538" w:type="dxa"/>
            <w:tcBorders>
              <w:top w:val="single" w:sz="8" w:space="0" w:color="auto"/>
              <w:left w:val="single" w:sz="8" w:space="0" w:color="auto"/>
              <w:bottom w:val="single" w:sz="8" w:space="0" w:color="auto"/>
              <w:right w:val="single" w:sz="8" w:space="0" w:color="auto"/>
            </w:tcBorders>
            <w:shd w:val="clear" w:color="auto" w:fill="2F5496" w:themeFill="accent1" w:themeFillShade="BF"/>
            <w:tcMar>
              <w:left w:w="108" w:type="dxa"/>
              <w:right w:w="108" w:type="dxa"/>
            </w:tcMar>
            <w:vAlign w:val="center"/>
          </w:tcPr>
          <w:p w14:paraId="6BCC50AC" w14:textId="7CB42240" w:rsidR="51935063" w:rsidRDefault="51935063" w:rsidP="51935063">
            <w:pPr>
              <w:spacing w:before="60"/>
              <w:jc w:val="center"/>
            </w:pPr>
            <w:r w:rsidRPr="51935063">
              <w:rPr>
                <w:rFonts w:eastAsia="Arial" w:cs="Arial"/>
                <w:b/>
                <w:bCs/>
                <w:color w:val="FFFFFF" w:themeColor="background1"/>
                <w:sz w:val="18"/>
                <w:szCs w:val="18"/>
              </w:rPr>
              <w:t>Size</w:t>
            </w:r>
          </w:p>
        </w:tc>
      </w:tr>
      <w:tr w:rsidR="51935063" w14:paraId="5AC39D5A" w14:textId="77777777" w:rsidTr="00446FD7">
        <w:trPr>
          <w:trHeight w:val="15"/>
        </w:trPr>
        <w:tc>
          <w:tcPr>
            <w:tcW w:w="8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EED627" w14:textId="7D35D056" w:rsidR="51935063" w:rsidRDefault="51935063" w:rsidP="51935063">
            <w:pPr>
              <w:spacing w:before="60"/>
              <w:jc w:val="center"/>
            </w:pPr>
            <w:r w:rsidRPr="51935063">
              <w:rPr>
                <w:rFonts w:eastAsia="Arial" w:cs="Arial"/>
                <w:color w:val="000000" w:themeColor="text1"/>
                <w:sz w:val="18"/>
                <w:szCs w:val="18"/>
              </w:rPr>
              <w:t>1</w:t>
            </w:r>
          </w:p>
        </w:tc>
        <w:tc>
          <w:tcPr>
            <w:tcW w:w="75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4149E4" w14:textId="20C38BCA" w:rsidR="51935063" w:rsidRDefault="51935063" w:rsidP="00015AB0">
            <w:pPr>
              <w:pStyle w:val="BodyText1"/>
            </w:pPr>
            <w:r w:rsidRPr="51935063">
              <w:t>A Bundle:</w:t>
            </w:r>
          </w:p>
          <w:p w14:paraId="535055FE" w14:textId="05B16C4A" w:rsidR="51935063" w:rsidRDefault="51935063" w:rsidP="00015AB0">
            <w:pPr>
              <w:pStyle w:val="BodyText1"/>
            </w:pPr>
            <w:r w:rsidRPr="51935063">
              <w:t>The UCS Infrastructure Software Bundle contains: - NX-OS software for the</w:t>
            </w:r>
          </w:p>
          <w:p w14:paraId="4E8D2556" w14:textId="511C94E6" w:rsidR="51935063" w:rsidRDefault="51935063" w:rsidP="00015AB0">
            <w:pPr>
              <w:pStyle w:val="BodyText1"/>
            </w:pPr>
            <w:r w:rsidRPr="51935063">
              <w:t>UCS 6454 Fabric Interconnects - Firmware for the fabric extenders and I/O</w:t>
            </w:r>
          </w:p>
          <w:p w14:paraId="2FE26651" w14:textId="7CEFC57E" w:rsidR="51935063" w:rsidRDefault="51935063" w:rsidP="00015AB0">
            <w:pPr>
              <w:pStyle w:val="BodyText1"/>
            </w:pPr>
            <w:r w:rsidRPr="51935063">
              <w:t>modules - UCS Manager - Chassis Management Controller - UCSM Capability</w:t>
            </w:r>
          </w:p>
          <w:p w14:paraId="36B033DD" w14:textId="6BA3372E" w:rsidR="51935063" w:rsidRDefault="51935063" w:rsidP="00015AB0">
            <w:pPr>
              <w:pStyle w:val="BodyText1"/>
            </w:pPr>
            <w:proofErr w:type="spellStart"/>
            <w:r w:rsidRPr="51935063">
              <w:t>Catalog</w:t>
            </w:r>
            <w:proofErr w:type="spellEnd"/>
            <w:r w:rsidRPr="51935063">
              <w:t>.</w:t>
            </w:r>
          </w:p>
          <w:p w14:paraId="2C337FB5" w14:textId="0B986BB4" w:rsidR="51935063" w:rsidRDefault="51935063" w:rsidP="00015AB0">
            <w:pPr>
              <w:pStyle w:val="BodyText1"/>
              <w:rPr>
                <w:color w:val="487B32"/>
                <w:sz w:val="21"/>
                <w:szCs w:val="21"/>
              </w:rPr>
            </w:pPr>
            <w:r w:rsidRPr="51935063">
              <w:rPr>
                <w:color w:val="487B32"/>
                <w:sz w:val="21"/>
                <w:szCs w:val="21"/>
              </w:rPr>
              <w:t>ucs-6400-k9-bundle-infra.4.3.3a.A.bin</w:t>
            </w:r>
          </w:p>
        </w:tc>
        <w:tc>
          <w:tcPr>
            <w:tcW w:w="153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6F803B" w14:textId="5CBC25E9" w:rsidR="51935063" w:rsidRPr="00446FD7" w:rsidRDefault="51935063" w:rsidP="00015AB0">
            <w:pPr>
              <w:pStyle w:val="BodyText1"/>
              <w:rPr>
                <w:sz w:val="22"/>
              </w:rPr>
            </w:pPr>
            <w:r w:rsidRPr="00446FD7">
              <w:rPr>
                <w:rFonts w:cs="Arial"/>
                <w:sz w:val="22"/>
              </w:rPr>
              <w:t>2602.95 MB</w:t>
            </w:r>
          </w:p>
        </w:tc>
      </w:tr>
      <w:tr w:rsidR="51935063" w14:paraId="0AF6421F" w14:textId="77777777" w:rsidTr="00446FD7">
        <w:trPr>
          <w:trHeight w:val="15"/>
        </w:trPr>
        <w:tc>
          <w:tcPr>
            <w:tcW w:w="8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6B7131" w14:textId="40DDD588" w:rsidR="51935063" w:rsidRDefault="51935063" w:rsidP="51935063">
            <w:pPr>
              <w:spacing w:before="60"/>
              <w:jc w:val="center"/>
            </w:pPr>
            <w:r w:rsidRPr="51935063">
              <w:rPr>
                <w:rFonts w:eastAsia="Arial" w:cs="Arial"/>
                <w:color w:val="000000" w:themeColor="text1"/>
                <w:sz w:val="18"/>
                <w:szCs w:val="18"/>
              </w:rPr>
              <w:t>2</w:t>
            </w:r>
          </w:p>
        </w:tc>
        <w:tc>
          <w:tcPr>
            <w:tcW w:w="75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E73F4C" w14:textId="4E8A659D" w:rsidR="51935063" w:rsidRDefault="51935063" w:rsidP="00015AB0">
            <w:pPr>
              <w:pStyle w:val="BodyText1"/>
            </w:pPr>
            <w:r w:rsidRPr="51935063">
              <w:t>B Bundle:</w:t>
            </w:r>
          </w:p>
          <w:p w14:paraId="7AAE64A2" w14:textId="2E93EA17" w:rsidR="51935063" w:rsidRDefault="51935063" w:rsidP="00015AB0">
            <w:pPr>
              <w:pStyle w:val="BodyText1"/>
            </w:pPr>
            <w:r w:rsidRPr="51935063">
              <w:t>Software for the UCS B-Series blade server products</w:t>
            </w:r>
          </w:p>
          <w:p w14:paraId="35431180" w14:textId="5D75AD85" w:rsidR="51935063" w:rsidRDefault="51935063" w:rsidP="00015AB0">
            <w:pPr>
              <w:pStyle w:val="BodyText1"/>
            </w:pPr>
            <w:r w:rsidRPr="51935063">
              <w:rPr>
                <w:rFonts w:cs="Arial"/>
                <w:color w:val="487B32"/>
                <w:sz w:val="21"/>
                <w:szCs w:val="21"/>
              </w:rPr>
              <w:t>ucs-k9-bundle-b-series.4.3.3a.B.bin</w:t>
            </w:r>
          </w:p>
        </w:tc>
        <w:tc>
          <w:tcPr>
            <w:tcW w:w="153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8E137F" w14:textId="64897D77" w:rsidR="51935063" w:rsidRDefault="51935063" w:rsidP="00015AB0">
            <w:pPr>
              <w:pStyle w:val="BodyText1"/>
            </w:pPr>
          </w:p>
          <w:p w14:paraId="686EF1D6" w14:textId="04704F3C" w:rsidR="51935063" w:rsidRPr="00446FD7" w:rsidRDefault="51935063" w:rsidP="00015AB0">
            <w:pPr>
              <w:pStyle w:val="BodyText1"/>
              <w:rPr>
                <w:sz w:val="22"/>
              </w:rPr>
            </w:pPr>
            <w:r w:rsidRPr="00446FD7">
              <w:rPr>
                <w:rFonts w:cs="Arial"/>
                <w:sz w:val="22"/>
              </w:rPr>
              <w:t>1000.14 MBs</w:t>
            </w:r>
          </w:p>
        </w:tc>
      </w:tr>
      <w:tr w:rsidR="51935063" w14:paraId="5A7C8E14" w14:textId="77777777" w:rsidTr="00446FD7">
        <w:trPr>
          <w:trHeight w:val="15"/>
        </w:trPr>
        <w:tc>
          <w:tcPr>
            <w:tcW w:w="80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C5BA47" w14:textId="3AECA614" w:rsidR="51935063" w:rsidRDefault="51935063" w:rsidP="51935063">
            <w:pPr>
              <w:spacing w:before="60"/>
              <w:jc w:val="center"/>
            </w:pPr>
            <w:r w:rsidRPr="51935063">
              <w:rPr>
                <w:rFonts w:eastAsia="Arial" w:cs="Arial"/>
                <w:color w:val="000000" w:themeColor="text1"/>
                <w:sz w:val="18"/>
                <w:szCs w:val="18"/>
              </w:rPr>
              <w:t>3</w:t>
            </w:r>
          </w:p>
        </w:tc>
        <w:tc>
          <w:tcPr>
            <w:tcW w:w="75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D122F1" w14:textId="3BBCF2DE" w:rsidR="51935063" w:rsidRDefault="51935063" w:rsidP="00015AB0">
            <w:pPr>
              <w:pStyle w:val="BodyText1"/>
            </w:pPr>
            <w:r w:rsidRPr="51935063">
              <w:t>C Bundle:</w:t>
            </w:r>
          </w:p>
          <w:p w14:paraId="4A3BD157" w14:textId="00D4D529" w:rsidR="51935063" w:rsidRDefault="51935063" w:rsidP="00015AB0">
            <w:pPr>
              <w:pStyle w:val="BodyText1"/>
            </w:pPr>
            <w:r w:rsidRPr="51935063">
              <w:t>Software for the UCS C-Series rack-mounted servers. This is software for UCS</w:t>
            </w:r>
          </w:p>
          <w:p w14:paraId="041DB72F" w14:textId="4FEFA928" w:rsidR="51935063" w:rsidRDefault="51935063" w:rsidP="00015AB0">
            <w:pPr>
              <w:pStyle w:val="BodyText1"/>
            </w:pPr>
            <w:r w:rsidRPr="51935063">
              <w:t>Manager based C-Series management.</w:t>
            </w:r>
          </w:p>
          <w:p w14:paraId="4C481015" w14:textId="228F2779" w:rsidR="51935063" w:rsidRDefault="51935063" w:rsidP="00015AB0">
            <w:pPr>
              <w:pStyle w:val="BodyText1"/>
            </w:pPr>
            <w:r w:rsidRPr="51935063">
              <w:rPr>
                <w:rFonts w:cs="Arial"/>
                <w:color w:val="487B32"/>
                <w:sz w:val="21"/>
                <w:szCs w:val="21"/>
              </w:rPr>
              <w:t>ucs-k9-bundle-c-series.4.3.3a.C.bin</w:t>
            </w:r>
          </w:p>
        </w:tc>
        <w:tc>
          <w:tcPr>
            <w:tcW w:w="153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81127D" w14:textId="03BE2FE0" w:rsidR="51935063" w:rsidRPr="00446FD7" w:rsidRDefault="51935063" w:rsidP="00015AB0">
            <w:pPr>
              <w:pStyle w:val="BodyText1"/>
              <w:rPr>
                <w:sz w:val="22"/>
              </w:rPr>
            </w:pPr>
            <w:r w:rsidRPr="00446FD7">
              <w:rPr>
                <w:rFonts w:cs="Arial"/>
                <w:sz w:val="22"/>
              </w:rPr>
              <w:t>1806.23 MB</w:t>
            </w:r>
          </w:p>
        </w:tc>
      </w:tr>
    </w:tbl>
    <w:p w14:paraId="7856DD39" w14:textId="47B23551" w:rsidR="51935063" w:rsidRDefault="51935063" w:rsidP="51935063">
      <w:pPr>
        <w:spacing w:before="60"/>
        <w:ind w:left="720"/>
        <w:rPr>
          <w:rFonts w:eastAsia="Arial" w:cs="Arial"/>
          <w:color w:val="000000" w:themeColor="text1"/>
          <w:sz w:val="18"/>
          <w:szCs w:val="18"/>
        </w:rPr>
      </w:pPr>
    </w:p>
    <w:p w14:paraId="2A64229A" w14:textId="7031BFB3" w:rsidR="51935063" w:rsidRDefault="51935063" w:rsidP="6D371EE2">
      <w:pPr>
        <w:ind w:left="576" w:firstLine="144"/>
        <w:rPr>
          <w:rFonts w:eastAsia="Arial" w:cs="Arial"/>
          <w:b/>
          <w:bCs/>
          <w:sz w:val="24"/>
          <w:lang w:val="en-IN"/>
        </w:rPr>
      </w:pPr>
    </w:p>
    <w:p w14:paraId="03DF0F39" w14:textId="260D8F9E" w:rsidR="51935063" w:rsidRDefault="51935063" w:rsidP="6D371EE2">
      <w:pPr>
        <w:ind w:left="576" w:firstLine="144"/>
        <w:rPr>
          <w:rFonts w:eastAsia="Arial" w:cs="Arial"/>
          <w:b/>
          <w:bCs/>
          <w:sz w:val="24"/>
          <w:lang w:val="en-IN"/>
        </w:rPr>
      </w:pPr>
    </w:p>
    <w:p w14:paraId="4E0276AF" w14:textId="035EC38B" w:rsidR="51935063" w:rsidRDefault="00C805B2" w:rsidP="00015AB0">
      <w:pPr>
        <w:pStyle w:val="Heading1"/>
      </w:pPr>
      <w:r>
        <w:br w:type="page"/>
      </w:r>
      <w:bookmarkStart w:id="96" w:name="_Toc167289351"/>
      <w:r w:rsidR="1EAA2D06" w:rsidRPr="6D371EE2">
        <w:rPr>
          <w:szCs w:val="24"/>
        </w:rPr>
        <w:lastRenderedPageBreak/>
        <w:t xml:space="preserve">Nutanix </w:t>
      </w:r>
      <w:r w:rsidRPr="6D371EE2">
        <w:t>Foundation</w:t>
      </w:r>
      <w:r w:rsidR="1EAA2D06" w:rsidRPr="6D371EE2">
        <w:rPr>
          <w:szCs w:val="24"/>
        </w:rPr>
        <w:t xml:space="preserve"> VM resource</w:t>
      </w:r>
      <w:r>
        <w:t xml:space="preserve"> requirement for deployment</w:t>
      </w:r>
      <w:r w:rsidR="1EAA2D06" w:rsidRPr="6D371EE2">
        <w:rPr>
          <w:szCs w:val="24"/>
        </w:rPr>
        <w:t>:</w:t>
      </w:r>
      <w:bookmarkEnd w:id="96"/>
    </w:p>
    <w:tbl>
      <w:tblPr>
        <w:tblStyle w:val="TableGrid"/>
        <w:tblW w:w="0" w:type="auto"/>
        <w:tblInd w:w="705" w:type="dxa"/>
        <w:tblLook w:val="04A0" w:firstRow="1" w:lastRow="0" w:firstColumn="1" w:lastColumn="0" w:noHBand="0" w:noVBand="1"/>
      </w:tblPr>
      <w:tblGrid>
        <w:gridCol w:w="4388"/>
        <w:gridCol w:w="3991"/>
      </w:tblGrid>
      <w:tr w:rsidR="6D371EE2" w14:paraId="4007540E" w14:textId="77777777" w:rsidTr="00C805B2">
        <w:trPr>
          <w:trHeight w:val="15"/>
        </w:trPr>
        <w:tc>
          <w:tcPr>
            <w:tcW w:w="4388" w:type="dxa"/>
            <w:tcBorders>
              <w:top w:val="single" w:sz="8" w:space="0" w:color="auto"/>
              <w:left w:val="single" w:sz="8" w:space="0" w:color="auto"/>
              <w:bottom w:val="single" w:sz="8" w:space="0" w:color="auto"/>
              <w:right w:val="single" w:sz="8" w:space="0" w:color="auto"/>
            </w:tcBorders>
            <w:shd w:val="clear" w:color="auto" w:fill="2F5496" w:themeFill="accent1" w:themeFillShade="BF"/>
            <w:tcMar>
              <w:left w:w="108" w:type="dxa"/>
              <w:right w:w="108" w:type="dxa"/>
            </w:tcMar>
            <w:vAlign w:val="center"/>
          </w:tcPr>
          <w:p w14:paraId="7E1A4524" w14:textId="14F7AC40" w:rsidR="1EAA2D06" w:rsidRDefault="1EAA2D06" w:rsidP="6D371EE2">
            <w:pPr>
              <w:spacing w:before="60"/>
              <w:jc w:val="center"/>
              <w:rPr>
                <w:rFonts w:eastAsia="Arial" w:cs="Arial"/>
                <w:b/>
                <w:bCs/>
                <w:color w:val="FFFFFF" w:themeColor="background1"/>
                <w:sz w:val="18"/>
                <w:szCs w:val="18"/>
              </w:rPr>
            </w:pPr>
            <w:r w:rsidRPr="6D371EE2">
              <w:rPr>
                <w:rFonts w:eastAsia="Arial" w:cs="Arial"/>
                <w:b/>
                <w:bCs/>
                <w:color w:val="FFFFFF" w:themeColor="background1"/>
                <w:sz w:val="18"/>
                <w:szCs w:val="18"/>
              </w:rPr>
              <w:t>Resou</w:t>
            </w:r>
            <w:r w:rsidR="18E86A2C" w:rsidRPr="6D371EE2">
              <w:rPr>
                <w:rFonts w:eastAsia="Arial" w:cs="Arial"/>
                <w:b/>
                <w:bCs/>
                <w:color w:val="FFFFFF" w:themeColor="background1"/>
                <w:sz w:val="18"/>
                <w:szCs w:val="18"/>
              </w:rPr>
              <w:t>rces</w:t>
            </w:r>
          </w:p>
        </w:tc>
        <w:tc>
          <w:tcPr>
            <w:tcW w:w="3991" w:type="dxa"/>
            <w:tcBorders>
              <w:top w:val="single" w:sz="8" w:space="0" w:color="auto"/>
              <w:left w:val="single" w:sz="8" w:space="0" w:color="auto"/>
              <w:bottom w:val="single" w:sz="8" w:space="0" w:color="auto"/>
              <w:right w:val="single" w:sz="8" w:space="0" w:color="auto"/>
            </w:tcBorders>
            <w:shd w:val="clear" w:color="auto" w:fill="2F5496" w:themeFill="accent1" w:themeFillShade="BF"/>
            <w:tcMar>
              <w:left w:w="108" w:type="dxa"/>
              <w:right w:w="108" w:type="dxa"/>
            </w:tcMar>
            <w:vAlign w:val="center"/>
          </w:tcPr>
          <w:p w14:paraId="21CF17BF" w14:textId="1AF4EEDA" w:rsidR="18E86A2C" w:rsidRDefault="18E86A2C" w:rsidP="6D371EE2">
            <w:pPr>
              <w:spacing w:before="60"/>
              <w:jc w:val="center"/>
            </w:pPr>
            <w:r w:rsidRPr="6D371EE2">
              <w:rPr>
                <w:rFonts w:eastAsia="Arial" w:cs="Arial"/>
                <w:b/>
                <w:bCs/>
                <w:color w:val="FFFFFF" w:themeColor="background1"/>
                <w:sz w:val="18"/>
                <w:szCs w:val="18"/>
              </w:rPr>
              <w:t xml:space="preserve">Recommended Values </w:t>
            </w:r>
          </w:p>
        </w:tc>
      </w:tr>
      <w:tr w:rsidR="6D371EE2" w14:paraId="74259E4C" w14:textId="77777777" w:rsidTr="00C805B2">
        <w:trPr>
          <w:trHeight w:val="15"/>
        </w:trPr>
        <w:tc>
          <w:tcPr>
            <w:tcW w:w="438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E2853" w14:textId="4D495D73" w:rsidR="1EAA2D06" w:rsidRDefault="1EAA2D06" w:rsidP="00015AB0">
            <w:pPr>
              <w:pStyle w:val="BodyText1"/>
              <w:jc w:val="center"/>
            </w:pPr>
            <w:r w:rsidRPr="6D371EE2">
              <w:t>CPU</w:t>
            </w:r>
          </w:p>
        </w:tc>
        <w:tc>
          <w:tcPr>
            <w:tcW w:w="399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AEE2CE" w14:textId="60DC6F0B" w:rsidR="1EAA2D06" w:rsidRDefault="1EAA2D06" w:rsidP="00015AB0">
            <w:pPr>
              <w:pStyle w:val="BodyText1"/>
              <w:jc w:val="center"/>
              <w:rPr>
                <w:color w:val="487B32"/>
                <w:sz w:val="21"/>
                <w:szCs w:val="21"/>
              </w:rPr>
            </w:pPr>
            <w:r w:rsidRPr="6D371EE2">
              <w:rPr>
                <w:color w:val="487B32"/>
                <w:sz w:val="21"/>
                <w:szCs w:val="21"/>
              </w:rPr>
              <w:t>4 CPU</w:t>
            </w:r>
          </w:p>
        </w:tc>
      </w:tr>
      <w:tr w:rsidR="6D371EE2" w14:paraId="34A000B7" w14:textId="77777777" w:rsidTr="00C805B2">
        <w:trPr>
          <w:trHeight w:val="15"/>
        </w:trPr>
        <w:tc>
          <w:tcPr>
            <w:tcW w:w="438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6294F7" w14:textId="20227712" w:rsidR="548A2155" w:rsidRDefault="548A2155" w:rsidP="00015AB0">
            <w:pPr>
              <w:pStyle w:val="BodyText1"/>
              <w:jc w:val="center"/>
            </w:pPr>
            <w:r w:rsidRPr="6D371EE2">
              <w:t>RAM</w:t>
            </w:r>
          </w:p>
        </w:tc>
        <w:tc>
          <w:tcPr>
            <w:tcW w:w="399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5B61C7" w14:textId="10C49A14" w:rsidR="548A2155" w:rsidRDefault="548A2155" w:rsidP="00015AB0">
            <w:pPr>
              <w:pStyle w:val="BodyText1"/>
              <w:jc w:val="center"/>
              <w:rPr>
                <w:color w:val="487B32"/>
                <w:sz w:val="21"/>
                <w:szCs w:val="21"/>
              </w:rPr>
            </w:pPr>
            <w:r w:rsidRPr="6D371EE2">
              <w:rPr>
                <w:color w:val="487B32"/>
                <w:sz w:val="21"/>
                <w:szCs w:val="21"/>
              </w:rPr>
              <w:t>8 RAM</w:t>
            </w:r>
          </w:p>
        </w:tc>
      </w:tr>
      <w:tr w:rsidR="6D371EE2" w14:paraId="69D879F1" w14:textId="77777777" w:rsidTr="00C805B2">
        <w:trPr>
          <w:trHeight w:val="300"/>
        </w:trPr>
        <w:tc>
          <w:tcPr>
            <w:tcW w:w="438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B60A2" w14:textId="209DF839" w:rsidR="548A2155" w:rsidRDefault="548A2155" w:rsidP="00015AB0">
            <w:pPr>
              <w:pStyle w:val="BodyText1"/>
              <w:jc w:val="center"/>
            </w:pPr>
            <w:r w:rsidRPr="6D371EE2">
              <w:t>HDD</w:t>
            </w:r>
          </w:p>
        </w:tc>
        <w:tc>
          <w:tcPr>
            <w:tcW w:w="399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A70F0C" w14:textId="459B940A" w:rsidR="548A2155" w:rsidRDefault="548A2155" w:rsidP="00015AB0">
            <w:pPr>
              <w:pStyle w:val="BodyText1"/>
              <w:jc w:val="center"/>
              <w:rPr>
                <w:color w:val="487B32"/>
                <w:sz w:val="21"/>
                <w:szCs w:val="21"/>
              </w:rPr>
            </w:pPr>
            <w:r w:rsidRPr="6D371EE2">
              <w:rPr>
                <w:color w:val="487B32"/>
                <w:sz w:val="21"/>
                <w:szCs w:val="21"/>
              </w:rPr>
              <w:t>100 GB</w:t>
            </w:r>
          </w:p>
        </w:tc>
      </w:tr>
    </w:tbl>
    <w:p w14:paraId="09A93EE5" w14:textId="1CE5582B" w:rsidR="51935063" w:rsidRDefault="51935063" w:rsidP="6D371EE2">
      <w:pPr>
        <w:rPr>
          <w:rFonts w:eastAsia="Arial" w:cs="Arial"/>
          <w:b/>
          <w:bCs/>
          <w:sz w:val="24"/>
          <w:lang w:val="en-IN"/>
        </w:rPr>
      </w:pPr>
    </w:p>
    <w:p w14:paraId="0D2246CD" w14:textId="37B56F82" w:rsidR="51935063" w:rsidRDefault="51935063" w:rsidP="51935063"/>
    <w:sectPr w:rsidR="51935063" w:rsidSect="000232E6">
      <w:footerReference w:type="first" r:id="rId54"/>
      <w:pgSz w:w="11906" w:h="16838"/>
      <w:pgMar w:top="1066" w:right="720" w:bottom="720" w:left="720" w:header="431" w:footer="44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8A98D" w14:textId="77777777" w:rsidR="002E5EA8" w:rsidRDefault="002E5EA8" w:rsidP="00602F46">
      <w:r>
        <w:separator/>
      </w:r>
    </w:p>
  </w:endnote>
  <w:endnote w:type="continuationSeparator" w:id="0">
    <w:p w14:paraId="08408049" w14:textId="77777777" w:rsidR="002E5EA8" w:rsidRDefault="002E5EA8" w:rsidP="00602F46">
      <w:r>
        <w:continuationSeparator/>
      </w:r>
    </w:p>
  </w:endnote>
  <w:endnote w:type="continuationNotice" w:id="1">
    <w:p w14:paraId="0D2B6A4E" w14:textId="77777777" w:rsidR="002E5EA8" w:rsidRDefault="002E5E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Fujitsu Sans">
    <w:altName w:val="Nyala"/>
    <w:charset w:val="00"/>
    <w:family w:val="swiss"/>
    <w:pitch w:val="variable"/>
    <w:sig w:usb0="800000AF" w:usb1="0000206B"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venir Next LT Pro">
    <w:charset w:val="00"/>
    <w:family w:val="swiss"/>
    <w:pitch w:val="variable"/>
    <w:sig w:usb0="800000EF" w:usb1="5000204A" w:usb2="00000000" w:usb3="00000000" w:csb0="00000093" w:csb1="00000000"/>
  </w:font>
  <w:font w:name="Aptos Narrow">
    <w:altName w:val="Calibri"/>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5BF01" w14:textId="77777777" w:rsidR="008D5800" w:rsidRDefault="008B67E7" w:rsidP="00F62DB4">
    <w:pPr>
      <w:pStyle w:val="Footer"/>
      <w:jc w:val="center"/>
      <w:rPr>
        <w:sz w:val="20"/>
      </w:rPr>
    </w:pPr>
    <w:r w:rsidRPr="006C1D4D">
      <w:rPr>
        <w:sz w:val="20"/>
      </w:rPr>
      <w:t>©2016 OneCloud Inc. All Rights Reserved.</w:t>
    </w:r>
  </w:p>
  <w:p w14:paraId="1C0D642E" w14:textId="77777777" w:rsidR="008D5800" w:rsidRPr="006C1D4D" w:rsidRDefault="008D5800" w:rsidP="00F62DB4">
    <w:pPr>
      <w:pStyle w:val="Footer"/>
      <w:jc w:val="center"/>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A58C8" w14:textId="77777777" w:rsidR="0047395E" w:rsidRPr="00B65AB8" w:rsidRDefault="0047395E" w:rsidP="00F62DB4">
    <w:pPr>
      <w:pStyle w:val="Footer"/>
      <w:pBdr>
        <w:top w:val="single" w:sz="18" w:space="1" w:color="2F5496" w:themeColor="accent1" w:themeShade="BF"/>
      </w:pBdr>
      <w:rPr>
        <w:sz w:val="18"/>
        <w:szCs w:val="18"/>
      </w:rPr>
    </w:pPr>
    <w:r w:rsidRPr="00B65AB8">
      <w:rPr>
        <w:sz w:val="18"/>
        <w:szCs w:val="18"/>
      </w:rPr>
      <w:t xml:space="preserve">HCI Implementation Document – F1 Soft </w:t>
    </w:r>
    <w:r w:rsidRPr="00B65AB8">
      <w:rPr>
        <w:sz w:val="18"/>
        <w:szCs w:val="18"/>
      </w:rPr>
      <w:ptab w:relativeTo="margin" w:alignment="right" w:leader="none"/>
    </w:r>
    <w:r w:rsidRPr="00B65AB8">
      <w:rPr>
        <w:sz w:val="18"/>
        <w:szCs w:val="18"/>
      </w:rPr>
      <w:fldChar w:fldCharType="begin"/>
    </w:r>
    <w:r w:rsidRPr="00B65AB8">
      <w:rPr>
        <w:sz w:val="18"/>
        <w:szCs w:val="18"/>
      </w:rPr>
      <w:instrText xml:space="preserve"> PAGE   \* MERGEFORMAT </w:instrText>
    </w:r>
    <w:r w:rsidRPr="00B65AB8">
      <w:rPr>
        <w:sz w:val="18"/>
        <w:szCs w:val="18"/>
      </w:rPr>
      <w:fldChar w:fldCharType="separate"/>
    </w:r>
    <w:r w:rsidRPr="00B65AB8">
      <w:rPr>
        <w:noProof/>
        <w:sz w:val="18"/>
        <w:szCs w:val="18"/>
      </w:rPr>
      <w:t>2</w:t>
    </w:r>
    <w:r w:rsidRPr="00B65AB8">
      <w:rPr>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727F3" w14:textId="77777777" w:rsidR="008D5800" w:rsidRDefault="008B67E7" w:rsidP="00F62DB4">
    <w:pPr>
      <w:pStyle w:val="Footer"/>
      <w:jc w:val="center"/>
      <w:rPr>
        <w:sz w:val="20"/>
      </w:rPr>
    </w:pPr>
    <w:r w:rsidRPr="006C1D4D">
      <w:rPr>
        <w:sz w:val="20"/>
      </w:rPr>
      <w:t>©2016 OneCloud Inc. All Rights Reserved.</w:t>
    </w:r>
  </w:p>
  <w:p w14:paraId="792461ED" w14:textId="77777777" w:rsidR="008D5800" w:rsidRPr="006C1D4D" w:rsidRDefault="008D5800" w:rsidP="00F62DB4">
    <w:pPr>
      <w:pStyle w:val="Footer"/>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224D3" w14:textId="77777777" w:rsidR="008D5800" w:rsidRPr="006C1D4D" w:rsidRDefault="008B67E7" w:rsidP="00F62DB4">
    <w:pPr>
      <w:pStyle w:val="Footer"/>
      <w:jc w:val="center"/>
      <w:rPr>
        <w:sz w:val="20"/>
      </w:rPr>
    </w:pPr>
    <w:r w:rsidRPr="006C1D4D">
      <w:rPr>
        <w:sz w:val="20"/>
      </w:rPr>
      <w:t>©2016 OneCloud Inc. All Rights Reserved.</w:t>
    </w:r>
  </w:p>
  <w:p w14:paraId="63FB733D" w14:textId="77777777" w:rsidR="008D5800" w:rsidRDefault="008D58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A15B0" w14:textId="77777777" w:rsidR="00217521" w:rsidRPr="006C1D4D" w:rsidRDefault="00217521" w:rsidP="00F62DB4">
    <w:pPr>
      <w:pStyle w:val="Footer"/>
      <w:jc w:val="cen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004F5" w14:textId="77777777" w:rsidR="008D5800" w:rsidRPr="008466CE" w:rsidRDefault="008D5800" w:rsidP="00F62D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35973" w14:textId="77777777" w:rsidR="008D5800" w:rsidRDefault="008D5800" w:rsidP="00F62DB4">
    <w:pPr>
      <w:pStyle w:val="TOC1"/>
    </w:pPr>
  </w:p>
  <w:p w14:paraId="096B4FA5" w14:textId="77777777" w:rsidR="008D5800" w:rsidRDefault="008D580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FEEB9" w14:textId="77777777" w:rsidR="008D5800" w:rsidRDefault="008D580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7354C" w14:textId="109442B6" w:rsidR="00B65AB8" w:rsidRPr="007F684B" w:rsidRDefault="00B65AB8" w:rsidP="007F684B">
    <w:pPr>
      <w:pStyle w:val="Footer"/>
      <w:pBdr>
        <w:top w:val="single" w:sz="18" w:space="1" w:color="2F5496" w:themeColor="accent1" w:themeShade="BF"/>
      </w:pBdr>
      <w:rPr>
        <w:sz w:val="18"/>
        <w:szCs w:val="18"/>
      </w:rPr>
    </w:pPr>
    <w:r w:rsidRPr="00B65AB8">
      <w:rPr>
        <w:sz w:val="18"/>
        <w:szCs w:val="18"/>
      </w:rPr>
      <w:t xml:space="preserve">HCI </w:t>
    </w:r>
    <w:r w:rsidR="0022342A">
      <w:rPr>
        <w:sz w:val="18"/>
        <w:szCs w:val="18"/>
      </w:rPr>
      <w:t>Solution</w:t>
    </w:r>
    <w:r w:rsidRPr="00B65AB8">
      <w:rPr>
        <w:sz w:val="18"/>
        <w:szCs w:val="18"/>
      </w:rPr>
      <w:t xml:space="preserve"> Document – </w:t>
    </w:r>
    <w:proofErr w:type="spellStart"/>
    <w:r w:rsidR="002C1233">
      <w:rPr>
        <w:sz w:val="18"/>
        <w:szCs w:val="18"/>
      </w:rPr>
      <w:t>Dhanuka</w:t>
    </w:r>
    <w:proofErr w:type="spellEnd"/>
    <w:r w:rsidR="002C1233">
      <w:rPr>
        <w:sz w:val="18"/>
        <w:szCs w:val="18"/>
      </w:rPr>
      <w:t xml:space="preserve"> </w:t>
    </w:r>
    <w:proofErr w:type="spellStart"/>
    <w:r w:rsidR="002C1233">
      <w:rPr>
        <w:sz w:val="18"/>
        <w:szCs w:val="18"/>
      </w:rPr>
      <w:t>Agritech</w:t>
    </w:r>
    <w:proofErr w:type="spellEnd"/>
    <w:r w:rsidR="002C1233">
      <w:rPr>
        <w:sz w:val="18"/>
        <w:szCs w:val="18"/>
      </w:rPr>
      <w:t xml:space="preserve"> Ltd</w:t>
    </w:r>
    <w:r w:rsidRPr="00B65AB8">
      <w:rPr>
        <w:sz w:val="18"/>
        <w:szCs w:val="18"/>
      </w:rPr>
      <w:ptab w:relativeTo="margin" w:alignment="right" w:leader="none"/>
    </w:r>
    <w:r w:rsidRPr="00B65AB8">
      <w:rPr>
        <w:sz w:val="18"/>
        <w:szCs w:val="18"/>
      </w:rPr>
      <w:fldChar w:fldCharType="begin"/>
    </w:r>
    <w:r w:rsidRPr="00B65AB8">
      <w:rPr>
        <w:sz w:val="18"/>
        <w:szCs w:val="18"/>
      </w:rPr>
      <w:instrText xml:space="preserve"> PAGE   \* MERGEFORMAT </w:instrText>
    </w:r>
    <w:r w:rsidRPr="00B65AB8">
      <w:rPr>
        <w:sz w:val="18"/>
        <w:szCs w:val="18"/>
      </w:rPr>
      <w:fldChar w:fldCharType="separate"/>
    </w:r>
    <w:r w:rsidRPr="00B65AB8">
      <w:rPr>
        <w:sz w:val="18"/>
        <w:szCs w:val="18"/>
      </w:rPr>
      <w:t>1</w:t>
    </w:r>
    <w:r w:rsidRPr="00B65AB8">
      <w:rPr>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E31BF" w14:textId="43ED8EEF" w:rsidR="008D5800" w:rsidRPr="00B65AB8" w:rsidRDefault="00B65AB8" w:rsidP="00F62DB4">
    <w:pPr>
      <w:pStyle w:val="Footer"/>
      <w:pBdr>
        <w:top w:val="single" w:sz="18" w:space="1" w:color="2F5496" w:themeColor="accent1" w:themeShade="BF"/>
      </w:pBdr>
      <w:rPr>
        <w:sz w:val="18"/>
        <w:szCs w:val="18"/>
      </w:rPr>
    </w:pPr>
    <w:r w:rsidRPr="00B65AB8">
      <w:rPr>
        <w:sz w:val="18"/>
        <w:szCs w:val="18"/>
      </w:rPr>
      <w:t xml:space="preserve">HCI Implementation Document – F1 Soft </w:t>
    </w:r>
    <w:r w:rsidR="008B67E7" w:rsidRPr="00B65AB8">
      <w:rPr>
        <w:sz w:val="18"/>
        <w:szCs w:val="18"/>
      </w:rPr>
      <w:ptab w:relativeTo="margin" w:alignment="right" w:leader="none"/>
    </w:r>
    <w:r w:rsidR="005D104E" w:rsidRPr="005D104E">
      <w:rPr>
        <w:sz w:val="18"/>
        <w:szCs w:val="18"/>
      </w:rPr>
      <w:fldChar w:fldCharType="begin"/>
    </w:r>
    <w:r w:rsidR="005D104E" w:rsidRPr="005D104E">
      <w:rPr>
        <w:sz w:val="18"/>
        <w:szCs w:val="18"/>
      </w:rPr>
      <w:instrText xml:space="preserve"> PAGE   \* MERGEFORMAT </w:instrText>
    </w:r>
    <w:r w:rsidR="005D104E" w:rsidRPr="005D104E">
      <w:rPr>
        <w:sz w:val="18"/>
        <w:szCs w:val="18"/>
      </w:rPr>
      <w:fldChar w:fldCharType="separate"/>
    </w:r>
    <w:r w:rsidR="005D104E" w:rsidRPr="005D104E">
      <w:rPr>
        <w:noProof/>
        <w:sz w:val="18"/>
        <w:szCs w:val="18"/>
      </w:rPr>
      <w:t>1</w:t>
    </w:r>
    <w:r w:rsidR="005D104E" w:rsidRPr="005D104E">
      <w:rPr>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C8C68C" w14:textId="77777777" w:rsidR="002E5EA8" w:rsidRDefault="002E5EA8" w:rsidP="00602F46">
      <w:r>
        <w:separator/>
      </w:r>
    </w:p>
  </w:footnote>
  <w:footnote w:type="continuationSeparator" w:id="0">
    <w:p w14:paraId="39A7ADA5" w14:textId="77777777" w:rsidR="002E5EA8" w:rsidRDefault="002E5EA8" w:rsidP="00602F46">
      <w:r>
        <w:continuationSeparator/>
      </w:r>
    </w:p>
  </w:footnote>
  <w:footnote w:type="continuationNotice" w:id="1">
    <w:p w14:paraId="2DE9277E" w14:textId="77777777" w:rsidR="002E5EA8" w:rsidRDefault="002E5E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5F331" w14:textId="77777777" w:rsidR="008D5800" w:rsidRDefault="008B67E7">
    <w:pPr>
      <w:pStyle w:val="Header"/>
    </w:pPr>
    <w:r w:rsidRPr="006C1D4D">
      <w:rPr>
        <w:b/>
      </w:rP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43547" w14:textId="77777777" w:rsidR="008D5800" w:rsidRDefault="008B67E7">
    <w:pPr>
      <w:pStyle w:val="Header"/>
    </w:pPr>
    <w:r w:rsidRPr="002D59B5">
      <w:rPr>
        <w:noProof/>
        <w:lang w:val="en-US"/>
      </w:rPr>
      <w:drawing>
        <wp:anchor distT="0" distB="0" distL="114300" distR="114300" simplePos="0" relativeHeight="251658241" behindDoc="1" locked="0" layoutInCell="1" allowOverlap="1" wp14:anchorId="5993B1E9" wp14:editId="121D1070">
          <wp:simplePos x="0" y="0"/>
          <wp:positionH relativeFrom="margin">
            <wp:posOffset>2521585</wp:posOffset>
          </wp:positionH>
          <wp:positionV relativeFrom="paragraph">
            <wp:posOffset>-113192</wp:posOffset>
          </wp:positionV>
          <wp:extent cx="688340" cy="407670"/>
          <wp:effectExtent l="0" t="0" r="0" b="0"/>
          <wp:wrapTight wrapText="bothSides">
            <wp:wrapPolygon edited="0">
              <wp:start x="0" y="0"/>
              <wp:lineTo x="0" y="20187"/>
              <wp:lineTo x="20923" y="20187"/>
              <wp:lineTo x="20923" y="0"/>
              <wp:lineTo x="0" y="0"/>
            </wp:wrapPolygon>
          </wp:wrapTight>
          <wp:docPr id="55" name="Picture 55" descr="C:\Users\PShankar\Desktop\OneCloud\CloudUno_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PShankar\Desktop\OneCloud\CloudUno_NewLogo.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5862" r="15925" b="46872"/>
                  <a:stretch/>
                </pic:blipFill>
                <pic:spPr bwMode="auto">
                  <a:xfrm>
                    <a:off x="0" y="0"/>
                    <a:ext cx="688340" cy="407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C1D4D">
      <w:rPr>
        <w:b/>
      </w:rPr>
      <w:ptab w:relativeTo="margin" w:alignment="center" w:leader="none"/>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BE888" w14:textId="77777777" w:rsidR="008D5800" w:rsidRDefault="008B67E7">
    <w:pPr>
      <w:pStyle w:val="Header"/>
    </w:pPr>
    <w:r w:rsidRPr="002D59B5">
      <w:rPr>
        <w:noProof/>
        <w:lang w:val="en-US"/>
      </w:rPr>
      <w:drawing>
        <wp:anchor distT="0" distB="0" distL="114300" distR="114300" simplePos="0" relativeHeight="251657216" behindDoc="1" locked="0" layoutInCell="1" allowOverlap="1" wp14:anchorId="000C5589" wp14:editId="743A08C3">
          <wp:simplePos x="0" y="0"/>
          <wp:positionH relativeFrom="margin">
            <wp:posOffset>2978785</wp:posOffset>
          </wp:positionH>
          <wp:positionV relativeFrom="paragraph">
            <wp:posOffset>-96431</wp:posOffset>
          </wp:positionV>
          <wp:extent cx="688341" cy="407964"/>
          <wp:effectExtent l="0" t="0" r="0" b="0"/>
          <wp:wrapTight wrapText="bothSides">
            <wp:wrapPolygon edited="0">
              <wp:start x="0" y="0"/>
              <wp:lineTo x="0" y="20187"/>
              <wp:lineTo x="20923" y="20187"/>
              <wp:lineTo x="20923" y="0"/>
              <wp:lineTo x="0" y="0"/>
            </wp:wrapPolygon>
          </wp:wrapTight>
          <wp:docPr id="73971088" name="Picture 73971088" descr="C:\Users\PShankar\Desktop\OneCloud\CloudUno_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PShankar\Desktop\OneCloud\CloudUno_NewLogo.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5862" r="15925" b="46872"/>
                  <a:stretch/>
                </pic:blipFill>
                <pic:spPr bwMode="auto">
                  <a:xfrm>
                    <a:off x="0" y="0"/>
                    <a:ext cx="688341" cy="4079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2C80" w14:textId="77777777" w:rsidR="008D5800" w:rsidRDefault="008D58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BEDCD" w14:textId="77777777" w:rsidR="008D5800" w:rsidRDefault="008B67E7">
    <w:pPr>
      <w:pStyle w:val="Footer"/>
    </w:pPr>
    <w:r w:rsidRPr="002D59B5">
      <w:rPr>
        <w:noProof/>
        <w:lang w:val="en-US"/>
      </w:rPr>
      <w:drawing>
        <wp:anchor distT="0" distB="0" distL="114300" distR="114300" simplePos="0" relativeHeight="251660288" behindDoc="1" locked="0" layoutInCell="1" allowOverlap="1" wp14:anchorId="716F102F" wp14:editId="4CCCBF8D">
          <wp:simplePos x="0" y="0"/>
          <wp:positionH relativeFrom="margin">
            <wp:posOffset>2978785</wp:posOffset>
          </wp:positionH>
          <wp:positionV relativeFrom="paragraph">
            <wp:posOffset>-117313</wp:posOffset>
          </wp:positionV>
          <wp:extent cx="688340" cy="407670"/>
          <wp:effectExtent l="0" t="0" r="0" b="0"/>
          <wp:wrapTight wrapText="bothSides">
            <wp:wrapPolygon edited="0">
              <wp:start x="0" y="0"/>
              <wp:lineTo x="0" y="20187"/>
              <wp:lineTo x="20923" y="20187"/>
              <wp:lineTo x="20923" y="0"/>
              <wp:lineTo x="0" y="0"/>
            </wp:wrapPolygon>
          </wp:wrapTight>
          <wp:docPr id="61" name="Picture 61" descr="C:\Users\PShankar\Desktop\OneCloud\CloudUno_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PShankar\Desktop\OneCloud\CloudUno_NewLogo.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5862" r="15925" b="46872"/>
                  <a:stretch/>
                </pic:blipFill>
                <pic:spPr bwMode="auto">
                  <a:xfrm>
                    <a:off x="0" y="0"/>
                    <a:ext cx="688340" cy="407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C1D4D">
      <w:rPr>
        <w:b/>
      </w:rPr>
      <w:ptab w:relativeTo="margin" w:alignment="center" w:leader="none"/>
    </w:r>
    <w: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F004B" w14:textId="77777777" w:rsidR="008D5800" w:rsidRDefault="008D5800">
    <w:pPr>
      <w:pStyle w:val="Foo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02044" w14:textId="2C72F61F" w:rsidR="00E461F7" w:rsidRDefault="00E461F7" w:rsidP="00F62DB4">
    <w:pPr>
      <w:pStyle w:val="Foo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20B2" w14:textId="5158D3CF" w:rsidR="008D5800" w:rsidRDefault="008D5800" w:rsidP="00F62DB4">
    <w:pPr>
      <w:pStyle w:val="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94B44C2E"/>
    <w:lvl w:ilvl="0">
      <w:start w:val="1"/>
      <w:numFmt w:val="decimal"/>
      <w:pStyle w:val="ListNumber2"/>
      <w:lvlText w:val="%1."/>
      <w:lvlJc w:val="left"/>
      <w:pPr>
        <w:tabs>
          <w:tab w:val="num" w:pos="720"/>
        </w:tabs>
        <w:ind w:left="720" w:hanging="360"/>
      </w:pPr>
    </w:lvl>
  </w:abstractNum>
  <w:abstractNum w:abstractNumId="1" w15:restartNumberingAfterBreak="0">
    <w:nsid w:val="00794EC8"/>
    <w:multiLevelType w:val="hybridMultilevel"/>
    <w:tmpl w:val="4230B5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45ECA"/>
    <w:multiLevelType w:val="hybridMultilevel"/>
    <w:tmpl w:val="45AEAA6E"/>
    <w:lvl w:ilvl="0" w:tplc="04090005">
      <w:start w:val="1"/>
      <w:numFmt w:val="bullet"/>
      <w:lvlText w:val=""/>
      <w:lvlJc w:val="left"/>
      <w:pPr>
        <w:ind w:left="2113" w:hanging="360"/>
      </w:pPr>
      <w:rPr>
        <w:rFonts w:ascii="Wingdings" w:hAnsi="Wingdings" w:hint="default"/>
      </w:rPr>
    </w:lvl>
    <w:lvl w:ilvl="1" w:tplc="04090003" w:tentative="1">
      <w:start w:val="1"/>
      <w:numFmt w:val="bullet"/>
      <w:lvlText w:val="o"/>
      <w:lvlJc w:val="left"/>
      <w:pPr>
        <w:ind w:left="2833" w:hanging="360"/>
      </w:pPr>
      <w:rPr>
        <w:rFonts w:ascii="Courier New" w:hAnsi="Courier New" w:cs="Courier New" w:hint="default"/>
      </w:rPr>
    </w:lvl>
    <w:lvl w:ilvl="2" w:tplc="04090005" w:tentative="1">
      <w:start w:val="1"/>
      <w:numFmt w:val="bullet"/>
      <w:lvlText w:val=""/>
      <w:lvlJc w:val="left"/>
      <w:pPr>
        <w:ind w:left="3553" w:hanging="360"/>
      </w:pPr>
      <w:rPr>
        <w:rFonts w:ascii="Wingdings" w:hAnsi="Wingdings" w:hint="default"/>
      </w:rPr>
    </w:lvl>
    <w:lvl w:ilvl="3" w:tplc="04090001" w:tentative="1">
      <w:start w:val="1"/>
      <w:numFmt w:val="bullet"/>
      <w:lvlText w:val=""/>
      <w:lvlJc w:val="left"/>
      <w:pPr>
        <w:ind w:left="4273" w:hanging="360"/>
      </w:pPr>
      <w:rPr>
        <w:rFonts w:ascii="Symbol" w:hAnsi="Symbol" w:hint="default"/>
      </w:rPr>
    </w:lvl>
    <w:lvl w:ilvl="4" w:tplc="04090003" w:tentative="1">
      <w:start w:val="1"/>
      <w:numFmt w:val="bullet"/>
      <w:lvlText w:val="o"/>
      <w:lvlJc w:val="left"/>
      <w:pPr>
        <w:ind w:left="4993" w:hanging="360"/>
      </w:pPr>
      <w:rPr>
        <w:rFonts w:ascii="Courier New" w:hAnsi="Courier New" w:cs="Courier New" w:hint="default"/>
      </w:rPr>
    </w:lvl>
    <w:lvl w:ilvl="5" w:tplc="04090005" w:tentative="1">
      <w:start w:val="1"/>
      <w:numFmt w:val="bullet"/>
      <w:lvlText w:val=""/>
      <w:lvlJc w:val="left"/>
      <w:pPr>
        <w:ind w:left="5713" w:hanging="360"/>
      </w:pPr>
      <w:rPr>
        <w:rFonts w:ascii="Wingdings" w:hAnsi="Wingdings" w:hint="default"/>
      </w:rPr>
    </w:lvl>
    <w:lvl w:ilvl="6" w:tplc="04090001" w:tentative="1">
      <w:start w:val="1"/>
      <w:numFmt w:val="bullet"/>
      <w:lvlText w:val=""/>
      <w:lvlJc w:val="left"/>
      <w:pPr>
        <w:ind w:left="6433" w:hanging="360"/>
      </w:pPr>
      <w:rPr>
        <w:rFonts w:ascii="Symbol" w:hAnsi="Symbol" w:hint="default"/>
      </w:rPr>
    </w:lvl>
    <w:lvl w:ilvl="7" w:tplc="04090003" w:tentative="1">
      <w:start w:val="1"/>
      <w:numFmt w:val="bullet"/>
      <w:lvlText w:val="o"/>
      <w:lvlJc w:val="left"/>
      <w:pPr>
        <w:ind w:left="7153" w:hanging="360"/>
      </w:pPr>
      <w:rPr>
        <w:rFonts w:ascii="Courier New" w:hAnsi="Courier New" w:cs="Courier New" w:hint="default"/>
      </w:rPr>
    </w:lvl>
    <w:lvl w:ilvl="8" w:tplc="04090005" w:tentative="1">
      <w:start w:val="1"/>
      <w:numFmt w:val="bullet"/>
      <w:lvlText w:val=""/>
      <w:lvlJc w:val="left"/>
      <w:pPr>
        <w:ind w:left="7873" w:hanging="360"/>
      </w:pPr>
      <w:rPr>
        <w:rFonts w:ascii="Wingdings" w:hAnsi="Wingdings" w:hint="default"/>
      </w:rPr>
    </w:lvl>
  </w:abstractNum>
  <w:abstractNum w:abstractNumId="3" w15:restartNumberingAfterBreak="0">
    <w:nsid w:val="04567944"/>
    <w:multiLevelType w:val="hybridMultilevel"/>
    <w:tmpl w:val="014E8398"/>
    <w:lvl w:ilvl="0" w:tplc="04090003">
      <w:start w:val="1"/>
      <w:numFmt w:val="bullet"/>
      <w:lvlText w:val="o"/>
      <w:lvlJc w:val="left"/>
      <w:pPr>
        <w:ind w:left="2352" w:hanging="360"/>
      </w:pPr>
      <w:rPr>
        <w:rFonts w:ascii="Courier New" w:hAnsi="Courier New" w:cs="Courier New" w:hint="default"/>
      </w:rPr>
    </w:lvl>
    <w:lvl w:ilvl="1" w:tplc="04090003" w:tentative="1">
      <w:start w:val="1"/>
      <w:numFmt w:val="bullet"/>
      <w:lvlText w:val="o"/>
      <w:lvlJc w:val="left"/>
      <w:pPr>
        <w:ind w:left="3072" w:hanging="360"/>
      </w:pPr>
      <w:rPr>
        <w:rFonts w:ascii="Courier New" w:hAnsi="Courier New" w:cs="Courier New" w:hint="default"/>
      </w:rPr>
    </w:lvl>
    <w:lvl w:ilvl="2" w:tplc="04090005" w:tentative="1">
      <w:start w:val="1"/>
      <w:numFmt w:val="bullet"/>
      <w:lvlText w:val=""/>
      <w:lvlJc w:val="left"/>
      <w:pPr>
        <w:ind w:left="3792" w:hanging="360"/>
      </w:pPr>
      <w:rPr>
        <w:rFonts w:ascii="Wingdings" w:hAnsi="Wingdings" w:hint="default"/>
      </w:rPr>
    </w:lvl>
    <w:lvl w:ilvl="3" w:tplc="04090001" w:tentative="1">
      <w:start w:val="1"/>
      <w:numFmt w:val="bullet"/>
      <w:lvlText w:val=""/>
      <w:lvlJc w:val="left"/>
      <w:pPr>
        <w:ind w:left="4512" w:hanging="360"/>
      </w:pPr>
      <w:rPr>
        <w:rFonts w:ascii="Symbol" w:hAnsi="Symbol" w:hint="default"/>
      </w:rPr>
    </w:lvl>
    <w:lvl w:ilvl="4" w:tplc="04090003" w:tentative="1">
      <w:start w:val="1"/>
      <w:numFmt w:val="bullet"/>
      <w:lvlText w:val="o"/>
      <w:lvlJc w:val="left"/>
      <w:pPr>
        <w:ind w:left="5232" w:hanging="360"/>
      </w:pPr>
      <w:rPr>
        <w:rFonts w:ascii="Courier New" w:hAnsi="Courier New" w:cs="Courier New" w:hint="default"/>
      </w:rPr>
    </w:lvl>
    <w:lvl w:ilvl="5" w:tplc="04090005" w:tentative="1">
      <w:start w:val="1"/>
      <w:numFmt w:val="bullet"/>
      <w:lvlText w:val=""/>
      <w:lvlJc w:val="left"/>
      <w:pPr>
        <w:ind w:left="5952" w:hanging="360"/>
      </w:pPr>
      <w:rPr>
        <w:rFonts w:ascii="Wingdings" w:hAnsi="Wingdings" w:hint="default"/>
      </w:rPr>
    </w:lvl>
    <w:lvl w:ilvl="6" w:tplc="04090001" w:tentative="1">
      <w:start w:val="1"/>
      <w:numFmt w:val="bullet"/>
      <w:lvlText w:val=""/>
      <w:lvlJc w:val="left"/>
      <w:pPr>
        <w:ind w:left="6672" w:hanging="360"/>
      </w:pPr>
      <w:rPr>
        <w:rFonts w:ascii="Symbol" w:hAnsi="Symbol" w:hint="default"/>
      </w:rPr>
    </w:lvl>
    <w:lvl w:ilvl="7" w:tplc="04090003" w:tentative="1">
      <w:start w:val="1"/>
      <w:numFmt w:val="bullet"/>
      <w:lvlText w:val="o"/>
      <w:lvlJc w:val="left"/>
      <w:pPr>
        <w:ind w:left="7392" w:hanging="360"/>
      </w:pPr>
      <w:rPr>
        <w:rFonts w:ascii="Courier New" w:hAnsi="Courier New" w:cs="Courier New" w:hint="default"/>
      </w:rPr>
    </w:lvl>
    <w:lvl w:ilvl="8" w:tplc="04090005" w:tentative="1">
      <w:start w:val="1"/>
      <w:numFmt w:val="bullet"/>
      <w:lvlText w:val=""/>
      <w:lvlJc w:val="left"/>
      <w:pPr>
        <w:ind w:left="8112" w:hanging="360"/>
      </w:pPr>
      <w:rPr>
        <w:rFonts w:ascii="Wingdings" w:hAnsi="Wingdings" w:hint="default"/>
      </w:rPr>
    </w:lvl>
  </w:abstractNum>
  <w:abstractNum w:abstractNumId="4" w15:restartNumberingAfterBreak="0">
    <w:nsid w:val="06E23A30"/>
    <w:multiLevelType w:val="hybridMultilevel"/>
    <w:tmpl w:val="06646EB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 w15:restartNumberingAfterBreak="0">
    <w:nsid w:val="088F1453"/>
    <w:multiLevelType w:val="hybridMultilevel"/>
    <w:tmpl w:val="AC6E6758"/>
    <w:lvl w:ilvl="0" w:tplc="D70CA276">
      <w:start w:val="1"/>
      <w:numFmt w:val="decimal"/>
      <w:pStyle w:val="Step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C47275"/>
    <w:multiLevelType w:val="hybridMultilevel"/>
    <w:tmpl w:val="DC84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3C3E26"/>
    <w:multiLevelType w:val="hybridMultilevel"/>
    <w:tmpl w:val="3E3026C2"/>
    <w:lvl w:ilvl="0" w:tplc="22103EA6">
      <w:start w:val="1"/>
      <w:numFmt w:val="decimal"/>
      <w:pStyle w:val="ListSteps"/>
      <w:lvlText w:val="Step %1"/>
      <w:lvlJc w:val="left"/>
      <w:pPr>
        <w:tabs>
          <w:tab w:val="num" w:pos="2160"/>
        </w:tabs>
        <w:ind w:left="2160" w:hanging="965"/>
      </w:pPr>
      <w:rPr>
        <w:rFonts w:ascii="Arial" w:hAnsi="Arial" w:hint="default"/>
        <w:b/>
        <w:i w:val="0"/>
        <w:sz w:val="18"/>
        <w:szCs w:val="18"/>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ABB4B8A"/>
    <w:multiLevelType w:val="hybridMultilevel"/>
    <w:tmpl w:val="92F2F5A2"/>
    <w:lvl w:ilvl="0" w:tplc="D8F4C81E">
      <w:start w:val="1"/>
      <w:numFmt w:val="bullet"/>
      <w:pStyle w:val="Bullet2a"/>
      <w:lvlText w:val="o"/>
      <w:lvlJc w:val="left"/>
      <w:pPr>
        <w:ind w:left="1437" w:hanging="360"/>
      </w:pPr>
      <w:rPr>
        <w:rFonts w:ascii="Courier New" w:hAnsi="Courier New" w:cs="Courier New" w:hint="default"/>
        <w:sz w:val="20"/>
      </w:rPr>
    </w:lvl>
    <w:lvl w:ilvl="1" w:tplc="40090003" w:tentative="1">
      <w:start w:val="1"/>
      <w:numFmt w:val="bullet"/>
      <w:lvlText w:val="o"/>
      <w:lvlJc w:val="left"/>
      <w:pPr>
        <w:ind w:left="2877" w:hanging="360"/>
      </w:pPr>
      <w:rPr>
        <w:rFonts w:ascii="Courier New" w:hAnsi="Courier New" w:cs="Courier New" w:hint="default"/>
      </w:rPr>
    </w:lvl>
    <w:lvl w:ilvl="2" w:tplc="40090005" w:tentative="1">
      <w:start w:val="1"/>
      <w:numFmt w:val="bullet"/>
      <w:lvlText w:val=""/>
      <w:lvlJc w:val="left"/>
      <w:pPr>
        <w:ind w:left="3597" w:hanging="360"/>
      </w:pPr>
      <w:rPr>
        <w:rFonts w:ascii="Wingdings" w:hAnsi="Wingdings" w:hint="default"/>
      </w:rPr>
    </w:lvl>
    <w:lvl w:ilvl="3" w:tplc="40090001" w:tentative="1">
      <w:start w:val="1"/>
      <w:numFmt w:val="bullet"/>
      <w:lvlText w:val=""/>
      <w:lvlJc w:val="left"/>
      <w:pPr>
        <w:ind w:left="4317" w:hanging="360"/>
      </w:pPr>
      <w:rPr>
        <w:rFonts w:ascii="Symbol" w:hAnsi="Symbol" w:hint="default"/>
      </w:rPr>
    </w:lvl>
    <w:lvl w:ilvl="4" w:tplc="40090003" w:tentative="1">
      <w:start w:val="1"/>
      <w:numFmt w:val="bullet"/>
      <w:lvlText w:val="o"/>
      <w:lvlJc w:val="left"/>
      <w:pPr>
        <w:ind w:left="5037" w:hanging="360"/>
      </w:pPr>
      <w:rPr>
        <w:rFonts w:ascii="Courier New" w:hAnsi="Courier New" w:cs="Courier New" w:hint="default"/>
      </w:rPr>
    </w:lvl>
    <w:lvl w:ilvl="5" w:tplc="40090005" w:tentative="1">
      <w:start w:val="1"/>
      <w:numFmt w:val="bullet"/>
      <w:lvlText w:val=""/>
      <w:lvlJc w:val="left"/>
      <w:pPr>
        <w:ind w:left="5757" w:hanging="360"/>
      </w:pPr>
      <w:rPr>
        <w:rFonts w:ascii="Wingdings" w:hAnsi="Wingdings" w:hint="default"/>
      </w:rPr>
    </w:lvl>
    <w:lvl w:ilvl="6" w:tplc="40090001" w:tentative="1">
      <w:start w:val="1"/>
      <w:numFmt w:val="bullet"/>
      <w:lvlText w:val=""/>
      <w:lvlJc w:val="left"/>
      <w:pPr>
        <w:ind w:left="6477" w:hanging="360"/>
      </w:pPr>
      <w:rPr>
        <w:rFonts w:ascii="Symbol" w:hAnsi="Symbol" w:hint="default"/>
      </w:rPr>
    </w:lvl>
    <w:lvl w:ilvl="7" w:tplc="40090003" w:tentative="1">
      <w:start w:val="1"/>
      <w:numFmt w:val="bullet"/>
      <w:lvlText w:val="o"/>
      <w:lvlJc w:val="left"/>
      <w:pPr>
        <w:ind w:left="7197" w:hanging="360"/>
      </w:pPr>
      <w:rPr>
        <w:rFonts w:ascii="Courier New" w:hAnsi="Courier New" w:cs="Courier New" w:hint="default"/>
      </w:rPr>
    </w:lvl>
    <w:lvl w:ilvl="8" w:tplc="40090005" w:tentative="1">
      <w:start w:val="1"/>
      <w:numFmt w:val="bullet"/>
      <w:lvlText w:val=""/>
      <w:lvlJc w:val="left"/>
      <w:pPr>
        <w:ind w:left="7917" w:hanging="360"/>
      </w:pPr>
      <w:rPr>
        <w:rFonts w:ascii="Wingdings" w:hAnsi="Wingdings" w:hint="default"/>
      </w:rPr>
    </w:lvl>
  </w:abstractNum>
  <w:abstractNum w:abstractNumId="9" w15:restartNumberingAfterBreak="0">
    <w:nsid w:val="0B71175A"/>
    <w:multiLevelType w:val="hybridMultilevel"/>
    <w:tmpl w:val="2D42A0B8"/>
    <w:lvl w:ilvl="0" w:tplc="D9F40146">
      <w:start w:val="1"/>
      <w:numFmt w:val="decimal"/>
      <w:pStyle w:val="NumberList3"/>
      <w:lvlText w:val="%1."/>
      <w:lvlJc w:val="left"/>
      <w:pPr>
        <w:ind w:left="1627" w:hanging="360"/>
      </w:p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10" w15:restartNumberingAfterBreak="0">
    <w:nsid w:val="11604B50"/>
    <w:multiLevelType w:val="hybridMultilevel"/>
    <w:tmpl w:val="D040CFF6"/>
    <w:lvl w:ilvl="0" w:tplc="BCAA5072">
      <w:start w:val="1"/>
      <w:numFmt w:val="decimal"/>
      <w:pStyle w:val="StepNumberList1"/>
      <w:lvlText w:val="Step %1."/>
      <w:lvlJc w:val="right"/>
      <w:pPr>
        <w:ind w:left="720" w:hanging="360"/>
      </w:pPr>
      <w:rPr>
        <w:rFonts w:ascii="Arial" w:hAnsi="Arial" w:hint="default"/>
        <w:b/>
        <w:i w:val="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9712AA"/>
    <w:multiLevelType w:val="multilevel"/>
    <w:tmpl w:val="84EE33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7A24FB"/>
    <w:multiLevelType w:val="hybridMultilevel"/>
    <w:tmpl w:val="EAB4BB7C"/>
    <w:lvl w:ilvl="0" w:tplc="387074D4">
      <w:start w:val="1"/>
      <w:numFmt w:val="decimal"/>
      <w:pStyle w:val="NumberList1"/>
      <w:lvlText w:val="%1."/>
      <w:lvlJc w:val="left"/>
      <w:pPr>
        <w:ind w:left="206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515767"/>
    <w:multiLevelType w:val="hybridMultilevel"/>
    <w:tmpl w:val="830250F4"/>
    <w:lvl w:ilvl="0" w:tplc="02AA7EE2">
      <w:start w:val="1"/>
      <w:numFmt w:val="bullet"/>
      <w:pStyle w:val="ListBullet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B84E83"/>
    <w:multiLevelType w:val="hybridMultilevel"/>
    <w:tmpl w:val="83F01694"/>
    <w:lvl w:ilvl="0" w:tplc="A45CDD0A">
      <w:start w:val="1"/>
      <w:numFmt w:val="bullet"/>
      <w:pStyle w:val="Bullet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010E78"/>
    <w:multiLevelType w:val="hybridMultilevel"/>
    <w:tmpl w:val="D7ECF9B4"/>
    <w:lvl w:ilvl="0" w:tplc="9A22B618">
      <w:start w:val="1"/>
      <w:numFmt w:val="lowerLetter"/>
      <w:pStyle w:val="NumberList3a"/>
      <w:lvlText w:val="%1."/>
      <w:lvlJc w:val="left"/>
      <w:pPr>
        <w:ind w:left="2024" w:hanging="360"/>
      </w:pPr>
    </w:lvl>
    <w:lvl w:ilvl="1" w:tplc="40090019" w:tentative="1">
      <w:start w:val="1"/>
      <w:numFmt w:val="lowerLetter"/>
      <w:lvlText w:val="%2."/>
      <w:lvlJc w:val="left"/>
      <w:pPr>
        <w:ind w:left="2744" w:hanging="360"/>
      </w:pPr>
    </w:lvl>
    <w:lvl w:ilvl="2" w:tplc="4009001B" w:tentative="1">
      <w:start w:val="1"/>
      <w:numFmt w:val="lowerRoman"/>
      <w:lvlText w:val="%3."/>
      <w:lvlJc w:val="right"/>
      <w:pPr>
        <w:ind w:left="3464" w:hanging="180"/>
      </w:pPr>
    </w:lvl>
    <w:lvl w:ilvl="3" w:tplc="4009000F" w:tentative="1">
      <w:start w:val="1"/>
      <w:numFmt w:val="decimal"/>
      <w:lvlText w:val="%4."/>
      <w:lvlJc w:val="left"/>
      <w:pPr>
        <w:ind w:left="4184" w:hanging="360"/>
      </w:pPr>
    </w:lvl>
    <w:lvl w:ilvl="4" w:tplc="40090019" w:tentative="1">
      <w:start w:val="1"/>
      <w:numFmt w:val="lowerLetter"/>
      <w:lvlText w:val="%5."/>
      <w:lvlJc w:val="left"/>
      <w:pPr>
        <w:ind w:left="4904" w:hanging="360"/>
      </w:pPr>
    </w:lvl>
    <w:lvl w:ilvl="5" w:tplc="4009001B" w:tentative="1">
      <w:start w:val="1"/>
      <w:numFmt w:val="lowerRoman"/>
      <w:lvlText w:val="%6."/>
      <w:lvlJc w:val="right"/>
      <w:pPr>
        <w:ind w:left="5624" w:hanging="180"/>
      </w:pPr>
    </w:lvl>
    <w:lvl w:ilvl="6" w:tplc="4009000F" w:tentative="1">
      <w:start w:val="1"/>
      <w:numFmt w:val="decimal"/>
      <w:lvlText w:val="%7."/>
      <w:lvlJc w:val="left"/>
      <w:pPr>
        <w:ind w:left="6344" w:hanging="360"/>
      </w:pPr>
    </w:lvl>
    <w:lvl w:ilvl="7" w:tplc="40090019" w:tentative="1">
      <w:start w:val="1"/>
      <w:numFmt w:val="lowerLetter"/>
      <w:lvlText w:val="%8."/>
      <w:lvlJc w:val="left"/>
      <w:pPr>
        <w:ind w:left="7064" w:hanging="360"/>
      </w:pPr>
    </w:lvl>
    <w:lvl w:ilvl="8" w:tplc="4009001B" w:tentative="1">
      <w:start w:val="1"/>
      <w:numFmt w:val="lowerRoman"/>
      <w:lvlText w:val="%9."/>
      <w:lvlJc w:val="right"/>
      <w:pPr>
        <w:ind w:left="7784" w:hanging="180"/>
      </w:pPr>
    </w:lvl>
  </w:abstractNum>
  <w:abstractNum w:abstractNumId="16" w15:restartNumberingAfterBreak="0">
    <w:nsid w:val="1FBD5111"/>
    <w:multiLevelType w:val="multilevel"/>
    <w:tmpl w:val="90A2075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7B86F8C"/>
    <w:multiLevelType w:val="hybridMultilevel"/>
    <w:tmpl w:val="246A7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A87C77"/>
    <w:multiLevelType w:val="hybridMultilevel"/>
    <w:tmpl w:val="283CD20E"/>
    <w:lvl w:ilvl="0" w:tplc="1FF42D88">
      <w:start w:val="1"/>
      <w:numFmt w:val="bullet"/>
      <w:pStyle w:val="List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9C848B4">
      <w:numFmt w:val="bullet"/>
      <w:lvlText w:val="•"/>
      <w:lvlJc w:val="left"/>
      <w:pPr>
        <w:ind w:left="2160" w:hanging="360"/>
      </w:pPr>
      <w:rPr>
        <w:rFonts w:ascii="Arial" w:eastAsiaTheme="minorHAnsi" w:hAnsi="Aria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154FA6"/>
    <w:multiLevelType w:val="hybridMultilevel"/>
    <w:tmpl w:val="816A2630"/>
    <w:lvl w:ilvl="0" w:tplc="47C84D44">
      <w:start w:val="1"/>
      <w:numFmt w:val="bullet"/>
      <w:pStyle w:val="Bullet1"/>
      <w:lvlText w:val=""/>
      <w:lvlJc w:val="left"/>
      <w:pPr>
        <w:ind w:left="1344" w:hanging="360"/>
      </w:pPr>
      <w:rPr>
        <w:rFonts w:ascii="Symbol" w:hAnsi="Symbol" w:hint="default"/>
        <w:color w:val="auto"/>
        <w:sz w:val="20"/>
        <w:u w:color="FF0000"/>
      </w:rPr>
    </w:lvl>
    <w:lvl w:ilvl="1" w:tplc="BB4841B6">
      <w:start w:val="1"/>
      <w:numFmt w:val="bullet"/>
      <w:pStyle w:val="Bullet1a"/>
      <w:lvlText w:val="o"/>
      <w:lvlJc w:val="left"/>
      <w:pPr>
        <w:ind w:left="2064" w:hanging="360"/>
      </w:pPr>
      <w:rPr>
        <w:rFonts w:ascii="Courier New" w:hAnsi="Courier New" w:cs="Courier New" w:hint="default"/>
      </w:rPr>
    </w:lvl>
    <w:lvl w:ilvl="2" w:tplc="40090005">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20" w15:restartNumberingAfterBreak="0">
    <w:nsid w:val="2C7C3E62"/>
    <w:multiLevelType w:val="hybridMultilevel"/>
    <w:tmpl w:val="627EF3BA"/>
    <w:lvl w:ilvl="0" w:tplc="D9F4232A">
      <w:start w:val="1"/>
      <w:numFmt w:val="lowerLetter"/>
      <w:pStyle w:val="NumberList2a"/>
      <w:lvlText w:val="%1."/>
      <w:lvlJc w:val="left"/>
      <w:pPr>
        <w:ind w:left="2154" w:hanging="360"/>
      </w:pPr>
      <w:rPr>
        <w:rFonts w:hint="default"/>
      </w:rPr>
    </w:lvl>
    <w:lvl w:ilvl="1" w:tplc="40090019" w:tentative="1">
      <w:start w:val="1"/>
      <w:numFmt w:val="lowerLetter"/>
      <w:lvlText w:val="%2."/>
      <w:lvlJc w:val="left"/>
      <w:pPr>
        <w:ind w:left="2874" w:hanging="360"/>
      </w:pPr>
    </w:lvl>
    <w:lvl w:ilvl="2" w:tplc="4009001B" w:tentative="1">
      <w:start w:val="1"/>
      <w:numFmt w:val="lowerRoman"/>
      <w:lvlText w:val="%3."/>
      <w:lvlJc w:val="right"/>
      <w:pPr>
        <w:ind w:left="3594" w:hanging="180"/>
      </w:pPr>
    </w:lvl>
    <w:lvl w:ilvl="3" w:tplc="4009000F" w:tentative="1">
      <w:start w:val="1"/>
      <w:numFmt w:val="decimal"/>
      <w:lvlText w:val="%4."/>
      <w:lvlJc w:val="left"/>
      <w:pPr>
        <w:ind w:left="4314" w:hanging="360"/>
      </w:pPr>
    </w:lvl>
    <w:lvl w:ilvl="4" w:tplc="40090019" w:tentative="1">
      <w:start w:val="1"/>
      <w:numFmt w:val="lowerLetter"/>
      <w:lvlText w:val="%5."/>
      <w:lvlJc w:val="left"/>
      <w:pPr>
        <w:ind w:left="5034" w:hanging="360"/>
      </w:pPr>
    </w:lvl>
    <w:lvl w:ilvl="5" w:tplc="4009001B" w:tentative="1">
      <w:start w:val="1"/>
      <w:numFmt w:val="lowerRoman"/>
      <w:lvlText w:val="%6."/>
      <w:lvlJc w:val="right"/>
      <w:pPr>
        <w:ind w:left="5754" w:hanging="180"/>
      </w:pPr>
    </w:lvl>
    <w:lvl w:ilvl="6" w:tplc="4009000F" w:tentative="1">
      <w:start w:val="1"/>
      <w:numFmt w:val="decimal"/>
      <w:lvlText w:val="%7."/>
      <w:lvlJc w:val="left"/>
      <w:pPr>
        <w:ind w:left="6474" w:hanging="360"/>
      </w:pPr>
    </w:lvl>
    <w:lvl w:ilvl="7" w:tplc="40090019" w:tentative="1">
      <w:start w:val="1"/>
      <w:numFmt w:val="lowerLetter"/>
      <w:lvlText w:val="%8."/>
      <w:lvlJc w:val="left"/>
      <w:pPr>
        <w:ind w:left="7194" w:hanging="360"/>
      </w:pPr>
    </w:lvl>
    <w:lvl w:ilvl="8" w:tplc="4009001B" w:tentative="1">
      <w:start w:val="1"/>
      <w:numFmt w:val="lowerRoman"/>
      <w:lvlText w:val="%9."/>
      <w:lvlJc w:val="right"/>
      <w:pPr>
        <w:ind w:left="7914" w:hanging="180"/>
      </w:pPr>
    </w:lvl>
  </w:abstractNum>
  <w:abstractNum w:abstractNumId="21" w15:restartNumberingAfterBreak="0">
    <w:nsid w:val="31247FF7"/>
    <w:multiLevelType w:val="multilevel"/>
    <w:tmpl w:val="D630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7B7190"/>
    <w:multiLevelType w:val="hybridMultilevel"/>
    <w:tmpl w:val="0276CF30"/>
    <w:lvl w:ilvl="0" w:tplc="04090005">
      <w:start w:val="1"/>
      <w:numFmt w:val="bullet"/>
      <w:lvlText w:val=""/>
      <w:lvlJc w:val="left"/>
      <w:pPr>
        <w:ind w:left="2113" w:hanging="360"/>
      </w:pPr>
      <w:rPr>
        <w:rFonts w:ascii="Wingdings" w:hAnsi="Wingdings" w:hint="default"/>
      </w:rPr>
    </w:lvl>
    <w:lvl w:ilvl="1" w:tplc="04090003" w:tentative="1">
      <w:start w:val="1"/>
      <w:numFmt w:val="bullet"/>
      <w:lvlText w:val="o"/>
      <w:lvlJc w:val="left"/>
      <w:pPr>
        <w:ind w:left="2833" w:hanging="360"/>
      </w:pPr>
      <w:rPr>
        <w:rFonts w:ascii="Courier New" w:hAnsi="Courier New" w:cs="Courier New" w:hint="default"/>
      </w:rPr>
    </w:lvl>
    <w:lvl w:ilvl="2" w:tplc="04090005" w:tentative="1">
      <w:start w:val="1"/>
      <w:numFmt w:val="bullet"/>
      <w:lvlText w:val=""/>
      <w:lvlJc w:val="left"/>
      <w:pPr>
        <w:ind w:left="3553" w:hanging="360"/>
      </w:pPr>
      <w:rPr>
        <w:rFonts w:ascii="Wingdings" w:hAnsi="Wingdings" w:hint="default"/>
      </w:rPr>
    </w:lvl>
    <w:lvl w:ilvl="3" w:tplc="04090001" w:tentative="1">
      <w:start w:val="1"/>
      <w:numFmt w:val="bullet"/>
      <w:lvlText w:val=""/>
      <w:lvlJc w:val="left"/>
      <w:pPr>
        <w:ind w:left="4273" w:hanging="360"/>
      </w:pPr>
      <w:rPr>
        <w:rFonts w:ascii="Symbol" w:hAnsi="Symbol" w:hint="default"/>
      </w:rPr>
    </w:lvl>
    <w:lvl w:ilvl="4" w:tplc="04090003" w:tentative="1">
      <w:start w:val="1"/>
      <w:numFmt w:val="bullet"/>
      <w:lvlText w:val="o"/>
      <w:lvlJc w:val="left"/>
      <w:pPr>
        <w:ind w:left="4993" w:hanging="360"/>
      </w:pPr>
      <w:rPr>
        <w:rFonts w:ascii="Courier New" w:hAnsi="Courier New" w:cs="Courier New" w:hint="default"/>
      </w:rPr>
    </w:lvl>
    <w:lvl w:ilvl="5" w:tplc="04090005" w:tentative="1">
      <w:start w:val="1"/>
      <w:numFmt w:val="bullet"/>
      <w:lvlText w:val=""/>
      <w:lvlJc w:val="left"/>
      <w:pPr>
        <w:ind w:left="5713" w:hanging="360"/>
      </w:pPr>
      <w:rPr>
        <w:rFonts w:ascii="Wingdings" w:hAnsi="Wingdings" w:hint="default"/>
      </w:rPr>
    </w:lvl>
    <w:lvl w:ilvl="6" w:tplc="04090001" w:tentative="1">
      <w:start w:val="1"/>
      <w:numFmt w:val="bullet"/>
      <w:lvlText w:val=""/>
      <w:lvlJc w:val="left"/>
      <w:pPr>
        <w:ind w:left="6433" w:hanging="360"/>
      </w:pPr>
      <w:rPr>
        <w:rFonts w:ascii="Symbol" w:hAnsi="Symbol" w:hint="default"/>
      </w:rPr>
    </w:lvl>
    <w:lvl w:ilvl="7" w:tplc="04090003" w:tentative="1">
      <w:start w:val="1"/>
      <w:numFmt w:val="bullet"/>
      <w:lvlText w:val="o"/>
      <w:lvlJc w:val="left"/>
      <w:pPr>
        <w:ind w:left="7153" w:hanging="360"/>
      </w:pPr>
      <w:rPr>
        <w:rFonts w:ascii="Courier New" w:hAnsi="Courier New" w:cs="Courier New" w:hint="default"/>
      </w:rPr>
    </w:lvl>
    <w:lvl w:ilvl="8" w:tplc="04090005" w:tentative="1">
      <w:start w:val="1"/>
      <w:numFmt w:val="bullet"/>
      <w:lvlText w:val=""/>
      <w:lvlJc w:val="left"/>
      <w:pPr>
        <w:ind w:left="7873" w:hanging="360"/>
      </w:pPr>
      <w:rPr>
        <w:rFonts w:ascii="Wingdings" w:hAnsi="Wingdings" w:hint="default"/>
      </w:rPr>
    </w:lvl>
  </w:abstractNum>
  <w:abstractNum w:abstractNumId="23" w15:restartNumberingAfterBreak="0">
    <w:nsid w:val="34B551CA"/>
    <w:multiLevelType w:val="hybridMultilevel"/>
    <w:tmpl w:val="0F1A9C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1F713E"/>
    <w:multiLevelType w:val="hybridMultilevel"/>
    <w:tmpl w:val="41F23B9C"/>
    <w:lvl w:ilvl="0" w:tplc="49F21B7A">
      <w:start w:val="1"/>
      <w:numFmt w:val="bullet"/>
      <w:pStyle w:val="ListBullet3"/>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5" w15:restartNumberingAfterBreak="0">
    <w:nsid w:val="378652AF"/>
    <w:multiLevelType w:val="hybridMultilevel"/>
    <w:tmpl w:val="787810B4"/>
    <w:lvl w:ilvl="0" w:tplc="04090003">
      <w:start w:val="1"/>
      <w:numFmt w:val="bullet"/>
      <w:lvlText w:val="o"/>
      <w:lvlJc w:val="left"/>
      <w:pPr>
        <w:ind w:left="2777" w:hanging="360"/>
      </w:pPr>
      <w:rPr>
        <w:rFonts w:ascii="Courier New" w:hAnsi="Courier New" w:cs="Courier New" w:hint="default"/>
      </w:rPr>
    </w:lvl>
    <w:lvl w:ilvl="1" w:tplc="04090003" w:tentative="1">
      <w:start w:val="1"/>
      <w:numFmt w:val="bullet"/>
      <w:lvlText w:val="o"/>
      <w:lvlJc w:val="left"/>
      <w:pPr>
        <w:ind w:left="3497" w:hanging="360"/>
      </w:pPr>
      <w:rPr>
        <w:rFonts w:ascii="Courier New" w:hAnsi="Courier New" w:cs="Courier New" w:hint="default"/>
      </w:rPr>
    </w:lvl>
    <w:lvl w:ilvl="2" w:tplc="04090005" w:tentative="1">
      <w:start w:val="1"/>
      <w:numFmt w:val="bullet"/>
      <w:lvlText w:val=""/>
      <w:lvlJc w:val="left"/>
      <w:pPr>
        <w:ind w:left="4217" w:hanging="360"/>
      </w:pPr>
      <w:rPr>
        <w:rFonts w:ascii="Wingdings" w:hAnsi="Wingdings" w:hint="default"/>
      </w:rPr>
    </w:lvl>
    <w:lvl w:ilvl="3" w:tplc="04090001" w:tentative="1">
      <w:start w:val="1"/>
      <w:numFmt w:val="bullet"/>
      <w:lvlText w:val=""/>
      <w:lvlJc w:val="left"/>
      <w:pPr>
        <w:ind w:left="4937" w:hanging="360"/>
      </w:pPr>
      <w:rPr>
        <w:rFonts w:ascii="Symbol" w:hAnsi="Symbol" w:hint="default"/>
      </w:rPr>
    </w:lvl>
    <w:lvl w:ilvl="4" w:tplc="04090003" w:tentative="1">
      <w:start w:val="1"/>
      <w:numFmt w:val="bullet"/>
      <w:lvlText w:val="o"/>
      <w:lvlJc w:val="left"/>
      <w:pPr>
        <w:ind w:left="5657" w:hanging="360"/>
      </w:pPr>
      <w:rPr>
        <w:rFonts w:ascii="Courier New" w:hAnsi="Courier New" w:cs="Courier New" w:hint="default"/>
      </w:rPr>
    </w:lvl>
    <w:lvl w:ilvl="5" w:tplc="04090005" w:tentative="1">
      <w:start w:val="1"/>
      <w:numFmt w:val="bullet"/>
      <w:lvlText w:val=""/>
      <w:lvlJc w:val="left"/>
      <w:pPr>
        <w:ind w:left="6377" w:hanging="360"/>
      </w:pPr>
      <w:rPr>
        <w:rFonts w:ascii="Wingdings" w:hAnsi="Wingdings" w:hint="default"/>
      </w:rPr>
    </w:lvl>
    <w:lvl w:ilvl="6" w:tplc="04090001" w:tentative="1">
      <w:start w:val="1"/>
      <w:numFmt w:val="bullet"/>
      <w:lvlText w:val=""/>
      <w:lvlJc w:val="left"/>
      <w:pPr>
        <w:ind w:left="7097" w:hanging="360"/>
      </w:pPr>
      <w:rPr>
        <w:rFonts w:ascii="Symbol" w:hAnsi="Symbol" w:hint="default"/>
      </w:rPr>
    </w:lvl>
    <w:lvl w:ilvl="7" w:tplc="04090003" w:tentative="1">
      <w:start w:val="1"/>
      <w:numFmt w:val="bullet"/>
      <w:lvlText w:val="o"/>
      <w:lvlJc w:val="left"/>
      <w:pPr>
        <w:ind w:left="7817" w:hanging="360"/>
      </w:pPr>
      <w:rPr>
        <w:rFonts w:ascii="Courier New" w:hAnsi="Courier New" w:cs="Courier New" w:hint="default"/>
      </w:rPr>
    </w:lvl>
    <w:lvl w:ilvl="8" w:tplc="04090005" w:tentative="1">
      <w:start w:val="1"/>
      <w:numFmt w:val="bullet"/>
      <w:lvlText w:val=""/>
      <w:lvlJc w:val="left"/>
      <w:pPr>
        <w:ind w:left="8537" w:hanging="360"/>
      </w:pPr>
      <w:rPr>
        <w:rFonts w:ascii="Wingdings" w:hAnsi="Wingdings" w:hint="default"/>
      </w:rPr>
    </w:lvl>
  </w:abstractNum>
  <w:abstractNum w:abstractNumId="26" w15:restartNumberingAfterBreak="0">
    <w:nsid w:val="3B706F49"/>
    <w:multiLevelType w:val="hybridMultilevel"/>
    <w:tmpl w:val="31060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C10796"/>
    <w:multiLevelType w:val="hybridMultilevel"/>
    <w:tmpl w:val="1626F864"/>
    <w:lvl w:ilvl="0" w:tplc="D0502E44">
      <w:start w:val="1"/>
      <w:numFmt w:val="bullet"/>
      <w:pStyle w:val="Bullet3"/>
      <w:lvlText w:val=""/>
      <w:lvlJc w:val="left"/>
      <w:pPr>
        <w:ind w:left="1871" w:hanging="360"/>
      </w:pPr>
      <w:rPr>
        <w:rFonts w:ascii="Symbol" w:hAnsi="Symbol" w:hint="default"/>
        <w:sz w:val="20"/>
      </w:rPr>
    </w:lvl>
    <w:lvl w:ilvl="1" w:tplc="40090003" w:tentative="1">
      <w:start w:val="1"/>
      <w:numFmt w:val="bullet"/>
      <w:lvlText w:val="o"/>
      <w:lvlJc w:val="left"/>
      <w:pPr>
        <w:ind w:left="2591" w:hanging="360"/>
      </w:pPr>
      <w:rPr>
        <w:rFonts w:ascii="Courier New" w:hAnsi="Courier New" w:cs="Courier New" w:hint="default"/>
      </w:rPr>
    </w:lvl>
    <w:lvl w:ilvl="2" w:tplc="40090005" w:tentative="1">
      <w:start w:val="1"/>
      <w:numFmt w:val="bullet"/>
      <w:lvlText w:val=""/>
      <w:lvlJc w:val="left"/>
      <w:pPr>
        <w:ind w:left="3311" w:hanging="360"/>
      </w:pPr>
      <w:rPr>
        <w:rFonts w:ascii="Wingdings" w:hAnsi="Wingdings" w:hint="default"/>
      </w:rPr>
    </w:lvl>
    <w:lvl w:ilvl="3" w:tplc="40090001" w:tentative="1">
      <w:start w:val="1"/>
      <w:numFmt w:val="bullet"/>
      <w:lvlText w:val=""/>
      <w:lvlJc w:val="left"/>
      <w:pPr>
        <w:ind w:left="4031" w:hanging="360"/>
      </w:pPr>
      <w:rPr>
        <w:rFonts w:ascii="Symbol" w:hAnsi="Symbol" w:hint="default"/>
      </w:rPr>
    </w:lvl>
    <w:lvl w:ilvl="4" w:tplc="40090003" w:tentative="1">
      <w:start w:val="1"/>
      <w:numFmt w:val="bullet"/>
      <w:lvlText w:val="o"/>
      <w:lvlJc w:val="left"/>
      <w:pPr>
        <w:ind w:left="4751" w:hanging="360"/>
      </w:pPr>
      <w:rPr>
        <w:rFonts w:ascii="Courier New" w:hAnsi="Courier New" w:cs="Courier New" w:hint="default"/>
      </w:rPr>
    </w:lvl>
    <w:lvl w:ilvl="5" w:tplc="40090005" w:tentative="1">
      <w:start w:val="1"/>
      <w:numFmt w:val="bullet"/>
      <w:lvlText w:val=""/>
      <w:lvlJc w:val="left"/>
      <w:pPr>
        <w:ind w:left="5471" w:hanging="360"/>
      </w:pPr>
      <w:rPr>
        <w:rFonts w:ascii="Wingdings" w:hAnsi="Wingdings" w:hint="default"/>
      </w:rPr>
    </w:lvl>
    <w:lvl w:ilvl="6" w:tplc="40090001" w:tentative="1">
      <w:start w:val="1"/>
      <w:numFmt w:val="bullet"/>
      <w:lvlText w:val=""/>
      <w:lvlJc w:val="left"/>
      <w:pPr>
        <w:ind w:left="6191" w:hanging="360"/>
      </w:pPr>
      <w:rPr>
        <w:rFonts w:ascii="Symbol" w:hAnsi="Symbol" w:hint="default"/>
      </w:rPr>
    </w:lvl>
    <w:lvl w:ilvl="7" w:tplc="40090003" w:tentative="1">
      <w:start w:val="1"/>
      <w:numFmt w:val="bullet"/>
      <w:lvlText w:val="o"/>
      <w:lvlJc w:val="left"/>
      <w:pPr>
        <w:ind w:left="6911" w:hanging="360"/>
      </w:pPr>
      <w:rPr>
        <w:rFonts w:ascii="Courier New" w:hAnsi="Courier New" w:cs="Courier New" w:hint="default"/>
      </w:rPr>
    </w:lvl>
    <w:lvl w:ilvl="8" w:tplc="40090005" w:tentative="1">
      <w:start w:val="1"/>
      <w:numFmt w:val="bullet"/>
      <w:lvlText w:val=""/>
      <w:lvlJc w:val="left"/>
      <w:pPr>
        <w:ind w:left="7631" w:hanging="360"/>
      </w:pPr>
      <w:rPr>
        <w:rFonts w:ascii="Wingdings" w:hAnsi="Wingdings" w:hint="default"/>
      </w:rPr>
    </w:lvl>
  </w:abstractNum>
  <w:abstractNum w:abstractNumId="28" w15:restartNumberingAfterBreak="0">
    <w:nsid w:val="3F793509"/>
    <w:multiLevelType w:val="multilevel"/>
    <w:tmpl w:val="38FC836A"/>
    <w:styleLink w:val="BulletsLists"/>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29" w15:restartNumberingAfterBreak="0">
    <w:nsid w:val="42F02DE5"/>
    <w:multiLevelType w:val="hybridMultilevel"/>
    <w:tmpl w:val="FB52183C"/>
    <w:lvl w:ilvl="0" w:tplc="3A927794">
      <w:start w:val="1"/>
      <w:numFmt w:val="decimal"/>
      <w:pStyle w:val="NumberList2"/>
      <w:lvlText w:val="%1."/>
      <w:lvlJc w:val="left"/>
      <w:pPr>
        <w:ind w:left="1817" w:hanging="360"/>
      </w:pPr>
    </w:lvl>
    <w:lvl w:ilvl="1" w:tplc="40090019" w:tentative="1">
      <w:start w:val="1"/>
      <w:numFmt w:val="lowerLetter"/>
      <w:lvlText w:val="%2."/>
      <w:lvlJc w:val="left"/>
      <w:pPr>
        <w:ind w:left="2537" w:hanging="360"/>
      </w:pPr>
    </w:lvl>
    <w:lvl w:ilvl="2" w:tplc="4009001B" w:tentative="1">
      <w:start w:val="1"/>
      <w:numFmt w:val="lowerRoman"/>
      <w:lvlText w:val="%3."/>
      <w:lvlJc w:val="right"/>
      <w:pPr>
        <w:ind w:left="3257" w:hanging="180"/>
      </w:pPr>
    </w:lvl>
    <w:lvl w:ilvl="3" w:tplc="4009000F" w:tentative="1">
      <w:start w:val="1"/>
      <w:numFmt w:val="decimal"/>
      <w:lvlText w:val="%4."/>
      <w:lvlJc w:val="left"/>
      <w:pPr>
        <w:ind w:left="3977" w:hanging="360"/>
      </w:pPr>
    </w:lvl>
    <w:lvl w:ilvl="4" w:tplc="40090019" w:tentative="1">
      <w:start w:val="1"/>
      <w:numFmt w:val="lowerLetter"/>
      <w:lvlText w:val="%5."/>
      <w:lvlJc w:val="left"/>
      <w:pPr>
        <w:ind w:left="4697" w:hanging="360"/>
      </w:pPr>
    </w:lvl>
    <w:lvl w:ilvl="5" w:tplc="4009001B" w:tentative="1">
      <w:start w:val="1"/>
      <w:numFmt w:val="lowerRoman"/>
      <w:lvlText w:val="%6."/>
      <w:lvlJc w:val="right"/>
      <w:pPr>
        <w:ind w:left="5417" w:hanging="180"/>
      </w:pPr>
    </w:lvl>
    <w:lvl w:ilvl="6" w:tplc="4009000F" w:tentative="1">
      <w:start w:val="1"/>
      <w:numFmt w:val="decimal"/>
      <w:lvlText w:val="%7."/>
      <w:lvlJc w:val="left"/>
      <w:pPr>
        <w:ind w:left="6137" w:hanging="360"/>
      </w:pPr>
    </w:lvl>
    <w:lvl w:ilvl="7" w:tplc="40090019" w:tentative="1">
      <w:start w:val="1"/>
      <w:numFmt w:val="lowerLetter"/>
      <w:lvlText w:val="%8."/>
      <w:lvlJc w:val="left"/>
      <w:pPr>
        <w:ind w:left="6857" w:hanging="360"/>
      </w:pPr>
    </w:lvl>
    <w:lvl w:ilvl="8" w:tplc="4009001B" w:tentative="1">
      <w:start w:val="1"/>
      <w:numFmt w:val="lowerRoman"/>
      <w:lvlText w:val="%9."/>
      <w:lvlJc w:val="right"/>
      <w:pPr>
        <w:ind w:left="7577" w:hanging="180"/>
      </w:pPr>
    </w:lvl>
  </w:abstractNum>
  <w:abstractNum w:abstractNumId="30" w15:restartNumberingAfterBreak="0">
    <w:nsid w:val="4425140A"/>
    <w:multiLevelType w:val="multilevel"/>
    <w:tmpl w:val="50CE87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9A419A"/>
    <w:multiLevelType w:val="hybridMultilevel"/>
    <w:tmpl w:val="FFE6D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6138DE"/>
    <w:multiLevelType w:val="hybridMultilevel"/>
    <w:tmpl w:val="AFCCD8CE"/>
    <w:lvl w:ilvl="0" w:tplc="04090005">
      <w:start w:val="1"/>
      <w:numFmt w:val="bullet"/>
      <w:lvlText w:val=""/>
      <w:lvlJc w:val="left"/>
      <w:pPr>
        <w:ind w:left="1830" w:hanging="360"/>
      </w:pPr>
      <w:rPr>
        <w:rFonts w:ascii="Wingdings" w:hAnsi="Wingdings" w:hint="default"/>
      </w:rPr>
    </w:lvl>
    <w:lvl w:ilvl="1" w:tplc="04090003">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3" w15:restartNumberingAfterBreak="0">
    <w:nsid w:val="513B11F2"/>
    <w:multiLevelType w:val="hybridMultilevel"/>
    <w:tmpl w:val="45867326"/>
    <w:lvl w:ilvl="0" w:tplc="04090005">
      <w:start w:val="1"/>
      <w:numFmt w:val="bullet"/>
      <w:lvlText w:val=""/>
      <w:lvlJc w:val="left"/>
      <w:pPr>
        <w:ind w:left="1174"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4" w15:restartNumberingAfterBreak="0">
    <w:nsid w:val="54812EED"/>
    <w:multiLevelType w:val="hybridMultilevel"/>
    <w:tmpl w:val="EB8C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09729B"/>
    <w:multiLevelType w:val="hybridMultilevel"/>
    <w:tmpl w:val="59E03F2A"/>
    <w:lvl w:ilvl="0" w:tplc="E4902E6A">
      <w:start w:val="1"/>
      <w:numFmt w:val="decimal"/>
      <w:pStyle w:val="NumberList10"/>
      <w:lvlText w:val="%1."/>
      <w:lvlJc w:val="left"/>
      <w:pPr>
        <w:ind w:left="1097" w:hanging="360"/>
      </w:pPr>
      <w:rPr>
        <w:b w:val="0"/>
      </w:rPr>
    </w:lvl>
    <w:lvl w:ilvl="1" w:tplc="40090019">
      <w:start w:val="1"/>
      <w:numFmt w:val="lowerLetter"/>
      <w:lvlText w:val="%2."/>
      <w:lvlJc w:val="left"/>
      <w:pPr>
        <w:ind w:left="1817" w:hanging="360"/>
      </w:pPr>
    </w:lvl>
    <w:lvl w:ilvl="2" w:tplc="4009001B" w:tentative="1">
      <w:start w:val="1"/>
      <w:numFmt w:val="lowerRoman"/>
      <w:lvlText w:val="%3."/>
      <w:lvlJc w:val="right"/>
      <w:pPr>
        <w:ind w:left="2537" w:hanging="180"/>
      </w:pPr>
    </w:lvl>
    <w:lvl w:ilvl="3" w:tplc="4009000F" w:tentative="1">
      <w:start w:val="1"/>
      <w:numFmt w:val="decimal"/>
      <w:lvlText w:val="%4."/>
      <w:lvlJc w:val="left"/>
      <w:pPr>
        <w:ind w:left="3257" w:hanging="360"/>
      </w:pPr>
    </w:lvl>
    <w:lvl w:ilvl="4" w:tplc="40090019" w:tentative="1">
      <w:start w:val="1"/>
      <w:numFmt w:val="lowerLetter"/>
      <w:lvlText w:val="%5."/>
      <w:lvlJc w:val="left"/>
      <w:pPr>
        <w:ind w:left="3977" w:hanging="360"/>
      </w:pPr>
    </w:lvl>
    <w:lvl w:ilvl="5" w:tplc="4009001B" w:tentative="1">
      <w:start w:val="1"/>
      <w:numFmt w:val="lowerRoman"/>
      <w:lvlText w:val="%6."/>
      <w:lvlJc w:val="right"/>
      <w:pPr>
        <w:ind w:left="4697" w:hanging="180"/>
      </w:pPr>
    </w:lvl>
    <w:lvl w:ilvl="6" w:tplc="4009000F" w:tentative="1">
      <w:start w:val="1"/>
      <w:numFmt w:val="decimal"/>
      <w:lvlText w:val="%7."/>
      <w:lvlJc w:val="left"/>
      <w:pPr>
        <w:ind w:left="5417" w:hanging="360"/>
      </w:pPr>
    </w:lvl>
    <w:lvl w:ilvl="7" w:tplc="40090019" w:tentative="1">
      <w:start w:val="1"/>
      <w:numFmt w:val="lowerLetter"/>
      <w:lvlText w:val="%8."/>
      <w:lvlJc w:val="left"/>
      <w:pPr>
        <w:ind w:left="6137" w:hanging="360"/>
      </w:pPr>
    </w:lvl>
    <w:lvl w:ilvl="8" w:tplc="4009001B" w:tentative="1">
      <w:start w:val="1"/>
      <w:numFmt w:val="lowerRoman"/>
      <w:lvlText w:val="%9."/>
      <w:lvlJc w:val="right"/>
      <w:pPr>
        <w:ind w:left="6857" w:hanging="180"/>
      </w:pPr>
    </w:lvl>
  </w:abstractNum>
  <w:abstractNum w:abstractNumId="36" w15:restartNumberingAfterBreak="0">
    <w:nsid w:val="615412D8"/>
    <w:multiLevelType w:val="hybridMultilevel"/>
    <w:tmpl w:val="87CAB7A8"/>
    <w:lvl w:ilvl="0" w:tplc="16AE54D6">
      <w:numFmt w:val="bullet"/>
      <w:pStyle w:val="ePlusTableTextBullet"/>
      <w:lvlText w:val="•"/>
      <w:lvlJc w:val="left"/>
      <w:pPr>
        <w:ind w:left="762" w:hanging="360"/>
      </w:pPr>
      <w:rPr>
        <w:rFonts w:ascii="Arial" w:eastAsiaTheme="minorHAnsi" w:hAnsi="Arial" w:cstheme="minorBidi"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7" w15:restartNumberingAfterBreak="0">
    <w:nsid w:val="622B5BCC"/>
    <w:multiLevelType w:val="hybridMultilevel"/>
    <w:tmpl w:val="540EEEBC"/>
    <w:lvl w:ilvl="0" w:tplc="E6A4DDFE">
      <w:start w:val="1"/>
      <w:numFmt w:val="lowerLetter"/>
      <w:pStyle w:val="NumberList1a"/>
      <w:lvlText w:val="%1."/>
      <w:lvlJc w:val="left"/>
      <w:pPr>
        <w:ind w:left="206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280156F"/>
    <w:multiLevelType w:val="hybridMultilevel"/>
    <w:tmpl w:val="0788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7A145E"/>
    <w:multiLevelType w:val="multilevel"/>
    <w:tmpl w:val="BB38E6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405603"/>
    <w:multiLevelType w:val="hybridMultilevel"/>
    <w:tmpl w:val="4CEEA136"/>
    <w:lvl w:ilvl="0" w:tplc="3672434E">
      <w:start w:val="1"/>
      <w:numFmt w:val="bullet"/>
      <w:pStyle w:val="Bullet3a"/>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567F4C"/>
    <w:multiLevelType w:val="hybridMultilevel"/>
    <w:tmpl w:val="0454809E"/>
    <w:lvl w:ilvl="0" w:tplc="137278E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B564E06">
      <w:start w:val="8"/>
      <w:numFmt w:val="bullet"/>
      <w:lvlText w:val="•"/>
      <w:lvlJc w:val="left"/>
      <w:pPr>
        <w:ind w:left="2880" w:hanging="360"/>
      </w:pPr>
      <w:rPr>
        <w:rFonts w:ascii="Arial" w:eastAsiaTheme="minorHAnsi"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79110D"/>
    <w:multiLevelType w:val="hybridMultilevel"/>
    <w:tmpl w:val="F38247E2"/>
    <w:lvl w:ilvl="0" w:tplc="02163D7C">
      <w:start w:val="1"/>
      <w:numFmt w:val="bullet"/>
      <w:pStyle w:val="Bullet2"/>
      <w:lvlText w:val=""/>
      <w:lvlJc w:val="left"/>
      <w:pPr>
        <w:ind w:left="720"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4827E17"/>
    <w:multiLevelType w:val="hybridMultilevel"/>
    <w:tmpl w:val="6B76F6C6"/>
    <w:lvl w:ilvl="0" w:tplc="97042262">
      <w:start w:val="1"/>
      <w:numFmt w:val="decimal"/>
      <w:pStyle w:val="FigureCaption"/>
      <w:lvlText w:val="Figure %1:"/>
      <w:lvlJc w:val="center"/>
      <w:pPr>
        <w:ind w:left="1080" w:hanging="360"/>
      </w:pPr>
      <w:rPr>
        <w:specVanish w:val="0"/>
      </w:rPr>
    </w:lvl>
    <w:lvl w:ilvl="1" w:tplc="40090019">
      <w:start w:val="1"/>
      <w:numFmt w:val="lowerLetter"/>
      <w:lvlText w:val="%2."/>
      <w:lvlJc w:val="left"/>
      <w:pPr>
        <w:ind w:left="1440" w:hanging="360"/>
      </w:pPr>
    </w:lvl>
    <w:lvl w:ilvl="2" w:tplc="967E0A80">
      <w:numFmt w:val="bullet"/>
      <w:lvlText w:val="•"/>
      <w:lvlJc w:val="left"/>
      <w:pPr>
        <w:ind w:left="2340" w:hanging="360"/>
      </w:pPr>
      <w:rPr>
        <w:rFonts w:ascii="Arial" w:eastAsia="Times New Roman" w:hAnsi="Arial" w:cs="Aria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E061324"/>
    <w:multiLevelType w:val="hybridMultilevel"/>
    <w:tmpl w:val="D98A009A"/>
    <w:lvl w:ilvl="0" w:tplc="0C4AC732">
      <w:start w:val="1"/>
      <w:numFmt w:val="decimal"/>
      <w:pStyle w:val="TableCaption"/>
      <w:lvlText w:val="Table %1:"/>
      <w:lvlJc w:val="center"/>
      <w:pPr>
        <w:ind w:left="1004" w:hanging="360"/>
      </w:pPr>
      <w:rPr>
        <w:rFonts w:ascii="Arial" w:hAnsi="Arial" w:cs="Times New Roman" w:hint="default"/>
        <w:b/>
        <w:bCs w:val="0"/>
        <w:i/>
        <w:iCs w:val="0"/>
        <w:caps w:val="0"/>
        <w:strike w:val="0"/>
        <w:dstrike w:val="0"/>
        <w:vanish w:val="0"/>
        <w:color w:val="000000"/>
        <w:spacing w:val="0"/>
        <w:kern w:val="0"/>
        <w:position w:val="0"/>
        <w:sz w:val="2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5" w15:restartNumberingAfterBreak="0">
    <w:nsid w:val="7EE3227D"/>
    <w:multiLevelType w:val="hybridMultilevel"/>
    <w:tmpl w:val="B1D2482C"/>
    <w:lvl w:ilvl="0" w:tplc="137278EC">
      <w:start w:val="1"/>
      <w:numFmt w:val="decimal"/>
      <w:lvlText w:val="%1."/>
      <w:lvlJc w:val="left"/>
      <w:pPr>
        <w:ind w:left="720" w:hanging="360"/>
      </w:pPr>
      <w:rPr>
        <w:rFonts w:hint="default"/>
        <w:b/>
      </w:rPr>
    </w:lvl>
    <w:lvl w:ilvl="1" w:tplc="7A882124">
      <w:start w:val="1"/>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2875D2"/>
    <w:multiLevelType w:val="hybridMultilevel"/>
    <w:tmpl w:val="1466FEA4"/>
    <w:lvl w:ilvl="0" w:tplc="309AC8B4">
      <w:start w:val="1"/>
      <w:numFmt w:val="decimal"/>
      <w:lvlText w:val="%1."/>
      <w:lvlJc w:val="left"/>
      <w:pPr>
        <w:ind w:left="720" w:hanging="360"/>
      </w:pPr>
      <w:rPr>
        <w:rFonts w:ascii="Arial-BoldMT" w:hAnsi="Arial-BoldMT" w:cs="Arial-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4171289">
    <w:abstractNumId w:val="10"/>
  </w:num>
  <w:num w:numId="2" w16cid:durableId="1175152535">
    <w:abstractNumId w:val="43"/>
  </w:num>
  <w:num w:numId="3" w16cid:durableId="1819226596">
    <w:abstractNumId w:val="44"/>
  </w:num>
  <w:num w:numId="4" w16cid:durableId="173422385">
    <w:abstractNumId w:val="14"/>
  </w:num>
  <w:num w:numId="5" w16cid:durableId="1785227578">
    <w:abstractNumId w:val="0"/>
  </w:num>
  <w:num w:numId="6" w16cid:durableId="1032733073">
    <w:abstractNumId w:val="18"/>
  </w:num>
  <w:num w:numId="7" w16cid:durableId="156962423">
    <w:abstractNumId w:val="13"/>
  </w:num>
  <w:num w:numId="8" w16cid:durableId="211819076">
    <w:abstractNumId w:val="24"/>
  </w:num>
  <w:num w:numId="9" w16cid:durableId="2083137906">
    <w:abstractNumId w:val="5"/>
  </w:num>
  <w:num w:numId="10" w16cid:durableId="441803351">
    <w:abstractNumId w:val="28"/>
  </w:num>
  <w:num w:numId="11" w16cid:durableId="31274891">
    <w:abstractNumId w:val="19"/>
  </w:num>
  <w:num w:numId="12" w16cid:durableId="1095906115">
    <w:abstractNumId w:val="8"/>
  </w:num>
  <w:num w:numId="13" w16cid:durableId="1359045332">
    <w:abstractNumId w:val="27"/>
  </w:num>
  <w:num w:numId="14" w16cid:durableId="1583684355">
    <w:abstractNumId w:val="40"/>
  </w:num>
  <w:num w:numId="15" w16cid:durableId="1835994261">
    <w:abstractNumId w:val="16"/>
  </w:num>
  <w:num w:numId="16" w16cid:durableId="1727755598">
    <w:abstractNumId w:val="7"/>
  </w:num>
  <w:num w:numId="17" w16cid:durableId="1230337403">
    <w:abstractNumId w:val="12"/>
  </w:num>
  <w:num w:numId="18" w16cid:durableId="1418476942">
    <w:abstractNumId w:val="37"/>
  </w:num>
  <w:num w:numId="19" w16cid:durableId="1585794258">
    <w:abstractNumId w:val="29"/>
  </w:num>
  <w:num w:numId="20" w16cid:durableId="530612144">
    <w:abstractNumId w:val="20"/>
  </w:num>
  <w:num w:numId="21" w16cid:durableId="1517617281">
    <w:abstractNumId w:val="9"/>
  </w:num>
  <w:num w:numId="22" w16cid:durableId="1191577263">
    <w:abstractNumId w:val="15"/>
  </w:num>
  <w:num w:numId="23" w16cid:durableId="1285311692">
    <w:abstractNumId w:val="36"/>
  </w:num>
  <w:num w:numId="24" w16cid:durableId="1406608170">
    <w:abstractNumId w:val="35"/>
    <w:lvlOverride w:ilvl="0">
      <w:startOverride w:val="1"/>
    </w:lvlOverride>
  </w:num>
  <w:num w:numId="25" w16cid:durableId="1051735603">
    <w:abstractNumId w:val="4"/>
  </w:num>
  <w:num w:numId="26" w16cid:durableId="1858812932">
    <w:abstractNumId w:val="17"/>
  </w:num>
  <w:num w:numId="27" w16cid:durableId="1210343803">
    <w:abstractNumId w:val="42"/>
  </w:num>
  <w:num w:numId="28" w16cid:durableId="1973823159">
    <w:abstractNumId w:val="21"/>
  </w:num>
  <w:num w:numId="29" w16cid:durableId="1944804720">
    <w:abstractNumId w:val="33"/>
  </w:num>
  <w:num w:numId="30" w16cid:durableId="326976784">
    <w:abstractNumId w:val="11"/>
  </w:num>
  <w:num w:numId="31" w16cid:durableId="1970624602">
    <w:abstractNumId w:val="31"/>
  </w:num>
  <w:num w:numId="32" w16cid:durableId="2096785190">
    <w:abstractNumId w:val="39"/>
  </w:num>
  <w:num w:numId="33" w16cid:durableId="97989142">
    <w:abstractNumId w:val="30"/>
  </w:num>
  <w:num w:numId="34" w16cid:durableId="1286735223">
    <w:abstractNumId w:val="32"/>
  </w:num>
  <w:num w:numId="35" w16cid:durableId="1437363307">
    <w:abstractNumId w:val="2"/>
  </w:num>
  <w:num w:numId="36" w16cid:durableId="1189880156">
    <w:abstractNumId w:val="3"/>
  </w:num>
  <w:num w:numId="37" w16cid:durableId="1614361907">
    <w:abstractNumId w:val="22"/>
  </w:num>
  <w:num w:numId="38" w16cid:durableId="1215317177">
    <w:abstractNumId w:val="25"/>
  </w:num>
  <w:num w:numId="39" w16cid:durableId="603267557">
    <w:abstractNumId w:val="1"/>
  </w:num>
  <w:num w:numId="40" w16cid:durableId="2049909532">
    <w:abstractNumId w:val="23"/>
  </w:num>
  <w:num w:numId="41" w16cid:durableId="1501967873">
    <w:abstractNumId w:val="6"/>
  </w:num>
  <w:num w:numId="42" w16cid:durableId="1950548345">
    <w:abstractNumId w:val="26"/>
  </w:num>
  <w:num w:numId="43" w16cid:durableId="850222853">
    <w:abstractNumId w:val="41"/>
  </w:num>
  <w:num w:numId="44" w16cid:durableId="1437361475">
    <w:abstractNumId w:val="45"/>
  </w:num>
  <w:num w:numId="45" w16cid:durableId="479076442">
    <w:abstractNumId w:val="38"/>
  </w:num>
  <w:num w:numId="46" w16cid:durableId="1020861708">
    <w:abstractNumId w:val="46"/>
  </w:num>
  <w:num w:numId="47" w16cid:durableId="1372069077">
    <w:abstractNumId w:val="34"/>
  </w:num>
  <w:num w:numId="48" w16cid:durableId="1592541189">
    <w:abstractNumId w:val="43"/>
  </w:num>
  <w:num w:numId="49" w16cid:durableId="1171994499">
    <w:abstractNumId w:val="43"/>
  </w:num>
  <w:num w:numId="50" w16cid:durableId="934094872">
    <w:abstractNumId w:val="43"/>
  </w:num>
  <w:num w:numId="51" w16cid:durableId="1304113537">
    <w:abstractNumId w:val="43"/>
  </w:num>
  <w:num w:numId="52" w16cid:durableId="98793091">
    <w:abstractNumId w:val="43"/>
  </w:num>
  <w:num w:numId="53" w16cid:durableId="2109497780">
    <w:abstractNumId w:val="43"/>
  </w:num>
  <w:num w:numId="54" w16cid:durableId="454325613">
    <w:abstractNumId w:val="43"/>
  </w:num>
  <w:num w:numId="55" w16cid:durableId="1536311552">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7C3"/>
    <w:rsid w:val="0000702B"/>
    <w:rsid w:val="00007A90"/>
    <w:rsid w:val="00015AB0"/>
    <w:rsid w:val="0002041B"/>
    <w:rsid w:val="000232E6"/>
    <w:rsid w:val="00026E69"/>
    <w:rsid w:val="00030317"/>
    <w:rsid w:val="00036CBD"/>
    <w:rsid w:val="000419AD"/>
    <w:rsid w:val="00057028"/>
    <w:rsid w:val="00072D1F"/>
    <w:rsid w:val="000827E6"/>
    <w:rsid w:val="00093208"/>
    <w:rsid w:val="000A0FF9"/>
    <w:rsid w:val="000A187D"/>
    <w:rsid w:val="000A402B"/>
    <w:rsid w:val="000A4A25"/>
    <w:rsid w:val="000A6472"/>
    <w:rsid w:val="000A7121"/>
    <w:rsid w:val="000B3CD8"/>
    <w:rsid w:val="000C0465"/>
    <w:rsid w:val="000C04AE"/>
    <w:rsid w:val="000D023E"/>
    <w:rsid w:val="000E6EA1"/>
    <w:rsid w:val="000F6905"/>
    <w:rsid w:val="00101510"/>
    <w:rsid w:val="0010290C"/>
    <w:rsid w:val="00106AED"/>
    <w:rsid w:val="0010741C"/>
    <w:rsid w:val="00111B11"/>
    <w:rsid w:val="00111E8E"/>
    <w:rsid w:val="001203AB"/>
    <w:rsid w:val="00120CF7"/>
    <w:rsid w:val="0012189B"/>
    <w:rsid w:val="00142783"/>
    <w:rsid w:val="001601AB"/>
    <w:rsid w:val="001630D8"/>
    <w:rsid w:val="00166B51"/>
    <w:rsid w:val="00176E3B"/>
    <w:rsid w:val="00183484"/>
    <w:rsid w:val="00184232"/>
    <w:rsid w:val="00186D72"/>
    <w:rsid w:val="00191611"/>
    <w:rsid w:val="00197EC8"/>
    <w:rsid w:val="001B2CD0"/>
    <w:rsid w:val="001B76B8"/>
    <w:rsid w:val="001C23B2"/>
    <w:rsid w:val="001C39B7"/>
    <w:rsid w:val="001C7290"/>
    <w:rsid w:val="001D0BF2"/>
    <w:rsid w:val="001D7408"/>
    <w:rsid w:val="001D79C1"/>
    <w:rsid w:val="001E3EDB"/>
    <w:rsid w:val="001E6445"/>
    <w:rsid w:val="001E74BD"/>
    <w:rsid w:val="001F4B7D"/>
    <w:rsid w:val="002039F5"/>
    <w:rsid w:val="002115F9"/>
    <w:rsid w:val="00217521"/>
    <w:rsid w:val="0022342A"/>
    <w:rsid w:val="00223A43"/>
    <w:rsid w:val="00233AE0"/>
    <w:rsid w:val="00234E46"/>
    <w:rsid w:val="00235D73"/>
    <w:rsid w:val="00243331"/>
    <w:rsid w:val="00251CBC"/>
    <w:rsid w:val="00252AD5"/>
    <w:rsid w:val="002618D0"/>
    <w:rsid w:val="002621CB"/>
    <w:rsid w:val="00271377"/>
    <w:rsid w:val="00275B84"/>
    <w:rsid w:val="00275E1E"/>
    <w:rsid w:val="002774F3"/>
    <w:rsid w:val="00277DA3"/>
    <w:rsid w:val="00286335"/>
    <w:rsid w:val="00292B1B"/>
    <w:rsid w:val="00296268"/>
    <w:rsid w:val="00296F15"/>
    <w:rsid w:val="002A2C0A"/>
    <w:rsid w:val="002C1233"/>
    <w:rsid w:val="002C4FDB"/>
    <w:rsid w:val="002D19B1"/>
    <w:rsid w:val="002D1FC8"/>
    <w:rsid w:val="002D7B1B"/>
    <w:rsid w:val="002E3BBE"/>
    <w:rsid w:val="002E3E51"/>
    <w:rsid w:val="002E5EA8"/>
    <w:rsid w:val="002F448A"/>
    <w:rsid w:val="002F736B"/>
    <w:rsid w:val="003060E1"/>
    <w:rsid w:val="00307169"/>
    <w:rsid w:val="00307606"/>
    <w:rsid w:val="00314D79"/>
    <w:rsid w:val="00314F6F"/>
    <w:rsid w:val="00320BDA"/>
    <w:rsid w:val="0032236A"/>
    <w:rsid w:val="0032403F"/>
    <w:rsid w:val="003257D4"/>
    <w:rsid w:val="00325B5A"/>
    <w:rsid w:val="00326E83"/>
    <w:rsid w:val="00332340"/>
    <w:rsid w:val="0033676F"/>
    <w:rsid w:val="00341896"/>
    <w:rsid w:val="00350B6D"/>
    <w:rsid w:val="00354574"/>
    <w:rsid w:val="00362277"/>
    <w:rsid w:val="00364B27"/>
    <w:rsid w:val="00364EBE"/>
    <w:rsid w:val="003715E1"/>
    <w:rsid w:val="0037199D"/>
    <w:rsid w:val="003827DB"/>
    <w:rsid w:val="003964F4"/>
    <w:rsid w:val="003A1153"/>
    <w:rsid w:val="003C281B"/>
    <w:rsid w:val="003C3559"/>
    <w:rsid w:val="003D5E58"/>
    <w:rsid w:val="003E130F"/>
    <w:rsid w:val="00402E76"/>
    <w:rsid w:val="004048F0"/>
    <w:rsid w:val="00405D92"/>
    <w:rsid w:val="0040639C"/>
    <w:rsid w:val="004078D6"/>
    <w:rsid w:val="0041133F"/>
    <w:rsid w:val="00416224"/>
    <w:rsid w:val="0042747E"/>
    <w:rsid w:val="00441967"/>
    <w:rsid w:val="00446FD7"/>
    <w:rsid w:val="00457069"/>
    <w:rsid w:val="00460956"/>
    <w:rsid w:val="0046153B"/>
    <w:rsid w:val="00466DB5"/>
    <w:rsid w:val="0047395E"/>
    <w:rsid w:val="00475049"/>
    <w:rsid w:val="0048385D"/>
    <w:rsid w:val="0049388E"/>
    <w:rsid w:val="00497BB4"/>
    <w:rsid w:val="004A3C10"/>
    <w:rsid w:val="004C0CC2"/>
    <w:rsid w:val="004C1004"/>
    <w:rsid w:val="004C5E7C"/>
    <w:rsid w:val="004D1831"/>
    <w:rsid w:val="004D1B04"/>
    <w:rsid w:val="004D7CDB"/>
    <w:rsid w:val="004F6789"/>
    <w:rsid w:val="004F6A33"/>
    <w:rsid w:val="005040EF"/>
    <w:rsid w:val="0051064A"/>
    <w:rsid w:val="00510A08"/>
    <w:rsid w:val="0051548A"/>
    <w:rsid w:val="00517B30"/>
    <w:rsid w:val="00530A82"/>
    <w:rsid w:val="00537B02"/>
    <w:rsid w:val="005735C9"/>
    <w:rsid w:val="0058757A"/>
    <w:rsid w:val="00592A04"/>
    <w:rsid w:val="00593181"/>
    <w:rsid w:val="005A1067"/>
    <w:rsid w:val="005A22D9"/>
    <w:rsid w:val="005A4AA2"/>
    <w:rsid w:val="005A7392"/>
    <w:rsid w:val="005B1B24"/>
    <w:rsid w:val="005B4A4D"/>
    <w:rsid w:val="005C4B4A"/>
    <w:rsid w:val="005C6ADC"/>
    <w:rsid w:val="005D04FC"/>
    <w:rsid w:val="005D104E"/>
    <w:rsid w:val="005D2399"/>
    <w:rsid w:val="005E4702"/>
    <w:rsid w:val="005E6CD7"/>
    <w:rsid w:val="005F0DB8"/>
    <w:rsid w:val="00602F46"/>
    <w:rsid w:val="006038E5"/>
    <w:rsid w:val="006112FE"/>
    <w:rsid w:val="006133AA"/>
    <w:rsid w:val="00615B40"/>
    <w:rsid w:val="006233FE"/>
    <w:rsid w:val="006254DF"/>
    <w:rsid w:val="00626C90"/>
    <w:rsid w:val="006366F2"/>
    <w:rsid w:val="006455C2"/>
    <w:rsid w:val="00651C93"/>
    <w:rsid w:val="00651EC5"/>
    <w:rsid w:val="00652600"/>
    <w:rsid w:val="00665307"/>
    <w:rsid w:val="006735A4"/>
    <w:rsid w:val="00675BC0"/>
    <w:rsid w:val="006760F7"/>
    <w:rsid w:val="00676F0E"/>
    <w:rsid w:val="00690ACB"/>
    <w:rsid w:val="00691BD9"/>
    <w:rsid w:val="00692F75"/>
    <w:rsid w:val="006A1966"/>
    <w:rsid w:val="006B2F6B"/>
    <w:rsid w:val="006B5871"/>
    <w:rsid w:val="006B624D"/>
    <w:rsid w:val="006B7EF7"/>
    <w:rsid w:val="006C271F"/>
    <w:rsid w:val="006D165D"/>
    <w:rsid w:val="006D3239"/>
    <w:rsid w:val="006D37D7"/>
    <w:rsid w:val="006D3ECC"/>
    <w:rsid w:val="006D4F2E"/>
    <w:rsid w:val="006E7DA1"/>
    <w:rsid w:val="00700484"/>
    <w:rsid w:val="00701883"/>
    <w:rsid w:val="007049C3"/>
    <w:rsid w:val="007111D1"/>
    <w:rsid w:val="00711F4B"/>
    <w:rsid w:val="00712C92"/>
    <w:rsid w:val="007168C7"/>
    <w:rsid w:val="00723929"/>
    <w:rsid w:val="00725164"/>
    <w:rsid w:val="00730C78"/>
    <w:rsid w:val="00736428"/>
    <w:rsid w:val="007375B5"/>
    <w:rsid w:val="00740CB6"/>
    <w:rsid w:val="0074229A"/>
    <w:rsid w:val="0074294E"/>
    <w:rsid w:val="007456FC"/>
    <w:rsid w:val="007544FC"/>
    <w:rsid w:val="00757A39"/>
    <w:rsid w:val="007647D9"/>
    <w:rsid w:val="007867AB"/>
    <w:rsid w:val="0079222B"/>
    <w:rsid w:val="007B2B30"/>
    <w:rsid w:val="007B5120"/>
    <w:rsid w:val="007B7C5C"/>
    <w:rsid w:val="007C2029"/>
    <w:rsid w:val="007E1AA3"/>
    <w:rsid w:val="007E3D27"/>
    <w:rsid w:val="007E51F9"/>
    <w:rsid w:val="007E7AB2"/>
    <w:rsid w:val="007F684B"/>
    <w:rsid w:val="00800D60"/>
    <w:rsid w:val="008010DD"/>
    <w:rsid w:val="008079B5"/>
    <w:rsid w:val="00807C82"/>
    <w:rsid w:val="00810E47"/>
    <w:rsid w:val="008121D5"/>
    <w:rsid w:val="00813C60"/>
    <w:rsid w:val="00814CAE"/>
    <w:rsid w:val="0082024B"/>
    <w:rsid w:val="00827AF5"/>
    <w:rsid w:val="00831312"/>
    <w:rsid w:val="00831A90"/>
    <w:rsid w:val="008351AD"/>
    <w:rsid w:val="00837554"/>
    <w:rsid w:val="00846691"/>
    <w:rsid w:val="0085019E"/>
    <w:rsid w:val="00857E90"/>
    <w:rsid w:val="00864B5D"/>
    <w:rsid w:val="00881532"/>
    <w:rsid w:val="0088251D"/>
    <w:rsid w:val="00884FCE"/>
    <w:rsid w:val="00890B5C"/>
    <w:rsid w:val="008A0246"/>
    <w:rsid w:val="008A24DA"/>
    <w:rsid w:val="008A31F0"/>
    <w:rsid w:val="008B3CD6"/>
    <w:rsid w:val="008B4FB6"/>
    <w:rsid w:val="008B67E7"/>
    <w:rsid w:val="008B6EDE"/>
    <w:rsid w:val="008C4398"/>
    <w:rsid w:val="008C7401"/>
    <w:rsid w:val="008D5800"/>
    <w:rsid w:val="008D6E9F"/>
    <w:rsid w:val="008E5DDB"/>
    <w:rsid w:val="008F5F15"/>
    <w:rsid w:val="00920ABA"/>
    <w:rsid w:val="00931AC6"/>
    <w:rsid w:val="00932AC6"/>
    <w:rsid w:val="00943043"/>
    <w:rsid w:val="00951553"/>
    <w:rsid w:val="00954F05"/>
    <w:rsid w:val="009556C6"/>
    <w:rsid w:val="00960E4B"/>
    <w:rsid w:val="00965FBB"/>
    <w:rsid w:val="0097697B"/>
    <w:rsid w:val="0098241F"/>
    <w:rsid w:val="00984D1C"/>
    <w:rsid w:val="00986F53"/>
    <w:rsid w:val="00987B64"/>
    <w:rsid w:val="00992AD3"/>
    <w:rsid w:val="009978AE"/>
    <w:rsid w:val="009B0B1C"/>
    <w:rsid w:val="009B534B"/>
    <w:rsid w:val="009B58CC"/>
    <w:rsid w:val="009C2E05"/>
    <w:rsid w:val="009C30DD"/>
    <w:rsid w:val="009C5D45"/>
    <w:rsid w:val="009C5F1D"/>
    <w:rsid w:val="009D51EC"/>
    <w:rsid w:val="009D7C92"/>
    <w:rsid w:val="009E0F02"/>
    <w:rsid w:val="009E2890"/>
    <w:rsid w:val="009E6E0F"/>
    <w:rsid w:val="009E79EB"/>
    <w:rsid w:val="00A001C9"/>
    <w:rsid w:val="00A01E3E"/>
    <w:rsid w:val="00A0525B"/>
    <w:rsid w:val="00A06037"/>
    <w:rsid w:val="00A0710A"/>
    <w:rsid w:val="00A1193C"/>
    <w:rsid w:val="00A13836"/>
    <w:rsid w:val="00A14C0C"/>
    <w:rsid w:val="00A225FA"/>
    <w:rsid w:val="00A22FA9"/>
    <w:rsid w:val="00A27D4C"/>
    <w:rsid w:val="00A32A27"/>
    <w:rsid w:val="00A3719A"/>
    <w:rsid w:val="00A378DD"/>
    <w:rsid w:val="00A40166"/>
    <w:rsid w:val="00A4158E"/>
    <w:rsid w:val="00A458E7"/>
    <w:rsid w:val="00A47388"/>
    <w:rsid w:val="00A503AB"/>
    <w:rsid w:val="00A5097C"/>
    <w:rsid w:val="00A551C0"/>
    <w:rsid w:val="00A566FD"/>
    <w:rsid w:val="00AA3186"/>
    <w:rsid w:val="00AA4749"/>
    <w:rsid w:val="00AB6A5B"/>
    <w:rsid w:val="00AB79D6"/>
    <w:rsid w:val="00AC7471"/>
    <w:rsid w:val="00AF7E1D"/>
    <w:rsid w:val="00B028AA"/>
    <w:rsid w:val="00B21004"/>
    <w:rsid w:val="00B230C6"/>
    <w:rsid w:val="00B30F4B"/>
    <w:rsid w:val="00B340A8"/>
    <w:rsid w:val="00B3580C"/>
    <w:rsid w:val="00B45926"/>
    <w:rsid w:val="00B46D82"/>
    <w:rsid w:val="00B56FD5"/>
    <w:rsid w:val="00B60F37"/>
    <w:rsid w:val="00B65AB8"/>
    <w:rsid w:val="00B72BB8"/>
    <w:rsid w:val="00B75D0C"/>
    <w:rsid w:val="00B95FC5"/>
    <w:rsid w:val="00BA10A7"/>
    <w:rsid w:val="00BA21F7"/>
    <w:rsid w:val="00BA5005"/>
    <w:rsid w:val="00BB6D01"/>
    <w:rsid w:val="00BC2822"/>
    <w:rsid w:val="00BD3FB1"/>
    <w:rsid w:val="00BD5B8F"/>
    <w:rsid w:val="00BE0414"/>
    <w:rsid w:val="00BE768E"/>
    <w:rsid w:val="00BF3B37"/>
    <w:rsid w:val="00C01390"/>
    <w:rsid w:val="00C07EFD"/>
    <w:rsid w:val="00C13C8C"/>
    <w:rsid w:val="00C15626"/>
    <w:rsid w:val="00C22583"/>
    <w:rsid w:val="00C2266B"/>
    <w:rsid w:val="00C25982"/>
    <w:rsid w:val="00C3266A"/>
    <w:rsid w:val="00C32C4F"/>
    <w:rsid w:val="00C32CA6"/>
    <w:rsid w:val="00C42E5E"/>
    <w:rsid w:val="00C449C8"/>
    <w:rsid w:val="00C51C81"/>
    <w:rsid w:val="00C5392D"/>
    <w:rsid w:val="00C54128"/>
    <w:rsid w:val="00C5741E"/>
    <w:rsid w:val="00C745F5"/>
    <w:rsid w:val="00C74ACC"/>
    <w:rsid w:val="00C764A2"/>
    <w:rsid w:val="00C805B2"/>
    <w:rsid w:val="00C858B3"/>
    <w:rsid w:val="00C91B33"/>
    <w:rsid w:val="00C924C7"/>
    <w:rsid w:val="00CA19BF"/>
    <w:rsid w:val="00CA52EC"/>
    <w:rsid w:val="00CA5B1F"/>
    <w:rsid w:val="00CA6202"/>
    <w:rsid w:val="00CB359B"/>
    <w:rsid w:val="00CB47C3"/>
    <w:rsid w:val="00CB7AA1"/>
    <w:rsid w:val="00CC4D3D"/>
    <w:rsid w:val="00CE0F19"/>
    <w:rsid w:val="00CE4DA6"/>
    <w:rsid w:val="00CE58CC"/>
    <w:rsid w:val="00D051A5"/>
    <w:rsid w:val="00D05D6E"/>
    <w:rsid w:val="00D07356"/>
    <w:rsid w:val="00D07EA5"/>
    <w:rsid w:val="00D11AEA"/>
    <w:rsid w:val="00D125BB"/>
    <w:rsid w:val="00D14B36"/>
    <w:rsid w:val="00D24102"/>
    <w:rsid w:val="00D32193"/>
    <w:rsid w:val="00D325EA"/>
    <w:rsid w:val="00D3704D"/>
    <w:rsid w:val="00D56575"/>
    <w:rsid w:val="00D57E23"/>
    <w:rsid w:val="00D64317"/>
    <w:rsid w:val="00D66AF7"/>
    <w:rsid w:val="00D710D3"/>
    <w:rsid w:val="00DA1E84"/>
    <w:rsid w:val="00DA2A9C"/>
    <w:rsid w:val="00DA705A"/>
    <w:rsid w:val="00DC05CA"/>
    <w:rsid w:val="00DC66D3"/>
    <w:rsid w:val="00DC6833"/>
    <w:rsid w:val="00DD02FB"/>
    <w:rsid w:val="00DD1DD0"/>
    <w:rsid w:val="00DD3F16"/>
    <w:rsid w:val="00DD7231"/>
    <w:rsid w:val="00DE2AA4"/>
    <w:rsid w:val="00DF04EE"/>
    <w:rsid w:val="00DF1231"/>
    <w:rsid w:val="00DF1D87"/>
    <w:rsid w:val="00DF7466"/>
    <w:rsid w:val="00E00AAF"/>
    <w:rsid w:val="00E108FE"/>
    <w:rsid w:val="00E10E72"/>
    <w:rsid w:val="00E153D6"/>
    <w:rsid w:val="00E2263F"/>
    <w:rsid w:val="00E2405A"/>
    <w:rsid w:val="00E24549"/>
    <w:rsid w:val="00E253C1"/>
    <w:rsid w:val="00E27099"/>
    <w:rsid w:val="00E31B9F"/>
    <w:rsid w:val="00E33F0F"/>
    <w:rsid w:val="00E4563E"/>
    <w:rsid w:val="00E461F7"/>
    <w:rsid w:val="00E463F1"/>
    <w:rsid w:val="00E514EA"/>
    <w:rsid w:val="00E60691"/>
    <w:rsid w:val="00E61B34"/>
    <w:rsid w:val="00E62A91"/>
    <w:rsid w:val="00E657BD"/>
    <w:rsid w:val="00E666B4"/>
    <w:rsid w:val="00E7076B"/>
    <w:rsid w:val="00E71576"/>
    <w:rsid w:val="00E762E7"/>
    <w:rsid w:val="00E84199"/>
    <w:rsid w:val="00E860EB"/>
    <w:rsid w:val="00E871AF"/>
    <w:rsid w:val="00E9522D"/>
    <w:rsid w:val="00EA75F8"/>
    <w:rsid w:val="00EB3D7C"/>
    <w:rsid w:val="00EB53EC"/>
    <w:rsid w:val="00EC3474"/>
    <w:rsid w:val="00EC398B"/>
    <w:rsid w:val="00ED5304"/>
    <w:rsid w:val="00ED63A4"/>
    <w:rsid w:val="00F03101"/>
    <w:rsid w:val="00F067D1"/>
    <w:rsid w:val="00F12455"/>
    <w:rsid w:val="00F20CD9"/>
    <w:rsid w:val="00F225F9"/>
    <w:rsid w:val="00F23B61"/>
    <w:rsid w:val="00F2506F"/>
    <w:rsid w:val="00F2659E"/>
    <w:rsid w:val="00F30D94"/>
    <w:rsid w:val="00F401A0"/>
    <w:rsid w:val="00F42728"/>
    <w:rsid w:val="00F44039"/>
    <w:rsid w:val="00F44F83"/>
    <w:rsid w:val="00F47D9C"/>
    <w:rsid w:val="00F52450"/>
    <w:rsid w:val="00F55D4C"/>
    <w:rsid w:val="00F57353"/>
    <w:rsid w:val="00F602B2"/>
    <w:rsid w:val="00F62DB4"/>
    <w:rsid w:val="00F83991"/>
    <w:rsid w:val="00F873C4"/>
    <w:rsid w:val="00F93196"/>
    <w:rsid w:val="00F93802"/>
    <w:rsid w:val="00FA2DAD"/>
    <w:rsid w:val="00FB2397"/>
    <w:rsid w:val="00FB5455"/>
    <w:rsid w:val="00FC05A1"/>
    <w:rsid w:val="00FC3A3F"/>
    <w:rsid w:val="00FC5189"/>
    <w:rsid w:val="00FC57A2"/>
    <w:rsid w:val="00FD584C"/>
    <w:rsid w:val="00FD722D"/>
    <w:rsid w:val="00FD79D1"/>
    <w:rsid w:val="00FE09F2"/>
    <w:rsid w:val="00FE10FD"/>
    <w:rsid w:val="00FE4E17"/>
    <w:rsid w:val="00FE508D"/>
    <w:rsid w:val="00FE6CCA"/>
    <w:rsid w:val="00FF7F4C"/>
    <w:rsid w:val="03F3DE9E"/>
    <w:rsid w:val="047D5EF1"/>
    <w:rsid w:val="0C9A1797"/>
    <w:rsid w:val="0D661D27"/>
    <w:rsid w:val="10BF5408"/>
    <w:rsid w:val="11362EBE"/>
    <w:rsid w:val="14A95D9E"/>
    <w:rsid w:val="18E86A2C"/>
    <w:rsid w:val="19A459A0"/>
    <w:rsid w:val="1EAA2D06"/>
    <w:rsid w:val="35B1BF75"/>
    <w:rsid w:val="3667F440"/>
    <w:rsid w:val="3FDDC05F"/>
    <w:rsid w:val="4222846B"/>
    <w:rsid w:val="43AAB92C"/>
    <w:rsid w:val="46AADA5F"/>
    <w:rsid w:val="51935063"/>
    <w:rsid w:val="548A2155"/>
    <w:rsid w:val="5712EC43"/>
    <w:rsid w:val="57E04222"/>
    <w:rsid w:val="5B62A618"/>
    <w:rsid w:val="60CCAE72"/>
    <w:rsid w:val="6BA250DE"/>
    <w:rsid w:val="6D371EE2"/>
    <w:rsid w:val="6EF78B3E"/>
    <w:rsid w:val="78BA70C8"/>
    <w:rsid w:val="796F9F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EA83A"/>
  <w15:chartTrackingRefBased/>
  <w15:docId w15:val="{1EB3309E-0E00-4282-A5D2-BC9895AEC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BC0"/>
    <w:pPr>
      <w:spacing w:after="0" w:line="240" w:lineRule="auto"/>
    </w:pPr>
    <w:rPr>
      <w:rFonts w:ascii="Arial" w:eastAsia="Times New Roman" w:hAnsi="Arial" w:cs="Times New Roman"/>
      <w:sz w:val="20"/>
      <w:szCs w:val="24"/>
    </w:rPr>
  </w:style>
  <w:style w:type="paragraph" w:styleId="Heading1">
    <w:name w:val="heading 1"/>
    <w:basedOn w:val="Normal"/>
    <w:next w:val="Normal"/>
    <w:link w:val="Heading1Char"/>
    <w:uiPriority w:val="9"/>
    <w:qFormat/>
    <w:rsid w:val="00CB47C3"/>
    <w:pPr>
      <w:keepNext/>
      <w:keepLines/>
      <w:numPr>
        <w:numId w:val="15"/>
      </w:numPr>
      <w:spacing w:before="240" w:after="120"/>
      <w:outlineLvl w:val="0"/>
    </w:pPr>
    <w:rPr>
      <w:rFonts w:eastAsiaTheme="majorEastAsia" w:cstheme="majorBidi"/>
      <w:b/>
      <w:caps/>
      <w:color w:val="2F5496" w:themeColor="accent1" w:themeShade="BF"/>
      <w:sz w:val="32"/>
      <w:szCs w:val="32"/>
      <w:lang w:val="en-IN"/>
    </w:rPr>
  </w:style>
  <w:style w:type="paragraph" w:styleId="Heading2">
    <w:name w:val="heading 2"/>
    <w:basedOn w:val="Normal"/>
    <w:next w:val="Normal"/>
    <w:link w:val="Heading2Char"/>
    <w:uiPriority w:val="9"/>
    <w:unhideWhenUsed/>
    <w:qFormat/>
    <w:rsid w:val="00CB47C3"/>
    <w:pPr>
      <w:keepNext/>
      <w:keepLines/>
      <w:numPr>
        <w:ilvl w:val="1"/>
        <w:numId w:val="15"/>
      </w:numPr>
      <w:spacing w:before="120" w:after="80"/>
      <w:outlineLvl w:val="1"/>
    </w:pPr>
    <w:rPr>
      <w:rFonts w:eastAsiaTheme="majorEastAsia" w:cs="Arial"/>
      <w:b/>
      <w:color w:val="2F5496" w:themeColor="accent1" w:themeShade="BF"/>
      <w:sz w:val="28"/>
      <w:szCs w:val="26"/>
      <w:lang w:val="en-IN"/>
    </w:rPr>
  </w:style>
  <w:style w:type="paragraph" w:styleId="Heading3">
    <w:name w:val="heading 3"/>
    <w:basedOn w:val="Normal"/>
    <w:next w:val="Normal"/>
    <w:link w:val="Heading3Char"/>
    <w:uiPriority w:val="9"/>
    <w:unhideWhenUsed/>
    <w:qFormat/>
    <w:rsid w:val="00F44039"/>
    <w:pPr>
      <w:keepNext/>
      <w:keepLines/>
      <w:numPr>
        <w:ilvl w:val="2"/>
        <w:numId w:val="15"/>
      </w:numPr>
      <w:spacing w:before="120" w:after="80"/>
      <w:outlineLvl w:val="2"/>
    </w:pPr>
    <w:rPr>
      <w:rFonts w:eastAsiaTheme="majorEastAsia" w:cs="Arial"/>
      <w:b/>
      <w:color w:val="2F5496" w:themeColor="accent1" w:themeShade="BF"/>
      <w:sz w:val="24"/>
      <w:lang w:val="en-IN"/>
    </w:rPr>
  </w:style>
  <w:style w:type="paragraph" w:styleId="Heading4">
    <w:name w:val="heading 4"/>
    <w:next w:val="Normal"/>
    <w:link w:val="Heading4Char"/>
    <w:uiPriority w:val="9"/>
    <w:unhideWhenUsed/>
    <w:qFormat/>
    <w:rsid w:val="008A31F0"/>
    <w:pPr>
      <w:keepNext/>
      <w:keepLines/>
      <w:numPr>
        <w:ilvl w:val="3"/>
        <w:numId w:val="15"/>
      </w:numPr>
      <w:spacing w:before="120" w:after="120" w:line="240" w:lineRule="auto"/>
      <w:outlineLvl w:val="3"/>
    </w:pPr>
    <w:rPr>
      <w:rFonts w:ascii="Arial" w:eastAsiaTheme="majorEastAsia" w:hAnsi="Arial" w:cs="Arial"/>
      <w:b/>
      <w:bCs/>
      <w:iCs/>
      <w:color w:val="2F5496" w:themeColor="accent1" w:themeShade="BF"/>
      <w:szCs w:val="20"/>
      <w:lang w:val="en-IN"/>
    </w:rPr>
  </w:style>
  <w:style w:type="paragraph" w:styleId="Heading5">
    <w:name w:val="heading 5"/>
    <w:basedOn w:val="Normal"/>
    <w:next w:val="Normal"/>
    <w:link w:val="Heading5Char"/>
    <w:uiPriority w:val="9"/>
    <w:unhideWhenUsed/>
    <w:qFormat/>
    <w:rsid w:val="00CB47C3"/>
    <w:pPr>
      <w:keepNext/>
      <w:keepLines/>
      <w:spacing w:before="40" w:line="259" w:lineRule="auto"/>
      <w:outlineLvl w:val="4"/>
    </w:pPr>
    <w:rPr>
      <w:rFonts w:asciiTheme="majorHAnsi" w:eastAsiaTheme="majorEastAsia" w:hAnsiTheme="majorHAnsi" w:cstheme="majorBidi"/>
      <w:color w:val="2F5496" w:themeColor="accent1" w:themeShade="BF"/>
      <w:sz w:val="22"/>
      <w:szCs w:val="22"/>
      <w:lang w:val="en-IN"/>
    </w:rPr>
  </w:style>
  <w:style w:type="paragraph" w:styleId="Heading6">
    <w:name w:val="heading 6"/>
    <w:basedOn w:val="Normal"/>
    <w:next w:val="Normal"/>
    <w:link w:val="Heading6Char"/>
    <w:uiPriority w:val="9"/>
    <w:unhideWhenUsed/>
    <w:rsid w:val="00CB47C3"/>
    <w:pPr>
      <w:keepNext/>
      <w:keepLines/>
      <w:spacing w:before="240" w:after="240"/>
      <w:outlineLvl w:val="5"/>
    </w:pPr>
    <w:rPr>
      <w:rFonts w:eastAsiaTheme="majorEastAsia" w:cstheme="majorBidi"/>
      <w:iCs/>
      <w:szCs w:val="22"/>
    </w:rPr>
  </w:style>
  <w:style w:type="paragraph" w:styleId="Heading7">
    <w:name w:val="heading 7"/>
    <w:basedOn w:val="Normal"/>
    <w:next w:val="Normal"/>
    <w:link w:val="Heading7Char"/>
    <w:uiPriority w:val="9"/>
    <w:unhideWhenUsed/>
    <w:qFormat/>
    <w:rsid w:val="00CB47C3"/>
    <w:pPr>
      <w:keepNext/>
      <w:keepLines/>
      <w:spacing w:before="40" w:line="259" w:lineRule="auto"/>
      <w:outlineLvl w:val="6"/>
    </w:pPr>
    <w:rPr>
      <w:rFonts w:asciiTheme="majorHAnsi" w:eastAsiaTheme="majorEastAsia" w:hAnsiTheme="majorHAnsi" w:cstheme="majorBidi"/>
      <w:i/>
      <w:iCs/>
      <w:color w:val="1F3763" w:themeColor="accent1" w:themeShade="7F"/>
      <w:sz w:val="22"/>
      <w:szCs w:val="22"/>
      <w:lang w:val="en-IN"/>
    </w:rPr>
  </w:style>
  <w:style w:type="paragraph" w:styleId="Heading8">
    <w:name w:val="heading 8"/>
    <w:basedOn w:val="Normal"/>
    <w:next w:val="Normal"/>
    <w:link w:val="Heading8Char"/>
    <w:uiPriority w:val="9"/>
    <w:unhideWhenUsed/>
    <w:qFormat/>
    <w:rsid w:val="00CB47C3"/>
    <w:pPr>
      <w:keepNext/>
      <w:keepLines/>
      <w:spacing w:before="40" w:line="259" w:lineRule="auto"/>
      <w:outlineLvl w:val="7"/>
    </w:pPr>
    <w:rPr>
      <w:rFonts w:asciiTheme="majorHAnsi" w:eastAsiaTheme="majorEastAsia" w:hAnsiTheme="majorHAnsi" w:cstheme="majorBidi"/>
      <w:color w:val="272727" w:themeColor="text1" w:themeTint="D8"/>
      <w:sz w:val="21"/>
      <w:szCs w:val="21"/>
      <w:lang w:val="en-IN"/>
    </w:rPr>
  </w:style>
  <w:style w:type="paragraph" w:styleId="Heading9">
    <w:name w:val="heading 9"/>
    <w:basedOn w:val="Normal"/>
    <w:next w:val="Normal"/>
    <w:link w:val="Heading9Char"/>
    <w:uiPriority w:val="9"/>
    <w:unhideWhenUsed/>
    <w:rsid w:val="00CB47C3"/>
    <w:pPr>
      <w:keepNext/>
      <w:keepLines/>
      <w:spacing w:before="240" w:after="240"/>
      <w:ind w:left="1584" w:hanging="1584"/>
      <w:outlineLvl w:val="8"/>
    </w:pPr>
    <w:rPr>
      <w:rFonts w:eastAsiaTheme="majorEastAsia"/>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ujitsuSansNormal">
    <w:name w:val="Fujitsu Sans Normal"/>
    <w:basedOn w:val="Normal"/>
    <w:link w:val="FujitsuSansNormalChar"/>
    <w:qFormat/>
    <w:rsid w:val="006D37D7"/>
    <w:pPr>
      <w:ind w:left="360"/>
      <w:jc w:val="both"/>
    </w:pPr>
    <w:rPr>
      <w:rFonts w:ascii="Fujitsu Sans" w:eastAsia="MS Mincho" w:hAnsi="Fujitsu Sans"/>
      <w:sz w:val="21"/>
      <w:lang w:eastAsia="ja-JP"/>
    </w:rPr>
  </w:style>
  <w:style w:type="character" w:customStyle="1" w:styleId="FujitsuSansNormalChar">
    <w:name w:val="Fujitsu Sans Normal Char"/>
    <w:link w:val="FujitsuSansNormal"/>
    <w:rsid w:val="006D37D7"/>
    <w:rPr>
      <w:rFonts w:ascii="Fujitsu Sans" w:eastAsia="MS Mincho" w:hAnsi="Fujitsu Sans" w:cs="Times New Roman"/>
      <w:sz w:val="21"/>
      <w:szCs w:val="24"/>
      <w:lang w:eastAsia="ja-JP"/>
    </w:rPr>
  </w:style>
  <w:style w:type="character" w:customStyle="1" w:styleId="Heading1Char">
    <w:name w:val="Heading 1 Char"/>
    <w:basedOn w:val="DefaultParagraphFont"/>
    <w:link w:val="Heading1"/>
    <w:uiPriority w:val="9"/>
    <w:rsid w:val="00CB47C3"/>
    <w:rPr>
      <w:rFonts w:ascii="Arial" w:eastAsiaTheme="majorEastAsia" w:hAnsi="Arial" w:cstheme="majorBidi"/>
      <w:b/>
      <w:caps/>
      <w:color w:val="2F5496" w:themeColor="accent1" w:themeShade="BF"/>
      <w:sz w:val="32"/>
      <w:szCs w:val="32"/>
      <w:lang w:val="en-IN"/>
    </w:rPr>
  </w:style>
  <w:style w:type="character" w:customStyle="1" w:styleId="Heading2Char">
    <w:name w:val="Heading 2 Char"/>
    <w:basedOn w:val="DefaultParagraphFont"/>
    <w:link w:val="Heading2"/>
    <w:uiPriority w:val="9"/>
    <w:rsid w:val="00CB47C3"/>
    <w:rPr>
      <w:rFonts w:ascii="Arial" w:eastAsiaTheme="majorEastAsia" w:hAnsi="Arial" w:cs="Arial"/>
      <w:b/>
      <w:color w:val="2F5496" w:themeColor="accent1" w:themeShade="BF"/>
      <w:sz w:val="28"/>
      <w:szCs w:val="26"/>
      <w:lang w:val="en-IN"/>
    </w:rPr>
  </w:style>
  <w:style w:type="character" w:customStyle="1" w:styleId="Heading3Char">
    <w:name w:val="Heading 3 Char"/>
    <w:basedOn w:val="DefaultParagraphFont"/>
    <w:link w:val="Heading3"/>
    <w:uiPriority w:val="9"/>
    <w:rsid w:val="00F44039"/>
    <w:rPr>
      <w:rFonts w:ascii="Arial" w:eastAsiaTheme="majorEastAsia" w:hAnsi="Arial" w:cs="Arial"/>
      <w:b/>
      <w:color w:val="2F5496" w:themeColor="accent1" w:themeShade="BF"/>
      <w:sz w:val="24"/>
      <w:szCs w:val="24"/>
      <w:lang w:val="en-IN"/>
    </w:rPr>
  </w:style>
  <w:style w:type="character" w:customStyle="1" w:styleId="Heading4Char">
    <w:name w:val="Heading 4 Char"/>
    <w:basedOn w:val="DefaultParagraphFont"/>
    <w:link w:val="Heading4"/>
    <w:uiPriority w:val="9"/>
    <w:rsid w:val="008A31F0"/>
    <w:rPr>
      <w:rFonts w:ascii="Arial" w:eastAsiaTheme="majorEastAsia" w:hAnsi="Arial" w:cs="Arial"/>
      <w:b/>
      <w:bCs/>
      <w:iCs/>
      <w:color w:val="2F5496" w:themeColor="accent1" w:themeShade="BF"/>
      <w:szCs w:val="20"/>
      <w:lang w:val="en-IN"/>
    </w:rPr>
  </w:style>
  <w:style w:type="character" w:customStyle="1" w:styleId="Heading5Char">
    <w:name w:val="Heading 5 Char"/>
    <w:basedOn w:val="DefaultParagraphFont"/>
    <w:link w:val="Heading5"/>
    <w:uiPriority w:val="9"/>
    <w:rsid w:val="00CB47C3"/>
    <w:rPr>
      <w:rFonts w:asciiTheme="majorHAnsi" w:eastAsiaTheme="majorEastAsia" w:hAnsiTheme="majorHAnsi" w:cstheme="majorBidi"/>
      <w:color w:val="2F5496" w:themeColor="accent1" w:themeShade="BF"/>
      <w:lang w:val="en-IN"/>
    </w:rPr>
  </w:style>
  <w:style w:type="character" w:customStyle="1" w:styleId="Heading6Char">
    <w:name w:val="Heading 6 Char"/>
    <w:basedOn w:val="DefaultParagraphFont"/>
    <w:link w:val="Heading6"/>
    <w:uiPriority w:val="9"/>
    <w:rsid w:val="00CB47C3"/>
    <w:rPr>
      <w:rFonts w:ascii="Arial" w:eastAsiaTheme="majorEastAsia" w:hAnsi="Arial" w:cstheme="majorBidi"/>
      <w:iCs/>
      <w:sz w:val="24"/>
    </w:rPr>
  </w:style>
  <w:style w:type="character" w:customStyle="1" w:styleId="Heading7Char">
    <w:name w:val="Heading 7 Char"/>
    <w:basedOn w:val="DefaultParagraphFont"/>
    <w:link w:val="Heading7"/>
    <w:uiPriority w:val="9"/>
    <w:rsid w:val="00CB47C3"/>
    <w:rPr>
      <w:rFonts w:asciiTheme="majorHAnsi" w:eastAsiaTheme="majorEastAsia" w:hAnsiTheme="majorHAnsi" w:cstheme="majorBidi"/>
      <w:i/>
      <w:iCs/>
      <w:color w:val="1F3763" w:themeColor="accent1" w:themeShade="7F"/>
      <w:lang w:val="en-IN"/>
    </w:rPr>
  </w:style>
  <w:style w:type="character" w:customStyle="1" w:styleId="Heading8Char">
    <w:name w:val="Heading 8 Char"/>
    <w:basedOn w:val="DefaultParagraphFont"/>
    <w:link w:val="Heading8"/>
    <w:uiPriority w:val="9"/>
    <w:rsid w:val="00CB47C3"/>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rsid w:val="00CB47C3"/>
    <w:rPr>
      <w:rFonts w:ascii="Arial" w:eastAsiaTheme="majorEastAsia" w:hAnsi="Arial" w:cs="Times New Roman"/>
      <w:i/>
      <w:iCs/>
      <w:sz w:val="20"/>
      <w:szCs w:val="20"/>
    </w:rPr>
  </w:style>
  <w:style w:type="character" w:styleId="Hyperlink">
    <w:name w:val="Hyperlink"/>
    <w:basedOn w:val="DefaultParagraphFont"/>
    <w:uiPriority w:val="99"/>
    <w:unhideWhenUsed/>
    <w:rsid w:val="00CB47C3"/>
    <w:rPr>
      <w:i/>
      <w:color w:val="0563C1" w:themeColor="hyperlink"/>
      <w:u w:val="single"/>
    </w:rPr>
  </w:style>
  <w:style w:type="paragraph" w:styleId="TOCHeading">
    <w:name w:val="TOC Heading"/>
    <w:basedOn w:val="Heading1"/>
    <w:next w:val="Normal"/>
    <w:uiPriority w:val="39"/>
    <w:unhideWhenUsed/>
    <w:qFormat/>
    <w:rsid w:val="00CB47C3"/>
    <w:pPr>
      <w:outlineLvl w:val="9"/>
    </w:pPr>
    <w:rPr>
      <w:b w:val="0"/>
    </w:rPr>
  </w:style>
  <w:style w:type="paragraph" w:styleId="Header">
    <w:name w:val="header"/>
    <w:basedOn w:val="Normal"/>
    <w:link w:val="HeaderChar"/>
    <w:uiPriority w:val="99"/>
    <w:unhideWhenUsed/>
    <w:rsid w:val="00CB47C3"/>
    <w:pPr>
      <w:tabs>
        <w:tab w:val="center" w:pos="4513"/>
        <w:tab w:val="right" w:pos="9026"/>
      </w:tabs>
    </w:pPr>
    <w:rPr>
      <w:rFonts w:eastAsiaTheme="minorHAnsi" w:cstheme="minorBidi"/>
      <w:sz w:val="22"/>
      <w:szCs w:val="22"/>
      <w:lang w:val="en-IN"/>
    </w:rPr>
  </w:style>
  <w:style w:type="character" w:customStyle="1" w:styleId="HeaderChar">
    <w:name w:val="Header Char"/>
    <w:basedOn w:val="DefaultParagraphFont"/>
    <w:link w:val="Header"/>
    <w:uiPriority w:val="99"/>
    <w:rsid w:val="00CB47C3"/>
    <w:rPr>
      <w:rFonts w:ascii="Arial" w:hAnsi="Arial"/>
      <w:lang w:val="en-IN"/>
    </w:rPr>
  </w:style>
  <w:style w:type="paragraph" w:styleId="Footer">
    <w:name w:val="footer"/>
    <w:basedOn w:val="Normal"/>
    <w:link w:val="FooterChar"/>
    <w:uiPriority w:val="99"/>
    <w:unhideWhenUsed/>
    <w:rsid w:val="00CB47C3"/>
    <w:pPr>
      <w:tabs>
        <w:tab w:val="center" w:pos="4513"/>
        <w:tab w:val="right" w:pos="9026"/>
      </w:tabs>
    </w:pPr>
    <w:rPr>
      <w:rFonts w:eastAsiaTheme="minorHAnsi" w:cstheme="minorBidi"/>
      <w:sz w:val="22"/>
      <w:szCs w:val="22"/>
      <w:lang w:val="en-IN"/>
    </w:rPr>
  </w:style>
  <w:style w:type="character" w:customStyle="1" w:styleId="FooterChar">
    <w:name w:val="Footer Char"/>
    <w:basedOn w:val="DefaultParagraphFont"/>
    <w:link w:val="Footer"/>
    <w:uiPriority w:val="99"/>
    <w:rsid w:val="00CB47C3"/>
    <w:rPr>
      <w:rFonts w:ascii="Arial" w:hAnsi="Arial"/>
      <w:lang w:val="en-IN"/>
    </w:rPr>
  </w:style>
  <w:style w:type="paragraph" w:styleId="TOC1">
    <w:name w:val="toc 1"/>
    <w:next w:val="Normal"/>
    <w:autoRedefine/>
    <w:uiPriority w:val="39"/>
    <w:unhideWhenUsed/>
    <w:rsid w:val="00CB47C3"/>
    <w:pPr>
      <w:tabs>
        <w:tab w:val="left" w:pos="360"/>
        <w:tab w:val="right" w:leader="dot" w:pos="10260"/>
      </w:tabs>
      <w:spacing w:before="120" w:after="0" w:line="240" w:lineRule="auto"/>
      <w:ind w:right="26"/>
    </w:pPr>
    <w:rPr>
      <w:rFonts w:ascii="Arial" w:hAnsi="Arial"/>
      <w:b/>
      <w:sz w:val="20"/>
      <w:szCs w:val="18"/>
      <w:lang w:val="en-IN"/>
    </w:rPr>
  </w:style>
  <w:style w:type="paragraph" w:customStyle="1" w:styleId="BodyText1">
    <w:name w:val="Body_Text_1"/>
    <w:qFormat/>
    <w:rsid w:val="00CB47C3"/>
    <w:pPr>
      <w:spacing w:after="40"/>
      <w:ind w:left="454"/>
      <w:jc w:val="both"/>
    </w:pPr>
    <w:rPr>
      <w:rFonts w:ascii="Arial" w:hAnsi="Arial"/>
      <w:w w:val="105"/>
      <w:sz w:val="20"/>
      <w:lang w:val="en-GB"/>
    </w:rPr>
  </w:style>
  <w:style w:type="paragraph" w:customStyle="1" w:styleId="BodyText2">
    <w:name w:val="Body_Text_2"/>
    <w:basedOn w:val="Normal"/>
    <w:qFormat/>
    <w:rsid w:val="00CB47C3"/>
    <w:pPr>
      <w:spacing w:after="40"/>
      <w:ind w:left="624"/>
      <w:jc w:val="both"/>
    </w:pPr>
    <w:rPr>
      <w:rFonts w:eastAsiaTheme="minorHAnsi" w:cstheme="minorBidi"/>
      <w:w w:val="105"/>
      <w:szCs w:val="22"/>
      <w:lang w:val="en-GB"/>
    </w:rPr>
  </w:style>
  <w:style w:type="paragraph" w:customStyle="1" w:styleId="BodyText3">
    <w:name w:val="Body_Text_3"/>
    <w:qFormat/>
    <w:rsid w:val="00CB47C3"/>
    <w:pPr>
      <w:spacing w:after="40"/>
      <w:ind w:left="737"/>
    </w:pPr>
    <w:rPr>
      <w:rFonts w:ascii="Arial" w:hAnsi="Arial"/>
      <w:w w:val="105"/>
      <w:sz w:val="20"/>
      <w:lang w:val="en-IN"/>
    </w:rPr>
  </w:style>
  <w:style w:type="paragraph" w:customStyle="1" w:styleId="Bullet1">
    <w:name w:val="Bullet_1"/>
    <w:qFormat/>
    <w:rsid w:val="00CB47C3"/>
    <w:pPr>
      <w:numPr>
        <w:numId w:val="11"/>
      </w:numPr>
      <w:spacing w:after="40" w:line="240" w:lineRule="auto"/>
      <w:ind w:left="936"/>
    </w:pPr>
    <w:rPr>
      <w:rFonts w:ascii="Arial" w:hAnsi="Arial"/>
      <w:w w:val="105"/>
      <w:sz w:val="20"/>
      <w:lang w:val="en-IN"/>
    </w:rPr>
  </w:style>
  <w:style w:type="paragraph" w:customStyle="1" w:styleId="Bullet2">
    <w:name w:val="Bullet_2"/>
    <w:qFormat/>
    <w:rsid w:val="00252AD5"/>
    <w:pPr>
      <w:numPr>
        <w:numId w:val="27"/>
      </w:numPr>
      <w:spacing w:after="40" w:line="240" w:lineRule="auto"/>
      <w:ind w:left="1080"/>
    </w:pPr>
    <w:rPr>
      <w:rFonts w:ascii="Arial" w:hAnsi="Arial"/>
      <w:w w:val="105"/>
      <w:sz w:val="20"/>
      <w:lang w:val="en-IN"/>
    </w:rPr>
  </w:style>
  <w:style w:type="paragraph" w:customStyle="1" w:styleId="Bullet2a">
    <w:name w:val="Bullet_2a"/>
    <w:qFormat/>
    <w:rsid w:val="00CB47C3"/>
    <w:pPr>
      <w:numPr>
        <w:numId w:val="12"/>
      </w:numPr>
      <w:spacing w:after="40" w:line="240" w:lineRule="auto"/>
    </w:pPr>
    <w:rPr>
      <w:rFonts w:ascii="Arial" w:hAnsi="Arial"/>
      <w:w w:val="105"/>
      <w:sz w:val="20"/>
      <w:lang w:val="en-IN"/>
    </w:rPr>
  </w:style>
  <w:style w:type="paragraph" w:customStyle="1" w:styleId="Bullet3">
    <w:name w:val="Bullet_3"/>
    <w:rsid w:val="00CB47C3"/>
    <w:pPr>
      <w:numPr>
        <w:numId w:val="13"/>
      </w:numPr>
      <w:spacing w:after="40" w:line="240" w:lineRule="auto"/>
      <w:ind w:left="1080" w:hanging="216"/>
    </w:pPr>
    <w:rPr>
      <w:rFonts w:ascii="Arial" w:hAnsi="Arial"/>
      <w:w w:val="105"/>
      <w:sz w:val="20"/>
      <w:lang w:val="en-IN"/>
    </w:rPr>
  </w:style>
  <w:style w:type="paragraph" w:customStyle="1" w:styleId="Bullet3a">
    <w:name w:val="Bullet_3a"/>
    <w:qFormat/>
    <w:rsid w:val="00CB47C3"/>
    <w:pPr>
      <w:numPr>
        <w:numId w:val="14"/>
      </w:numPr>
      <w:spacing w:after="40"/>
      <w:ind w:left="1512"/>
    </w:pPr>
    <w:rPr>
      <w:rFonts w:ascii="Arial" w:hAnsi="Arial"/>
      <w:w w:val="105"/>
      <w:sz w:val="20"/>
      <w:lang w:val="en-IN"/>
    </w:rPr>
  </w:style>
  <w:style w:type="paragraph" w:customStyle="1" w:styleId="code">
    <w:name w:val="code"/>
    <w:qFormat/>
    <w:rsid w:val="00CB47C3"/>
    <w:pPr>
      <w:shd w:val="clear" w:color="auto" w:fill="F2F2F2" w:themeFill="background1" w:themeFillShade="F2"/>
      <w:spacing w:after="0" w:line="240" w:lineRule="auto"/>
      <w:ind w:left="810"/>
    </w:pPr>
    <w:rPr>
      <w:rFonts w:ascii="Courier New" w:hAnsi="Courier New" w:cs="Courier New"/>
      <w:w w:val="105"/>
      <w:sz w:val="20"/>
      <w:lang w:val="en-IN"/>
    </w:rPr>
  </w:style>
  <w:style w:type="paragraph" w:customStyle="1" w:styleId="ePlusTableTextBullet">
    <w:name w:val="ePlus_Table_Text_Bullet"/>
    <w:qFormat/>
    <w:rsid w:val="00CB47C3"/>
    <w:pPr>
      <w:numPr>
        <w:numId w:val="23"/>
      </w:numPr>
      <w:spacing w:before="20" w:after="20"/>
      <w:ind w:left="340" w:hanging="196"/>
    </w:pPr>
    <w:rPr>
      <w:rFonts w:ascii="Arial" w:eastAsia="Times New Roman" w:hAnsi="Arial" w:cs="Arial"/>
      <w:sz w:val="18"/>
      <w:szCs w:val="18"/>
    </w:rPr>
  </w:style>
  <w:style w:type="paragraph" w:customStyle="1" w:styleId="NumberList1">
    <w:name w:val="Number_List_1"/>
    <w:qFormat/>
    <w:rsid w:val="0000702B"/>
    <w:pPr>
      <w:numPr>
        <w:numId w:val="17"/>
      </w:numPr>
      <w:spacing w:before="80" w:after="80"/>
      <w:ind w:left="1080"/>
    </w:pPr>
    <w:rPr>
      <w:rFonts w:ascii="Arial" w:hAnsi="Arial"/>
      <w:sz w:val="20"/>
      <w:lang w:val="en-IN"/>
    </w:rPr>
  </w:style>
  <w:style w:type="paragraph" w:customStyle="1" w:styleId="NumberList1a">
    <w:name w:val="Number_List_1a"/>
    <w:qFormat/>
    <w:rsid w:val="00CB47C3"/>
    <w:pPr>
      <w:numPr>
        <w:numId w:val="18"/>
      </w:numPr>
      <w:spacing w:before="80" w:after="80" w:line="240" w:lineRule="auto"/>
    </w:pPr>
    <w:rPr>
      <w:rFonts w:ascii="Arial" w:hAnsi="Arial"/>
      <w:sz w:val="20"/>
      <w:lang w:val="en-IN"/>
    </w:rPr>
  </w:style>
  <w:style w:type="paragraph" w:customStyle="1" w:styleId="NumberList2">
    <w:name w:val="Number_List_2"/>
    <w:qFormat/>
    <w:rsid w:val="009C2E05"/>
    <w:pPr>
      <w:numPr>
        <w:numId w:val="19"/>
      </w:numPr>
      <w:spacing w:before="80" w:after="80" w:line="240" w:lineRule="auto"/>
      <w:ind w:left="1080"/>
    </w:pPr>
    <w:rPr>
      <w:rFonts w:ascii="Arial" w:hAnsi="Arial"/>
      <w:sz w:val="20"/>
      <w:lang w:val="en-IN"/>
    </w:rPr>
  </w:style>
  <w:style w:type="paragraph" w:customStyle="1" w:styleId="NumberList2a">
    <w:name w:val="Number_List_2a"/>
    <w:qFormat/>
    <w:rsid w:val="00CB47C3"/>
    <w:pPr>
      <w:numPr>
        <w:numId w:val="20"/>
      </w:numPr>
      <w:spacing w:before="80" w:after="80" w:line="240" w:lineRule="auto"/>
    </w:pPr>
    <w:rPr>
      <w:rFonts w:ascii="Arial" w:hAnsi="Arial"/>
      <w:sz w:val="20"/>
      <w:lang w:val="en-IN"/>
    </w:rPr>
  </w:style>
  <w:style w:type="paragraph" w:styleId="TOC2">
    <w:name w:val="toc 2"/>
    <w:next w:val="Normal"/>
    <w:autoRedefine/>
    <w:uiPriority w:val="39"/>
    <w:unhideWhenUsed/>
    <w:rsid w:val="00CB47C3"/>
    <w:pPr>
      <w:tabs>
        <w:tab w:val="left" w:pos="993"/>
        <w:tab w:val="right" w:leader="dot" w:pos="10260"/>
      </w:tabs>
      <w:spacing w:after="0" w:line="240" w:lineRule="auto"/>
      <w:ind w:left="454"/>
    </w:pPr>
    <w:rPr>
      <w:rFonts w:ascii="Arial" w:hAnsi="Arial"/>
      <w:sz w:val="20"/>
      <w:lang w:val="en-IN"/>
    </w:rPr>
  </w:style>
  <w:style w:type="paragraph" w:styleId="TOC3">
    <w:name w:val="toc 3"/>
    <w:next w:val="Normal"/>
    <w:autoRedefine/>
    <w:uiPriority w:val="39"/>
    <w:unhideWhenUsed/>
    <w:rsid w:val="00D325EA"/>
    <w:pPr>
      <w:tabs>
        <w:tab w:val="left" w:pos="1620"/>
        <w:tab w:val="right" w:leader="dot" w:pos="10260"/>
      </w:tabs>
      <w:spacing w:after="0" w:line="240" w:lineRule="auto"/>
      <w:ind w:left="990"/>
    </w:pPr>
    <w:rPr>
      <w:rFonts w:ascii="Arial" w:hAnsi="Arial"/>
      <w:sz w:val="20"/>
      <w:lang w:val="en-IN"/>
    </w:rPr>
  </w:style>
  <w:style w:type="paragraph" w:customStyle="1" w:styleId="Bullet1a">
    <w:name w:val="Bullet_1a"/>
    <w:qFormat/>
    <w:rsid w:val="00CB47C3"/>
    <w:pPr>
      <w:numPr>
        <w:ilvl w:val="1"/>
        <w:numId w:val="11"/>
      </w:numPr>
      <w:spacing w:after="40"/>
    </w:pPr>
    <w:rPr>
      <w:rFonts w:ascii="Arial" w:hAnsi="Arial"/>
      <w:w w:val="105"/>
      <w:sz w:val="20"/>
      <w:lang w:val="en-IN"/>
    </w:rPr>
  </w:style>
  <w:style w:type="paragraph" w:customStyle="1" w:styleId="StepNumberList1">
    <w:name w:val="Step_Number_List_1"/>
    <w:qFormat/>
    <w:rsid w:val="001C7290"/>
    <w:pPr>
      <w:numPr>
        <w:numId w:val="1"/>
      </w:numPr>
      <w:spacing w:before="80" w:after="80" w:line="240" w:lineRule="auto"/>
      <w:ind w:left="1523" w:hanging="227"/>
    </w:pPr>
    <w:rPr>
      <w:rFonts w:ascii="Arial" w:hAnsi="Arial"/>
      <w:w w:val="105"/>
      <w:sz w:val="20"/>
      <w:lang w:val="en-IN"/>
    </w:rPr>
  </w:style>
  <w:style w:type="paragraph" w:customStyle="1" w:styleId="NumberList3">
    <w:name w:val="Number_List_3"/>
    <w:qFormat/>
    <w:rsid w:val="00CB47C3"/>
    <w:pPr>
      <w:numPr>
        <w:numId w:val="21"/>
      </w:numPr>
      <w:spacing w:before="80" w:after="80" w:line="240" w:lineRule="auto"/>
    </w:pPr>
    <w:rPr>
      <w:rFonts w:ascii="Arial" w:hAnsi="Arial"/>
      <w:sz w:val="20"/>
      <w:lang w:val="en-IN"/>
    </w:rPr>
  </w:style>
  <w:style w:type="paragraph" w:customStyle="1" w:styleId="NumberList3a">
    <w:name w:val="Number_List_3a"/>
    <w:qFormat/>
    <w:rsid w:val="00CB47C3"/>
    <w:pPr>
      <w:numPr>
        <w:numId w:val="22"/>
      </w:numPr>
      <w:spacing w:before="80" w:after="80" w:line="240" w:lineRule="auto"/>
    </w:pPr>
    <w:rPr>
      <w:rFonts w:ascii="Arial" w:hAnsi="Arial"/>
      <w:sz w:val="20"/>
      <w:lang w:val="en-IN"/>
    </w:rPr>
  </w:style>
  <w:style w:type="paragraph" w:customStyle="1" w:styleId="FigureCaption">
    <w:name w:val="Figure_Caption"/>
    <w:qFormat/>
    <w:rsid w:val="00846691"/>
    <w:pPr>
      <w:numPr>
        <w:numId w:val="2"/>
      </w:numPr>
      <w:tabs>
        <w:tab w:val="left" w:pos="1440"/>
        <w:tab w:val="left" w:pos="1530"/>
        <w:tab w:val="left" w:pos="1890"/>
      </w:tabs>
      <w:spacing w:before="120" w:after="0" w:line="240" w:lineRule="auto"/>
    </w:pPr>
    <w:rPr>
      <w:rFonts w:ascii="Arial" w:hAnsi="Arial" w:cs="Times New Roman"/>
      <w:b/>
      <w:i/>
      <w:sz w:val="20"/>
      <w:lang w:val="en-IN"/>
    </w:rPr>
  </w:style>
  <w:style w:type="table" w:styleId="TableGrid">
    <w:name w:val="Table Grid"/>
    <w:basedOn w:val="TableNormal"/>
    <w:uiPriority w:val="59"/>
    <w:rsid w:val="00CB4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_Caption"/>
    <w:qFormat/>
    <w:rsid w:val="00CB47C3"/>
    <w:pPr>
      <w:numPr>
        <w:numId w:val="3"/>
      </w:numPr>
      <w:spacing w:before="120" w:after="120" w:line="240" w:lineRule="auto"/>
    </w:pPr>
    <w:rPr>
      <w:rFonts w:ascii="Arial" w:hAnsi="Arial" w:cs="Times New Roman"/>
      <w:b/>
      <w:i/>
      <w:sz w:val="20"/>
      <w:lang w:val="en-IN"/>
    </w:rPr>
  </w:style>
  <w:style w:type="paragraph" w:customStyle="1" w:styleId="Heading1-NoNumbers">
    <w:name w:val="Heading 1-No Numbers"/>
    <w:next w:val="Normal"/>
    <w:link w:val="Heading1-NoNumbersChar"/>
    <w:qFormat/>
    <w:rsid w:val="00CB47C3"/>
    <w:pPr>
      <w:keepNext/>
      <w:pageBreakBefore/>
      <w:pBdr>
        <w:bottom w:val="single" w:sz="36" w:space="4" w:color="2E74B5" w:themeColor="accent5" w:themeShade="BF"/>
      </w:pBdr>
      <w:spacing w:before="240" w:after="240" w:line="240" w:lineRule="auto"/>
      <w:outlineLvl w:val="0"/>
    </w:pPr>
    <w:rPr>
      <w:rFonts w:ascii="Arial" w:eastAsia="Times New Roman" w:hAnsi="Arial" w:cs="Times New Roman"/>
      <w:b/>
      <w:color w:val="2F5496" w:themeColor="accent1" w:themeShade="BF"/>
      <w:kern w:val="32"/>
      <w:sz w:val="36"/>
      <w:szCs w:val="20"/>
    </w:rPr>
  </w:style>
  <w:style w:type="character" w:customStyle="1" w:styleId="Heading1-NoNumbersChar">
    <w:name w:val="Heading 1-No Numbers Char"/>
    <w:basedOn w:val="DefaultParagraphFont"/>
    <w:link w:val="Heading1-NoNumbers"/>
    <w:rsid w:val="00CB47C3"/>
    <w:rPr>
      <w:rFonts w:ascii="Arial" w:eastAsia="Times New Roman" w:hAnsi="Arial" w:cs="Times New Roman"/>
      <w:b/>
      <w:color w:val="2F5496" w:themeColor="accent1" w:themeShade="BF"/>
      <w:kern w:val="32"/>
      <w:sz w:val="36"/>
      <w:szCs w:val="20"/>
    </w:rPr>
  </w:style>
  <w:style w:type="paragraph" w:customStyle="1" w:styleId="ListSteps">
    <w:name w:val="List Steps"/>
    <w:basedOn w:val="Normal"/>
    <w:link w:val="ListStepsChar"/>
    <w:qFormat/>
    <w:rsid w:val="00CB47C3"/>
    <w:pPr>
      <w:numPr>
        <w:numId w:val="16"/>
      </w:numPr>
      <w:tabs>
        <w:tab w:val="left" w:pos="1440"/>
      </w:tabs>
      <w:spacing w:before="60" w:after="120" w:line="260" w:lineRule="atLeast"/>
    </w:pPr>
    <w:rPr>
      <w:szCs w:val="22"/>
    </w:rPr>
  </w:style>
  <w:style w:type="paragraph" w:styleId="BodyText">
    <w:name w:val="Body Text"/>
    <w:basedOn w:val="Normal"/>
    <w:link w:val="BodyTextChar"/>
    <w:uiPriority w:val="99"/>
    <w:unhideWhenUsed/>
    <w:rsid w:val="00CB47C3"/>
    <w:pPr>
      <w:spacing w:after="120" w:line="259" w:lineRule="auto"/>
    </w:pPr>
    <w:rPr>
      <w:rFonts w:eastAsiaTheme="minorHAnsi" w:cstheme="minorBidi"/>
      <w:sz w:val="22"/>
      <w:szCs w:val="22"/>
      <w:lang w:val="en-IN"/>
    </w:rPr>
  </w:style>
  <w:style w:type="character" w:customStyle="1" w:styleId="BodyTextChar">
    <w:name w:val="Body Text Char"/>
    <w:basedOn w:val="DefaultParagraphFont"/>
    <w:link w:val="BodyText"/>
    <w:uiPriority w:val="99"/>
    <w:rsid w:val="00CB47C3"/>
    <w:rPr>
      <w:rFonts w:ascii="Arial" w:hAnsi="Arial"/>
      <w:lang w:val="en-IN"/>
    </w:rPr>
  </w:style>
  <w:style w:type="paragraph" w:customStyle="1" w:styleId="Bullet4">
    <w:name w:val="Bullet_4"/>
    <w:qFormat/>
    <w:rsid w:val="005D2399"/>
    <w:pPr>
      <w:numPr>
        <w:numId w:val="4"/>
      </w:numPr>
      <w:spacing w:after="60"/>
      <w:ind w:left="1836" w:hanging="252"/>
    </w:pPr>
    <w:rPr>
      <w:rFonts w:ascii="Arial" w:hAnsi="Arial"/>
      <w:w w:val="105"/>
      <w:sz w:val="20"/>
      <w:lang w:val="en-IN"/>
    </w:rPr>
  </w:style>
  <w:style w:type="paragraph" w:customStyle="1" w:styleId="BodyText4">
    <w:name w:val="Body_Text_4"/>
    <w:qFormat/>
    <w:rsid w:val="00CB47C3"/>
    <w:pPr>
      <w:ind w:left="864"/>
    </w:pPr>
    <w:rPr>
      <w:rFonts w:ascii="Arial" w:hAnsi="Arial"/>
      <w:sz w:val="20"/>
      <w:lang w:val="en-IN"/>
    </w:rPr>
  </w:style>
  <w:style w:type="paragraph" w:styleId="ListNumber2">
    <w:name w:val="List Number 2"/>
    <w:basedOn w:val="Normal"/>
    <w:rsid w:val="00CB47C3"/>
    <w:pPr>
      <w:numPr>
        <w:numId w:val="5"/>
      </w:numPr>
      <w:ind w:left="1886"/>
    </w:pPr>
    <w:rPr>
      <w:rFonts w:eastAsiaTheme="minorHAnsi" w:cstheme="minorBidi"/>
      <w:szCs w:val="22"/>
    </w:rPr>
  </w:style>
  <w:style w:type="paragraph" w:styleId="ListBullet2">
    <w:name w:val="List Bullet 2"/>
    <w:basedOn w:val="Normal"/>
    <w:uiPriority w:val="99"/>
    <w:unhideWhenUsed/>
    <w:rsid w:val="00CB47C3"/>
    <w:pPr>
      <w:numPr>
        <w:numId w:val="7"/>
      </w:numPr>
      <w:spacing w:before="60" w:after="60"/>
      <w:ind w:left="864" w:hanging="432"/>
    </w:pPr>
    <w:rPr>
      <w:rFonts w:eastAsiaTheme="minorHAnsi" w:cstheme="minorBidi"/>
      <w:szCs w:val="22"/>
    </w:rPr>
  </w:style>
  <w:style w:type="paragraph" w:styleId="ListBullet3">
    <w:name w:val="List Bullet 3"/>
    <w:basedOn w:val="Normal"/>
    <w:uiPriority w:val="99"/>
    <w:unhideWhenUsed/>
    <w:rsid w:val="00CB47C3"/>
    <w:pPr>
      <w:numPr>
        <w:numId w:val="8"/>
      </w:numPr>
      <w:spacing w:before="60" w:after="60"/>
      <w:ind w:left="1296" w:hanging="432"/>
    </w:pPr>
    <w:rPr>
      <w:rFonts w:eastAsiaTheme="minorHAnsi" w:cstheme="minorBidi"/>
      <w:szCs w:val="22"/>
    </w:rPr>
  </w:style>
  <w:style w:type="paragraph" w:customStyle="1" w:styleId="TOCTitle">
    <w:name w:val="TOC Title"/>
    <w:next w:val="Normal"/>
    <w:link w:val="TOCTitleChar"/>
    <w:rsid w:val="00CB47C3"/>
    <w:pPr>
      <w:keepNext/>
      <w:pBdr>
        <w:bottom w:val="single" w:sz="36" w:space="4" w:color="808080" w:themeColor="background1" w:themeShade="80"/>
      </w:pBdr>
      <w:spacing w:before="480" w:after="240" w:line="240" w:lineRule="auto"/>
      <w:ind w:left="1138"/>
    </w:pPr>
    <w:rPr>
      <w:rFonts w:ascii="Arial" w:hAnsi="Arial" w:cs="Arial"/>
      <w:b/>
      <w:sz w:val="44"/>
      <w:szCs w:val="44"/>
    </w:rPr>
  </w:style>
  <w:style w:type="character" w:customStyle="1" w:styleId="TOCTitleChar">
    <w:name w:val="TOC Title Char"/>
    <w:basedOn w:val="DefaultParagraphFont"/>
    <w:link w:val="TOCTitle"/>
    <w:rsid w:val="00CB47C3"/>
    <w:rPr>
      <w:rFonts w:ascii="Arial" w:hAnsi="Arial" w:cs="Arial"/>
      <w:b/>
      <w:sz w:val="44"/>
      <w:szCs w:val="44"/>
    </w:rPr>
  </w:style>
  <w:style w:type="paragraph" w:customStyle="1" w:styleId="NumberedList">
    <w:name w:val="Numbered List"/>
    <w:basedOn w:val="ListNumber"/>
    <w:link w:val="NumberedListChar"/>
    <w:rsid w:val="00CB47C3"/>
    <w:pPr>
      <w:spacing w:before="60" w:after="60"/>
    </w:pPr>
    <w:rPr>
      <w:lang w:val="en-GB"/>
    </w:rPr>
  </w:style>
  <w:style w:type="paragraph" w:styleId="ListNumber">
    <w:name w:val="List Number"/>
    <w:basedOn w:val="Normal"/>
    <w:link w:val="ListNumberChar"/>
    <w:uiPriority w:val="99"/>
    <w:semiHidden/>
    <w:rsid w:val="00CB47C3"/>
    <w:pPr>
      <w:tabs>
        <w:tab w:val="num" w:pos="360"/>
      </w:tabs>
      <w:ind w:left="360" w:hanging="360"/>
    </w:pPr>
    <w:rPr>
      <w:rFonts w:eastAsiaTheme="minorHAnsi" w:cstheme="minorBidi"/>
      <w:szCs w:val="22"/>
    </w:rPr>
  </w:style>
  <w:style w:type="character" w:customStyle="1" w:styleId="ListNumberChar">
    <w:name w:val="List Number Char"/>
    <w:basedOn w:val="DefaultParagraphFont"/>
    <w:link w:val="ListNumber"/>
    <w:uiPriority w:val="99"/>
    <w:semiHidden/>
    <w:rsid w:val="00CB47C3"/>
    <w:rPr>
      <w:rFonts w:ascii="Arial" w:hAnsi="Arial"/>
      <w:sz w:val="20"/>
    </w:rPr>
  </w:style>
  <w:style w:type="character" w:customStyle="1" w:styleId="NumberedListChar">
    <w:name w:val="Numbered List Char"/>
    <w:basedOn w:val="ListNumberChar"/>
    <w:link w:val="NumberedList"/>
    <w:rsid w:val="00CB47C3"/>
    <w:rPr>
      <w:rFonts w:ascii="Arial" w:hAnsi="Arial"/>
      <w:sz w:val="20"/>
      <w:lang w:val="en-GB"/>
    </w:rPr>
  </w:style>
  <w:style w:type="paragraph" w:styleId="Title">
    <w:name w:val="Title"/>
    <w:basedOn w:val="Normal"/>
    <w:link w:val="TitleChar"/>
    <w:rsid w:val="00CB47C3"/>
    <w:pPr>
      <w:spacing w:before="240"/>
      <w:jc w:val="center"/>
    </w:pPr>
    <w:rPr>
      <w:b/>
      <w:kern w:val="28"/>
      <w:sz w:val="40"/>
      <w:szCs w:val="20"/>
    </w:rPr>
  </w:style>
  <w:style w:type="character" w:customStyle="1" w:styleId="TitleChar">
    <w:name w:val="Title Char"/>
    <w:basedOn w:val="DefaultParagraphFont"/>
    <w:link w:val="Title"/>
    <w:rsid w:val="00CB47C3"/>
    <w:rPr>
      <w:rFonts w:ascii="Times New Roman" w:eastAsia="Times New Roman" w:hAnsi="Times New Roman" w:cs="Times New Roman"/>
      <w:b/>
      <w:kern w:val="28"/>
      <w:sz w:val="40"/>
      <w:szCs w:val="20"/>
    </w:rPr>
  </w:style>
  <w:style w:type="paragraph" w:styleId="TOC4">
    <w:name w:val="toc 4"/>
    <w:basedOn w:val="Normal"/>
    <w:next w:val="Normal"/>
    <w:autoRedefine/>
    <w:uiPriority w:val="39"/>
    <w:unhideWhenUsed/>
    <w:rsid w:val="00CB47C3"/>
    <w:pPr>
      <w:ind w:left="600"/>
    </w:pPr>
    <w:rPr>
      <w:rFonts w:asciiTheme="minorHAnsi" w:eastAsiaTheme="minorHAnsi" w:hAnsiTheme="minorHAnsi" w:cstheme="minorHAnsi"/>
      <w:sz w:val="18"/>
      <w:szCs w:val="18"/>
    </w:rPr>
  </w:style>
  <w:style w:type="paragraph" w:customStyle="1" w:styleId="ListBullet1">
    <w:name w:val="List Bullet 1"/>
    <w:basedOn w:val="Normal"/>
    <w:qFormat/>
    <w:rsid w:val="00CB47C3"/>
    <w:pPr>
      <w:numPr>
        <w:numId w:val="6"/>
      </w:numPr>
      <w:spacing w:before="60" w:after="60"/>
    </w:pPr>
    <w:rPr>
      <w:rFonts w:eastAsiaTheme="minorHAnsi" w:cstheme="minorBidi"/>
      <w:szCs w:val="22"/>
      <w:lang w:val="en-GB"/>
    </w:rPr>
  </w:style>
  <w:style w:type="paragraph" w:customStyle="1" w:styleId="ListBullet1a">
    <w:name w:val="List Bullet 1a"/>
    <w:basedOn w:val="ListBullet1"/>
    <w:rsid w:val="00CB47C3"/>
    <w:pPr>
      <w:ind w:left="144" w:hanging="144"/>
    </w:pPr>
    <w:rPr>
      <w:lang w:val="en-US"/>
    </w:rPr>
  </w:style>
  <w:style w:type="paragraph" w:customStyle="1" w:styleId="StepNumber">
    <w:name w:val="Step Number"/>
    <w:basedOn w:val="Normal"/>
    <w:semiHidden/>
    <w:rsid w:val="00CB47C3"/>
    <w:pPr>
      <w:numPr>
        <w:numId w:val="9"/>
      </w:numPr>
      <w:jc w:val="center"/>
    </w:pPr>
    <w:rPr>
      <w:sz w:val="18"/>
    </w:rPr>
  </w:style>
  <w:style w:type="paragraph" w:customStyle="1" w:styleId="TableHeading">
    <w:name w:val="Table Heading"/>
    <w:qFormat/>
    <w:rsid w:val="00CB47C3"/>
    <w:rPr>
      <w:rFonts w:ascii="Arial" w:eastAsia="Times New Roman" w:hAnsi="Arial" w:cs="Arial"/>
      <w:b/>
      <w:color w:val="FFFFFF" w:themeColor="background1"/>
      <w:w w:val="105"/>
      <w:sz w:val="18"/>
      <w:szCs w:val="18"/>
      <w:lang w:val="en-GB"/>
    </w:rPr>
  </w:style>
  <w:style w:type="paragraph" w:styleId="TableofFigures">
    <w:name w:val="table of figures"/>
    <w:basedOn w:val="Normal"/>
    <w:next w:val="Normal"/>
    <w:uiPriority w:val="99"/>
    <w:unhideWhenUsed/>
    <w:rsid w:val="00CB47C3"/>
  </w:style>
  <w:style w:type="paragraph" w:styleId="BalloonText">
    <w:name w:val="Balloon Text"/>
    <w:basedOn w:val="Normal"/>
    <w:link w:val="BalloonTextChar"/>
    <w:uiPriority w:val="99"/>
    <w:semiHidden/>
    <w:unhideWhenUsed/>
    <w:rsid w:val="00CB47C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7C3"/>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CB47C3"/>
    <w:rPr>
      <w:color w:val="954F72" w:themeColor="followedHyperlink"/>
      <w:u w:val="single"/>
    </w:rPr>
  </w:style>
  <w:style w:type="paragraph" w:styleId="HTMLPreformatted">
    <w:name w:val="HTML Preformatted"/>
    <w:basedOn w:val="Normal"/>
    <w:link w:val="HTMLPreformattedChar"/>
    <w:uiPriority w:val="99"/>
    <w:semiHidden/>
    <w:unhideWhenUsed/>
    <w:rsid w:val="00CB4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CB47C3"/>
    <w:rPr>
      <w:rFonts w:ascii="Courier New" w:eastAsia="Times New Roman" w:hAnsi="Courier New" w:cs="Courier New"/>
      <w:sz w:val="20"/>
      <w:szCs w:val="20"/>
    </w:rPr>
  </w:style>
  <w:style w:type="character" w:styleId="Strong">
    <w:name w:val="Strong"/>
    <w:basedOn w:val="DefaultParagraphFont"/>
    <w:uiPriority w:val="22"/>
    <w:qFormat/>
    <w:rsid w:val="00CB47C3"/>
    <w:rPr>
      <w:b/>
      <w:bCs/>
    </w:rPr>
  </w:style>
  <w:style w:type="character" w:customStyle="1" w:styleId="superscript">
    <w:name w:val="superscript"/>
    <w:basedOn w:val="DefaultParagraphFont"/>
    <w:rsid w:val="00CB47C3"/>
  </w:style>
  <w:style w:type="paragraph" w:styleId="NormalWeb">
    <w:name w:val="Normal (Web)"/>
    <w:basedOn w:val="Normal"/>
    <w:uiPriority w:val="99"/>
    <w:unhideWhenUsed/>
    <w:rsid w:val="00CB47C3"/>
    <w:pPr>
      <w:spacing w:before="100" w:beforeAutospacing="1" w:after="100" w:afterAutospacing="1"/>
    </w:pPr>
  </w:style>
  <w:style w:type="table" w:customStyle="1" w:styleId="ASTable">
    <w:name w:val="AS Table"/>
    <w:basedOn w:val="TableNormal"/>
    <w:uiPriority w:val="99"/>
    <w:rsid w:val="00CB47C3"/>
    <w:pPr>
      <w:spacing w:before="60" w:after="60" w:line="240" w:lineRule="auto"/>
    </w:pPr>
    <w:rPr>
      <w:rFonts w:ascii="Arial" w:hAnsi="Arial"/>
      <w:sz w:val="20"/>
    </w:rPr>
    <w:tblPr>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Arial" w:hAnsi="Arial"/>
        <w:b/>
        <w:color w:val="FFFFFF" w:themeColor="background1"/>
        <w:sz w:val="20"/>
      </w:rPr>
      <w:tblPr/>
      <w:trPr>
        <w:tblHeader/>
      </w:trPr>
      <w:tcPr>
        <w:shd w:val="clear" w:color="auto" w:fill="2F5496" w:themeFill="accent1" w:themeFillShade="BF"/>
      </w:tcPr>
    </w:tblStylePr>
  </w:style>
  <w:style w:type="paragraph" w:customStyle="1" w:styleId="TableParagraph">
    <w:name w:val="Table Paragraph"/>
    <w:basedOn w:val="Normal"/>
    <w:uiPriority w:val="1"/>
    <w:qFormat/>
    <w:rsid w:val="00CB47C3"/>
    <w:pPr>
      <w:widowControl w:val="0"/>
      <w:spacing w:before="56"/>
      <w:ind w:left="98"/>
    </w:pPr>
    <w:rPr>
      <w:rFonts w:eastAsia="Arial" w:cs="Arial"/>
      <w:sz w:val="22"/>
      <w:szCs w:val="22"/>
    </w:rPr>
  </w:style>
  <w:style w:type="character" w:styleId="CommentReference">
    <w:name w:val="annotation reference"/>
    <w:basedOn w:val="DefaultParagraphFont"/>
    <w:uiPriority w:val="99"/>
    <w:semiHidden/>
    <w:unhideWhenUsed/>
    <w:rsid w:val="00CB47C3"/>
    <w:rPr>
      <w:sz w:val="16"/>
      <w:szCs w:val="16"/>
    </w:rPr>
  </w:style>
  <w:style w:type="paragraph" w:styleId="CommentText">
    <w:name w:val="annotation text"/>
    <w:basedOn w:val="Normal"/>
    <w:link w:val="CommentTextChar"/>
    <w:uiPriority w:val="99"/>
    <w:semiHidden/>
    <w:unhideWhenUsed/>
    <w:rsid w:val="00CB47C3"/>
    <w:rPr>
      <w:szCs w:val="20"/>
    </w:rPr>
  </w:style>
  <w:style w:type="character" w:customStyle="1" w:styleId="CommentTextChar">
    <w:name w:val="Comment Text Char"/>
    <w:basedOn w:val="DefaultParagraphFont"/>
    <w:link w:val="CommentText"/>
    <w:uiPriority w:val="99"/>
    <w:semiHidden/>
    <w:rsid w:val="00CB47C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B47C3"/>
    <w:rPr>
      <w:b/>
      <w:bCs/>
    </w:rPr>
  </w:style>
  <w:style w:type="character" w:customStyle="1" w:styleId="CommentSubjectChar">
    <w:name w:val="Comment Subject Char"/>
    <w:basedOn w:val="CommentTextChar"/>
    <w:link w:val="CommentSubject"/>
    <w:uiPriority w:val="99"/>
    <w:semiHidden/>
    <w:rsid w:val="00CB47C3"/>
    <w:rPr>
      <w:rFonts w:ascii="Times New Roman" w:eastAsia="Times New Roman" w:hAnsi="Times New Roman" w:cs="Times New Roman"/>
      <w:b/>
      <w:bCs/>
      <w:sz w:val="20"/>
      <w:szCs w:val="20"/>
    </w:rPr>
  </w:style>
  <w:style w:type="paragraph" w:styleId="Revision">
    <w:name w:val="Revision"/>
    <w:hidden/>
    <w:uiPriority w:val="99"/>
    <w:semiHidden/>
    <w:rsid w:val="00CB47C3"/>
    <w:pPr>
      <w:spacing w:after="0" w:line="240" w:lineRule="auto"/>
    </w:pPr>
    <w:rPr>
      <w:rFonts w:ascii="Times New Roman" w:eastAsia="Times New Roman" w:hAnsi="Times New Roman" w:cs="Times New Roman"/>
      <w:sz w:val="24"/>
      <w:szCs w:val="24"/>
    </w:rPr>
  </w:style>
  <w:style w:type="numbering" w:customStyle="1" w:styleId="BulletsLists">
    <w:name w:val="BulletsLists"/>
    <w:uiPriority w:val="99"/>
    <w:rsid w:val="00CB47C3"/>
    <w:pPr>
      <w:numPr>
        <w:numId w:val="10"/>
      </w:numPr>
    </w:pPr>
  </w:style>
  <w:style w:type="paragraph" w:customStyle="1" w:styleId="TableHeader">
    <w:name w:val="Table Header"/>
    <w:next w:val="Normal"/>
    <w:qFormat/>
    <w:rsid w:val="00CB47C3"/>
    <w:pPr>
      <w:spacing w:before="60" w:after="60" w:line="240" w:lineRule="auto"/>
    </w:pPr>
    <w:rPr>
      <w:rFonts w:ascii="Arial" w:hAnsi="Arial"/>
      <w:sz w:val="20"/>
    </w:rPr>
  </w:style>
  <w:style w:type="table" w:customStyle="1" w:styleId="ASTables">
    <w:name w:val="AS Tables"/>
    <w:basedOn w:val="TableNormal"/>
    <w:uiPriority w:val="99"/>
    <w:rsid w:val="00CB47C3"/>
    <w:pPr>
      <w:spacing w:before="60" w:after="60" w:line="240" w:lineRule="auto"/>
    </w:pPr>
    <w:rPr>
      <w:rFonts w:ascii="Arial" w:hAnsi="Arial"/>
      <w:sz w:val="20"/>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cPr>
      <w:shd w:val="clear" w:color="auto" w:fill="auto"/>
    </w:tcPr>
    <w:tblStylePr w:type="firstRow">
      <w:rPr>
        <w:rFonts w:ascii="Arial" w:hAnsi="Arial"/>
        <w:b/>
        <w:color w:val="FFFFFF" w:themeColor="background1"/>
        <w:sz w:val="20"/>
      </w:rPr>
      <w:tblPr/>
      <w:trPr>
        <w:tblHeader/>
      </w:trPr>
      <w:tcPr>
        <w:shd w:val="clear" w:color="auto" w:fill="2F5496" w:themeFill="accent1" w:themeFillShade="BF"/>
      </w:tcPr>
    </w:tblStylePr>
  </w:style>
  <w:style w:type="paragraph" w:customStyle="1" w:styleId="Default">
    <w:name w:val="Default"/>
    <w:rsid w:val="00CB47C3"/>
    <w:pPr>
      <w:autoSpaceDE w:val="0"/>
      <w:autoSpaceDN w:val="0"/>
      <w:adjustRightInd w:val="0"/>
      <w:spacing w:after="0" w:line="240" w:lineRule="auto"/>
    </w:pPr>
    <w:rPr>
      <w:rFonts w:ascii="Open Sans" w:hAnsi="Open Sans" w:cs="Open Sans"/>
      <w:color w:val="000000"/>
      <w:sz w:val="24"/>
      <w:szCs w:val="24"/>
    </w:rPr>
  </w:style>
  <w:style w:type="paragraph" w:customStyle="1" w:styleId="TabletextNormal">
    <w:name w:val="Table_text_Normal"/>
    <w:qFormat/>
    <w:rsid w:val="00CB47C3"/>
    <w:pPr>
      <w:spacing w:before="40" w:after="40" w:line="240" w:lineRule="auto"/>
    </w:pPr>
    <w:rPr>
      <w:rFonts w:ascii="Arial" w:eastAsia="Times New Roman" w:hAnsi="Arial" w:cs="Arial"/>
      <w:color w:val="000000"/>
      <w:sz w:val="20"/>
      <w:szCs w:val="18"/>
      <w:lang w:val="en-IN"/>
    </w:rPr>
  </w:style>
  <w:style w:type="character" w:customStyle="1" w:styleId="keyword">
    <w:name w:val="keyword"/>
    <w:basedOn w:val="DefaultParagraphFont"/>
    <w:rsid w:val="00CB47C3"/>
  </w:style>
  <w:style w:type="character" w:customStyle="1" w:styleId="ePlusBold">
    <w:name w:val="ePlus_Bold"/>
    <w:uiPriority w:val="99"/>
    <w:rsid w:val="00CB47C3"/>
    <w:rPr>
      <w:rFonts w:ascii="Arial" w:hAnsi="Arial" w:cs="Times New Roman"/>
      <w:b/>
      <w:bCs/>
      <w:sz w:val="20"/>
    </w:rPr>
  </w:style>
  <w:style w:type="character" w:customStyle="1" w:styleId="ePlusFileName">
    <w:name w:val="ePlus_File_Name"/>
    <w:uiPriority w:val="99"/>
    <w:rsid w:val="00CB47C3"/>
    <w:rPr>
      <w:rFonts w:ascii="Tahoma" w:hAnsi="Tahoma" w:cs="Times New Roman"/>
      <w:i/>
      <w:iCs/>
      <w:sz w:val="20"/>
    </w:rPr>
  </w:style>
  <w:style w:type="paragraph" w:customStyle="1" w:styleId="Note">
    <w:name w:val="Note"/>
    <w:basedOn w:val="Normal"/>
    <w:link w:val="NoteChar"/>
    <w:autoRedefine/>
    <w:qFormat/>
    <w:rsid w:val="002D19B1"/>
    <w:pPr>
      <w:keepLines/>
      <w:pBdr>
        <w:top w:val="single" w:sz="4" w:space="4" w:color="auto"/>
        <w:bottom w:val="single" w:sz="4" w:space="5" w:color="auto"/>
      </w:pBdr>
      <w:tabs>
        <w:tab w:val="left" w:pos="1080"/>
        <w:tab w:val="left" w:pos="1170"/>
      </w:tabs>
      <w:spacing w:before="120" w:after="120"/>
      <w:ind w:left="1530"/>
    </w:pPr>
    <w:rPr>
      <w:rFonts w:cs="Arial"/>
      <w:szCs w:val="20"/>
      <w:lang w:val="en-GB"/>
    </w:rPr>
  </w:style>
  <w:style w:type="paragraph" w:customStyle="1" w:styleId="ePlusTableHeading">
    <w:name w:val="ePlus_Table_Heading"/>
    <w:basedOn w:val="Normal"/>
    <w:uiPriority w:val="99"/>
    <w:rsid w:val="00CB47C3"/>
    <w:pPr>
      <w:keepNext/>
      <w:spacing w:before="40" w:after="40"/>
      <w:jc w:val="center"/>
    </w:pPr>
    <w:rPr>
      <w:b/>
      <w:bCs/>
      <w:color w:val="FFFFFF"/>
      <w:sz w:val="18"/>
      <w:szCs w:val="22"/>
    </w:rPr>
  </w:style>
  <w:style w:type="paragraph" w:customStyle="1" w:styleId="ePlusTableText">
    <w:name w:val="ePlus_Table_Text"/>
    <w:autoRedefine/>
    <w:uiPriority w:val="99"/>
    <w:rsid w:val="0051064A"/>
    <w:pPr>
      <w:tabs>
        <w:tab w:val="left" w:pos="288"/>
      </w:tabs>
      <w:spacing w:before="40" w:after="40" w:line="240" w:lineRule="auto"/>
      <w:ind w:left="42"/>
    </w:pPr>
    <w:rPr>
      <w:rFonts w:ascii="Arial" w:eastAsia="Arial Unicode MS" w:hAnsi="Arial" w:cs="Arial"/>
      <w:sz w:val="18"/>
      <w:szCs w:val="18"/>
      <w:bdr w:val="nil"/>
      <w:lang w:val="en-GB"/>
    </w:rPr>
  </w:style>
  <w:style w:type="character" w:styleId="UnresolvedMention">
    <w:name w:val="Unresolved Mention"/>
    <w:basedOn w:val="DefaultParagraphFont"/>
    <w:uiPriority w:val="99"/>
    <w:semiHidden/>
    <w:unhideWhenUsed/>
    <w:rsid w:val="00CB47C3"/>
    <w:rPr>
      <w:color w:val="605E5C"/>
      <w:shd w:val="clear" w:color="auto" w:fill="E1DFDD"/>
    </w:rPr>
  </w:style>
  <w:style w:type="paragraph" w:styleId="TOC5">
    <w:name w:val="toc 5"/>
    <w:basedOn w:val="Normal"/>
    <w:next w:val="Normal"/>
    <w:autoRedefine/>
    <w:uiPriority w:val="39"/>
    <w:unhideWhenUsed/>
    <w:rsid w:val="00CB47C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B47C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B47C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B47C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B47C3"/>
    <w:pPr>
      <w:spacing w:after="100" w:line="259" w:lineRule="auto"/>
      <w:ind w:left="1760"/>
    </w:pPr>
    <w:rPr>
      <w:rFonts w:asciiTheme="minorHAnsi" w:eastAsiaTheme="minorEastAsia" w:hAnsiTheme="minorHAnsi" w:cstheme="minorBidi"/>
      <w:sz w:val="22"/>
      <w:szCs w:val="22"/>
    </w:rPr>
  </w:style>
  <w:style w:type="paragraph" w:customStyle="1" w:styleId="paragraph">
    <w:name w:val="paragraph"/>
    <w:basedOn w:val="Normal"/>
    <w:rsid w:val="00846691"/>
    <w:pPr>
      <w:spacing w:before="100" w:beforeAutospacing="1" w:after="100" w:afterAutospacing="1"/>
    </w:pPr>
  </w:style>
  <w:style w:type="character" w:customStyle="1" w:styleId="normaltextrun">
    <w:name w:val="normaltextrun"/>
    <w:basedOn w:val="DefaultParagraphFont"/>
    <w:rsid w:val="00846691"/>
  </w:style>
  <w:style w:type="character" w:customStyle="1" w:styleId="ListStepsChar">
    <w:name w:val="List Steps Char"/>
    <w:basedOn w:val="DefaultParagraphFont"/>
    <w:link w:val="ListSteps"/>
    <w:rsid w:val="003715E1"/>
    <w:rPr>
      <w:rFonts w:ascii="Arial" w:eastAsia="Times New Roman" w:hAnsi="Arial" w:cs="Times New Roman"/>
      <w:sz w:val="20"/>
    </w:rPr>
  </w:style>
  <w:style w:type="character" w:customStyle="1" w:styleId="NoteChar">
    <w:name w:val="Note Char"/>
    <w:link w:val="Note"/>
    <w:rsid w:val="002D19B1"/>
    <w:rPr>
      <w:rFonts w:ascii="Arial" w:eastAsia="Times New Roman" w:hAnsi="Arial" w:cs="Arial"/>
      <w:sz w:val="20"/>
      <w:szCs w:val="20"/>
      <w:lang w:val="en-GB"/>
    </w:rPr>
  </w:style>
  <w:style w:type="paragraph" w:customStyle="1" w:styleId="NumberList10">
    <w:name w:val="Number List 1"/>
    <w:qFormat/>
    <w:rsid w:val="003715E1"/>
    <w:pPr>
      <w:numPr>
        <w:numId w:val="24"/>
      </w:numPr>
      <w:spacing w:after="120" w:line="240" w:lineRule="auto"/>
    </w:pPr>
    <w:rPr>
      <w:rFonts w:ascii="Arial" w:hAnsi="Arial"/>
      <w:w w:val="105"/>
      <w:lang w:val="en-IN"/>
    </w:rPr>
  </w:style>
  <w:style w:type="paragraph" w:customStyle="1" w:styleId="TableColumnHead">
    <w:name w:val="Table Column Head"/>
    <w:basedOn w:val="Normal"/>
    <w:qFormat/>
    <w:rsid w:val="003715E1"/>
    <w:pPr>
      <w:spacing w:before="80" w:after="80" w:line="200" w:lineRule="exact"/>
    </w:pPr>
    <w:rPr>
      <w:b/>
      <w:sz w:val="18"/>
      <w:szCs w:val="22"/>
    </w:rPr>
  </w:style>
  <w:style w:type="paragraph" w:customStyle="1" w:styleId="LMSNote">
    <w:name w:val="LMS_Note"/>
    <w:basedOn w:val="Normal"/>
    <w:autoRedefine/>
    <w:uiPriority w:val="99"/>
    <w:rsid w:val="003715E1"/>
    <w:pPr>
      <w:keepLines/>
      <w:pBdr>
        <w:top w:val="single" w:sz="4" w:space="4" w:color="auto"/>
        <w:bottom w:val="single" w:sz="4" w:space="5" w:color="auto"/>
      </w:pBdr>
      <w:tabs>
        <w:tab w:val="left" w:pos="0"/>
        <w:tab w:val="left" w:pos="450"/>
        <w:tab w:val="left" w:pos="990"/>
        <w:tab w:val="left" w:pos="1080"/>
        <w:tab w:val="left" w:pos="1620"/>
      </w:tabs>
      <w:spacing w:before="120" w:after="120"/>
      <w:ind w:left="432" w:hanging="360"/>
    </w:pPr>
    <w:rPr>
      <w:szCs w:val="20"/>
      <w:lang w:val="en-GB"/>
    </w:rPr>
  </w:style>
  <w:style w:type="paragraph" w:styleId="ListParagraph">
    <w:name w:val="List Paragraph"/>
    <w:basedOn w:val="Normal"/>
    <w:link w:val="ListParagraphChar"/>
    <w:uiPriority w:val="34"/>
    <w:qFormat/>
    <w:rsid w:val="007647D9"/>
    <w:pPr>
      <w:spacing w:after="160" w:line="259" w:lineRule="auto"/>
      <w:ind w:left="720"/>
      <w:contextualSpacing/>
    </w:pPr>
    <w:rPr>
      <w:rFonts w:asciiTheme="minorHAnsi" w:eastAsiaTheme="minorHAnsi" w:hAnsiTheme="minorHAnsi" w:cstheme="minorBidi"/>
      <w:sz w:val="22"/>
      <w:szCs w:val="22"/>
    </w:rPr>
  </w:style>
  <w:style w:type="character" w:customStyle="1" w:styleId="ListParagraphChar">
    <w:name w:val="List Paragraph Char"/>
    <w:basedOn w:val="DefaultParagraphFont"/>
    <w:link w:val="ListParagraph"/>
    <w:rsid w:val="007647D9"/>
  </w:style>
  <w:style w:type="paragraph" w:customStyle="1" w:styleId="BodyText0">
    <w:name w:val="Body_Text"/>
    <w:uiPriority w:val="99"/>
    <w:qFormat/>
    <w:rsid w:val="000C0465"/>
    <w:pPr>
      <w:spacing w:after="40"/>
      <w:ind w:left="510"/>
    </w:pPr>
    <w:rPr>
      <w:rFonts w:ascii="Arial" w:hAnsi="Arial"/>
      <w:w w:val="105"/>
      <w:lang w:val="en-IN"/>
    </w:rPr>
  </w:style>
  <w:style w:type="character" w:customStyle="1" w:styleId="tablecap">
    <w:name w:val="tablecap"/>
    <w:basedOn w:val="DefaultParagraphFont"/>
    <w:rsid w:val="000C0465"/>
  </w:style>
  <w:style w:type="character" w:customStyle="1" w:styleId="table--title-label">
    <w:name w:val="table--title-label"/>
    <w:basedOn w:val="DefaultParagraphFont"/>
    <w:rsid w:val="000C0465"/>
  </w:style>
  <w:style w:type="paragraph" w:customStyle="1" w:styleId="shortdesc">
    <w:name w:val="shortdesc"/>
    <w:basedOn w:val="Normal"/>
    <w:rsid w:val="00C54128"/>
    <w:pPr>
      <w:spacing w:before="100" w:beforeAutospacing="1" w:after="100" w:afterAutospacing="1"/>
    </w:pPr>
    <w:rPr>
      <w:rFonts w:ascii="Times New Roman" w:hAnsi="Times New Roman"/>
      <w:sz w:val="24"/>
    </w:rPr>
  </w:style>
  <w:style w:type="paragraph" w:customStyle="1" w:styleId="p">
    <w:name w:val="p"/>
    <w:basedOn w:val="Normal"/>
    <w:rsid w:val="00325B5A"/>
    <w:pPr>
      <w:spacing w:before="100" w:beforeAutospacing="1" w:after="100" w:afterAutospacing="1"/>
    </w:pPr>
    <w:rPr>
      <w:rFonts w:ascii="Times New Roman" w:hAnsi="Times New Roman"/>
      <w:sz w:val="24"/>
    </w:rPr>
  </w:style>
  <w:style w:type="character" w:customStyle="1" w:styleId="ph">
    <w:name w:val="ph"/>
    <w:basedOn w:val="DefaultParagraphFont"/>
    <w:rsid w:val="00AC7471"/>
  </w:style>
  <w:style w:type="paragraph" w:customStyle="1" w:styleId="li">
    <w:name w:val="li"/>
    <w:basedOn w:val="Normal"/>
    <w:rsid w:val="00AC7471"/>
    <w:pPr>
      <w:spacing w:before="100" w:beforeAutospacing="1" w:after="100" w:afterAutospacing="1"/>
    </w:pPr>
    <w:rPr>
      <w:rFonts w:ascii="Times New Roman" w:hAnsi="Times New Roman"/>
      <w:sz w:val="24"/>
    </w:rPr>
  </w:style>
  <w:style w:type="character" w:customStyle="1" w:styleId="eca5e23d9f">
    <w:name w:val="eca5e23d9f"/>
    <w:basedOn w:val="DefaultParagraphFont"/>
    <w:rsid w:val="00FB5455"/>
  </w:style>
  <w:style w:type="character" w:customStyle="1" w:styleId="pointer">
    <w:name w:val="pointer"/>
    <w:basedOn w:val="DefaultParagraphFont"/>
    <w:rsid w:val="00675BC0"/>
  </w:style>
  <w:style w:type="paragraph" w:customStyle="1" w:styleId="pbody">
    <w:name w:val="pbody"/>
    <w:basedOn w:val="Normal"/>
    <w:rsid w:val="0085019E"/>
    <w:pPr>
      <w:spacing w:before="100" w:beforeAutospacing="1" w:after="100" w:afterAutospacing="1"/>
    </w:pPr>
    <w:rPr>
      <w:rFonts w:ascii="Times New Roman" w:hAnsi="Times New Roman"/>
      <w:sz w:val="24"/>
    </w:rPr>
  </w:style>
  <w:style w:type="paragraph" w:customStyle="1" w:styleId="pbulletcmt">
    <w:name w:val="pbulletcmt"/>
    <w:basedOn w:val="Normal"/>
    <w:rsid w:val="0085019E"/>
    <w:pPr>
      <w:spacing w:before="100" w:beforeAutospacing="1" w:after="100" w:afterAutospacing="1"/>
    </w:pPr>
    <w:rPr>
      <w:rFonts w:ascii="Times New Roman" w:hAnsi="Times New Roman"/>
      <w:sz w:val="24"/>
    </w:rPr>
  </w:style>
  <w:style w:type="paragraph" w:customStyle="1" w:styleId="pbullet2cmt">
    <w:name w:val="pbullet2cmt"/>
    <w:basedOn w:val="Normal"/>
    <w:rsid w:val="0085019E"/>
    <w:pPr>
      <w:spacing w:before="100" w:beforeAutospacing="1" w:after="100" w:afterAutospacing="1"/>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3028">
      <w:bodyDiv w:val="1"/>
      <w:marLeft w:val="0"/>
      <w:marRight w:val="0"/>
      <w:marTop w:val="0"/>
      <w:marBottom w:val="0"/>
      <w:divBdr>
        <w:top w:val="none" w:sz="0" w:space="0" w:color="auto"/>
        <w:left w:val="none" w:sz="0" w:space="0" w:color="auto"/>
        <w:bottom w:val="none" w:sz="0" w:space="0" w:color="auto"/>
        <w:right w:val="none" w:sz="0" w:space="0" w:color="auto"/>
      </w:divBdr>
    </w:div>
    <w:div w:id="6055462">
      <w:bodyDiv w:val="1"/>
      <w:marLeft w:val="0"/>
      <w:marRight w:val="0"/>
      <w:marTop w:val="0"/>
      <w:marBottom w:val="0"/>
      <w:divBdr>
        <w:top w:val="none" w:sz="0" w:space="0" w:color="auto"/>
        <w:left w:val="none" w:sz="0" w:space="0" w:color="auto"/>
        <w:bottom w:val="none" w:sz="0" w:space="0" w:color="auto"/>
        <w:right w:val="none" w:sz="0" w:space="0" w:color="auto"/>
      </w:divBdr>
    </w:div>
    <w:div w:id="57941409">
      <w:bodyDiv w:val="1"/>
      <w:marLeft w:val="0"/>
      <w:marRight w:val="0"/>
      <w:marTop w:val="0"/>
      <w:marBottom w:val="0"/>
      <w:divBdr>
        <w:top w:val="none" w:sz="0" w:space="0" w:color="auto"/>
        <w:left w:val="none" w:sz="0" w:space="0" w:color="auto"/>
        <w:bottom w:val="none" w:sz="0" w:space="0" w:color="auto"/>
        <w:right w:val="none" w:sz="0" w:space="0" w:color="auto"/>
      </w:divBdr>
    </w:div>
    <w:div w:id="73666240">
      <w:bodyDiv w:val="1"/>
      <w:marLeft w:val="0"/>
      <w:marRight w:val="0"/>
      <w:marTop w:val="0"/>
      <w:marBottom w:val="0"/>
      <w:divBdr>
        <w:top w:val="none" w:sz="0" w:space="0" w:color="auto"/>
        <w:left w:val="none" w:sz="0" w:space="0" w:color="auto"/>
        <w:bottom w:val="none" w:sz="0" w:space="0" w:color="auto"/>
        <w:right w:val="none" w:sz="0" w:space="0" w:color="auto"/>
      </w:divBdr>
    </w:div>
    <w:div w:id="99423590">
      <w:bodyDiv w:val="1"/>
      <w:marLeft w:val="0"/>
      <w:marRight w:val="0"/>
      <w:marTop w:val="0"/>
      <w:marBottom w:val="0"/>
      <w:divBdr>
        <w:top w:val="none" w:sz="0" w:space="0" w:color="auto"/>
        <w:left w:val="none" w:sz="0" w:space="0" w:color="auto"/>
        <w:bottom w:val="none" w:sz="0" w:space="0" w:color="auto"/>
        <w:right w:val="none" w:sz="0" w:space="0" w:color="auto"/>
      </w:divBdr>
      <w:divsChild>
        <w:div w:id="727802503">
          <w:marLeft w:val="0"/>
          <w:marRight w:val="0"/>
          <w:marTop w:val="0"/>
          <w:marBottom w:val="0"/>
          <w:divBdr>
            <w:top w:val="none" w:sz="0" w:space="0" w:color="auto"/>
            <w:left w:val="none" w:sz="0" w:space="0" w:color="auto"/>
            <w:bottom w:val="none" w:sz="0" w:space="0" w:color="auto"/>
            <w:right w:val="none" w:sz="0" w:space="0" w:color="auto"/>
          </w:divBdr>
          <w:divsChild>
            <w:div w:id="11008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3800">
      <w:bodyDiv w:val="1"/>
      <w:marLeft w:val="0"/>
      <w:marRight w:val="0"/>
      <w:marTop w:val="0"/>
      <w:marBottom w:val="0"/>
      <w:divBdr>
        <w:top w:val="none" w:sz="0" w:space="0" w:color="auto"/>
        <w:left w:val="none" w:sz="0" w:space="0" w:color="auto"/>
        <w:bottom w:val="none" w:sz="0" w:space="0" w:color="auto"/>
        <w:right w:val="none" w:sz="0" w:space="0" w:color="auto"/>
      </w:divBdr>
    </w:div>
    <w:div w:id="200023949">
      <w:bodyDiv w:val="1"/>
      <w:marLeft w:val="0"/>
      <w:marRight w:val="0"/>
      <w:marTop w:val="0"/>
      <w:marBottom w:val="0"/>
      <w:divBdr>
        <w:top w:val="none" w:sz="0" w:space="0" w:color="auto"/>
        <w:left w:val="none" w:sz="0" w:space="0" w:color="auto"/>
        <w:bottom w:val="none" w:sz="0" w:space="0" w:color="auto"/>
        <w:right w:val="none" w:sz="0" w:space="0" w:color="auto"/>
      </w:divBdr>
    </w:div>
    <w:div w:id="209077536">
      <w:bodyDiv w:val="1"/>
      <w:marLeft w:val="0"/>
      <w:marRight w:val="0"/>
      <w:marTop w:val="0"/>
      <w:marBottom w:val="0"/>
      <w:divBdr>
        <w:top w:val="none" w:sz="0" w:space="0" w:color="auto"/>
        <w:left w:val="none" w:sz="0" w:space="0" w:color="auto"/>
        <w:bottom w:val="none" w:sz="0" w:space="0" w:color="auto"/>
        <w:right w:val="none" w:sz="0" w:space="0" w:color="auto"/>
      </w:divBdr>
      <w:divsChild>
        <w:div w:id="1244877824">
          <w:marLeft w:val="0"/>
          <w:marRight w:val="0"/>
          <w:marTop w:val="0"/>
          <w:marBottom w:val="0"/>
          <w:divBdr>
            <w:top w:val="none" w:sz="0" w:space="0" w:color="auto"/>
            <w:left w:val="none" w:sz="0" w:space="0" w:color="auto"/>
            <w:bottom w:val="none" w:sz="0" w:space="0" w:color="auto"/>
            <w:right w:val="none" w:sz="0" w:space="0" w:color="auto"/>
          </w:divBdr>
        </w:div>
      </w:divsChild>
    </w:div>
    <w:div w:id="249169105">
      <w:bodyDiv w:val="1"/>
      <w:marLeft w:val="0"/>
      <w:marRight w:val="0"/>
      <w:marTop w:val="0"/>
      <w:marBottom w:val="0"/>
      <w:divBdr>
        <w:top w:val="none" w:sz="0" w:space="0" w:color="auto"/>
        <w:left w:val="none" w:sz="0" w:space="0" w:color="auto"/>
        <w:bottom w:val="none" w:sz="0" w:space="0" w:color="auto"/>
        <w:right w:val="none" w:sz="0" w:space="0" w:color="auto"/>
      </w:divBdr>
    </w:div>
    <w:div w:id="282542234">
      <w:bodyDiv w:val="1"/>
      <w:marLeft w:val="0"/>
      <w:marRight w:val="0"/>
      <w:marTop w:val="0"/>
      <w:marBottom w:val="0"/>
      <w:divBdr>
        <w:top w:val="none" w:sz="0" w:space="0" w:color="auto"/>
        <w:left w:val="none" w:sz="0" w:space="0" w:color="auto"/>
        <w:bottom w:val="none" w:sz="0" w:space="0" w:color="auto"/>
        <w:right w:val="none" w:sz="0" w:space="0" w:color="auto"/>
      </w:divBdr>
    </w:div>
    <w:div w:id="306936207">
      <w:bodyDiv w:val="1"/>
      <w:marLeft w:val="0"/>
      <w:marRight w:val="0"/>
      <w:marTop w:val="0"/>
      <w:marBottom w:val="0"/>
      <w:divBdr>
        <w:top w:val="none" w:sz="0" w:space="0" w:color="auto"/>
        <w:left w:val="none" w:sz="0" w:space="0" w:color="auto"/>
        <w:bottom w:val="none" w:sz="0" w:space="0" w:color="auto"/>
        <w:right w:val="none" w:sz="0" w:space="0" w:color="auto"/>
      </w:divBdr>
    </w:div>
    <w:div w:id="340858700">
      <w:bodyDiv w:val="1"/>
      <w:marLeft w:val="0"/>
      <w:marRight w:val="0"/>
      <w:marTop w:val="0"/>
      <w:marBottom w:val="0"/>
      <w:divBdr>
        <w:top w:val="none" w:sz="0" w:space="0" w:color="auto"/>
        <w:left w:val="none" w:sz="0" w:space="0" w:color="auto"/>
        <w:bottom w:val="none" w:sz="0" w:space="0" w:color="auto"/>
        <w:right w:val="none" w:sz="0" w:space="0" w:color="auto"/>
      </w:divBdr>
    </w:div>
    <w:div w:id="362555335">
      <w:bodyDiv w:val="1"/>
      <w:marLeft w:val="0"/>
      <w:marRight w:val="0"/>
      <w:marTop w:val="0"/>
      <w:marBottom w:val="0"/>
      <w:divBdr>
        <w:top w:val="none" w:sz="0" w:space="0" w:color="auto"/>
        <w:left w:val="none" w:sz="0" w:space="0" w:color="auto"/>
        <w:bottom w:val="none" w:sz="0" w:space="0" w:color="auto"/>
        <w:right w:val="none" w:sz="0" w:space="0" w:color="auto"/>
      </w:divBdr>
    </w:div>
    <w:div w:id="383917600">
      <w:bodyDiv w:val="1"/>
      <w:marLeft w:val="0"/>
      <w:marRight w:val="0"/>
      <w:marTop w:val="0"/>
      <w:marBottom w:val="0"/>
      <w:divBdr>
        <w:top w:val="none" w:sz="0" w:space="0" w:color="auto"/>
        <w:left w:val="none" w:sz="0" w:space="0" w:color="auto"/>
        <w:bottom w:val="none" w:sz="0" w:space="0" w:color="auto"/>
        <w:right w:val="none" w:sz="0" w:space="0" w:color="auto"/>
      </w:divBdr>
    </w:div>
    <w:div w:id="385300388">
      <w:bodyDiv w:val="1"/>
      <w:marLeft w:val="0"/>
      <w:marRight w:val="0"/>
      <w:marTop w:val="0"/>
      <w:marBottom w:val="0"/>
      <w:divBdr>
        <w:top w:val="none" w:sz="0" w:space="0" w:color="auto"/>
        <w:left w:val="none" w:sz="0" w:space="0" w:color="auto"/>
        <w:bottom w:val="none" w:sz="0" w:space="0" w:color="auto"/>
        <w:right w:val="none" w:sz="0" w:space="0" w:color="auto"/>
      </w:divBdr>
    </w:div>
    <w:div w:id="434324518">
      <w:bodyDiv w:val="1"/>
      <w:marLeft w:val="0"/>
      <w:marRight w:val="0"/>
      <w:marTop w:val="0"/>
      <w:marBottom w:val="0"/>
      <w:divBdr>
        <w:top w:val="none" w:sz="0" w:space="0" w:color="auto"/>
        <w:left w:val="none" w:sz="0" w:space="0" w:color="auto"/>
        <w:bottom w:val="none" w:sz="0" w:space="0" w:color="auto"/>
        <w:right w:val="none" w:sz="0" w:space="0" w:color="auto"/>
      </w:divBdr>
    </w:div>
    <w:div w:id="538978274">
      <w:bodyDiv w:val="1"/>
      <w:marLeft w:val="0"/>
      <w:marRight w:val="0"/>
      <w:marTop w:val="0"/>
      <w:marBottom w:val="0"/>
      <w:divBdr>
        <w:top w:val="none" w:sz="0" w:space="0" w:color="auto"/>
        <w:left w:val="none" w:sz="0" w:space="0" w:color="auto"/>
        <w:bottom w:val="none" w:sz="0" w:space="0" w:color="auto"/>
        <w:right w:val="none" w:sz="0" w:space="0" w:color="auto"/>
      </w:divBdr>
    </w:div>
    <w:div w:id="554778346">
      <w:bodyDiv w:val="1"/>
      <w:marLeft w:val="0"/>
      <w:marRight w:val="0"/>
      <w:marTop w:val="0"/>
      <w:marBottom w:val="0"/>
      <w:divBdr>
        <w:top w:val="none" w:sz="0" w:space="0" w:color="auto"/>
        <w:left w:val="none" w:sz="0" w:space="0" w:color="auto"/>
        <w:bottom w:val="none" w:sz="0" w:space="0" w:color="auto"/>
        <w:right w:val="none" w:sz="0" w:space="0" w:color="auto"/>
      </w:divBdr>
    </w:div>
    <w:div w:id="558976901">
      <w:bodyDiv w:val="1"/>
      <w:marLeft w:val="0"/>
      <w:marRight w:val="0"/>
      <w:marTop w:val="0"/>
      <w:marBottom w:val="0"/>
      <w:divBdr>
        <w:top w:val="none" w:sz="0" w:space="0" w:color="auto"/>
        <w:left w:val="none" w:sz="0" w:space="0" w:color="auto"/>
        <w:bottom w:val="none" w:sz="0" w:space="0" w:color="auto"/>
        <w:right w:val="none" w:sz="0" w:space="0" w:color="auto"/>
      </w:divBdr>
      <w:divsChild>
        <w:div w:id="927077829">
          <w:marLeft w:val="0"/>
          <w:marRight w:val="0"/>
          <w:marTop w:val="0"/>
          <w:marBottom w:val="0"/>
          <w:divBdr>
            <w:top w:val="none" w:sz="0" w:space="0" w:color="auto"/>
            <w:left w:val="none" w:sz="0" w:space="0" w:color="auto"/>
            <w:bottom w:val="none" w:sz="0" w:space="0" w:color="auto"/>
            <w:right w:val="none" w:sz="0" w:space="0" w:color="auto"/>
          </w:divBdr>
          <w:divsChild>
            <w:div w:id="1362055142">
              <w:marLeft w:val="0"/>
              <w:marRight w:val="0"/>
              <w:marTop w:val="0"/>
              <w:marBottom w:val="0"/>
              <w:divBdr>
                <w:top w:val="none" w:sz="0" w:space="0" w:color="auto"/>
                <w:left w:val="none" w:sz="0" w:space="0" w:color="auto"/>
                <w:bottom w:val="none" w:sz="0" w:space="0" w:color="auto"/>
                <w:right w:val="none" w:sz="0" w:space="0" w:color="auto"/>
              </w:divBdr>
              <w:divsChild>
                <w:div w:id="87473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94274">
      <w:bodyDiv w:val="1"/>
      <w:marLeft w:val="0"/>
      <w:marRight w:val="0"/>
      <w:marTop w:val="0"/>
      <w:marBottom w:val="0"/>
      <w:divBdr>
        <w:top w:val="none" w:sz="0" w:space="0" w:color="auto"/>
        <w:left w:val="none" w:sz="0" w:space="0" w:color="auto"/>
        <w:bottom w:val="none" w:sz="0" w:space="0" w:color="auto"/>
        <w:right w:val="none" w:sz="0" w:space="0" w:color="auto"/>
      </w:divBdr>
    </w:div>
    <w:div w:id="582641641">
      <w:bodyDiv w:val="1"/>
      <w:marLeft w:val="0"/>
      <w:marRight w:val="0"/>
      <w:marTop w:val="0"/>
      <w:marBottom w:val="0"/>
      <w:divBdr>
        <w:top w:val="none" w:sz="0" w:space="0" w:color="auto"/>
        <w:left w:val="none" w:sz="0" w:space="0" w:color="auto"/>
        <w:bottom w:val="none" w:sz="0" w:space="0" w:color="auto"/>
        <w:right w:val="none" w:sz="0" w:space="0" w:color="auto"/>
      </w:divBdr>
    </w:div>
    <w:div w:id="620959406">
      <w:bodyDiv w:val="1"/>
      <w:marLeft w:val="0"/>
      <w:marRight w:val="0"/>
      <w:marTop w:val="0"/>
      <w:marBottom w:val="0"/>
      <w:divBdr>
        <w:top w:val="none" w:sz="0" w:space="0" w:color="auto"/>
        <w:left w:val="none" w:sz="0" w:space="0" w:color="auto"/>
        <w:bottom w:val="none" w:sz="0" w:space="0" w:color="auto"/>
        <w:right w:val="none" w:sz="0" w:space="0" w:color="auto"/>
      </w:divBdr>
    </w:div>
    <w:div w:id="632518398">
      <w:bodyDiv w:val="1"/>
      <w:marLeft w:val="0"/>
      <w:marRight w:val="0"/>
      <w:marTop w:val="0"/>
      <w:marBottom w:val="0"/>
      <w:divBdr>
        <w:top w:val="none" w:sz="0" w:space="0" w:color="auto"/>
        <w:left w:val="none" w:sz="0" w:space="0" w:color="auto"/>
        <w:bottom w:val="none" w:sz="0" w:space="0" w:color="auto"/>
        <w:right w:val="none" w:sz="0" w:space="0" w:color="auto"/>
      </w:divBdr>
    </w:div>
    <w:div w:id="686832913">
      <w:bodyDiv w:val="1"/>
      <w:marLeft w:val="0"/>
      <w:marRight w:val="0"/>
      <w:marTop w:val="0"/>
      <w:marBottom w:val="0"/>
      <w:divBdr>
        <w:top w:val="none" w:sz="0" w:space="0" w:color="auto"/>
        <w:left w:val="none" w:sz="0" w:space="0" w:color="auto"/>
        <w:bottom w:val="none" w:sz="0" w:space="0" w:color="auto"/>
        <w:right w:val="none" w:sz="0" w:space="0" w:color="auto"/>
      </w:divBdr>
    </w:div>
    <w:div w:id="702828505">
      <w:bodyDiv w:val="1"/>
      <w:marLeft w:val="0"/>
      <w:marRight w:val="0"/>
      <w:marTop w:val="0"/>
      <w:marBottom w:val="0"/>
      <w:divBdr>
        <w:top w:val="none" w:sz="0" w:space="0" w:color="auto"/>
        <w:left w:val="none" w:sz="0" w:space="0" w:color="auto"/>
        <w:bottom w:val="none" w:sz="0" w:space="0" w:color="auto"/>
        <w:right w:val="none" w:sz="0" w:space="0" w:color="auto"/>
      </w:divBdr>
      <w:divsChild>
        <w:div w:id="1900510615">
          <w:marLeft w:val="0"/>
          <w:marRight w:val="0"/>
          <w:marTop w:val="0"/>
          <w:marBottom w:val="0"/>
          <w:divBdr>
            <w:top w:val="none" w:sz="0" w:space="0" w:color="auto"/>
            <w:left w:val="none" w:sz="0" w:space="0" w:color="auto"/>
            <w:bottom w:val="none" w:sz="0" w:space="0" w:color="auto"/>
            <w:right w:val="none" w:sz="0" w:space="0" w:color="auto"/>
          </w:divBdr>
        </w:div>
      </w:divsChild>
    </w:div>
    <w:div w:id="733309319">
      <w:bodyDiv w:val="1"/>
      <w:marLeft w:val="0"/>
      <w:marRight w:val="0"/>
      <w:marTop w:val="0"/>
      <w:marBottom w:val="0"/>
      <w:divBdr>
        <w:top w:val="none" w:sz="0" w:space="0" w:color="auto"/>
        <w:left w:val="none" w:sz="0" w:space="0" w:color="auto"/>
        <w:bottom w:val="none" w:sz="0" w:space="0" w:color="auto"/>
        <w:right w:val="none" w:sz="0" w:space="0" w:color="auto"/>
      </w:divBdr>
      <w:divsChild>
        <w:div w:id="31999716">
          <w:marLeft w:val="0"/>
          <w:marRight w:val="0"/>
          <w:marTop w:val="0"/>
          <w:marBottom w:val="0"/>
          <w:divBdr>
            <w:top w:val="none" w:sz="0" w:space="0" w:color="auto"/>
            <w:left w:val="none" w:sz="0" w:space="0" w:color="auto"/>
            <w:bottom w:val="none" w:sz="0" w:space="0" w:color="auto"/>
            <w:right w:val="none" w:sz="0" w:space="0" w:color="auto"/>
          </w:divBdr>
        </w:div>
        <w:div w:id="505677205">
          <w:marLeft w:val="0"/>
          <w:marRight w:val="0"/>
          <w:marTop w:val="0"/>
          <w:marBottom w:val="0"/>
          <w:divBdr>
            <w:top w:val="none" w:sz="0" w:space="0" w:color="auto"/>
            <w:left w:val="none" w:sz="0" w:space="0" w:color="auto"/>
            <w:bottom w:val="none" w:sz="0" w:space="0" w:color="auto"/>
            <w:right w:val="none" w:sz="0" w:space="0" w:color="auto"/>
          </w:divBdr>
        </w:div>
        <w:div w:id="734623976">
          <w:marLeft w:val="0"/>
          <w:marRight w:val="0"/>
          <w:marTop w:val="0"/>
          <w:marBottom w:val="0"/>
          <w:divBdr>
            <w:top w:val="none" w:sz="0" w:space="0" w:color="auto"/>
            <w:left w:val="none" w:sz="0" w:space="0" w:color="auto"/>
            <w:bottom w:val="none" w:sz="0" w:space="0" w:color="auto"/>
            <w:right w:val="none" w:sz="0" w:space="0" w:color="auto"/>
          </w:divBdr>
        </w:div>
        <w:div w:id="904070749">
          <w:marLeft w:val="0"/>
          <w:marRight w:val="0"/>
          <w:marTop w:val="0"/>
          <w:marBottom w:val="0"/>
          <w:divBdr>
            <w:top w:val="none" w:sz="0" w:space="0" w:color="auto"/>
            <w:left w:val="none" w:sz="0" w:space="0" w:color="auto"/>
            <w:bottom w:val="none" w:sz="0" w:space="0" w:color="auto"/>
            <w:right w:val="none" w:sz="0" w:space="0" w:color="auto"/>
          </w:divBdr>
        </w:div>
        <w:div w:id="913466233">
          <w:marLeft w:val="0"/>
          <w:marRight w:val="0"/>
          <w:marTop w:val="0"/>
          <w:marBottom w:val="0"/>
          <w:divBdr>
            <w:top w:val="none" w:sz="0" w:space="0" w:color="auto"/>
            <w:left w:val="none" w:sz="0" w:space="0" w:color="auto"/>
            <w:bottom w:val="none" w:sz="0" w:space="0" w:color="auto"/>
            <w:right w:val="none" w:sz="0" w:space="0" w:color="auto"/>
          </w:divBdr>
        </w:div>
        <w:div w:id="1188327525">
          <w:marLeft w:val="0"/>
          <w:marRight w:val="0"/>
          <w:marTop w:val="0"/>
          <w:marBottom w:val="0"/>
          <w:divBdr>
            <w:top w:val="none" w:sz="0" w:space="0" w:color="auto"/>
            <w:left w:val="none" w:sz="0" w:space="0" w:color="auto"/>
            <w:bottom w:val="none" w:sz="0" w:space="0" w:color="auto"/>
            <w:right w:val="none" w:sz="0" w:space="0" w:color="auto"/>
          </w:divBdr>
        </w:div>
      </w:divsChild>
    </w:div>
    <w:div w:id="910040500">
      <w:bodyDiv w:val="1"/>
      <w:marLeft w:val="0"/>
      <w:marRight w:val="0"/>
      <w:marTop w:val="0"/>
      <w:marBottom w:val="0"/>
      <w:divBdr>
        <w:top w:val="none" w:sz="0" w:space="0" w:color="auto"/>
        <w:left w:val="none" w:sz="0" w:space="0" w:color="auto"/>
        <w:bottom w:val="none" w:sz="0" w:space="0" w:color="auto"/>
        <w:right w:val="none" w:sz="0" w:space="0" w:color="auto"/>
      </w:divBdr>
    </w:div>
    <w:div w:id="931011887">
      <w:bodyDiv w:val="1"/>
      <w:marLeft w:val="0"/>
      <w:marRight w:val="0"/>
      <w:marTop w:val="0"/>
      <w:marBottom w:val="0"/>
      <w:divBdr>
        <w:top w:val="none" w:sz="0" w:space="0" w:color="auto"/>
        <w:left w:val="none" w:sz="0" w:space="0" w:color="auto"/>
        <w:bottom w:val="none" w:sz="0" w:space="0" w:color="auto"/>
        <w:right w:val="none" w:sz="0" w:space="0" w:color="auto"/>
      </w:divBdr>
    </w:div>
    <w:div w:id="950629494">
      <w:bodyDiv w:val="1"/>
      <w:marLeft w:val="0"/>
      <w:marRight w:val="0"/>
      <w:marTop w:val="0"/>
      <w:marBottom w:val="0"/>
      <w:divBdr>
        <w:top w:val="none" w:sz="0" w:space="0" w:color="auto"/>
        <w:left w:val="none" w:sz="0" w:space="0" w:color="auto"/>
        <w:bottom w:val="none" w:sz="0" w:space="0" w:color="auto"/>
        <w:right w:val="none" w:sz="0" w:space="0" w:color="auto"/>
      </w:divBdr>
    </w:div>
    <w:div w:id="951941228">
      <w:bodyDiv w:val="1"/>
      <w:marLeft w:val="0"/>
      <w:marRight w:val="0"/>
      <w:marTop w:val="0"/>
      <w:marBottom w:val="0"/>
      <w:divBdr>
        <w:top w:val="none" w:sz="0" w:space="0" w:color="auto"/>
        <w:left w:val="none" w:sz="0" w:space="0" w:color="auto"/>
        <w:bottom w:val="none" w:sz="0" w:space="0" w:color="auto"/>
        <w:right w:val="none" w:sz="0" w:space="0" w:color="auto"/>
      </w:divBdr>
    </w:div>
    <w:div w:id="998506571">
      <w:bodyDiv w:val="1"/>
      <w:marLeft w:val="0"/>
      <w:marRight w:val="0"/>
      <w:marTop w:val="0"/>
      <w:marBottom w:val="0"/>
      <w:divBdr>
        <w:top w:val="none" w:sz="0" w:space="0" w:color="auto"/>
        <w:left w:val="none" w:sz="0" w:space="0" w:color="auto"/>
        <w:bottom w:val="none" w:sz="0" w:space="0" w:color="auto"/>
        <w:right w:val="none" w:sz="0" w:space="0" w:color="auto"/>
      </w:divBdr>
      <w:divsChild>
        <w:div w:id="159663511">
          <w:marLeft w:val="0"/>
          <w:marRight w:val="0"/>
          <w:marTop w:val="0"/>
          <w:marBottom w:val="0"/>
          <w:divBdr>
            <w:top w:val="none" w:sz="0" w:space="0" w:color="auto"/>
            <w:left w:val="none" w:sz="0" w:space="0" w:color="auto"/>
            <w:bottom w:val="none" w:sz="0" w:space="0" w:color="auto"/>
            <w:right w:val="none" w:sz="0" w:space="0" w:color="auto"/>
          </w:divBdr>
        </w:div>
      </w:divsChild>
    </w:div>
    <w:div w:id="1009329661">
      <w:bodyDiv w:val="1"/>
      <w:marLeft w:val="0"/>
      <w:marRight w:val="0"/>
      <w:marTop w:val="0"/>
      <w:marBottom w:val="0"/>
      <w:divBdr>
        <w:top w:val="none" w:sz="0" w:space="0" w:color="auto"/>
        <w:left w:val="none" w:sz="0" w:space="0" w:color="auto"/>
        <w:bottom w:val="none" w:sz="0" w:space="0" w:color="auto"/>
        <w:right w:val="none" w:sz="0" w:space="0" w:color="auto"/>
      </w:divBdr>
    </w:div>
    <w:div w:id="1024214082">
      <w:bodyDiv w:val="1"/>
      <w:marLeft w:val="0"/>
      <w:marRight w:val="0"/>
      <w:marTop w:val="0"/>
      <w:marBottom w:val="0"/>
      <w:divBdr>
        <w:top w:val="none" w:sz="0" w:space="0" w:color="auto"/>
        <w:left w:val="none" w:sz="0" w:space="0" w:color="auto"/>
        <w:bottom w:val="none" w:sz="0" w:space="0" w:color="auto"/>
        <w:right w:val="none" w:sz="0" w:space="0" w:color="auto"/>
      </w:divBdr>
    </w:div>
    <w:div w:id="1047684085">
      <w:bodyDiv w:val="1"/>
      <w:marLeft w:val="0"/>
      <w:marRight w:val="0"/>
      <w:marTop w:val="0"/>
      <w:marBottom w:val="0"/>
      <w:divBdr>
        <w:top w:val="none" w:sz="0" w:space="0" w:color="auto"/>
        <w:left w:val="none" w:sz="0" w:space="0" w:color="auto"/>
        <w:bottom w:val="none" w:sz="0" w:space="0" w:color="auto"/>
        <w:right w:val="none" w:sz="0" w:space="0" w:color="auto"/>
      </w:divBdr>
    </w:div>
    <w:div w:id="1099720204">
      <w:bodyDiv w:val="1"/>
      <w:marLeft w:val="0"/>
      <w:marRight w:val="0"/>
      <w:marTop w:val="0"/>
      <w:marBottom w:val="0"/>
      <w:divBdr>
        <w:top w:val="none" w:sz="0" w:space="0" w:color="auto"/>
        <w:left w:val="none" w:sz="0" w:space="0" w:color="auto"/>
        <w:bottom w:val="none" w:sz="0" w:space="0" w:color="auto"/>
        <w:right w:val="none" w:sz="0" w:space="0" w:color="auto"/>
      </w:divBdr>
    </w:div>
    <w:div w:id="1124927997">
      <w:bodyDiv w:val="1"/>
      <w:marLeft w:val="0"/>
      <w:marRight w:val="0"/>
      <w:marTop w:val="0"/>
      <w:marBottom w:val="0"/>
      <w:divBdr>
        <w:top w:val="none" w:sz="0" w:space="0" w:color="auto"/>
        <w:left w:val="none" w:sz="0" w:space="0" w:color="auto"/>
        <w:bottom w:val="none" w:sz="0" w:space="0" w:color="auto"/>
        <w:right w:val="none" w:sz="0" w:space="0" w:color="auto"/>
      </w:divBdr>
    </w:div>
    <w:div w:id="1145732769">
      <w:bodyDiv w:val="1"/>
      <w:marLeft w:val="0"/>
      <w:marRight w:val="0"/>
      <w:marTop w:val="0"/>
      <w:marBottom w:val="0"/>
      <w:divBdr>
        <w:top w:val="none" w:sz="0" w:space="0" w:color="auto"/>
        <w:left w:val="none" w:sz="0" w:space="0" w:color="auto"/>
        <w:bottom w:val="none" w:sz="0" w:space="0" w:color="auto"/>
        <w:right w:val="none" w:sz="0" w:space="0" w:color="auto"/>
      </w:divBdr>
    </w:div>
    <w:div w:id="1155298445">
      <w:bodyDiv w:val="1"/>
      <w:marLeft w:val="0"/>
      <w:marRight w:val="0"/>
      <w:marTop w:val="0"/>
      <w:marBottom w:val="0"/>
      <w:divBdr>
        <w:top w:val="none" w:sz="0" w:space="0" w:color="auto"/>
        <w:left w:val="none" w:sz="0" w:space="0" w:color="auto"/>
        <w:bottom w:val="none" w:sz="0" w:space="0" w:color="auto"/>
        <w:right w:val="none" w:sz="0" w:space="0" w:color="auto"/>
      </w:divBdr>
    </w:div>
    <w:div w:id="1159732445">
      <w:bodyDiv w:val="1"/>
      <w:marLeft w:val="0"/>
      <w:marRight w:val="0"/>
      <w:marTop w:val="0"/>
      <w:marBottom w:val="0"/>
      <w:divBdr>
        <w:top w:val="none" w:sz="0" w:space="0" w:color="auto"/>
        <w:left w:val="none" w:sz="0" w:space="0" w:color="auto"/>
        <w:bottom w:val="none" w:sz="0" w:space="0" w:color="auto"/>
        <w:right w:val="none" w:sz="0" w:space="0" w:color="auto"/>
      </w:divBdr>
    </w:div>
    <w:div w:id="1174147701">
      <w:bodyDiv w:val="1"/>
      <w:marLeft w:val="0"/>
      <w:marRight w:val="0"/>
      <w:marTop w:val="0"/>
      <w:marBottom w:val="0"/>
      <w:divBdr>
        <w:top w:val="none" w:sz="0" w:space="0" w:color="auto"/>
        <w:left w:val="none" w:sz="0" w:space="0" w:color="auto"/>
        <w:bottom w:val="none" w:sz="0" w:space="0" w:color="auto"/>
        <w:right w:val="none" w:sz="0" w:space="0" w:color="auto"/>
      </w:divBdr>
    </w:div>
    <w:div w:id="1179347558">
      <w:bodyDiv w:val="1"/>
      <w:marLeft w:val="0"/>
      <w:marRight w:val="0"/>
      <w:marTop w:val="0"/>
      <w:marBottom w:val="0"/>
      <w:divBdr>
        <w:top w:val="none" w:sz="0" w:space="0" w:color="auto"/>
        <w:left w:val="none" w:sz="0" w:space="0" w:color="auto"/>
        <w:bottom w:val="none" w:sz="0" w:space="0" w:color="auto"/>
        <w:right w:val="none" w:sz="0" w:space="0" w:color="auto"/>
      </w:divBdr>
    </w:div>
    <w:div w:id="1250194559">
      <w:bodyDiv w:val="1"/>
      <w:marLeft w:val="0"/>
      <w:marRight w:val="0"/>
      <w:marTop w:val="0"/>
      <w:marBottom w:val="0"/>
      <w:divBdr>
        <w:top w:val="none" w:sz="0" w:space="0" w:color="auto"/>
        <w:left w:val="none" w:sz="0" w:space="0" w:color="auto"/>
        <w:bottom w:val="none" w:sz="0" w:space="0" w:color="auto"/>
        <w:right w:val="none" w:sz="0" w:space="0" w:color="auto"/>
      </w:divBdr>
    </w:div>
    <w:div w:id="1277177213">
      <w:bodyDiv w:val="1"/>
      <w:marLeft w:val="0"/>
      <w:marRight w:val="0"/>
      <w:marTop w:val="0"/>
      <w:marBottom w:val="0"/>
      <w:divBdr>
        <w:top w:val="none" w:sz="0" w:space="0" w:color="auto"/>
        <w:left w:val="none" w:sz="0" w:space="0" w:color="auto"/>
        <w:bottom w:val="none" w:sz="0" w:space="0" w:color="auto"/>
        <w:right w:val="none" w:sz="0" w:space="0" w:color="auto"/>
      </w:divBdr>
      <w:divsChild>
        <w:div w:id="1159923047">
          <w:marLeft w:val="0"/>
          <w:marRight w:val="0"/>
          <w:marTop w:val="240"/>
          <w:marBottom w:val="0"/>
          <w:divBdr>
            <w:top w:val="none" w:sz="0" w:space="0" w:color="auto"/>
            <w:left w:val="none" w:sz="0" w:space="0" w:color="auto"/>
            <w:bottom w:val="none" w:sz="0" w:space="0" w:color="auto"/>
            <w:right w:val="none" w:sz="0" w:space="0" w:color="auto"/>
          </w:divBdr>
        </w:div>
      </w:divsChild>
    </w:div>
    <w:div w:id="1315571780">
      <w:bodyDiv w:val="1"/>
      <w:marLeft w:val="0"/>
      <w:marRight w:val="0"/>
      <w:marTop w:val="0"/>
      <w:marBottom w:val="0"/>
      <w:divBdr>
        <w:top w:val="none" w:sz="0" w:space="0" w:color="auto"/>
        <w:left w:val="none" w:sz="0" w:space="0" w:color="auto"/>
        <w:bottom w:val="none" w:sz="0" w:space="0" w:color="auto"/>
        <w:right w:val="none" w:sz="0" w:space="0" w:color="auto"/>
      </w:divBdr>
    </w:div>
    <w:div w:id="1344355058">
      <w:bodyDiv w:val="1"/>
      <w:marLeft w:val="0"/>
      <w:marRight w:val="0"/>
      <w:marTop w:val="0"/>
      <w:marBottom w:val="0"/>
      <w:divBdr>
        <w:top w:val="none" w:sz="0" w:space="0" w:color="auto"/>
        <w:left w:val="none" w:sz="0" w:space="0" w:color="auto"/>
        <w:bottom w:val="none" w:sz="0" w:space="0" w:color="auto"/>
        <w:right w:val="none" w:sz="0" w:space="0" w:color="auto"/>
      </w:divBdr>
    </w:div>
    <w:div w:id="1445924468">
      <w:bodyDiv w:val="1"/>
      <w:marLeft w:val="0"/>
      <w:marRight w:val="0"/>
      <w:marTop w:val="0"/>
      <w:marBottom w:val="0"/>
      <w:divBdr>
        <w:top w:val="none" w:sz="0" w:space="0" w:color="auto"/>
        <w:left w:val="none" w:sz="0" w:space="0" w:color="auto"/>
        <w:bottom w:val="none" w:sz="0" w:space="0" w:color="auto"/>
        <w:right w:val="none" w:sz="0" w:space="0" w:color="auto"/>
      </w:divBdr>
    </w:div>
    <w:div w:id="1521242748">
      <w:bodyDiv w:val="1"/>
      <w:marLeft w:val="0"/>
      <w:marRight w:val="0"/>
      <w:marTop w:val="0"/>
      <w:marBottom w:val="0"/>
      <w:divBdr>
        <w:top w:val="none" w:sz="0" w:space="0" w:color="auto"/>
        <w:left w:val="none" w:sz="0" w:space="0" w:color="auto"/>
        <w:bottom w:val="none" w:sz="0" w:space="0" w:color="auto"/>
        <w:right w:val="none" w:sz="0" w:space="0" w:color="auto"/>
      </w:divBdr>
      <w:divsChild>
        <w:div w:id="1000351402">
          <w:marLeft w:val="0"/>
          <w:marRight w:val="0"/>
          <w:marTop w:val="0"/>
          <w:marBottom w:val="0"/>
          <w:divBdr>
            <w:top w:val="none" w:sz="0" w:space="0" w:color="auto"/>
            <w:left w:val="none" w:sz="0" w:space="0" w:color="auto"/>
            <w:bottom w:val="none" w:sz="0" w:space="0" w:color="auto"/>
            <w:right w:val="none" w:sz="0" w:space="0" w:color="auto"/>
          </w:divBdr>
        </w:div>
        <w:div w:id="1261529835">
          <w:marLeft w:val="30"/>
          <w:marRight w:val="0"/>
          <w:marTop w:val="0"/>
          <w:marBottom w:val="0"/>
          <w:divBdr>
            <w:top w:val="none" w:sz="0" w:space="0" w:color="auto"/>
            <w:left w:val="none" w:sz="0" w:space="0" w:color="auto"/>
            <w:bottom w:val="none" w:sz="0" w:space="0" w:color="auto"/>
            <w:right w:val="none" w:sz="0" w:space="0" w:color="auto"/>
          </w:divBdr>
        </w:div>
      </w:divsChild>
    </w:div>
    <w:div w:id="1547717163">
      <w:bodyDiv w:val="1"/>
      <w:marLeft w:val="0"/>
      <w:marRight w:val="0"/>
      <w:marTop w:val="0"/>
      <w:marBottom w:val="0"/>
      <w:divBdr>
        <w:top w:val="none" w:sz="0" w:space="0" w:color="auto"/>
        <w:left w:val="none" w:sz="0" w:space="0" w:color="auto"/>
        <w:bottom w:val="none" w:sz="0" w:space="0" w:color="auto"/>
        <w:right w:val="none" w:sz="0" w:space="0" w:color="auto"/>
      </w:divBdr>
    </w:div>
    <w:div w:id="1549956608">
      <w:bodyDiv w:val="1"/>
      <w:marLeft w:val="0"/>
      <w:marRight w:val="0"/>
      <w:marTop w:val="0"/>
      <w:marBottom w:val="0"/>
      <w:divBdr>
        <w:top w:val="none" w:sz="0" w:space="0" w:color="auto"/>
        <w:left w:val="none" w:sz="0" w:space="0" w:color="auto"/>
        <w:bottom w:val="none" w:sz="0" w:space="0" w:color="auto"/>
        <w:right w:val="none" w:sz="0" w:space="0" w:color="auto"/>
      </w:divBdr>
    </w:div>
    <w:div w:id="1593930755">
      <w:bodyDiv w:val="1"/>
      <w:marLeft w:val="0"/>
      <w:marRight w:val="0"/>
      <w:marTop w:val="0"/>
      <w:marBottom w:val="0"/>
      <w:divBdr>
        <w:top w:val="none" w:sz="0" w:space="0" w:color="auto"/>
        <w:left w:val="none" w:sz="0" w:space="0" w:color="auto"/>
        <w:bottom w:val="none" w:sz="0" w:space="0" w:color="auto"/>
        <w:right w:val="none" w:sz="0" w:space="0" w:color="auto"/>
      </w:divBdr>
    </w:div>
    <w:div w:id="1602449475">
      <w:bodyDiv w:val="1"/>
      <w:marLeft w:val="0"/>
      <w:marRight w:val="0"/>
      <w:marTop w:val="0"/>
      <w:marBottom w:val="0"/>
      <w:divBdr>
        <w:top w:val="none" w:sz="0" w:space="0" w:color="auto"/>
        <w:left w:val="none" w:sz="0" w:space="0" w:color="auto"/>
        <w:bottom w:val="none" w:sz="0" w:space="0" w:color="auto"/>
        <w:right w:val="none" w:sz="0" w:space="0" w:color="auto"/>
      </w:divBdr>
    </w:div>
    <w:div w:id="1608804409">
      <w:bodyDiv w:val="1"/>
      <w:marLeft w:val="0"/>
      <w:marRight w:val="0"/>
      <w:marTop w:val="0"/>
      <w:marBottom w:val="0"/>
      <w:divBdr>
        <w:top w:val="none" w:sz="0" w:space="0" w:color="auto"/>
        <w:left w:val="none" w:sz="0" w:space="0" w:color="auto"/>
        <w:bottom w:val="none" w:sz="0" w:space="0" w:color="auto"/>
        <w:right w:val="none" w:sz="0" w:space="0" w:color="auto"/>
      </w:divBdr>
      <w:divsChild>
        <w:div w:id="1914775103">
          <w:marLeft w:val="0"/>
          <w:marRight w:val="0"/>
          <w:marTop w:val="0"/>
          <w:marBottom w:val="0"/>
          <w:divBdr>
            <w:top w:val="none" w:sz="0" w:space="0" w:color="auto"/>
            <w:left w:val="none" w:sz="0" w:space="0" w:color="auto"/>
            <w:bottom w:val="none" w:sz="0" w:space="0" w:color="auto"/>
            <w:right w:val="none" w:sz="0" w:space="0" w:color="auto"/>
          </w:divBdr>
        </w:div>
      </w:divsChild>
    </w:div>
    <w:div w:id="1622033178">
      <w:bodyDiv w:val="1"/>
      <w:marLeft w:val="0"/>
      <w:marRight w:val="0"/>
      <w:marTop w:val="0"/>
      <w:marBottom w:val="0"/>
      <w:divBdr>
        <w:top w:val="none" w:sz="0" w:space="0" w:color="auto"/>
        <w:left w:val="none" w:sz="0" w:space="0" w:color="auto"/>
        <w:bottom w:val="none" w:sz="0" w:space="0" w:color="auto"/>
        <w:right w:val="none" w:sz="0" w:space="0" w:color="auto"/>
      </w:divBdr>
    </w:div>
    <w:div w:id="1627809006">
      <w:bodyDiv w:val="1"/>
      <w:marLeft w:val="0"/>
      <w:marRight w:val="0"/>
      <w:marTop w:val="0"/>
      <w:marBottom w:val="0"/>
      <w:divBdr>
        <w:top w:val="none" w:sz="0" w:space="0" w:color="auto"/>
        <w:left w:val="none" w:sz="0" w:space="0" w:color="auto"/>
        <w:bottom w:val="none" w:sz="0" w:space="0" w:color="auto"/>
        <w:right w:val="none" w:sz="0" w:space="0" w:color="auto"/>
      </w:divBdr>
    </w:div>
    <w:div w:id="1661806600">
      <w:bodyDiv w:val="1"/>
      <w:marLeft w:val="0"/>
      <w:marRight w:val="0"/>
      <w:marTop w:val="0"/>
      <w:marBottom w:val="0"/>
      <w:divBdr>
        <w:top w:val="none" w:sz="0" w:space="0" w:color="auto"/>
        <w:left w:val="none" w:sz="0" w:space="0" w:color="auto"/>
        <w:bottom w:val="none" w:sz="0" w:space="0" w:color="auto"/>
        <w:right w:val="none" w:sz="0" w:space="0" w:color="auto"/>
      </w:divBdr>
    </w:div>
    <w:div w:id="1666665071">
      <w:bodyDiv w:val="1"/>
      <w:marLeft w:val="0"/>
      <w:marRight w:val="0"/>
      <w:marTop w:val="0"/>
      <w:marBottom w:val="0"/>
      <w:divBdr>
        <w:top w:val="none" w:sz="0" w:space="0" w:color="auto"/>
        <w:left w:val="none" w:sz="0" w:space="0" w:color="auto"/>
        <w:bottom w:val="none" w:sz="0" w:space="0" w:color="auto"/>
        <w:right w:val="none" w:sz="0" w:space="0" w:color="auto"/>
      </w:divBdr>
      <w:divsChild>
        <w:div w:id="379869160">
          <w:marLeft w:val="0"/>
          <w:marRight w:val="0"/>
          <w:marTop w:val="0"/>
          <w:marBottom w:val="0"/>
          <w:divBdr>
            <w:top w:val="none" w:sz="0" w:space="0" w:color="auto"/>
            <w:left w:val="none" w:sz="0" w:space="0" w:color="auto"/>
            <w:bottom w:val="none" w:sz="0" w:space="0" w:color="auto"/>
            <w:right w:val="none" w:sz="0" w:space="0" w:color="auto"/>
          </w:divBdr>
        </w:div>
        <w:div w:id="687147981">
          <w:marLeft w:val="0"/>
          <w:marRight w:val="0"/>
          <w:marTop w:val="0"/>
          <w:marBottom w:val="0"/>
          <w:divBdr>
            <w:top w:val="none" w:sz="0" w:space="0" w:color="auto"/>
            <w:left w:val="none" w:sz="0" w:space="0" w:color="auto"/>
            <w:bottom w:val="none" w:sz="0" w:space="0" w:color="auto"/>
            <w:right w:val="none" w:sz="0" w:space="0" w:color="auto"/>
          </w:divBdr>
        </w:div>
        <w:div w:id="990056699">
          <w:marLeft w:val="0"/>
          <w:marRight w:val="0"/>
          <w:marTop w:val="0"/>
          <w:marBottom w:val="0"/>
          <w:divBdr>
            <w:top w:val="none" w:sz="0" w:space="0" w:color="auto"/>
            <w:left w:val="none" w:sz="0" w:space="0" w:color="auto"/>
            <w:bottom w:val="none" w:sz="0" w:space="0" w:color="auto"/>
            <w:right w:val="none" w:sz="0" w:space="0" w:color="auto"/>
          </w:divBdr>
        </w:div>
        <w:div w:id="1196502426">
          <w:marLeft w:val="0"/>
          <w:marRight w:val="0"/>
          <w:marTop w:val="0"/>
          <w:marBottom w:val="0"/>
          <w:divBdr>
            <w:top w:val="none" w:sz="0" w:space="0" w:color="auto"/>
            <w:left w:val="none" w:sz="0" w:space="0" w:color="auto"/>
            <w:bottom w:val="none" w:sz="0" w:space="0" w:color="auto"/>
            <w:right w:val="none" w:sz="0" w:space="0" w:color="auto"/>
          </w:divBdr>
        </w:div>
        <w:div w:id="1735615407">
          <w:marLeft w:val="0"/>
          <w:marRight w:val="0"/>
          <w:marTop w:val="0"/>
          <w:marBottom w:val="0"/>
          <w:divBdr>
            <w:top w:val="none" w:sz="0" w:space="0" w:color="auto"/>
            <w:left w:val="none" w:sz="0" w:space="0" w:color="auto"/>
            <w:bottom w:val="none" w:sz="0" w:space="0" w:color="auto"/>
            <w:right w:val="none" w:sz="0" w:space="0" w:color="auto"/>
          </w:divBdr>
        </w:div>
        <w:div w:id="1900745727">
          <w:marLeft w:val="0"/>
          <w:marRight w:val="0"/>
          <w:marTop w:val="0"/>
          <w:marBottom w:val="0"/>
          <w:divBdr>
            <w:top w:val="none" w:sz="0" w:space="0" w:color="auto"/>
            <w:left w:val="none" w:sz="0" w:space="0" w:color="auto"/>
            <w:bottom w:val="none" w:sz="0" w:space="0" w:color="auto"/>
            <w:right w:val="none" w:sz="0" w:space="0" w:color="auto"/>
          </w:divBdr>
        </w:div>
      </w:divsChild>
    </w:div>
    <w:div w:id="1670478503">
      <w:bodyDiv w:val="1"/>
      <w:marLeft w:val="0"/>
      <w:marRight w:val="0"/>
      <w:marTop w:val="0"/>
      <w:marBottom w:val="0"/>
      <w:divBdr>
        <w:top w:val="none" w:sz="0" w:space="0" w:color="auto"/>
        <w:left w:val="none" w:sz="0" w:space="0" w:color="auto"/>
        <w:bottom w:val="none" w:sz="0" w:space="0" w:color="auto"/>
        <w:right w:val="none" w:sz="0" w:space="0" w:color="auto"/>
      </w:divBdr>
    </w:div>
    <w:div w:id="1679849526">
      <w:bodyDiv w:val="1"/>
      <w:marLeft w:val="0"/>
      <w:marRight w:val="0"/>
      <w:marTop w:val="0"/>
      <w:marBottom w:val="0"/>
      <w:divBdr>
        <w:top w:val="none" w:sz="0" w:space="0" w:color="auto"/>
        <w:left w:val="none" w:sz="0" w:space="0" w:color="auto"/>
        <w:bottom w:val="none" w:sz="0" w:space="0" w:color="auto"/>
        <w:right w:val="none" w:sz="0" w:space="0" w:color="auto"/>
      </w:divBdr>
    </w:div>
    <w:div w:id="1698114341">
      <w:bodyDiv w:val="1"/>
      <w:marLeft w:val="0"/>
      <w:marRight w:val="0"/>
      <w:marTop w:val="0"/>
      <w:marBottom w:val="0"/>
      <w:divBdr>
        <w:top w:val="none" w:sz="0" w:space="0" w:color="auto"/>
        <w:left w:val="none" w:sz="0" w:space="0" w:color="auto"/>
        <w:bottom w:val="none" w:sz="0" w:space="0" w:color="auto"/>
        <w:right w:val="none" w:sz="0" w:space="0" w:color="auto"/>
      </w:divBdr>
    </w:div>
    <w:div w:id="1772971237">
      <w:bodyDiv w:val="1"/>
      <w:marLeft w:val="0"/>
      <w:marRight w:val="0"/>
      <w:marTop w:val="0"/>
      <w:marBottom w:val="0"/>
      <w:divBdr>
        <w:top w:val="none" w:sz="0" w:space="0" w:color="auto"/>
        <w:left w:val="none" w:sz="0" w:space="0" w:color="auto"/>
        <w:bottom w:val="none" w:sz="0" w:space="0" w:color="auto"/>
        <w:right w:val="none" w:sz="0" w:space="0" w:color="auto"/>
      </w:divBdr>
    </w:div>
    <w:div w:id="1802193060">
      <w:bodyDiv w:val="1"/>
      <w:marLeft w:val="0"/>
      <w:marRight w:val="0"/>
      <w:marTop w:val="0"/>
      <w:marBottom w:val="0"/>
      <w:divBdr>
        <w:top w:val="none" w:sz="0" w:space="0" w:color="auto"/>
        <w:left w:val="none" w:sz="0" w:space="0" w:color="auto"/>
        <w:bottom w:val="none" w:sz="0" w:space="0" w:color="auto"/>
        <w:right w:val="none" w:sz="0" w:space="0" w:color="auto"/>
      </w:divBdr>
    </w:div>
    <w:div w:id="1820152427">
      <w:bodyDiv w:val="1"/>
      <w:marLeft w:val="0"/>
      <w:marRight w:val="0"/>
      <w:marTop w:val="0"/>
      <w:marBottom w:val="0"/>
      <w:divBdr>
        <w:top w:val="none" w:sz="0" w:space="0" w:color="auto"/>
        <w:left w:val="none" w:sz="0" w:space="0" w:color="auto"/>
        <w:bottom w:val="none" w:sz="0" w:space="0" w:color="auto"/>
        <w:right w:val="none" w:sz="0" w:space="0" w:color="auto"/>
      </w:divBdr>
      <w:divsChild>
        <w:div w:id="56437786">
          <w:marLeft w:val="0"/>
          <w:marRight w:val="0"/>
          <w:marTop w:val="0"/>
          <w:marBottom w:val="0"/>
          <w:divBdr>
            <w:top w:val="none" w:sz="0" w:space="0" w:color="auto"/>
            <w:left w:val="none" w:sz="0" w:space="0" w:color="auto"/>
            <w:bottom w:val="none" w:sz="0" w:space="0" w:color="auto"/>
            <w:right w:val="none" w:sz="0" w:space="0" w:color="auto"/>
          </w:divBdr>
        </w:div>
      </w:divsChild>
    </w:div>
    <w:div w:id="1829636642">
      <w:bodyDiv w:val="1"/>
      <w:marLeft w:val="0"/>
      <w:marRight w:val="0"/>
      <w:marTop w:val="0"/>
      <w:marBottom w:val="0"/>
      <w:divBdr>
        <w:top w:val="none" w:sz="0" w:space="0" w:color="auto"/>
        <w:left w:val="none" w:sz="0" w:space="0" w:color="auto"/>
        <w:bottom w:val="none" w:sz="0" w:space="0" w:color="auto"/>
        <w:right w:val="none" w:sz="0" w:space="0" w:color="auto"/>
      </w:divBdr>
    </w:div>
    <w:div w:id="1832016973">
      <w:bodyDiv w:val="1"/>
      <w:marLeft w:val="0"/>
      <w:marRight w:val="0"/>
      <w:marTop w:val="0"/>
      <w:marBottom w:val="0"/>
      <w:divBdr>
        <w:top w:val="none" w:sz="0" w:space="0" w:color="auto"/>
        <w:left w:val="none" w:sz="0" w:space="0" w:color="auto"/>
        <w:bottom w:val="none" w:sz="0" w:space="0" w:color="auto"/>
        <w:right w:val="none" w:sz="0" w:space="0" w:color="auto"/>
      </w:divBdr>
      <w:divsChild>
        <w:div w:id="1726220245">
          <w:marLeft w:val="0"/>
          <w:marRight w:val="0"/>
          <w:marTop w:val="0"/>
          <w:marBottom w:val="0"/>
          <w:divBdr>
            <w:top w:val="none" w:sz="0" w:space="0" w:color="auto"/>
            <w:left w:val="none" w:sz="0" w:space="0" w:color="auto"/>
            <w:bottom w:val="none" w:sz="0" w:space="0" w:color="auto"/>
            <w:right w:val="none" w:sz="0" w:space="0" w:color="auto"/>
          </w:divBdr>
          <w:divsChild>
            <w:div w:id="343820239">
              <w:marLeft w:val="0"/>
              <w:marRight w:val="0"/>
              <w:marTop w:val="0"/>
              <w:marBottom w:val="0"/>
              <w:divBdr>
                <w:top w:val="none" w:sz="0" w:space="0" w:color="auto"/>
                <w:left w:val="none" w:sz="0" w:space="0" w:color="auto"/>
                <w:bottom w:val="none" w:sz="0" w:space="0" w:color="auto"/>
                <w:right w:val="none" w:sz="0" w:space="0" w:color="auto"/>
              </w:divBdr>
              <w:divsChild>
                <w:div w:id="3734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4799">
      <w:bodyDiv w:val="1"/>
      <w:marLeft w:val="0"/>
      <w:marRight w:val="0"/>
      <w:marTop w:val="0"/>
      <w:marBottom w:val="0"/>
      <w:divBdr>
        <w:top w:val="none" w:sz="0" w:space="0" w:color="auto"/>
        <w:left w:val="none" w:sz="0" w:space="0" w:color="auto"/>
        <w:bottom w:val="none" w:sz="0" w:space="0" w:color="auto"/>
        <w:right w:val="none" w:sz="0" w:space="0" w:color="auto"/>
      </w:divBdr>
    </w:div>
    <w:div w:id="1838961105">
      <w:bodyDiv w:val="1"/>
      <w:marLeft w:val="0"/>
      <w:marRight w:val="0"/>
      <w:marTop w:val="0"/>
      <w:marBottom w:val="0"/>
      <w:divBdr>
        <w:top w:val="none" w:sz="0" w:space="0" w:color="auto"/>
        <w:left w:val="none" w:sz="0" w:space="0" w:color="auto"/>
        <w:bottom w:val="none" w:sz="0" w:space="0" w:color="auto"/>
        <w:right w:val="none" w:sz="0" w:space="0" w:color="auto"/>
      </w:divBdr>
      <w:divsChild>
        <w:div w:id="568730017">
          <w:marLeft w:val="0"/>
          <w:marRight w:val="0"/>
          <w:marTop w:val="240"/>
          <w:marBottom w:val="240"/>
          <w:divBdr>
            <w:top w:val="none" w:sz="0" w:space="0" w:color="auto"/>
            <w:left w:val="none" w:sz="0" w:space="0" w:color="auto"/>
            <w:bottom w:val="none" w:sz="0" w:space="0" w:color="auto"/>
            <w:right w:val="none" w:sz="0" w:space="0" w:color="auto"/>
          </w:divBdr>
        </w:div>
        <w:div w:id="1163542321">
          <w:marLeft w:val="0"/>
          <w:marRight w:val="0"/>
          <w:marTop w:val="240"/>
          <w:marBottom w:val="0"/>
          <w:divBdr>
            <w:top w:val="none" w:sz="0" w:space="0" w:color="auto"/>
            <w:left w:val="none" w:sz="0" w:space="0" w:color="auto"/>
            <w:bottom w:val="none" w:sz="0" w:space="0" w:color="auto"/>
            <w:right w:val="none" w:sz="0" w:space="0" w:color="auto"/>
          </w:divBdr>
        </w:div>
      </w:divsChild>
    </w:div>
    <w:div w:id="1843230859">
      <w:bodyDiv w:val="1"/>
      <w:marLeft w:val="0"/>
      <w:marRight w:val="0"/>
      <w:marTop w:val="0"/>
      <w:marBottom w:val="0"/>
      <w:divBdr>
        <w:top w:val="none" w:sz="0" w:space="0" w:color="auto"/>
        <w:left w:val="none" w:sz="0" w:space="0" w:color="auto"/>
        <w:bottom w:val="none" w:sz="0" w:space="0" w:color="auto"/>
        <w:right w:val="none" w:sz="0" w:space="0" w:color="auto"/>
      </w:divBdr>
    </w:div>
    <w:div w:id="1896037732">
      <w:bodyDiv w:val="1"/>
      <w:marLeft w:val="0"/>
      <w:marRight w:val="0"/>
      <w:marTop w:val="0"/>
      <w:marBottom w:val="0"/>
      <w:divBdr>
        <w:top w:val="none" w:sz="0" w:space="0" w:color="auto"/>
        <w:left w:val="none" w:sz="0" w:space="0" w:color="auto"/>
        <w:bottom w:val="none" w:sz="0" w:space="0" w:color="auto"/>
        <w:right w:val="none" w:sz="0" w:space="0" w:color="auto"/>
      </w:divBdr>
    </w:div>
    <w:div w:id="1991246081">
      <w:bodyDiv w:val="1"/>
      <w:marLeft w:val="0"/>
      <w:marRight w:val="0"/>
      <w:marTop w:val="0"/>
      <w:marBottom w:val="0"/>
      <w:divBdr>
        <w:top w:val="none" w:sz="0" w:space="0" w:color="auto"/>
        <w:left w:val="none" w:sz="0" w:space="0" w:color="auto"/>
        <w:bottom w:val="none" w:sz="0" w:space="0" w:color="auto"/>
        <w:right w:val="none" w:sz="0" w:space="0" w:color="auto"/>
      </w:divBdr>
    </w:div>
    <w:div w:id="1997879694">
      <w:bodyDiv w:val="1"/>
      <w:marLeft w:val="0"/>
      <w:marRight w:val="0"/>
      <w:marTop w:val="0"/>
      <w:marBottom w:val="0"/>
      <w:divBdr>
        <w:top w:val="none" w:sz="0" w:space="0" w:color="auto"/>
        <w:left w:val="none" w:sz="0" w:space="0" w:color="auto"/>
        <w:bottom w:val="none" w:sz="0" w:space="0" w:color="auto"/>
        <w:right w:val="none" w:sz="0" w:space="0" w:color="auto"/>
      </w:divBdr>
    </w:div>
    <w:div w:id="2003467412">
      <w:bodyDiv w:val="1"/>
      <w:marLeft w:val="0"/>
      <w:marRight w:val="0"/>
      <w:marTop w:val="0"/>
      <w:marBottom w:val="0"/>
      <w:divBdr>
        <w:top w:val="none" w:sz="0" w:space="0" w:color="auto"/>
        <w:left w:val="none" w:sz="0" w:space="0" w:color="auto"/>
        <w:bottom w:val="none" w:sz="0" w:space="0" w:color="auto"/>
        <w:right w:val="none" w:sz="0" w:space="0" w:color="auto"/>
      </w:divBdr>
      <w:divsChild>
        <w:div w:id="28067424">
          <w:marLeft w:val="0"/>
          <w:marRight w:val="0"/>
          <w:marTop w:val="360"/>
          <w:marBottom w:val="240"/>
          <w:divBdr>
            <w:top w:val="none" w:sz="0" w:space="0" w:color="auto"/>
            <w:left w:val="none" w:sz="0" w:space="0" w:color="auto"/>
            <w:bottom w:val="none" w:sz="0" w:space="0" w:color="auto"/>
            <w:right w:val="none" w:sz="0" w:space="0" w:color="auto"/>
          </w:divBdr>
        </w:div>
        <w:div w:id="412094604">
          <w:marLeft w:val="0"/>
          <w:marRight w:val="0"/>
          <w:marTop w:val="0"/>
          <w:marBottom w:val="180"/>
          <w:divBdr>
            <w:top w:val="none" w:sz="0" w:space="0" w:color="auto"/>
            <w:left w:val="none" w:sz="0" w:space="0" w:color="auto"/>
            <w:bottom w:val="none" w:sz="0" w:space="0" w:color="auto"/>
            <w:right w:val="none" w:sz="0" w:space="0" w:color="auto"/>
          </w:divBdr>
        </w:div>
      </w:divsChild>
    </w:div>
    <w:div w:id="2050762577">
      <w:bodyDiv w:val="1"/>
      <w:marLeft w:val="0"/>
      <w:marRight w:val="0"/>
      <w:marTop w:val="0"/>
      <w:marBottom w:val="0"/>
      <w:divBdr>
        <w:top w:val="none" w:sz="0" w:space="0" w:color="auto"/>
        <w:left w:val="none" w:sz="0" w:space="0" w:color="auto"/>
        <w:bottom w:val="none" w:sz="0" w:space="0" w:color="auto"/>
        <w:right w:val="none" w:sz="0" w:space="0" w:color="auto"/>
      </w:divBdr>
    </w:div>
    <w:div w:id="2055692243">
      <w:bodyDiv w:val="1"/>
      <w:marLeft w:val="0"/>
      <w:marRight w:val="0"/>
      <w:marTop w:val="0"/>
      <w:marBottom w:val="0"/>
      <w:divBdr>
        <w:top w:val="none" w:sz="0" w:space="0" w:color="auto"/>
        <w:left w:val="none" w:sz="0" w:space="0" w:color="auto"/>
        <w:bottom w:val="none" w:sz="0" w:space="0" w:color="auto"/>
        <w:right w:val="none" w:sz="0" w:space="0" w:color="auto"/>
      </w:divBdr>
    </w:div>
    <w:div w:id="2079134983">
      <w:bodyDiv w:val="1"/>
      <w:marLeft w:val="0"/>
      <w:marRight w:val="0"/>
      <w:marTop w:val="0"/>
      <w:marBottom w:val="0"/>
      <w:divBdr>
        <w:top w:val="none" w:sz="0" w:space="0" w:color="auto"/>
        <w:left w:val="none" w:sz="0" w:space="0" w:color="auto"/>
        <w:bottom w:val="none" w:sz="0" w:space="0" w:color="auto"/>
        <w:right w:val="none" w:sz="0" w:space="0" w:color="auto"/>
      </w:divBdr>
      <w:divsChild>
        <w:div w:id="890926200">
          <w:marLeft w:val="0"/>
          <w:marRight w:val="0"/>
          <w:marTop w:val="0"/>
          <w:marBottom w:val="0"/>
          <w:divBdr>
            <w:top w:val="none" w:sz="0" w:space="0" w:color="auto"/>
            <w:left w:val="none" w:sz="0" w:space="0" w:color="auto"/>
            <w:bottom w:val="none" w:sz="0" w:space="0" w:color="auto"/>
            <w:right w:val="none" w:sz="0" w:space="0" w:color="auto"/>
          </w:divBdr>
        </w:div>
      </w:divsChild>
    </w:div>
    <w:div w:id="2082210737">
      <w:bodyDiv w:val="1"/>
      <w:marLeft w:val="0"/>
      <w:marRight w:val="0"/>
      <w:marTop w:val="0"/>
      <w:marBottom w:val="0"/>
      <w:divBdr>
        <w:top w:val="none" w:sz="0" w:space="0" w:color="auto"/>
        <w:left w:val="none" w:sz="0" w:space="0" w:color="auto"/>
        <w:bottom w:val="none" w:sz="0" w:space="0" w:color="auto"/>
        <w:right w:val="none" w:sz="0" w:space="0" w:color="auto"/>
      </w:divBdr>
    </w:div>
    <w:div w:id="2137749996">
      <w:bodyDiv w:val="1"/>
      <w:marLeft w:val="0"/>
      <w:marRight w:val="0"/>
      <w:marTop w:val="0"/>
      <w:marBottom w:val="0"/>
      <w:divBdr>
        <w:top w:val="none" w:sz="0" w:space="0" w:color="auto"/>
        <w:left w:val="none" w:sz="0" w:space="0" w:color="auto"/>
        <w:bottom w:val="none" w:sz="0" w:space="0" w:color="auto"/>
        <w:right w:val="none" w:sz="0" w:space="0" w:color="auto"/>
      </w:divBdr>
    </w:div>
    <w:div w:id="2138066705">
      <w:bodyDiv w:val="1"/>
      <w:marLeft w:val="0"/>
      <w:marRight w:val="0"/>
      <w:marTop w:val="0"/>
      <w:marBottom w:val="0"/>
      <w:divBdr>
        <w:top w:val="none" w:sz="0" w:space="0" w:color="auto"/>
        <w:left w:val="none" w:sz="0" w:space="0" w:color="auto"/>
        <w:bottom w:val="none" w:sz="0" w:space="0" w:color="auto"/>
        <w:right w:val="none" w:sz="0" w:space="0" w:color="auto"/>
      </w:divBdr>
    </w:div>
    <w:div w:id="214099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yperlink" Target="https://portal.nutanix.com/page/documents/solutions/details?targetId=BP-2071-AHV-Networking:virtual-switch.html" TargetMode="External"/><Relationship Id="rId39" Type="http://schemas.openxmlformats.org/officeDocument/2006/relationships/image" Target="media/image11.png"/><Relationship Id="rId21" Type="http://schemas.openxmlformats.org/officeDocument/2006/relationships/footer" Target="footer6.xml"/><Relationship Id="rId34" Type="http://schemas.openxmlformats.org/officeDocument/2006/relationships/image" Target="media/image8.emf"/><Relationship Id="rId42" Type="http://schemas.openxmlformats.org/officeDocument/2006/relationships/header" Target="header8.xml"/><Relationship Id="rId47" Type="http://schemas.openxmlformats.org/officeDocument/2006/relationships/image" Target="media/image14.png"/><Relationship Id="rId50" Type="http://schemas.openxmlformats.org/officeDocument/2006/relationships/hyperlink" Target="https://portal.nutanix.com/page/documents/solutions/details?targetId=TN-2072-AHV-Migration:migration-using-nutanix-move.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portal.nutanix.com/page/documents/solutions/details?targetId=BP-2071-AHV-Networking:open-vswitch.html" TargetMode="External"/><Relationship Id="rId32" Type="http://schemas.openxmlformats.org/officeDocument/2006/relationships/image" Target="media/image6.png"/><Relationship Id="rId37" Type="http://schemas.openxmlformats.org/officeDocument/2006/relationships/package" Target="embeddings/Microsoft_Visio_Drawing1.vsdx"/><Relationship Id="rId40" Type="http://schemas.openxmlformats.org/officeDocument/2006/relationships/header" Target="header7.xml"/><Relationship Id="rId45" Type="http://schemas.openxmlformats.org/officeDocument/2006/relationships/image" Target="media/image13.png"/><Relationship Id="rId53" Type="http://schemas.openxmlformats.org/officeDocument/2006/relationships/hyperlink" Target="https://software.cisco.com/download/home/283862063/type/283655681/release/4.3(3a"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portal.nutanix.com/page/documents/details?targetId=AHV-Admin-Guide:ahv-ovs-overview-c.html" TargetMode="External"/><Relationship Id="rId44" Type="http://schemas.openxmlformats.org/officeDocument/2006/relationships/image" Target="media/image12.png"/><Relationship Id="rId52" Type="http://schemas.openxmlformats.org/officeDocument/2006/relationships/hyperlink" Target="https://software.cisco.com/download/home/286331885/type/283850974/release/4.3(3.240043)?catid=28255803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yperlink" Target="https://portal.nutanix.com/page/documents/solutions/details?targetId=BP-2071-AHV-Networking:ports.html" TargetMode="External"/><Relationship Id="rId30" Type="http://schemas.openxmlformats.org/officeDocument/2006/relationships/hyperlink" Target="https://portal.nutanix.com/page/documents/details?targetId=Nutanix-Flow-Virtual-Networking-Guide-vpc_2023_4:ear-flow-nw-architecture-pc-r.html" TargetMode="External"/><Relationship Id="rId35" Type="http://schemas.openxmlformats.org/officeDocument/2006/relationships/package" Target="embeddings/Microsoft_Visio_Drawing.vsdx"/><Relationship Id="rId43" Type="http://schemas.openxmlformats.org/officeDocument/2006/relationships/footer" Target="footer9.xml"/><Relationship Id="rId48" Type="http://schemas.openxmlformats.org/officeDocument/2006/relationships/image" Target="media/image15.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portal.nutanix.com/page/downloads?product=nos"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yperlink" Target="https://portal.nutanix.com/page/documents/solutions/details?targetId=BP-2071-AHV-Networking:bridges.html" TargetMode="External"/><Relationship Id="rId33" Type="http://schemas.openxmlformats.org/officeDocument/2006/relationships/image" Target="media/image7.jpeg"/><Relationship Id="rId38" Type="http://schemas.openxmlformats.org/officeDocument/2006/relationships/image" Target="media/image10.png"/><Relationship Id="rId46" Type="http://schemas.openxmlformats.org/officeDocument/2006/relationships/hyperlink" Target="mailto:P@ssw0rd" TargetMode="External"/><Relationship Id="rId20" Type="http://schemas.openxmlformats.org/officeDocument/2006/relationships/header" Target="header5.xml"/><Relationship Id="rId41" Type="http://schemas.openxmlformats.org/officeDocument/2006/relationships/footer" Target="footer8.xml"/><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7.xml"/><Relationship Id="rId28" Type="http://schemas.openxmlformats.org/officeDocument/2006/relationships/hyperlink" Target="https://portal.nutanix.com/page/documents/solutions/details?targetId=BP-2071-AHV-Networking:bonds.html" TargetMode="External"/><Relationship Id="rId36" Type="http://schemas.openxmlformats.org/officeDocument/2006/relationships/image" Target="media/image9.emf"/><Relationship Id="rId49"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4D3D5-1D57-41EB-B53B-ED433617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28</Pages>
  <Words>8517</Words>
  <Characters>48552</Characters>
  <Application>Microsoft Office Word</Application>
  <DocSecurity>0</DocSecurity>
  <Lines>404</Lines>
  <Paragraphs>113</Paragraphs>
  <ScaleCrop>false</ScaleCrop>
  <Company/>
  <LinksUpToDate>false</LinksUpToDate>
  <CharactersWithSpaces>56956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Shankar</dc:creator>
  <cp:keywords/>
  <dc:description/>
  <cp:lastModifiedBy>Thejesh Balakrishnan</cp:lastModifiedBy>
  <cp:revision>18</cp:revision>
  <cp:lastPrinted>2024-05-22T11:03:00Z</cp:lastPrinted>
  <dcterms:created xsi:type="dcterms:W3CDTF">2024-05-22T11:04:00Z</dcterms:created>
  <dcterms:modified xsi:type="dcterms:W3CDTF">2024-05-22T11:30:00Z</dcterms:modified>
</cp:coreProperties>
</file>