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23" w:rsidRDefault="00934123">
      <w:r>
        <w:t>Q.</w:t>
      </w:r>
      <w:r>
        <w:tab/>
        <w:t>Calculate the Karl Pearson’s Coefficient of Correlation for Discrete and Continuous Distribution:</w:t>
      </w:r>
    </w:p>
    <w:p w:rsidR="00934123" w:rsidRDefault="00934123">
      <w:r>
        <w:t xml:space="preserve"> A</w:t>
      </w:r>
      <w:r>
        <w:tab/>
      </w:r>
      <w:r w:rsidR="00934BED">
        <w:t>Discrete Distribution</w:t>
      </w:r>
    </w:p>
    <w:tbl>
      <w:tblPr>
        <w:tblStyle w:val="TableGrid"/>
        <w:tblW w:w="0" w:type="auto"/>
        <w:tblInd w:w="1005" w:type="dxa"/>
        <w:tblLook w:val="04A0" w:firstRow="1" w:lastRow="0" w:firstColumn="1" w:lastColumn="0" w:noHBand="0" w:noVBand="1"/>
      </w:tblPr>
      <w:tblGrid>
        <w:gridCol w:w="1548"/>
        <w:gridCol w:w="1620"/>
        <w:gridCol w:w="1710"/>
      </w:tblGrid>
      <w:tr w:rsidR="00934123" w:rsidTr="00934123">
        <w:tc>
          <w:tcPr>
            <w:tcW w:w="1548" w:type="dxa"/>
          </w:tcPr>
          <w:p w:rsidR="00934123" w:rsidRDefault="00934123">
            <w:r>
              <w:t>No.</w:t>
            </w:r>
          </w:p>
        </w:tc>
        <w:tc>
          <w:tcPr>
            <w:tcW w:w="1620" w:type="dxa"/>
          </w:tcPr>
          <w:p w:rsidR="00934123" w:rsidRDefault="00934123">
            <w:r>
              <w:t>X</w:t>
            </w:r>
          </w:p>
        </w:tc>
        <w:tc>
          <w:tcPr>
            <w:tcW w:w="1710" w:type="dxa"/>
          </w:tcPr>
          <w:p w:rsidR="00934123" w:rsidRDefault="00934123">
            <w:r>
              <w:t>y</w:t>
            </w:r>
          </w:p>
        </w:tc>
      </w:tr>
      <w:tr w:rsidR="00934123" w:rsidTr="00934123">
        <w:tc>
          <w:tcPr>
            <w:tcW w:w="1548" w:type="dxa"/>
          </w:tcPr>
          <w:p w:rsidR="00934123" w:rsidRDefault="00934123">
            <w:r>
              <w:t>1</w:t>
            </w:r>
          </w:p>
        </w:tc>
        <w:tc>
          <w:tcPr>
            <w:tcW w:w="1620" w:type="dxa"/>
          </w:tcPr>
          <w:p w:rsidR="00934123" w:rsidRDefault="00934123">
            <w:r>
              <w:t>39</w:t>
            </w:r>
          </w:p>
        </w:tc>
        <w:tc>
          <w:tcPr>
            <w:tcW w:w="1710" w:type="dxa"/>
          </w:tcPr>
          <w:p w:rsidR="00934123" w:rsidRDefault="00934123">
            <w:r>
              <w:t>47</w:t>
            </w:r>
          </w:p>
        </w:tc>
      </w:tr>
      <w:tr w:rsidR="00934123" w:rsidTr="00934123">
        <w:tc>
          <w:tcPr>
            <w:tcW w:w="1548" w:type="dxa"/>
          </w:tcPr>
          <w:p w:rsidR="00934123" w:rsidRDefault="00934123">
            <w:r>
              <w:t>2</w:t>
            </w:r>
          </w:p>
        </w:tc>
        <w:tc>
          <w:tcPr>
            <w:tcW w:w="1620" w:type="dxa"/>
          </w:tcPr>
          <w:p w:rsidR="00934123" w:rsidRDefault="00934123">
            <w:r>
              <w:t>65</w:t>
            </w:r>
          </w:p>
        </w:tc>
        <w:tc>
          <w:tcPr>
            <w:tcW w:w="1710" w:type="dxa"/>
          </w:tcPr>
          <w:p w:rsidR="00934123" w:rsidRDefault="00934123">
            <w:r>
              <w:t>53</w:t>
            </w:r>
          </w:p>
        </w:tc>
      </w:tr>
      <w:tr w:rsidR="00934123" w:rsidTr="00934123">
        <w:tc>
          <w:tcPr>
            <w:tcW w:w="1548" w:type="dxa"/>
          </w:tcPr>
          <w:p w:rsidR="00934123" w:rsidRDefault="00934123">
            <w:r>
              <w:t>3</w:t>
            </w:r>
          </w:p>
        </w:tc>
        <w:tc>
          <w:tcPr>
            <w:tcW w:w="1620" w:type="dxa"/>
          </w:tcPr>
          <w:p w:rsidR="00934123" w:rsidRDefault="00934123">
            <w:r>
              <w:t>62</w:t>
            </w:r>
          </w:p>
        </w:tc>
        <w:tc>
          <w:tcPr>
            <w:tcW w:w="1710" w:type="dxa"/>
          </w:tcPr>
          <w:p w:rsidR="00934123" w:rsidRDefault="00934123">
            <w:r>
              <w:t>58</w:t>
            </w:r>
          </w:p>
        </w:tc>
      </w:tr>
      <w:tr w:rsidR="00934123" w:rsidTr="00934123">
        <w:tc>
          <w:tcPr>
            <w:tcW w:w="1548" w:type="dxa"/>
          </w:tcPr>
          <w:p w:rsidR="00934123" w:rsidRDefault="00934123">
            <w:r>
              <w:t>4</w:t>
            </w:r>
          </w:p>
        </w:tc>
        <w:tc>
          <w:tcPr>
            <w:tcW w:w="1620" w:type="dxa"/>
          </w:tcPr>
          <w:p w:rsidR="00934123" w:rsidRDefault="00934123">
            <w:r>
              <w:t>90</w:t>
            </w:r>
          </w:p>
        </w:tc>
        <w:tc>
          <w:tcPr>
            <w:tcW w:w="1710" w:type="dxa"/>
          </w:tcPr>
          <w:p w:rsidR="00934123" w:rsidRDefault="00934123">
            <w:r>
              <w:t>86</w:t>
            </w:r>
          </w:p>
        </w:tc>
      </w:tr>
      <w:tr w:rsidR="00934123" w:rsidTr="00934123">
        <w:tc>
          <w:tcPr>
            <w:tcW w:w="1548" w:type="dxa"/>
          </w:tcPr>
          <w:p w:rsidR="00934123" w:rsidRDefault="00934123">
            <w:r>
              <w:t>5</w:t>
            </w:r>
          </w:p>
        </w:tc>
        <w:tc>
          <w:tcPr>
            <w:tcW w:w="1620" w:type="dxa"/>
          </w:tcPr>
          <w:p w:rsidR="00934123" w:rsidRDefault="00934123">
            <w:r>
              <w:t>82</w:t>
            </w:r>
          </w:p>
        </w:tc>
        <w:tc>
          <w:tcPr>
            <w:tcW w:w="1710" w:type="dxa"/>
          </w:tcPr>
          <w:p w:rsidR="00934123" w:rsidRDefault="00934123">
            <w:r>
              <w:t>62</w:t>
            </w:r>
          </w:p>
        </w:tc>
      </w:tr>
      <w:tr w:rsidR="00934123" w:rsidTr="00934123">
        <w:tc>
          <w:tcPr>
            <w:tcW w:w="1548" w:type="dxa"/>
          </w:tcPr>
          <w:p w:rsidR="00934123" w:rsidRDefault="00934123">
            <w:r>
              <w:t>6</w:t>
            </w:r>
          </w:p>
        </w:tc>
        <w:tc>
          <w:tcPr>
            <w:tcW w:w="1620" w:type="dxa"/>
          </w:tcPr>
          <w:p w:rsidR="00934123" w:rsidRDefault="00934123">
            <w:r>
              <w:t>75</w:t>
            </w:r>
          </w:p>
        </w:tc>
        <w:tc>
          <w:tcPr>
            <w:tcW w:w="1710" w:type="dxa"/>
          </w:tcPr>
          <w:p w:rsidR="00934123" w:rsidRDefault="00934123">
            <w:r>
              <w:t>68</w:t>
            </w:r>
          </w:p>
        </w:tc>
      </w:tr>
    </w:tbl>
    <w:p w:rsidR="00AB68C8" w:rsidRDefault="00AB68C8"/>
    <w:p w:rsidR="00B863FB" w:rsidRPr="00B94FCB" w:rsidRDefault="00B863FB" w:rsidP="00AC4D50">
      <w:pPr>
        <w:ind w:left="720" w:hanging="720"/>
      </w:pPr>
      <w:r>
        <w:rPr>
          <w:b/>
        </w:rPr>
        <w:t>B</w:t>
      </w:r>
      <w:r w:rsidR="00B94FCB">
        <w:rPr>
          <w:b/>
        </w:rPr>
        <w:tab/>
      </w:r>
      <w:r w:rsidR="00B94FCB">
        <w:t xml:space="preserve">The following table gives the </w:t>
      </w:r>
      <w:r w:rsidR="00934BED">
        <w:t xml:space="preserve">continuous </w:t>
      </w:r>
      <w:bookmarkStart w:id="0" w:name="_GoBack"/>
      <w:bookmarkEnd w:id="0"/>
      <w:r w:rsidR="00B94FCB">
        <w:t>distribution of the total population &amp; those who are totally or partially blind among them</w:t>
      </w:r>
      <w:r w:rsidR="00AC04D6">
        <w:t>.</w:t>
      </w:r>
    </w:p>
    <w:tbl>
      <w:tblPr>
        <w:tblStyle w:val="TableGrid"/>
        <w:tblW w:w="0" w:type="auto"/>
        <w:tblInd w:w="1005" w:type="dxa"/>
        <w:tblLook w:val="04A0" w:firstRow="1" w:lastRow="0" w:firstColumn="1" w:lastColumn="0" w:noHBand="0" w:noVBand="1"/>
      </w:tblPr>
      <w:tblGrid>
        <w:gridCol w:w="1548"/>
        <w:gridCol w:w="1620"/>
        <w:gridCol w:w="1710"/>
      </w:tblGrid>
      <w:tr w:rsidR="00B863FB" w:rsidTr="00866E0F">
        <w:tc>
          <w:tcPr>
            <w:tcW w:w="1548" w:type="dxa"/>
          </w:tcPr>
          <w:p w:rsidR="00B863FB" w:rsidRDefault="00B863FB" w:rsidP="00866E0F">
            <w:r>
              <w:t>Age in years</w:t>
            </w:r>
            <w:r>
              <w:t>.</w:t>
            </w:r>
          </w:p>
        </w:tc>
        <w:tc>
          <w:tcPr>
            <w:tcW w:w="1620" w:type="dxa"/>
          </w:tcPr>
          <w:p w:rsidR="00B863FB" w:rsidRDefault="00B863FB" w:rsidP="00866E0F">
            <w:r>
              <w:t>No. of Persons</w:t>
            </w:r>
          </w:p>
        </w:tc>
        <w:tc>
          <w:tcPr>
            <w:tcW w:w="1710" w:type="dxa"/>
          </w:tcPr>
          <w:p w:rsidR="00B863FB" w:rsidRDefault="00B863FB" w:rsidP="00866E0F">
            <w:r>
              <w:t>y</w:t>
            </w:r>
          </w:p>
        </w:tc>
      </w:tr>
      <w:tr w:rsidR="00B863FB" w:rsidTr="00866E0F">
        <w:tc>
          <w:tcPr>
            <w:tcW w:w="1548" w:type="dxa"/>
          </w:tcPr>
          <w:p w:rsidR="00B863FB" w:rsidRDefault="00B863FB" w:rsidP="00866E0F">
            <w:r>
              <w:t>0-10</w:t>
            </w:r>
          </w:p>
        </w:tc>
        <w:tc>
          <w:tcPr>
            <w:tcW w:w="1620" w:type="dxa"/>
          </w:tcPr>
          <w:p w:rsidR="00B863FB" w:rsidRDefault="00B863FB" w:rsidP="00866E0F">
            <w:r>
              <w:t>100</w:t>
            </w:r>
          </w:p>
        </w:tc>
        <w:tc>
          <w:tcPr>
            <w:tcW w:w="1710" w:type="dxa"/>
          </w:tcPr>
          <w:p w:rsidR="00B863FB" w:rsidRDefault="00EE30B1" w:rsidP="00866E0F">
            <w:r>
              <w:t>55</w:t>
            </w:r>
          </w:p>
        </w:tc>
      </w:tr>
      <w:tr w:rsidR="00B863FB" w:rsidTr="00866E0F">
        <w:tc>
          <w:tcPr>
            <w:tcW w:w="1548" w:type="dxa"/>
          </w:tcPr>
          <w:p w:rsidR="00B863FB" w:rsidRDefault="00B863FB" w:rsidP="00866E0F">
            <w:r>
              <w:t>10-20</w:t>
            </w:r>
          </w:p>
        </w:tc>
        <w:tc>
          <w:tcPr>
            <w:tcW w:w="1620" w:type="dxa"/>
          </w:tcPr>
          <w:p w:rsidR="00B863FB" w:rsidRDefault="00B863FB" w:rsidP="00866E0F">
            <w:r>
              <w:t>60</w:t>
            </w:r>
          </w:p>
        </w:tc>
        <w:tc>
          <w:tcPr>
            <w:tcW w:w="1710" w:type="dxa"/>
          </w:tcPr>
          <w:p w:rsidR="00B863FB" w:rsidRDefault="00EE30B1" w:rsidP="00866E0F">
            <w:r>
              <w:t>40</w:t>
            </w:r>
          </w:p>
        </w:tc>
      </w:tr>
      <w:tr w:rsidR="00B863FB" w:rsidTr="00866E0F">
        <w:tc>
          <w:tcPr>
            <w:tcW w:w="1548" w:type="dxa"/>
          </w:tcPr>
          <w:p w:rsidR="00B863FB" w:rsidRDefault="00B863FB" w:rsidP="00866E0F">
            <w:r>
              <w:t>20-30</w:t>
            </w:r>
          </w:p>
        </w:tc>
        <w:tc>
          <w:tcPr>
            <w:tcW w:w="1620" w:type="dxa"/>
          </w:tcPr>
          <w:p w:rsidR="00B863FB" w:rsidRDefault="00B863FB" w:rsidP="00866E0F">
            <w:r>
              <w:t>40</w:t>
            </w:r>
          </w:p>
        </w:tc>
        <w:tc>
          <w:tcPr>
            <w:tcW w:w="1710" w:type="dxa"/>
          </w:tcPr>
          <w:p w:rsidR="00B863FB" w:rsidRDefault="00EE30B1" w:rsidP="00866E0F">
            <w:r>
              <w:t>40</w:t>
            </w:r>
          </w:p>
        </w:tc>
      </w:tr>
      <w:tr w:rsidR="00B863FB" w:rsidTr="00866E0F">
        <w:tc>
          <w:tcPr>
            <w:tcW w:w="1548" w:type="dxa"/>
          </w:tcPr>
          <w:p w:rsidR="00B863FB" w:rsidRDefault="00B863FB" w:rsidP="00866E0F">
            <w:r>
              <w:t>30-40</w:t>
            </w:r>
          </w:p>
        </w:tc>
        <w:tc>
          <w:tcPr>
            <w:tcW w:w="1620" w:type="dxa"/>
          </w:tcPr>
          <w:p w:rsidR="00B863FB" w:rsidRDefault="00B863FB" w:rsidP="00866E0F">
            <w:r>
              <w:t>36</w:t>
            </w:r>
          </w:p>
        </w:tc>
        <w:tc>
          <w:tcPr>
            <w:tcW w:w="1710" w:type="dxa"/>
          </w:tcPr>
          <w:p w:rsidR="00B863FB" w:rsidRDefault="00EE30B1" w:rsidP="00866E0F">
            <w:r>
              <w:t>40</w:t>
            </w:r>
          </w:p>
        </w:tc>
      </w:tr>
      <w:tr w:rsidR="00B863FB" w:rsidTr="00866E0F">
        <w:tc>
          <w:tcPr>
            <w:tcW w:w="1548" w:type="dxa"/>
          </w:tcPr>
          <w:p w:rsidR="00B863FB" w:rsidRDefault="00B863FB" w:rsidP="00866E0F">
            <w:r>
              <w:t>40-50</w:t>
            </w:r>
          </w:p>
        </w:tc>
        <w:tc>
          <w:tcPr>
            <w:tcW w:w="1620" w:type="dxa"/>
          </w:tcPr>
          <w:p w:rsidR="00B863FB" w:rsidRDefault="00B863FB" w:rsidP="00866E0F">
            <w:r>
              <w:t>24</w:t>
            </w:r>
          </w:p>
        </w:tc>
        <w:tc>
          <w:tcPr>
            <w:tcW w:w="1710" w:type="dxa"/>
          </w:tcPr>
          <w:p w:rsidR="00B863FB" w:rsidRDefault="00EE30B1" w:rsidP="00866E0F">
            <w:r>
              <w:t>36</w:t>
            </w:r>
          </w:p>
        </w:tc>
      </w:tr>
      <w:tr w:rsidR="00B863FB" w:rsidTr="00866E0F">
        <w:tc>
          <w:tcPr>
            <w:tcW w:w="1548" w:type="dxa"/>
          </w:tcPr>
          <w:p w:rsidR="00B863FB" w:rsidRDefault="00B863FB" w:rsidP="00866E0F">
            <w:r>
              <w:t>50-60</w:t>
            </w:r>
          </w:p>
        </w:tc>
        <w:tc>
          <w:tcPr>
            <w:tcW w:w="1620" w:type="dxa"/>
          </w:tcPr>
          <w:p w:rsidR="00B863FB" w:rsidRDefault="00B863FB" w:rsidP="00866E0F">
            <w:r>
              <w:t>11</w:t>
            </w:r>
          </w:p>
        </w:tc>
        <w:tc>
          <w:tcPr>
            <w:tcW w:w="1710" w:type="dxa"/>
          </w:tcPr>
          <w:p w:rsidR="00B863FB" w:rsidRDefault="00EE30B1" w:rsidP="00866E0F">
            <w:r>
              <w:t>22</w:t>
            </w:r>
          </w:p>
        </w:tc>
      </w:tr>
      <w:tr w:rsidR="00B863FB" w:rsidTr="00866E0F">
        <w:tc>
          <w:tcPr>
            <w:tcW w:w="1548" w:type="dxa"/>
          </w:tcPr>
          <w:p w:rsidR="00B863FB" w:rsidRDefault="00B863FB" w:rsidP="00866E0F">
            <w:r>
              <w:t>60-70</w:t>
            </w:r>
          </w:p>
        </w:tc>
        <w:tc>
          <w:tcPr>
            <w:tcW w:w="1620" w:type="dxa"/>
          </w:tcPr>
          <w:p w:rsidR="00B863FB" w:rsidRDefault="00B863FB" w:rsidP="00866E0F">
            <w:r>
              <w:t>6</w:t>
            </w:r>
          </w:p>
        </w:tc>
        <w:tc>
          <w:tcPr>
            <w:tcW w:w="1710" w:type="dxa"/>
          </w:tcPr>
          <w:p w:rsidR="00B863FB" w:rsidRDefault="00EE30B1" w:rsidP="00866E0F">
            <w:r>
              <w:t>18</w:t>
            </w:r>
          </w:p>
        </w:tc>
      </w:tr>
      <w:tr w:rsidR="00B863FB" w:rsidTr="00866E0F">
        <w:tc>
          <w:tcPr>
            <w:tcW w:w="1548" w:type="dxa"/>
          </w:tcPr>
          <w:p w:rsidR="00B863FB" w:rsidRDefault="00B863FB" w:rsidP="00866E0F">
            <w:r>
              <w:t>70-80</w:t>
            </w:r>
          </w:p>
        </w:tc>
        <w:tc>
          <w:tcPr>
            <w:tcW w:w="1620" w:type="dxa"/>
          </w:tcPr>
          <w:p w:rsidR="00B863FB" w:rsidRDefault="00B863FB" w:rsidP="00866E0F">
            <w:r>
              <w:t>3</w:t>
            </w:r>
          </w:p>
        </w:tc>
        <w:tc>
          <w:tcPr>
            <w:tcW w:w="1710" w:type="dxa"/>
          </w:tcPr>
          <w:p w:rsidR="00B863FB" w:rsidRDefault="00EE30B1" w:rsidP="00866E0F">
            <w:r>
              <w:t>15</w:t>
            </w:r>
          </w:p>
        </w:tc>
      </w:tr>
    </w:tbl>
    <w:p w:rsidR="00B863FB" w:rsidRPr="00B863FB" w:rsidRDefault="00B863FB">
      <w:pPr>
        <w:rPr>
          <w:b/>
        </w:rPr>
      </w:pPr>
    </w:p>
    <w:sectPr w:rsidR="00B863FB" w:rsidRPr="00B8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E1"/>
    <w:rsid w:val="007F24E1"/>
    <w:rsid w:val="00934123"/>
    <w:rsid w:val="00934BED"/>
    <w:rsid w:val="00AB68C8"/>
    <w:rsid w:val="00AC04D6"/>
    <w:rsid w:val="00AC4D50"/>
    <w:rsid w:val="00B863FB"/>
    <w:rsid w:val="00B94FCB"/>
    <w:rsid w:val="00EE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4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4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SIESCOMS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</dc:creator>
  <cp:keywords/>
  <dc:description/>
  <cp:lastModifiedBy>snehil</cp:lastModifiedBy>
  <cp:revision>8</cp:revision>
  <dcterms:created xsi:type="dcterms:W3CDTF">2014-03-25T05:10:00Z</dcterms:created>
  <dcterms:modified xsi:type="dcterms:W3CDTF">2014-03-25T05:29:00Z</dcterms:modified>
</cp:coreProperties>
</file>