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MIND BENDERS 53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3.19 DAYS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MIND BENDERS 54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3.A=39,B=21,C=12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