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>This should get the prod configuration from 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\src\main\resources\application_qa.yml</w:t>
      </w:r>
      <w:r w:rsidR="00FC36C8">
        <w:br/>
      </w:r>
      <w:r>
        <w:t>cards</w:t>
      </w:r>
      <w:r w:rsidR="00FC36C8" w:rsidRPr="00885E2F">
        <w:t>\src\main\resources\application_prod.yml</w:t>
      </w:r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"application_qa.yml"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"application_prod.yml"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"qa"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EazyBank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contactDetails: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onCallSupport: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>Give the name to the application in application.yml</w:t>
      </w:r>
      <w:r>
        <w:br/>
      </w:r>
      <w:r w:rsidR="009819E5">
        <w:t>cards</w:t>
      </w:r>
      <w:r w:rsidRPr="00171DA3">
        <w:t xml:space="preserve"> src\main\resources\application.yml</w:t>
      </w:r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6C6AE8">
        <w:t>cards</w:t>
      </w:r>
      <w:r w:rsidRPr="00CF4D12">
        <w:t>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&lt;java.version&gt;17&lt;/java.version&gt;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&lt;spring-cloud.version&gt;2022.0.4&lt;/spring-cloud.version&gt;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&lt;groupId&gt;org.springframework.cloud&lt;/groupId&gt;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&lt;artifactId&gt;spring-cloud-starter-config&lt;/artifactId&gt;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&lt;dependencyManagement&gt;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&lt;groupId&gt;org.springframework.cloud&lt;/groupId&gt;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&lt;artifactId&gt;spring-cloud-dependencies&lt;/artifactId&gt;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&lt;version&gt;${spring-cloud.version}&lt;/version&gt;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&lt;/dependencyManagement&gt;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application.yml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\src\main\resources\application.yml</w:t>
      </w:r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"configserver:http://localhost:8071/"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B82E55">
        <w:t>cards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r w:rsidRPr="00500E94">
        <w:t>configserver\src\main\resources\config\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r w:rsidRPr="008D122A">
        <w:t>configserver\src\main\resources\application.yml</w:t>
      </w:r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"configserver"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"classpath:/config"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</w:t>
        </w:r>
        <w:r w:rsidR="00B61B1C" w:rsidRPr="006E6310">
          <w:t>90</w:t>
        </w:r>
        <w:r w:rsidR="00B61B1C" w:rsidRPr="006E6310">
          <w:t>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</w:t>
        </w:r>
        <w:r w:rsidR="006E6310" w:rsidRPr="006E6310">
          <w:t>9000</w:t>
        </w:r>
        <w:r w:rsidR="006E6310" w:rsidRPr="006E6310">
          <w:t>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should show the properties values from </w:t>
      </w:r>
      <w:r w:rsidR="006871B6">
        <w:t>files located at</w:t>
      </w:r>
      <w:r w:rsidR="006871B6">
        <w:br/>
      </w:r>
      <w:r w:rsidR="006871B6"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3811"/>
    <w:rsid w:val="00024460"/>
    <w:rsid w:val="00026DF3"/>
    <w:rsid w:val="0002706E"/>
    <w:rsid w:val="00054A0F"/>
    <w:rsid w:val="00064779"/>
    <w:rsid w:val="000729BF"/>
    <w:rsid w:val="00081A09"/>
    <w:rsid w:val="000851C6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64EFE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C1FB0"/>
    <w:rsid w:val="001E1688"/>
    <w:rsid w:val="001E277C"/>
    <w:rsid w:val="00201B6D"/>
    <w:rsid w:val="002351CA"/>
    <w:rsid w:val="00242E6C"/>
    <w:rsid w:val="00246A76"/>
    <w:rsid w:val="00251C0D"/>
    <w:rsid w:val="00262036"/>
    <w:rsid w:val="0026274E"/>
    <w:rsid w:val="00267CA9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36983"/>
    <w:rsid w:val="003378E1"/>
    <w:rsid w:val="00352B7B"/>
    <w:rsid w:val="00355DAD"/>
    <w:rsid w:val="00373E74"/>
    <w:rsid w:val="0038425F"/>
    <w:rsid w:val="003A722E"/>
    <w:rsid w:val="003C439B"/>
    <w:rsid w:val="003D5D14"/>
    <w:rsid w:val="003F483C"/>
    <w:rsid w:val="004044FB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97B72"/>
    <w:rsid w:val="004A13BB"/>
    <w:rsid w:val="004A39D6"/>
    <w:rsid w:val="004B1D69"/>
    <w:rsid w:val="004B53AE"/>
    <w:rsid w:val="004C6C57"/>
    <w:rsid w:val="004D16E7"/>
    <w:rsid w:val="004F1A35"/>
    <w:rsid w:val="00500E94"/>
    <w:rsid w:val="00507534"/>
    <w:rsid w:val="00513D0B"/>
    <w:rsid w:val="005153BA"/>
    <w:rsid w:val="00517650"/>
    <w:rsid w:val="00523017"/>
    <w:rsid w:val="0052581E"/>
    <w:rsid w:val="0053329C"/>
    <w:rsid w:val="00547140"/>
    <w:rsid w:val="00554813"/>
    <w:rsid w:val="00554BF9"/>
    <w:rsid w:val="00560053"/>
    <w:rsid w:val="00566D5B"/>
    <w:rsid w:val="00572638"/>
    <w:rsid w:val="00582D34"/>
    <w:rsid w:val="0059480C"/>
    <w:rsid w:val="005C7140"/>
    <w:rsid w:val="005C7F93"/>
    <w:rsid w:val="005D0BFF"/>
    <w:rsid w:val="005D1103"/>
    <w:rsid w:val="005E2337"/>
    <w:rsid w:val="005E4813"/>
    <w:rsid w:val="00613C59"/>
    <w:rsid w:val="00622093"/>
    <w:rsid w:val="0062499D"/>
    <w:rsid w:val="00625510"/>
    <w:rsid w:val="00647ADE"/>
    <w:rsid w:val="00655BB5"/>
    <w:rsid w:val="0066488C"/>
    <w:rsid w:val="006871B6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E6310"/>
    <w:rsid w:val="006F0B31"/>
    <w:rsid w:val="006F26F5"/>
    <w:rsid w:val="00710B86"/>
    <w:rsid w:val="00711937"/>
    <w:rsid w:val="00716AF5"/>
    <w:rsid w:val="0072626B"/>
    <w:rsid w:val="0075792C"/>
    <w:rsid w:val="007653C0"/>
    <w:rsid w:val="00765EDE"/>
    <w:rsid w:val="007774CC"/>
    <w:rsid w:val="007954C9"/>
    <w:rsid w:val="007B12F9"/>
    <w:rsid w:val="007C4E3D"/>
    <w:rsid w:val="007D5F19"/>
    <w:rsid w:val="007E4E92"/>
    <w:rsid w:val="007F0E22"/>
    <w:rsid w:val="00801D02"/>
    <w:rsid w:val="00802BD9"/>
    <w:rsid w:val="00806725"/>
    <w:rsid w:val="00820E54"/>
    <w:rsid w:val="008248C9"/>
    <w:rsid w:val="008329D2"/>
    <w:rsid w:val="0083492B"/>
    <w:rsid w:val="00834E61"/>
    <w:rsid w:val="00847A24"/>
    <w:rsid w:val="008575F9"/>
    <w:rsid w:val="00870C6C"/>
    <w:rsid w:val="00885E2F"/>
    <w:rsid w:val="00894A9F"/>
    <w:rsid w:val="008C5BD7"/>
    <w:rsid w:val="008D122A"/>
    <w:rsid w:val="008D38F8"/>
    <w:rsid w:val="008D3EF5"/>
    <w:rsid w:val="008D6490"/>
    <w:rsid w:val="008E05D6"/>
    <w:rsid w:val="008E192F"/>
    <w:rsid w:val="008E2DDB"/>
    <w:rsid w:val="008F0E4E"/>
    <w:rsid w:val="008F26AB"/>
    <w:rsid w:val="0091065C"/>
    <w:rsid w:val="009200EE"/>
    <w:rsid w:val="009225CE"/>
    <w:rsid w:val="00933621"/>
    <w:rsid w:val="0093430B"/>
    <w:rsid w:val="009356D7"/>
    <w:rsid w:val="009467C2"/>
    <w:rsid w:val="00955ED3"/>
    <w:rsid w:val="009625B0"/>
    <w:rsid w:val="009819E5"/>
    <w:rsid w:val="00983F80"/>
    <w:rsid w:val="00987AFF"/>
    <w:rsid w:val="009A4B9F"/>
    <w:rsid w:val="009B589A"/>
    <w:rsid w:val="009F339D"/>
    <w:rsid w:val="009F496F"/>
    <w:rsid w:val="00A1163C"/>
    <w:rsid w:val="00A13A61"/>
    <w:rsid w:val="00A14997"/>
    <w:rsid w:val="00A2022E"/>
    <w:rsid w:val="00A20A6F"/>
    <w:rsid w:val="00A221CD"/>
    <w:rsid w:val="00A450D5"/>
    <w:rsid w:val="00A47D5A"/>
    <w:rsid w:val="00A5068E"/>
    <w:rsid w:val="00A5255C"/>
    <w:rsid w:val="00A56219"/>
    <w:rsid w:val="00A60B2F"/>
    <w:rsid w:val="00A61D1A"/>
    <w:rsid w:val="00A721B5"/>
    <w:rsid w:val="00A75CBE"/>
    <w:rsid w:val="00A77649"/>
    <w:rsid w:val="00A908B0"/>
    <w:rsid w:val="00A92D08"/>
    <w:rsid w:val="00AA182F"/>
    <w:rsid w:val="00AA57C6"/>
    <w:rsid w:val="00AB1E5D"/>
    <w:rsid w:val="00AB5171"/>
    <w:rsid w:val="00AB6116"/>
    <w:rsid w:val="00AC3BDF"/>
    <w:rsid w:val="00AD6CCA"/>
    <w:rsid w:val="00AE190C"/>
    <w:rsid w:val="00AF2AAD"/>
    <w:rsid w:val="00B16B13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A22A5"/>
    <w:rsid w:val="00BA5212"/>
    <w:rsid w:val="00BA5560"/>
    <w:rsid w:val="00BA5B3D"/>
    <w:rsid w:val="00BA6F9B"/>
    <w:rsid w:val="00BC4E15"/>
    <w:rsid w:val="00BE141F"/>
    <w:rsid w:val="00BE2243"/>
    <w:rsid w:val="00BF10B1"/>
    <w:rsid w:val="00BF36FE"/>
    <w:rsid w:val="00C028F1"/>
    <w:rsid w:val="00C02976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A7D7D"/>
    <w:rsid w:val="00CB0836"/>
    <w:rsid w:val="00CB7641"/>
    <w:rsid w:val="00CF4D12"/>
    <w:rsid w:val="00CF62A5"/>
    <w:rsid w:val="00D030A5"/>
    <w:rsid w:val="00D0392E"/>
    <w:rsid w:val="00D03A24"/>
    <w:rsid w:val="00D17ED8"/>
    <w:rsid w:val="00D21A2B"/>
    <w:rsid w:val="00D21D2A"/>
    <w:rsid w:val="00D2401A"/>
    <w:rsid w:val="00D27295"/>
    <w:rsid w:val="00D44D1A"/>
    <w:rsid w:val="00D502B8"/>
    <w:rsid w:val="00D512F4"/>
    <w:rsid w:val="00D5181D"/>
    <w:rsid w:val="00D56C06"/>
    <w:rsid w:val="00D6625F"/>
    <w:rsid w:val="00D72526"/>
    <w:rsid w:val="00D7404B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4D80"/>
    <w:rsid w:val="00DB5AEF"/>
    <w:rsid w:val="00DC20DA"/>
    <w:rsid w:val="00DD2F49"/>
    <w:rsid w:val="00DF4F8D"/>
    <w:rsid w:val="00DF73CB"/>
    <w:rsid w:val="00E1127A"/>
    <w:rsid w:val="00E128D5"/>
    <w:rsid w:val="00E174B4"/>
    <w:rsid w:val="00E31E47"/>
    <w:rsid w:val="00E32F4A"/>
    <w:rsid w:val="00E34E31"/>
    <w:rsid w:val="00E5022A"/>
    <w:rsid w:val="00E52399"/>
    <w:rsid w:val="00E55306"/>
    <w:rsid w:val="00E6188C"/>
    <w:rsid w:val="00E71C2F"/>
    <w:rsid w:val="00E737A7"/>
    <w:rsid w:val="00E766E7"/>
    <w:rsid w:val="00EB056C"/>
    <w:rsid w:val="00EB09CF"/>
    <w:rsid w:val="00EB7D4D"/>
    <w:rsid w:val="00ED4CF3"/>
    <w:rsid w:val="00EE3DC8"/>
    <w:rsid w:val="00F0642F"/>
    <w:rsid w:val="00F32FC8"/>
    <w:rsid w:val="00F339ED"/>
    <w:rsid w:val="00F43D0A"/>
    <w:rsid w:val="00F56373"/>
    <w:rsid w:val="00F66A6A"/>
    <w:rsid w:val="00F67144"/>
    <w:rsid w:val="00F70C1D"/>
    <w:rsid w:val="00F71B22"/>
    <w:rsid w:val="00F77EE2"/>
    <w:rsid w:val="00FA3B62"/>
    <w:rsid w:val="00FC36C8"/>
    <w:rsid w:val="00FC5A82"/>
    <w:rsid w:val="00FD1129"/>
    <w:rsid w:val="00FD13E3"/>
    <w:rsid w:val="00FD2749"/>
    <w:rsid w:val="00FD5E63"/>
    <w:rsid w:val="00FD5E7D"/>
    <w:rsid w:val="00FD702C"/>
    <w:rsid w:val="00FE1E25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ontact-inf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5" Type="http://schemas.openxmlformats.org/officeDocument/2006/relationships/hyperlink" Target="http://localhost:9000/api/contact-info" TargetMode="External"/><Relationship Id="rId10" Type="http://schemas.openxmlformats.org/officeDocument/2006/relationships/hyperlink" Target="http://localhost:9000/api/contact-inf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hyperlink" Target="http://localhost:809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24</Pages>
  <Words>4706</Words>
  <Characters>26830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338</cp:revision>
  <dcterms:created xsi:type="dcterms:W3CDTF">2023-09-28T13:34:00Z</dcterms:created>
  <dcterms:modified xsi:type="dcterms:W3CDTF">2023-09-30T08:58:00Z</dcterms:modified>
</cp:coreProperties>
</file>