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C987" w14:textId="2A173DE5" w:rsidR="00125702" w:rsidRDefault="00563FC2">
      <w:pPr>
        <w:rPr>
          <w:lang w:val="en-US"/>
        </w:rPr>
      </w:pPr>
      <w:r>
        <w:rPr>
          <w:b/>
          <w:bCs/>
          <w:lang w:val="en-US"/>
        </w:rPr>
        <w:t>Section 1</w:t>
      </w:r>
      <w:r>
        <w:rPr>
          <w:b/>
          <w:bCs/>
          <w:lang w:val="en-US"/>
        </w:rPr>
        <w:br/>
      </w:r>
      <w:r w:rsidR="000809B0" w:rsidRPr="009D04BE">
        <w:rPr>
          <w:b/>
          <w:bCs/>
          <w:lang w:val="en-US"/>
        </w:rPr>
        <w:t xml:space="preserve">Difference between </w:t>
      </w:r>
      <w:r w:rsidR="009D04BE" w:rsidRPr="009D04BE">
        <w:rPr>
          <w:b/>
          <w:bCs/>
          <w:lang w:val="en-US"/>
        </w:rPr>
        <w:t>Monolithic,</w:t>
      </w:r>
      <w:r w:rsidR="000809B0" w:rsidRPr="009D04BE">
        <w:rPr>
          <w:b/>
          <w:bCs/>
          <w:lang w:val="en-US"/>
        </w:rPr>
        <w:t xml:space="preserve"> SOA and Microservices</w:t>
      </w:r>
      <w:r w:rsidR="009D04BE">
        <w:rPr>
          <w:b/>
          <w:bCs/>
          <w:lang w:val="en-US"/>
        </w:rPr>
        <w:t xml:space="preserve"> - </w:t>
      </w:r>
      <w:r w:rsidR="009D04BE" w:rsidRPr="009D04BE">
        <w:rPr>
          <w:b/>
          <w:bCs/>
          <w:highlight w:val="yellow"/>
          <w:lang w:val="en-US"/>
        </w:rPr>
        <w:t>INTERVIEW</w:t>
      </w:r>
      <w:r w:rsidR="000809B0" w:rsidRPr="009D04BE">
        <w:rPr>
          <w:b/>
          <w:bCs/>
          <w:lang w:val="en-US"/>
        </w:rPr>
        <w:br/>
      </w:r>
      <w:r w:rsidR="00B524C0" w:rsidRPr="00B524C0">
        <w:rPr>
          <w:lang w:val="en-US"/>
        </w:rPr>
        <w:drawing>
          <wp:inline distT="0" distB="0" distL="0" distR="0" wp14:anchorId="0148080C" wp14:editId="2474EAEC">
            <wp:extent cx="4445000" cy="2131394"/>
            <wp:effectExtent l="0" t="0" r="0" b="2540"/>
            <wp:docPr id="79570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5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623" cy="21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F7AA" w14:textId="548DDAD9" w:rsidR="003C4435" w:rsidRDefault="00F260A7">
      <w:pPr>
        <w:rPr>
          <w:lang w:val="en-US"/>
        </w:rPr>
      </w:pPr>
      <w:r>
        <w:rPr>
          <w:lang w:val="en-US"/>
        </w:rPr>
        <w:t xml:space="preserve">Monolithic: </w:t>
      </w:r>
      <w:r w:rsidR="003C4435">
        <w:rPr>
          <w:lang w:val="en-US"/>
        </w:rPr>
        <w:br/>
      </w:r>
      <w:r>
        <w:rPr>
          <w:lang w:val="en-US"/>
        </w:rPr>
        <w:t>All applications will be deployed in</w:t>
      </w:r>
      <w:r w:rsidR="003F6FB8">
        <w:rPr>
          <w:lang w:val="en-US"/>
        </w:rPr>
        <w:t xml:space="preserve"> </w:t>
      </w:r>
      <w:r>
        <w:rPr>
          <w:lang w:val="en-US"/>
        </w:rPr>
        <w:t>a single server, supported by a single database.</w:t>
      </w:r>
      <w:r w:rsidR="003C4435">
        <w:rPr>
          <w:lang w:val="en-US"/>
        </w:rPr>
        <w:br/>
        <w:t xml:space="preserve">The web application and the business logic </w:t>
      </w:r>
      <w:proofErr w:type="gramStart"/>
      <w:r w:rsidR="003C4435">
        <w:rPr>
          <w:lang w:val="en-US"/>
        </w:rPr>
        <w:t>is</w:t>
      </w:r>
      <w:proofErr w:type="gramEnd"/>
      <w:r w:rsidR="003C4435">
        <w:rPr>
          <w:lang w:val="en-US"/>
        </w:rPr>
        <w:t xml:space="preserve"> tightly coupled.</w:t>
      </w:r>
      <w:r w:rsidR="003C4435">
        <w:rPr>
          <w:lang w:val="en-US"/>
        </w:rPr>
        <w:br/>
      </w:r>
      <w:r w:rsidR="003C4435">
        <w:rPr>
          <w:lang w:val="en-US"/>
        </w:rPr>
        <w:br/>
        <w:t>SOA:</w:t>
      </w:r>
      <w:r w:rsidR="003C4435">
        <w:rPr>
          <w:lang w:val="en-US"/>
        </w:rPr>
        <w:br/>
        <w:t xml:space="preserve">We separate the UI and the backend logic in different servers, but again supported by a single database. </w:t>
      </w:r>
      <w:r w:rsidR="003C4435">
        <w:rPr>
          <w:lang w:val="en-US"/>
        </w:rPr>
        <w:br/>
        <w:t>We add a middle ware extra component (Enterprise Service Bus - ESB) which is difficult to maintain.</w:t>
      </w:r>
      <w:r w:rsidR="00C03A87">
        <w:rPr>
          <w:lang w:val="en-US"/>
        </w:rPr>
        <w:br/>
        <w:t>There is some level of separation but not based on business domain.</w:t>
      </w:r>
      <w:r w:rsidR="003C4435">
        <w:rPr>
          <w:lang w:val="en-US"/>
        </w:rPr>
        <w:br/>
      </w:r>
      <w:r w:rsidR="003C4435">
        <w:rPr>
          <w:lang w:val="en-US"/>
        </w:rPr>
        <w:br/>
        <w:t>Microservice:</w:t>
      </w:r>
      <w:r w:rsidR="003C4435">
        <w:rPr>
          <w:lang w:val="en-US"/>
        </w:rPr>
        <w:br/>
        <w:t>Here we create separate deployable services based on business domain and each has its own database. All these microservices and databases can be a mix of technology.</w:t>
      </w:r>
      <w:r w:rsidR="00B0468E">
        <w:rPr>
          <w:lang w:val="en-US"/>
        </w:rPr>
        <w:t xml:space="preserve"> </w:t>
      </w:r>
      <w:r w:rsidR="00B0468E">
        <w:rPr>
          <w:lang w:val="en-US"/>
        </w:rPr>
        <w:br/>
      </w:r>
      <w:r w:rsidR="00E24BD2">
        <w:rPr>
          <w:lang w:val="en-US"/>
        </w:rPr>
        <w:t>So,</w:t>
      </w:r>
      <w:r w:rsidR="00B0468E">
        <w:rPr>
          <w:lang w:val="en-US"/>
        </w:rPr>
        <w:t xml:space="preserve"> each service has it</w:t>
      </w:r>
      <w:r w:rsidR="0054002B">
        <w:rPr>
          <w:lang w:val="en-US"/>
        </w:rPr>
        <w:t>s</w:t>
      </w:r>
      <w:r w:rsidR="00B0468E">
        <w:rPr>
          <w:lang w:val="en-US"/>
        </w:rPr>
        <w:t xml:space="preserve"> own separate development, code base and deployment lifecycle.</w:t>
      </w:r>
      <w:r w:rsidR="003C4435">
        <w:rPr>
          <w:lang w:val="en-US"/>
        </w:rPr>
        <w:br/>
      </w:r>
      <w:r w:rsidR="003C4435">
        <w:rPr>
          <w:lang w:val="en-US"/>
        </w:rPr>
        <w:br/>
      </w:r>
      <w:r w:rsidR="003C4435" w:rsidRPr="003C4435">
        <w:rPr>
          <w:lang w:val="en-US"/>
        </w:rPr>
        <w:drawing>
          <wp:inline distT="0" distB="0" distL="0" distR="0" wp14:anchorId="3F01C959" wp14:editId="22FB75CE">
            <wp:extent cx="4191000" cy="2179543"/>
            <wp:effectExtent l="0" t="0" r="0" b="0"/>
            <wp:docPr id="7647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5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892" cy="21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6F84" w:rsidRPr="00996F84" w14:paraId="71BAC776" w14:textId="77777777" w:rsidTr="00996F84">
        <w:tc>
          <w:tcPr>
            <w:tcW w:w="2254" w:type="dxa"/>
          </w:tcPr>
          <w:p w14:paraId="2B7C52B2" w14:textId="5EECAE01" w:rsidR="00996F84" w:rsidRPr="00996F84" w:rsidRDefault="00996F84" w:rsidP="00996F8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Features</w:t>
            </w:r>
          </w:p>
        </w:tc>
        <w:tc>
          <w:tcPr>
            <w:tcW w:w="2254" w:type="dxa"/>
          </w:tcPr>
          <w:p w14:paraId="5B7D3959" w14:textId="3EFB50C6" w:rsidR="00996F84" w:rsidRPr="00996F84" w:rsidRDefault="00996F84" w:rsidP="00996F8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Monolithic</w:t>
            </w:r>
          </w:p>
        </w:tc>
        <w:tc>
          <w:tcPr>
            <w:tcW w:w="2254" w:type="dxa"/>
          </w:tcPr>
          <w:p w14:paraId="6E0DFE7F" w14:textId="43A0B9AE" w:rsidR="00996F84" w:rsidRPr="00996F84" w:rsidRDefault="00996F84" w:rsidP="00996F8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SOA</w:t>
            </w:r>
          </w:p>
        </w:tc>
        <w:tc>
          <w:tcPr>
            <w:tcW w:w="2254" w:type="dxa"/>
          </w:tcPr>
          <w:p w14:paraId="29E92EF2" w14:textId="230A98AF" w:rsidR="00996F84" w:rsidRPr="00996F84" w:rsidRDefault="00996F84" w:rsidP="00996F8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Microservices</w:t>
            </w:r>
          </w:p>
        </w:tc>
      </w:tr>
      <w:tr w:rsidR="00996F84" w14:paraId="6E177E81" w14:textId="77777777" w:rsidTr="00996F84">
        <w:tc>
          <w:tcPr>
            <w:tcW w:w="2254" w:type="dxa"/>
          </w:tcPr>
          <w:p w14:paraId="2582F9FF" w14:textId="12365880" w:rsidR="00996F84" w:rsidRDefault="00996F84">
            <w:pPr>
              <w:rPr>
                <w:lang w:val="en-US"/>
              </w:rPr>
            </w:pPr>
            <w:r>
              <w:rPr>
                <w:lang w:val="en-US"/>
              </w:rPr>
              <w:t xml:space="preserve">Parallel development </w:t>
            </w:r>
            <w:r w:rsidR="00524DD3">
              <w:rPr>
                <w:lang w:val="en-US"/>
              </w:rPr>
              <w:t xml:space="preserve">by teams </w:t>
            </w:r>
            <w:r>
              <w:rPr>
                <w:lang w:val="en-US"/>
              </w:rPr>
              <w:t>on features which are component specific</w:t>
            </w:r>
          </w:p>
        </w:tc>
        <w:tc>
          <w:tcPr>
            <w:tcW w:w="2254" w:type="dxa"/>
          </w:tcPr>
          <w:p w14:paraId="2CBD767E" w14:textId="33D83B8A" w:rsidR="00996F84" w:rsidRDefault="00996F84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14:paraId="7B7784DB" w14:textId="296573ED" w:rsidR="00996F84" w:rsidRDefault="00533899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MIDDLE (separation between UI and backend teams)</w:t>
            </w:r>
          </w:p>
        </w:tc>
        <w:tc>
          <w:tcPr>
            <w:tcW w:w="2254" w:type="dxa"/>
          </w:tcPr>
          <w:p w14:paraId="3330B188" w14:textId="50363F63" w:rsidR="00996F84" w:rsidRDefault="00996F84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96F84" w14:paraId="67176190" w14:textId="77777777" w:rsidTr="00996F84">
        <w:tc>
          <w:tcPr>
            <w:tcW w:w="2254" w:type="dxa"/>
          </w:tcPr>
          <w:p w14:paraId="165CFB60" w14:textId="658CC537" w:rsidR="00996F84" w:rsidRDefault="00E0217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Agility</w:t>
            </w:r>
            <w:r w:rsidR="00F74B9C">
              <w:rPr>
                <w:lang w:val="en-US"/>
              </w:rPr>
              <w:t xml:space="preserve"> (Enhancing the application or component with new language / framework)</w:t>
            </w:r>
          </w:p>
        </w:tc>
        <w:tc>
          <w:tcPr>
            <w:tcW w:w="2254" w:type="dxa"/>
          </w:tcPr>
          <w:p w14:paraId="0824438E" w14:textId="42839840" w:rsidR="00996F84" w:rsidRDefault="001829A3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14:paraId="72406278" w14:textId="1CEA750A" w:rsidR="00996F84" w:rsidRDefault="001829A3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MIDDLE </w:t>
            </w:r>
            <w:r>
              <w:rPr>
                <w:lang w:val="en-US"/>
              </w:rPr>
              <w:t>(separation between UI and backend teams)</w:t>
            </w:r>
          </w:p>
        </w:tc>
        <w:tc>
          <w:tcPr>
            <w:tcW w:w="2254" w:type="dxa"/>
          </w:tcPr>
          <w:p w14:paraId="2B0E852A" w14:textId="5809422C" w:rsidR="00996F84" w:rsidRDefault="001829A3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96F84" w14:paraId="295909C9" w14:textId="77777777" w:rsidTr="00996F84">
        <w:tc>
          <w:tcPr>
            <w:tcW w:w="2254" w:type="dxa"/>
          </w:tcPr>
          <w:p w14:paraId="0706D231" w14:textId="69294049" w:rsidR="00996F84" w:rsidRDefault="00983C41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  <w:r w:rsidR="002470EC"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2BBA6576" w14:textId="6C0BFAC5" w:rsidR="00996F84" w:rsidRDefault="00983C41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2470EC">
              <w:rPr>
                <w:lang w:val="en-US"/>
              </w:rPr>
              <w:t xml:space="preserve"> - Not possible because you are going to deploy all your application in one single jumbo server</w:t>
            </w:r>
            <w:r w:rsidR="00EA5710">
              <w:rPr>
                <w:lang w:val="en-US"/>
              </w:rPr>
              <w:t>, so to scale you bring in one more jumbo server and need to take care of load balancing – manual setup</w:t>
            </w:r>
          </w:p>
        </w:tc>
        <w:tc>
          <w:tcPr>
            <w:tcW w:w="2254" w:type="dxa"/>
          </w:tcPr>
          <w:p w14:paraId="28D33A88" w14:textId="5DFFEDCD" w:rsidR="00996F84" w:rsidRDefault="00983C41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MIDDLE</w:t>
            </w:r>
            <w:r w:rsidR="00A0352A">
              <w:rPr>
                <w:lang w:val="en-US"/>
              </w:rPr>
              <w:t xml:space="preserve"> – Difficult to scale </w:t>
            </w:r>
            <w:r w:rsidR="00A0352A">
              <w:rPr>
                <w:lang w:val="en-US"/>
              </w:rPr>
              <w:t>you</w:t>
            </w:r>
            <w:r w:rsidR="00A0352A">
              <w:rPr>
                <w:lang w:val="en-US"/>
              </w:rPr>
              <w:t>, as</w:t>
            </w:r>
            <w:r w:rsidR="00A0352A">
              <w:rPr>
                <w:lang w:val="en-US"/>
              </w:rPr>
              <w:t xml:space="preserve"> are going to deploy all your application in one single jumbo server</w:t>
            </w:r>
            <w:r w:rsidR="00DD56E5">
              <w:rPr>
                <w:lang w:val="en-US"/>
              </w:rPr>
              <w:t>.</w:t>
            </w:r>
          </w:p>
        </w:tc>
        <w:tc>
          <w:tcPr>
            <w:tcW w:w="2254" w:type="dxa"/>
          </w:tcPr>
          <w:p w14:paraId="4A794501" w14:textId="275DA9C4" w:rsidR="00996F84" w:rsidRDefault="00983C41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  <w:r w:rsidR="00333E24">
              <w:rPr>
                <w:lang w:val="en-US"/>
              </w:rPr>
              <w:t xml:space="preserve"> – Scalability is easy, because of products like docker and Kubernetes.</w:t>
            </w:r>
          </w:p>
        </w:tc>
      </w:tr>
      <w:tr w:rsidR="00996F84" w14:paraId="733F3268" w14:textId="77777777" w:rsidTr="00996F84">
        <w:tc>
          <w:tcPr>
            <w:tcW w:w="2254" w:type="dxa"/>
          </w:tcPr>
          <w:p w14:paraId="57D9365D" w14:textId="26BB4382" w:rsidR="00996F84" w:rsidRDefault="00017B6A">
            <w:pPr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</w:tc>
        <w:tc>
          <w:tcPr>
            <w:tcW w:w="2254" w:type="dxa"/>
          </w:tcPr>
          <w:p w14:paraId="43077F87" w14:textId="67DCA601" w:rsidR="00996F84" w:rsidRDefault="00017B6A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54" w:type="dxa"/>
          </w:tcPr>
          <w:p w14:paraId="11B42D8C" w14:textId="66E30B07" w:rsidR="00996F84" w:rsidRDefault="00017B6A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2254" w:type="dxa"/>
          </w:tcPr>
          <w:p w14:paraId="4843FC9F" w14:textId="1120F7DE" w:rsidR="00996F84" w:rsidRDefault="00017B6A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 – Any new feature specific for domain component can be deployed without any interference to any other component.</w:t>
            </w:r>
          </w:p>
        </w:tc>
      </w:tr>
      <w:tr w:rsidR="00996F84" w14:paraId="1E1CEA0A" w14:textId="77777777" w:rsidTr="00996F84">
        <w:tc>
          <w:tcPr>
            <w:tcW w:w="2254" w:type="dxa"/>
          </w:tcPr>
          <w:p w14:paraId="5A7DA708" w14:textId="79F7001D" w:rsidR="00996F84" w:rsidRDefault="00F151DF">
            <w:pPr>
              <w:rPr>
                <w:lang w:val="en-US"/>
              </w:rPr>
            </w:pPr>
            <w:r>
              <w:rPr>
                <w:lang w:val="en-US"/>
              </w:rPr>
              <w:t>Complexity and Operational Overhead</w:t>
            </w:r>
          </w:p>
        </w:tc>
        <w:tc>
          <w:tcPr>
            <w:tcW w:w="2254" w:type="dxa"/>
          </w:tcPr>
          <w:p w14:paraId="217DC370" w14:textId="56CC283C" w:rsidR="00996F84" w:rsidRDefault="00F151DF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  <w:r w:rsidR="00673982">
              <w:rPr>
                <w:lang w:val="en-US"/>
              </w:rPr>
              <w:t xml:space="preserve"> – Here there is only one server, you </w:t>
            </w:r>
            <w:proofErr w:type="gramStart"/>
            <w:r w:rsidR="00673982">
              <w:rPr>
                <w:lang w:val="en-US"/>
              </w:rPr>
              <w:t>have to</w:t>
            </w:r>
            <w:proofErr w:type="gramEnd"/>
            <w:r w:rsidR="00673982">
              <w:rPr>
                <w:lang w:val="en-US"/>
              </w:rPr>
              <w:t xml:space="preserve"> make sure just that one server is running without any issues</w:t>
            </w:r>
          </w:p>
        </w:tc>
        <w:tc>
          <w:tcPr>
            <w:tcW w:w="2254" w:type="dxa"/>
          </w:tcPr>
          <w:p w14:paraId="70BF57E2" w14:textId="7561BEF5" w:rsidR="00996F84" w:rsidRDefault="00F151DF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MIDDLE</w:t>
            </w:r>
            <w:r w:rsidR="00673982">
              <w:rPr>
                <w:lang w:val="en-US"/>
              </w:rPr>
              <w:t xml:space="preserve"> – Here you need to take care of UI server, middle ware server and backend server.</w:t>
            </w:r>
          </w:p>
        </w:tc>
        <w:tc>
          <w:tcPr>
            <w:tcW w:w="2254" w:type="dxa"/>
          </w:tcPr>
          <w:p w14:paraId="779B5BC7" w14:textId="0958DCD5" w:rsidR="00996F84" w:rsidRDefault="00F151DF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96F84" w14:paraId="3B2E9E48" w14:textId="77777777" w:rsidTr="00996F84">
        <w:tc>
          <w:tcPr>
            <w:tcW w:w="2254" w:type="dxa"/>
          </w:tcPr>
          <w:p w14:paraId="564B4824" w14:textId="72C49775" w:rsidR="00996F84" w:rsidRDefault="00702C7C">
            <w:pPr>
              <w:rPr>
                <w:lang w:val="en-US"/>
              </w:rPr>
            </w:pPr>
            <w:r>
              <w:rPr>
                <w:lang w:val="en-US"/>
              </w:rPr>
              <w:t>Security and Performance</w:t>
            </w:r>
          </w:p>
        </w:tc>
        <w:tc>
          <w:tcPr>
            <w:tcW w:w="2254" w:type="dxa"/>
          </w:tcPr>
          <w:p w14:paraId="211B63FF" w14:textId="3A333665" w:rsidR="00996F84" w:rsidRDefault="00702C7C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  <w:r w:rsidR="00C8116C">
              <w:rPr>
                <w:lang w:val="en-US"/>
              </w:rPr>
              <w:t xml:space="preserve"> – Here there use to be method calls</w:t>
            </w:r>
          </w:p>
        </w:tc>
        <w:tc>
          <w:tcPr>
            <w:tcW w:w="2254" w:type="dxa"/>
          </w:tcPr>
          <w:p w14:paraId="32D7FC16" w14:textId="49DE9815" w:rsidR="00996F84" w:rsidRDefault="00702C7C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2254" w:type="dxa"/>
          </w:tcPr>
          <w:p w14:paraId="22EEB8A7" w14:textId="2BDB6D9C" w:rsidR="00996F84" w:rsidRDefault="00702C7C" w:rsidP="00996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5037C4">
              <w:rPr>
                <w:lang w:val="en-US"/>
              </w:rPr>
              <w:t xml:space="preserve"> – Here the communication between components/service are REST services, so request goes over the network.</w:t>
            </w:r>
            <w:r w:rsidR="007D592C">
              <w:rPr>
                <w:lang w:val="en-US"/>
              </w:rPr>
              <w:t xml:space="preserve"> </w:t>
            </w:r>
            <w:proofErr w:type="gramStart"/>
            <w:r w:rsidR="007D592C">
              <w:rPr>
                <w:lang w:val="en-US"/>
              </w:rPr>
              <w:t>So</w:t>
            </w:r>
            <w:proofErr w:type="gramEnd"/>
            <w:r w:rsidR="007D592C">
              <w:rPr>
                <w:lang w:val="en-US"/>
              </w:rPr>
              <w:t xml:space="preserve"> there may be some network latency.</w:t>
            </w:r>
          </w:p>
        </w:tc>
      </w:tr>
    </w:tbl>
    <w:p w14:paraId="6BA50D5C" w14:textId="77777777" w:rsidR="0033195C" w:rsidRDefault="0033195C">
      <w:pPr>
        <w:rPr>
          <w:lang w:val="en-US"/>
        </w:rPr>
      </w:pPr>
    </w:p>
    <w:p w14:paraId="472D5A6B" w14:textId="3417B657" w:rsidR="001260BD" w:rsidRDefault="00C771DD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6C3882" w:rsidRPr="006C3882">
        <w:rPr>
          <w:b/>
          <w:bCs/>
          <w:lang w:val="en-US"/>
        </w:rPr>
        <w:t>Definition of Microservices</w:t>
      </w:r>
      <w:r w:rsidR="006C3882">
        <w:rPr>
          <w:b/>
          <w:bCs/>
          <w:lang w:val="en-US"/>
        </w:rPr>
        <w:br/>
      </w:r>
      <w:r w:rsidR="001C671D" w:rsidRPr="001C671D">
        <w:rPr>
          <w:lang w:val="en-US"/>
        </w:rPr>
        <w:drawing>
          <wp:inline distT="0" distB="0" distL="0" distR="0" wp14:anchorId="0C771EAF" wp14:editId="4FD1863D">
            <wp:extent cx="4838700" cy="1374148"/>
            <wp:effectExtent l="0" t="0" r="0" b="0"/>
            <wp:docPr id="96602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21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831" cy="13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1E23" w14:textId="77777777" w:rsidR="006B6CCF" w:rsidRPr="006C3882" w:rsidRDefault="006B6CCF">
      <w:pPr>
        <w:rPr>
          <w:lang w:val="en-US"/>
        </w:rPr>
      </w:pPr>
    </w:p>
    <w:p w14:paraId="45229A8D" w14:textId="77777777" w:rsidR="001260BD" w:rsidRDefault="001260BD">
      <w:pPr>
        <w:rPr>
          <w:lang w:val="en-US"/>
        </w:rPr>
      </w:pPr>
    </w:p>
    <w:p w14:paraId="5BF0B645" w14:textId="4BA684FD" w:rsidR="00B524C0" w:rsidRPr="00BB0F9F" w:rsidRDefault="00BB0F9F">
      <w:pPr>
        <w:rPr>
          <w:b/>
          <w:bCs/>
          <w:lang w:val="en-US"/>
        </w:rPr>
      </w:pPr>
      <w:r w:rsidRPr="00BB0F9F">
        <w:rPr>
          <w:b/>
          <w:bCs/>
          <w:lang w:val="en-US"/>
        </w:rPr>
        <w:lastRenderedPageBreak/>
        <w:t>Section 2</w:t>
      </w:r>
      <w:r w:rsidR="00BF3D49">
        <w:rPr>
          <w:b/>
          <w:bCs/>
          <w:lang w:val="en-US"/>
        </w:rPr>
        <w:br/>
      </w:r>
      <w:r w:rsidR="003C4435" w:rsidRPr="00BB0F9F">
        <w:rPr>
          <w:b/>
          <w:bCs/>
          <w:lang w:val="en-US"/>
        </w:rPr>
        <w:br/>
      </w:r>
    </w:p>
    <w:sectPr w:rsidR="00B524C0" w:rsidRPr="00BB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02"/>
    <w:rsid w:val="00017B6A"/>
    <w:rsid w:val="000809B0"/>
    <w:rsid w:val="00125702"/>
    <w:rsid w:val="001260BD"/>
    <w:rsid w:val="001829A3"/>
    <w:rsid w:val="001C671D"/>
    <w:rsid w:val="002470EC"/>
    <w:rsid w:val="0026408F"/>
    <w:rsid w:val="0033195C"/>
    <w:rsid w:val="00333E24"/>
    <w:rsid w:val="003C4435"/>
    <w:rsid w:val="003F6FB8"/>
    <w:rsid w:val="005037C4"/>
    <w:rsid w:val="00524DD3"/>
    <w:rsid w:val="00533899"/>
    <w:rsid w:val="0054002B"/>
    <w:rsid w:val="00563FC2"/>
    <w:rsid w:val="00673982"/>
    <w:rsid w:val="006B6CCF"/>
    <w:rsid w:val="006C3882"/>
    <w:rsid w:val="00702C7C"/>
    <w:rsid w:val="007D592C"/>
    <w:rsid w:val="00983C41"/>
    <w:rsid w:val="00996F84"/>
    <w:rsid w:val="009D04BE"/>
    <w:rsid w:val="00A0352A"/>
    <w:rsid w:val="00B0468E"/>
    <w:rsid w:val="00B524C0"/>
    <w:rsid w:val="00BB0F9F"/>
    <w:rsid w:val="00BF3D49"/>
    <w:rsid w:val="00C03A87"/>
    <w:rsid w:val="00C771DD"/>
    <w:rsid w:val="00C8116C"/>
    <w:rsid w:val="00DD56E5"/>
    <w:rsid w:val="00E0217E"/>
    <w:rsid w:val="00E24BD2"/>
    <w:rsid w:val="00EA5710"/>
    <w:rsid w:val="00F151DF"/>
    <w:rsid w:val="00F260A7"/>
    <w:rsid w:val="00F7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0C47"/>
  <w15:chartTrackingRefBased/>
  <w15:docId w15:val="{780D4C86-5493-4C8D-9DD9-9C5A60E2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40</cp:revision>
  <dcterms:created xsi:type="dcterms:W3CDTF">2023-11-11T04:18:00Z</dcterms:created>
  <dcterms:modified xsi:type="dcterms:W3CDTF">2023-11-11T05:39:00Z</dcterms:modified>
</cp:coreProperties>
</file>