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1D1" w:rsidRPr="006C31D1" w:rsidRDefault="006C31D1" w:rsidP="006C31D1">
      <w:pPr>
        <w:widowControl/>
        <w:spacing w:before="100" w:beforeAutospacing="1" w:after="100" w:afterAutospacing="1"/>
        <w:jc w:val="center"/>
        <w:outlineLvl w:val="0"/>
        <w:rPr>
          <w:rFonts w:ascii="宋体" w:eastAsia="宋体" w:hAnsi="宋体" w:cs="宋体"/>
          <w:b/>
          <w:bCs/>
          <w:kern w:val="36"/>
          <w:sz w:val="48"/>
          <w:szCs w:val="48"/>
        </w:rPr>
      </w:pPr>
      <w:r w:rsidRPr="006C31D1">
        <w:rPr>
          <w:rFonts w:ascii="宋体" w:eastAsia="宋体" w:hAnsi="宋体" w:cs="宋体"/>
          <w:b/>
          <w:bCs/>
          <w:kern w:val="36"/>
          <w:sz w:val="48"/>
          <w:szCs w:val="48"/>
        </w:rPr>
        <w:t>Transcendental Numbers</w:t>
      </w:r>
    </w:p>
    <w:p w:rsidR="006C31D1" w:rsidRPr="006C31D1" w:rsidRDefault="006C31D1" w:rsidP="006C31D1">
      <w:pPr>
        <w:widowControl/>
        <w:spacing w:before="100" w:beforeAutospacing="1" w:after="100" w:afterAutospacing="1"/>
        <w:jc w:val="left"/>
        <w:outlineLvl w:val="1"/>
        <w:rPr>
          <w:rFonts w:ascii="宋体" w:eastAsia="宋体" w:hAnsi="宋体" w:cs="宋体"/>
          <w:b/>
          <w:bCs/>
          <w:kern w:val="0"/>
          <w:sz w:val="36"/>
          <w:szCs w:val="36"/>
        </w:rPr>
      </w:pPr>
      <w:r w:rsidRPr="006C31D1">
        <w:rPr>
          <w:rFonts w:ascii="宋体" w:eastAsia="宋体" w:hAnsi="宋体" w:cs="宋体"/>
          <w:b/>
          <w:bCs/>
          <w:kern w:val="0"/>
          <w:sz w:val="36"/>
          <w:szCs w:val="36"/>
        </w:rPr>
        <w:t>Transcendental Number</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A Transcendental Number is any number that is </w:t>
      </w:r>
      <w:r w:rsidRPr="006C31D1">
        <w:rPr>
          <w:rFonts w:ascii="宋体" w:eastAsia="宋体" w:hAnsi="宋体" w:cs="宋体"/>
          <w:b/>
          <w:bCs/>
          <w:kern w:val="0"/>
          <w:sz w:val="24"/>
          <w:szCs w:val="24"/>
        </w:rPr>
        <w:t>not</w:t>
      </w:r>
      <w:r w:rsidRPr="006C31D1">
        <w:rPr>
          <w:rFonts w:ascii="宋体" w:eastAsia="宋体" w:hAnsi="宋体" w:cs="宋体"/>
          <w:kern w:val="0"/>
          <w:sz w:val="24"/>
          <w:szCs w:val="24"/>
        </w:rPr>
        <w:t xml:space="preserve"> an </w:t>
      </w:r>
      <w:hyperlink r:id="rId5" w:history="1">
        <w:r w:rsidRPr="006C31D1">
          <w:rPr>
            <w:rFonts w:ascii="宋体" w:eastAsia="宋体" w:hAnsi="宋体" w:cs="宋体"/>
            <w:color w:val="0000FF"/>
            <w:kern w:val="0"/>
            <w:sz w:val="24"/>
            <w:szCs w:val="24"/>
            <w:u w:val="single"/>
          </w:rPr>
          <w:t>Algebraic Number</w:t>
        </w:r>
      </w:hyperlink>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Examples of transcendental numbers include π and </w:t>
      </w:r>
      <w:r w:rsidRPr="006C31D1">
        <w:rPr>
          <w:rFonts w:ascii="宋体" w:eastAsia="宋体" w:hAnsi="宋体" w:cs="宋体"/>
          <w:b/>
          <w:bCs/>
          <w:i/>
          <w:iCs/>
          <w:kern w:val="0"/>
          <w:sz w:val="24"/>
          <w:szCs w:val="24"/>
        </w:rPr>
        <w:t>e</w:t>
      </w:r>
    </w:p>
    <w:p w:rsidR="006C31D1" w:rsidRPr="006C31D1" w:rsidRDefault="006C31D1" w:rsidP="006C31D1">
      <w:pPr>
        <w:widowControl/>
        <w:spacing w:before="100" w:beforeAutospacing="1" w:after="100" w:afterAutospacing="1"/>
        <w:jc w:val="left"/>
        <w:outlineLvl w:val="1"/>
        <w:rPr>
          <w:rFonts w:ascii="宋体" w:eastAsia="宋体" w:hAnsi="宋体" w:cs="宋体"/>
          <w:b/>
          <w:bCs/>
          <w:kern w:val="0"/>
          <w:sz w:val="36"/>
          <w:szCs w:val="36"/>
        </w:rPr>
      </w:pPr>
      <w:r w:rsidRPr="006C31D1">
        <w:rPr>
          <w:rFonts w:ascii="宋体" w:eastAsia="宋体" w:hAnsi="宋体" w:cs="宋体"/>
          <w:b/>
          <w:bCs/>
          <w:kern w:val="0"/>
          <w:sz w:val="36"/>
          <w:szCs w:val="36"/>
        </w:rPr>
        <w:t>Algebraic Number</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What then is an Algebraic Number?</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b/>
          <w:bCs/>
          <w:kern w:val="0"/>
          <w:sz w:val="24"/>
          <w:szCs w:val="24"/>
        </w:rPr>
        <w:t>Put simply</w:t>
      </w:r>
      <w:r w:rsidRPr="006C31D1">
        <w:rPr>
          <w:rFonts w:ascii="宋体" w:eastAsia="宋体" w:hAnsi="宋体" w:cs="宋体"/>
          <w:kern w:val="0"/>
          <w:sz w:val="24"/>
          <w:szCs w:val="24"/>
        </w:rPr>
        <w:t xml:space="preserve">, when you have a polynomial like (for example): </w:t>
      </w:r>
    </w:p>
    <w:p w:rsidR="006C31D1" w:rsidRPr="006C31D1" w:rsidRDefault="006C31D1" w:rsidP="006C31D1">
      <w:pPr>
        <w:widowControl/>
        <w:spacing w:before="100" w:beforeAutospacing="1" w:after="100" w:afterAutospacing="1"/>
        <w:jc w:val="center"/>
        <w:outlineLvl w:val="2"/>
        <w:rPr>
          <w:rFonts w:ascii="宋体" w:eastAsia="宋体" w:hAnsi="宋体" w:cs="宋体"/>
          <w:b/>
          <w:bCs/>
          <w:kern w:val="0"/>
          <w:sz w:val="27"/>
          <w:szCs w:val="27"/>
        </w:rPr>
      </w:pPr>
      <w:r w:rsidRPr="006C31D1">
        <w:rPr>
          <w:rFonts w:ascii="宋体" w:eastAsia="宋体" w:hAnsi="宋体" w:cs="宋体"/>
          <w:b/>
          <w:bCs/>
          <w:kern w:val="0"/>
          <w:sz w:val="27"/>
          <w:szCs w:val="27"/>
        </w:rPr>
        <w:t>2x</w:t>
      </w:r>
      <w:r w:rsidRPr="006C31D1">
        <w:rPr>
          <w:rFonts w:ascii="宋体" w:eastAsia="宋体" w:hAnsi="宋体" w:cs="宋体"/>
          <w:b/>
          <w:bCs/>
          <w:kern w:val="0"/>
          <w:sz w:val="27"/>
          <w:szCs w:val="27"/>
          <w:vertAlign w:val="superscript"/>
        </w:rPr>
        <w:t>2</w:t>
      </w:r>
      <w:r w:rsidRPr="006C31D1">
        <w:rPr>
          <w:rFonts w:ascii="宋体" w:eastAsia="宋体" w:hAnsi="宋体" w:cs="宋体"/>
          <w:b/>
          <w:bCs/>
          <w:kern w:val="0"/>
          <w:sz w:val="27"/>
          <w:szCs w:val="27"/>
        </w:rPr>
        <w:t xml:space="preserve"> - 4</w:t>
      </w:r>
      <w:proofErr w:type="gramStart"/>
      <w:r w:rsidRPr="006C31D1">
        <w:rPr>
          <w:rFonts w:ascii="宋体" w:eastAsia="宋体" w:hAnsi="宋体" w:cs="宋体"/>
          <w:b/>
          <w:bCs/>
          <w:kern w:val="0"/>
          <w:sz w:val="27"/>
          <w:szCs w:val="27"/>
        </w:rPr>
        <w:t>x</w:t>
      </w:r>
      <w:proofErr w:type="gramEnd"/>
      <w:r w:rsidRPr="006C31D1">
        <w:rPr>
          <w:rFonts w:ascii="宋体" w:eastAsia="宋体" w:hAnsi="宋体" w:cs="宋体"/>
          <w:b/>
          <w:bCs/>
          <w:kern w:val="0"/>
          <w:sz w:val="27"/>
          <w:szCs w:val="27"/>
        </w:rPr>
        <w:t xml:space="preserve"> + 2 = 0</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Then </w:t>
      </w:r>
      <w:r w:rsidRPr="006C31D1">
        <w:rPr>
          <w:rFonts w:ascii="宋体" w:eastAsia="宋体" w:hAnsi="宋体" w:cs="宋体"/>
          <w:b/>
          <w:bCs/>
          <w:kern w:val="0"/>
          <w:sz w:val="24"/>
          <w:szCs w:val="24"/>
        </w:rPr>
        <w:t>x</w:t>
      </w:r>
      <w:r w:rsidRPr="006C31D1">
        <w:rPr>
          <w:rFonts w:ascii="宋体" w:eastAsia="宋体" w:hAnsi="宋体" w:cs="宋体"/>
          <w:kern w:val="0"/>
          <w:sz w:val="24"/>
          <w:szCs w:val="24"/>
        </w:rPr>
        <w:t xml:space="preserve"> is </w:t>
      </w:r>
      <w:r w:rsidRPr="006C31D1">
        <w:rPr>
          <w:rFonts w:ascii="宋体" w:eastAsia="宋体" w:hAnsi="宋体" w:cs="宋体"/>
          <w:b/>
          <w:bCs/>
          <w:kern w:val="0"/>
          <w:sz w:val="24"/>
          <w:szCs w:val="24"/>
        </w:rPr>
        <w:t>Algebraic</w:t>
      </w:r>
      <w:r w:rsidRPr="006C31D1">
        <w:rPr>
          <w:rFonts w:ascii="宋体" w:eastAsia="宋体" w:hAnsi="宋体" w:cs="宋体"/>
          <w:kern w:val="0"/>
          <w:sz w:val="24"/>
          <w:szCs w:val="24"/>
        </w:rPr>
        <w:t xml:space="preserve">. (Read </w:t>
      </w:r>
      <w:hyperlink r:id="rId6" w:history="1">
        <w:r w:rsidRPr="006C31D1">
          <w:rPr>
            <w:rFonts w:ascii="宋体" w:eastAsia="宋体" w:hAnsi="宋体" w:cs="宋体"/>
            <w:color w:val="0000FF"/>
            <w:kern w:val="0"/>
            <w:sz w:val="24"/>
            <w:szCs w:val="24"/>
            <w:u w:val="single"/>
          </w:rPr>
          <w:t>Algebraic Numbers</w:t>
        </w:r>
      </w:hyperlink>
      <w:r w:rsidRPr="006C31D1">
        <w:rPr>
          <w:rFonts w:ascii="宋体" w:eastAsia="宋体" w:hAnsi="宋体" w:cs="宋体"/>
          <w:kern w:val="0"/>
          <w:sz w:val="24"/>
          <w:szCs w:val="24"/>
        </w:rPr>
        <w:t xml:space="preserve"> for full details).</w:t>
      </w:r>
    </w:p>
    <w:p w:rsidR="006C31D1" w:rsidRPr="006C31D1" w:rsidRDefault="006C31D1" w:rsidP="006C31D1">
      <w:pPr>
        <w:widowControl/>
        <w:jc w:val="left"/>
        <w:rPr>
          <w:rFonts w:ascii="宋体" w:eastAsia="宋体" w:hAnsi="宋体" w:cs="宋体"/>
          <w:kern w:val="0"/>
          <w:sz w:val="24"/>
          <w:szCs w:val="24"/>
        </w:rPr>
      </w:pPr>
      <w:r w:rsidRPr="006C31D1">
        <w:rPr>
          <w:rFonts w:ascii="宋体" w:eastAsia="宋体" w:hAnsi="宋体" w:cs="宋体"/>
          <w:kern w:val="0"/>
          <w:sz w:val="24"/>
          <w:szCs w:val="24"/>
        </w:rPr>
        <w:t xml:space="preserve">So a Transcendental Number is </w:t>
      </w:r>
      <w:r w:rsidRPr="006C31D1">
        <w:rPr>
          <w:rFonts w:ascii="宋体" w:eastAsia="宋体" w:hAnsi="宋体" w:cs="宋体"/>
          <w:b/>
          <w:bCs/>
          <w:kern w:val="0"/>
          <w:sz w:val="24"/>
          <w:szCs w:val="24"/>
        </w:rPr>
        <w:t>not</w:t>
      </w:r>
      <w:r w:rsidRPr="006C31D1">
        <w:rPr>
          <w:rFonts w:ascii="宋体" w:eastAsia="宋体" w:hAnsi="宋体" w:cs="宋体"/>
          <w:kern w:val="0"/>
          <w:sz w:val="24"/>
          <w:szCs w:val="24"/>
        </w:rPr>
        <w:t xml:space="preserve"> one of those, but how to find one? </w:t>
      </w:r>
    </w:p>
    <w:p w:rsidR="006C31D1" w:rsidRPr="006C31D1" w:rsidRDefault="006C31D1" w:rsidP="006C31D1">
      <w:pPr>
        <w:widowControl/>
        <w:spacing w:before="100" w:beforeAutospacing="1" w:after="100" w:afterAutospacing="1"/>
        <w:jc w:val="left"/>
        <w:outlineLvl w:val="1"/>
        <w:rPr>
          <w:rFonts w:ascii="宋体" w:eastAsia="宋体" w:hAnsi="宋体" w:cs="宋体"/>
          <w:b/>
          <w:bCs/>
          <w:kern w:val="0"/>
          <w:sz w:val="36"/>
          <w:szCs w:val="36"/>
        </w:rPr>
      </w:pPr>
      <w:proofErr w:type="spellStart"/>
      <w:r w:rsidRPr="006C31D1">
        <w:rPr>
          <w:rFonts w:ascii="宋体" w:eastAsia="宋体" w:hAnsi="宋体" w:cs="宋体"/>
          <w:b/>
          <w:bCs/>
          <w:kern w:val="0"/>
          <w:sz w:val="36"/>
          <w:szCs w:val="36"/>
        </w:rPr>
        <w:t>Liouville</w:t>
      </w:r>
      <w:proofErr w:type="spellEnd"/>
      <w:r w:rsidRPr="006C31D1">
        <w:rPr>
          <w:rFonts w:ascii="宋体" w:eastAsia="宋体" w:hAnsi="宋体" w:cs="宋体"/>
          <w:b/>
          <w:bCs/>
          <w:kern w:val="0"/>
          <w:sz w:val="36"/>
          <w:szCs w:val="36"/>
        </w:rPr>
        <w:t xml:space="preserve"> Numbers</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Back in 1844, </w:t>
      </w:r>
      <w:r w:rsidRPr="006C31D1">
        <w:rPr>
          <w:rFonts w:ascii="宋体" w:eastAsia="宋体" w:hAnsi="宋体" w:cs="宋体"/>
          <w:i/>
          <w:iCs/>
          <w:kern w:val="0"/>
          <w:sz w:val="24"/>
          <w:szCs w:val="24"/>
        </w:rPr>
        <w:t xml:space="preserve">Joseph </w:t>
      </w:r>
      <w:proofErr w:type="spellStart"/>
      <w:r w:rsidRPr="006C31D1">
        <w:rPr>
          <w:rFonts w:ascii="宋体" w:eastAsia="宋体" w:hAnsi="宋体" w:cs="宋体"/>
          <w:i/>
          <w:iCs/>
          <w:kern w:val="0"/>
          <w:sz w:val="24"/>
          <w:szCs w:val="24"/>
        </w:rPr>
        <w:t>Liouville</w:t>
      </w:r>
      <w:proofErr w:type="spellEnd"/>
      <w:r w:rsidRPr="006C31D1">
        <w:rPr>
          <w:rFonts w:ascii="宋体" w:eastAsia="宋体" w:hAnsi="宋体" w:cs="宋体"/>
          <w:kern w:val="0"/>
          <w:sz w:val="24"/>
          <w:szCs w:val="24"/>
        </w:rPr>
        <w:t xml:space="preserve"> came up with this number:</w:t>
      </w:r>
    </w:p>
    <w:tbl>
      <w:tblPr>
        <w:tblW w:w="4500" w:type="pct"/>
        <w:jc w:val="center"/>
        <w:tblCellSpacing w:w="15" w:type="dxa"/>
        <w:tblCellMar>
          <w:top w:w="15" w:type="dxa"/>
          <w:left w:w="15" w:type="dxa"/>
          <w:bottom w:w="15" w:type="dxa"/>
          <w:right w:w="15" w:type="dxa"/>
        </w:tblCellMar>
        <w:tblLook w:val="04A0"/>
      </w:tblPr>
      <w:tblGrid>
        <w:gridCol w:w="1215"/>
        <w:gridCol w:w="6341"/>
      </w:tblGrid>
      <w:tr w:rsidR="006C31D1" w:rsidRPr="006C31D1" w:rsidTr="006C31D1">
        <w:trPr>
          <w:tblCellSpacing w:w="15" w:type="dxa"/>
          <w:jc w:val="center"/>
        </w:trPr>
        <w:tc>
          <w:tcPr>
            <w:tcW w:w="0" w:type="auto"/>
            <w:vAlign w:val="center"/>
            <w:hideMark/>
          </w:tcPr>
          <w:p w:rsidR="006C31D1" w:rsidRPr="006C31D1" w:rsidRDefault="006C31D1" w:rsidP="006C31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5325" cy="476250"/>
                  <wp:effectExtent l="19050" t="0" r="9525" b="0"/>
                  <wp:docPr id="1" name="图片 1" descr="http://www.mathsisfun.com/numbers/images/liouville-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numbers/images/liouville-constant.png"/>
                          <pic:cNvPicPr>
                            <a:picLocks noChangeAspect="1" noChangeArrowheads="1"/>
                          </pic:cNvPicPr>
                        </pic:nvPicPr>
                        <pic:blipFill>
                          <a:blip r:embed="rId7" cstate="print"/>
                          <a:srcRect/>
                          <a:stretch>
                            <a:fillRect/>
                          </a:stretch>
                        </pic:blipFill>
                        <pic:spPr bwMode="auto">
                          <a:xfrm>
                            <a:off x="0" y="0"/>
                            <a:ext cx="695325" cy="476250"/>
                          </a:xfrm>
                          <a:prstGeom prst="rect">
                            <a:avLst/>
                          </a:prstGeom>
                          <a:noFill/>
                          <a:ln w="9525">
                            <a:noFill/>
                            <a:miter lim="800000"/>
                            <a:headEnd/>
                            <a:tailEnd/>
                          </a:ln>
                        </pic:spPr>
                      </pic:pic>
                    </a:graphicData>
                  </a:graphic>
                </wp:inline>
              </w:drawing>
            </w:r>
          </w:p>
        </w:tc>
        <w:tc>
          <w:tcPr>
            <w:tcW w:w="0" w:type="auto"/>
            <w:vAlign w:val="center"/>
            <w:hideMark/>
          </w:tcPr>
          <w:p w:rsidR="006C31D1" w:rsidRPr="006C31D1" w:rsidRDefault="006C31D1" w:rsidP="006C31D1">
            <w:pPr>
              <w:widowControl/>
              <w:jc w:val="left"/>
              <w:rPr>
                <w:rFonts w:ascii="宋体" w:eastAsia="宋体" w:hAnsi="宋体" w:cs="宋体"/>
                <w:kern w:val="0"/>
                <w:sz w:val="24"/>
                <w:szCs w:val="24"/>
              </w:rPr>
            </w:pPr>
            <w:r w:rsidRPr="006C31D1">
              <w:rPr>
                <w:rFonts w:ascii="宋体" w:eastAsia="宋体" w:hAnsi="宋体" w:cs="宋体"/>
                <w:b/>
                <w:bCs/>
                <w:kern w:val="0"/>
                <w:sz w:val="24"/>
                <w:szCs w:val="24"/>
              </w:rPr>
              <w:t>= 0.11000100000000000000000100……</w:t>
            </w:r>
          </w:p>
        </w:tc>
      </w:tr>
      <w:tr w:rsidR="006C31D1" w:rsidRPr="006C31D1" w:rsidTr="006C31D1">
        <w:trPr>
          <w:tblCellSpacing w:w="15" w:type="dxa"/>
          <w:jc w:val="center"/>
        </w:trPr>
        <w:tc>
          <w:tcPr>
            <w:tcW w:w="0" w:type="auto"/>
            <w:vAlign w:val="center"/>
            <w:hideMark/>
          </w:tcPr>
          <w:p w:rsidR="006C31D1" w:rsidRPr="006C31D1" w:rsidRDefault="006C31D1" w:rsidP="006C31D1">
            <w:pPr>
              <w:widowControl/>
              <w:jc w:val="left"/>
              <w:rPr>
                <w:rFonts w:ascii="宋体" w:eastAsia="宋体" w:hAnsi="宋体" w:cs="宋体"/>
                <w:kern w:val="0"/>
                <w:sz w:val="24"/>
                <w:szCs w:val="24"/>
              </w:rPr>
            </w:pPr>
            <w:r w:rsidRPr="006C31D1">
              <w:rPr>
                <w:rFonts w:ascii="宋体" w:eastAsia="宋体" w:hAnsi="宋体" w:cs="宋体"/>
                <w:kern w:val="0"/>
                <w:sz w:val="24"/>
                <w:szCs w:val="24"/>
              </w:rPr>
              <w:t> </w:t>
            </w:r>
          </w:p>
        </w:tc>
        <w:tc>
          <w:tcPr>
            <w:tcW w:w="0" w:type="auto"/>
            <w:vAlign w:val="center"/>
            <w:hideMark/>
          </w:tcPr>
          <w:p w:rsidR="006C31D1" w:rsidRPr="006C31D1" w:rsidRDefault="006C31D1" w:rsidP="006C31D1">
            <w:pPr>
              <w:widowControl/>
              <w:jc w:val="left"/>
              <w:rPr>
                <w:rFonts w:ascii="宋体" w:eastAsia="宋体" w:hAnsi="宋体" w:cs="宋体"/>
                <w:kern w:val="0"/>
                <w:sz w:val="24"/>
                <w:szCs w:val="24"/>
              </w:rPr>
            </w:pPr>
            <w:r w:rsidRPr="006C31D1">
              <w:rPr>
                <w:rFonts w:ascii="宋体" w:eastAsia="宋体" w:hAnsi="宋体" w:cs="宋体"/>
                <w:kern w:val="0"/>
                <w:sz w:val="24"/>
                <w:szCs w:val="24"/>
              </w:rPr>
              <w:t>(</w:t>
            </w:r>
            <w:proofErr w:type="gramStart"/>
            <w:r w:rsidRPr="006C31D1">
              <w:rPr>
                <w:rFonts w:ascii="宋体" w:eastAsia="宋体" w:hAnsi="宋体" w:cs="宋体"/>
                <w:kern w:val="0"/>
                <w:sz w:val="24"/>
                <w:szCs w:val="24"/>
              </w:rPr>
              <w:t>the</w:t>
            </w:r>
            <w:proofErr w:type="gramEnd"/>
            <w:r w:rsidRPr="006C31D1">
              <w:rPr>
                <w:rFonts w:ascii="宋体" w:eastAsia="宋体" w:hAnsi="宋体" w:cs="宋体"/>
                <w:kern w:val="0"/>
                <w:sz w:val="24"/>
                <w:szCs w:val="24"/>
              </w:rPr>
              <w:t xml:space="preserve"> digit is 1 if it is n! places after the decimal, and 0 otherwise.)</w:t>
            </w:r>
          </w:p>
        </w:tc>
      </w:tr>
    </w:tbl>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It is a very interesting number because:</w:t>
      </w:r>
    </w:p>
    <w:p w:rsidR="006C31D1" w:rsidRPr="006C31D1" w:rsidRDefault="006C31D1" w:rsidP="006C31D1">
      <w:pPr>
        <w:widowControl/>
        <w:numPr>
          <w:ilvl w:val="0"/>
          <w:numId w:val="1"/>
        </w:numPr>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it is </w:t>
      </w:r>
      <w:hyperlink r:id="rId8" w:history="1">
        <w:r w:rsidRPr="006C31D1">
          <w:rPr>
            <w:rFonts w:ascii="宋体" w:eastAsia="宋体" w:hAnsi="宋体" w:cs="宋体"/>
            <w:color w:val="0000FF"/>
            <w:kern w:val="0"/>
            <w:sz w:val="24"/>
            <w:szCs w:val="24"/>
            <w:u w:val="single"/>
          </w:rPr>
          <w:t>irrational</w:t>
        </w:r>
      </w:hyperlink>
      <w:r w:rsidRPr="006C31D1">
        <w:rPr>
          <w:rFonts w:ascii="宋体" w:eastAsia="宋体" w:hAnsi="宋体" w:cs="宋体"/>
          <w:kern w:val="0"/>
          <w:sz w:val="24"/>
          <w:szCs w:val="24"/>
        </w:rPr>
        <w:t xml:space="preserve">, and </w:t>
      </w:r>
    </w:p>
    <w:p w:rsidR="006C31D1" w:rsidRPr="006C31D1" w:rsidRDefault="006C31D1" w:rsidP="006C31D1">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6C31D1">
        <w:rPr>
          <w:rFonts w:ascii="宋体" w:eastAsia="宋体" w:hAnsi="宋体" w:cs="宋体"/>
          <w:kern w:val="0"/>
          <w:sz w:val="24"/>
          <w:szCs w:val="24"/>
        </w:rPr>
        <w:t>it</w:t>
      </w:r>
      <w:proofErr w:type="gramEnd"/>
      <w:r w:rsidRPr="006C31D1">
        <w:rPr>
          <w:rFonts w:ascii="宋体" w:eastAsia="宋体" w:hAnsi="宋体" w:cs="宋体"/>
          <w:kern w:val="0"/>
          <w:sz w:val="24"/>
          <w:szCs w:val="24"/>
        </w:rPr>
        <w:t xml:space="preserve"> is </w:t>
      </w:r>
      <w:r w:rsidRPr="006C31D1">
        <w:rPr>
          <w:rFonts w:ascii="宋体" w:eastAsia="宋体" w:hAnsi="宋体" w:cs="宋体"/>
          <w:i/>
          <w:iCs/>
          <w:kern w:val="0"/>
          <w:sz w:val="24"/>
          <w:szCs w:val="24"/>
        </w:rPr>
        <w:t>not the root of any polynomial equation</w:t>
      </w:r>
      <w:r w:rsidRPr="006C31D1">
        <w:rPr>
          <w:rFonts w:ascii="宋体" w:eastAsia="宋体" w:hAnsi="宋体" w:cs="宋体"/>
          <w:kern w:val="0"/>
          <w:sz w:val="24"/>
          <w:szCs w:val="24"/>
        </w:rPr>
        <w:t xml:space="preserve"> and is therefore </w:t>
      </w:r>
      <w:r w:rsidRPr="006C31D1">
        <w:rPr>
          <w:rFonts w:ascii="宋体" w:eastAsia="宋体" w:hAnsi="宋体" w:cs="宋体"/>
          <w:b/>
          <w:bCs/>
          <w:kern w:val="0"/>
          <w:sz w:val="24"/>
          <w:szCs w:val="24"/>
        </w:rPr>
        <w:t>not algebraic</w:t>
      </w:r>
      <w:r w:rsidRPr="006C31D1">
        <w:rPr>
          <w:rFonts w:ascii="宋体" w:eastAsia="宋体" w:hAnsi="宋体" w:cs="宋体"/>
          <w:kern w:val="0"/>
          <w:sz w:val="24"/>
          <w:szCs w:val="24"/>
        </w:rPr>
        <w:t xml:space="preserve">. </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In fact, Joseph </w:t>
      </w:r>
      <w:proofErr w:type="spellStart"/>
      <w:r w:rsidRPr="006C31D1">
        <w:rPr>
          <w:rFonts w:ascii="宋体" w:eastAsia="宋体" w:hAnsi="宋体" w:cs="宋体"/>
          <w:kern w:val="0"/>
          <w:sz w:val="24"/>
          <w:szCs w:val="24"/>
        </w:rPr>
        <w:t>Liouville</w:t>
      </w:r>
      <w:proofErr w:type="spellEnd"/>
      <w:r w:rsidRPr="006C31D1">
        <w:rPr>
          <w:rFonts w:ascii="宋体" w:eastAsia="宋体" w:hAnsi="宋体" w:cs="宋体"/>
          <w:kern w:val="0"/>
          <w:sz w:val="24"/>
          <w:szCs w:val="24"/>
        </w:rPr>
        <w:t xml:space="preserve"> had successfully made the first provable </w:t>
      </w:r>
      <w:r w:rsidRPr="006C31D1">
        <w:rPr>
          <w:rFonts w:ascii="宋体" w:eastAsia="宋体" w:hAnsi="宋体" w:cs="宋体"/>
          <w:b/>
          <w:bCs/>
          <w:kern w:val="0"/>
          <w:sz w:val="24"/>
          <w:szCs w:val="24"/>
        </w:rPr>
        <w:t>Transcendental Number</w:t>
      </w:r>
      <w:r w:rsidRPr="006C31D1">
        <w:rPr>
          <w:rFonts w:ascii="宋体" w:eastAsia="宋体" w:hAnsi="宋体" w:cs="宋体"/>
          <w:kern w:val="0"/>
          <w:sz w:val="24"/>
          <w:szCs w:val="24"/>
        </w:rPr>
        <w:t>.</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lastRenderedPageBreak/>
        <w:t xml:space="preserve">That number is now known as the </w:t>
      </w:r>
      <w:proofErr w:type="spellStart"/>
      <w:r w:rsidRPr="006C31D1">
        <w:rPr>
          <w:rFonts w:ascii="宋体" w:eastAsia="宋体" w:hAnsi="宋体" w:cs="宋体"/>
          <w:b/>
          <w:bCs/>
          <w:kern w:val="0"/>
          <w:sz w:val="24"/>
          <w:szCs w:val="24"/>
        </w:rPr>
        <w:t>Liouville</w:t>
      </w:r>
      <w:proofErr w:type="spellEnd"/>
      <w:r w:rsidRPr="006C31D1">
        <w:rPr>
          <w:rFonts w:ascii="宋体" w:eastAsia="宋体" w:hAnsi="宋体" w:cs="宋体"/>
          <w:b/>
          <w:bCs/>
          <w:kern w:val="0"/>
          <w:sz w:val="24"/>
          <w:szCs w:val="24"/>
        </w:rPr>
        <w:t xml:space="preserve"> Constant</w:t>
      </w:r>
      <w:r w:rsidRPr="006C31D1">
        <w:rPr>
          <w:rFonts w:ascii="宋体" w:eastAsia="宋体" w:hAnsi="宋体" w:cs="宋体"/>
          <w:kern w:val="0"/>
          <w:sz w:val="24"/>
          <w:szCs w:val="24"/>
        </w:rPr>
        <w:t xml:space="preserve">. And it is a </w:t>
      </w:r>
      <w:proofErr w:type="spellStart"/>
      <w:r w:rsidRPr="006C31D1">
        <w:rPr>
          <w:rFonts w:ascii="宋体" w:eastAsia="宋体" w:hAnsi="宋体" w:cs="宋体"/>
          <w:b/>
          <w:bCs/>
          <w:kern w:val="0"/>
          <w:sz w:val="24"/>
          <w:szCs w:val="24"/>
        </w:rPr>
        <w:t>Liouville</w:t>
      </w:r>
      <w:proofErr w:type="spellEnd"/>
      <w:r w:rsidRPr="006C31D1">
        <w:rPr>
          <w:rFonts w:ascii="宋体" w:eastAsia="宋体" w:hAnsi="宋体" w:cs="宋体"/>
          <w:b/>
          <w:bCs/>
          <w:kern w:val="0"/>
          <w:sz w:val="24"/>
          <w:szCs w:val="24"/>
        </w:rPr>
        <w:t xml:space="preserve"> Number.</w:t>
      </w:r>
    </w:p>
    <w:p w:rsidR="006C31D1" w:rsidRPr="006C31D1" w:rsidRDefault="006C31D1" w:rsidP="006C31D1">
      <w:pPr>
        <w:widowControl/>
        <w:spacing w:before="100" w:beforeAutospacing="1" w:after="100" w:afterAutospacing="1"/>
        <w:jc w:val="left"/>
        <w:outlineLvl w:val="1"/>
        <w:rPr>
          <w:rFonts w:ascii="宋体" w:eastAsia="宋体" w:hAnsi="宋体" w:cs="宋体"/>
          <w:b/>
          <w:bCs/>
          <w:kern w:val="0"/>
          <w:sz w:val="36"/>
          <w:szCs w:val="36"/>
        </w:rPr>
      </w:pPr>
      <w:r w:rsidRPr="006C31D1">
        <w:rPr>
          <w:rFonts w:ascii="宋体" w:eastAsia="宋体" w:hAnsi="宋体" w:cs="宋体"/>
          <w:b/>
          <w:bCs/>
          <w:kern w:val="0"/>
          <w:sz w:val="36"/>
          <w:szCs w:val="36"/>
        </w:rPr>
        <w:t>More Transcendental Numbers</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It took until 1873 for the first "non-constructed" number to be proved as transcendental when Charles </w:t>
      </w:r>
      <w:proofErr w:type="spellStart"/>
      <w:r w:rsidRPr="006C31D1">
        <w:rPr>
          <w:rFonts w:ascii="宋体" w:eastAsia="宋体" w:hAnsi="宋体" w:cs="宋体"/>
          <w:kern w:val="0"/>
          <w:sz w:val="24"/>
          <w:szCs w:val="24"/>
        </w:rPr>
        <w:t>Hermite</w:t>
      </w:r>
      <w:proofErr w:type="spellEnd"/>
      <w:r w:rsidRPr="006C31D1">
        <w:rPr>
          <w:rFonts w:ascii="宋体" w:eastAsia="宋体" w:hAnsi="宋体" w:cs="宋体"/>
          <w:kern w:val="0"/>
          <w:sz w:val="24"/>
          <w:szCs w:val="24"/>
        </w:rPr>
        <w:t xml:space="preserve"> proved that </w:t>
      </w:r>
      <w:r w:rsidRPr="006C31D1">
        <w:rPr>
          <w:rFonts w:ascii="宋体" w:eastAsia="宋体" w:hAnsi="宋体" w:cs="宋体"/>
          <w:b/>
          <w:bCs/>
          <w:i/>
          <w:iCs/>
          <w:kern w:val="0"/>
          <w:sz w:val="24"/>
          <w:szCs w:val="24"/>
        </w:rPr>
        <w:t>e</w:t>
      </w:r>
      <w:r w:rsidRPr="006C31D1">
        <w:rPr>
          <w:rFonts w:ascii="宋体" w:eastAsia="宋体" w:hAnsi="宋体" w:cs="宋体"/>
          <w:kern w:val="0"/>
          <w:sz w:val="24"/>
          <w:szCs w:val="24"/>
        </w:rPr>
        <w:t xml:space="preserve"> was transcendental.</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Then in 1884, Ferdinand von </w:t>
      </w:r>
      <w:proofErr w:type="spellStart"/>
      <w:r w:rsidRPr="006C31D1">
        <w:rPr>
          <w:rFonts w:ascii="宋体" w:eastAsia="宋体" w:hAnsi="宋体" w:cs="宋体"/>
          <w:kern w:val="0"/>
          <w:sz w:val="24"/>
          <w:szCs w:val="24"/>
        </w:rPr>
        <w:t>Lindemann</w:t>
      </w:r>
      <w:proofErr w:type="spellEnd"/>
      <w:r w:rsidRPr="006C31D1">
        <w:rPr>
          <w:rFonts w:ascii="宋体" w:eastAsia="宋体" w:hAnsi="宋体" w:cs="宋体"/>
          <w:kern w:val="0"/>
          <w:sz w:val="24"/>
          <w:szCs w:val="24"/>
        </w:rPr>
        <w:t xml:space="preserve"> published a proof that π was transcendental. </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In fact, proving that a number is Transcendental is quite difficult, even though they are known to be very </w:t>
      </w:r>
      <w:proofErr w:type="gramStart"/>
      <w:r w:rsidRPr="006C31D1">
        <w:rPr>
          <w:rFonts w:ascii="宋体" w:eastAsia="宋体" w:hAnsi="宋体" w:cs="宋体"/>
          <w:kern w:val="0"/>
          <w:sz w:val="24"/>
          <w:szCs w:val="24"/>
        </w:rPr>
        <w:t>common ...</w:t>
      </w:r>
      <w:proofErr w:type="gramEnd"/>
    </w:p>
    <w:p w:rsidR="006C31D1" w:rsidRPr="006C31D1" w:rsidRDefault="006C31D1" w:rsidP="006C31D1">
      <w:pPr>
        <w:widowControl/>
        <w:spacing w:before="100" w:beforeAutospacing="1" w:after="100" w:afterAutospacing="1"/>
        <w:jc w:val="left"/>
        <w:outlineLvl w:val="1"/>
        <w:rPr>
          <w:rFonts w:ascii="宋体" w:eastAsia="宋体" w:hAnsi="宋体" w:cs="宋体"/>
          <w:b/>
          <w:bCs/>
          <w:kern w:val="0"/>
          <w:sz w:val="36"/>
          <w:szCs w:val="36"/>
        </w:rPr>
      </w:pPr>
      <w:r w:rsidRPr="006C31D1">
        <w:rPr>
          <w:rFonts w:ascii="宋体" w:eastAsia="宋体" w:hAnsi="宋体" w:cs="宋体"/>
          <w:b/>
          <w:bCs/>
          <w:kern w:val="0"/>
          <w:sz w:val="36"/>
          <w:szCs w:val="36"/>
        </w:rPr>
        <w:t>Transcendental Numbers are Common</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Most real numbers are transcendental. The argument for this is:</w:t>
      </w:r>
    </w:p>
    <w:p w:rsidR="006C31D1" w:rsidRPr="006C31D1" w:rsidRDefault="006C31D1" w:rsidP="006C31D1">
      <w:pPr>
        <w:widowControl/>
        <w:numPr>
          <w:ilvl w:val="0"/>
          <w:numId w:val="2"/>
        </w:numPr>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The Algebraic Numbers are "countable" (put simply, the list of </w:t>
      </w:r>
      <w:hyperlink r:id="rId9" w:history="1">
        <w:r w:rsidRPr="006C31D1">
          <w:rPr>
            <w:rFonts w:ascii="宋体" w:eastAsia="宋体" w:hAnsi="宋体" w:cs="宋体"/>
            <w:color w:val="0000FF"/>
            <w:kern w:val="0"/>
            <w:sz w:val="24"/>
            <w:szCs w:val="24"/>
            <w:u w:val="single"/>
          </w:rPr>
          <w:t>whole numbers</w:t>
        </w:r>
      </w:hyperlink>
      <w:r w:rsidRPr="006C31D1">
        <w:rPr>
          <w:rFonts w:ascii="宋体" w:eastAsia="宋体" w:hAnsi="宋体" w:cs="宋体"/>
          <w:kern w:val="0"/>
          <w:sz w:val="24"/>
          <w:szCs w:val="24"/>
        </w:rPr>
        <w:t xml:space="preserve"> is "countable", and you can arrange the algebraic numbers in a 1-to-1 manner with whole numbers, so they are also countable.)</w:t>
      </w:r>
    </w:p>
    <w:p w:rsidR="006C31D1" w:rsidRPr="006C31D1" w:rsidRDefault="006C31D1" w:rsidP="006C31D1">
      <w:pPr>
        <w:widowControl/>
        <w:numPr>
          <w:ilvl w:val="0"/>
          <w:numId w:val="2"/>
        </w:numPr>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But the Real numbers are "Uncountable".</w:t>
      </w:r>
    </w:p>
    <w:p w:rsidR="006C31D1" w:rsidRPr="006C31D1" w:rsidRDefault="006C31D1" w:rsidP="006C31D1">
      <w:pPr>
        <w:widowControl/>
        <w:numPr>
          <w:ilvl w:val="0"/>
          <w:numId w:val="2"/>
        </w:numPr>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And since a Real number is either Algebraic or Transcendental, the </w:t>
      </w:r>
      <w:proofErr w:type="spellStart"/>
      <w:r w:rsidRPr="006C31D1">
        <w:rPr>
          <w:rFonts w:ascii="宋体" w:eastAsia="宋体" w:hAnsi="宋体" w:cs="宋体"/>
          <w:kern w:val="0"/>
          <w:sz w:val="24"/>
          <w:szCs w:val="24"/>
        </w:rPr>
        <w:t>Transcendentals</w:t>
      </w:r>
      <w:proofErr w:type="spellEnd"/>
      <w:r w:rsidRPr="006C31D1">
        <w:rPr>
          <w:rFonts w:ascii="宋体" w:eastAsia="宋体" w:hAnsi="宋体" w:cs="宋体"/>
          <w:kern w:val="0"/>
          <w:sz w:val="24"/>
          <w:szCs w:val="24"/>
        </w:rPr>
        <w:t xml:space="preserve"> must be "Uncountable". </w:t>
      </w:r>
    </w:p>
    <w:p w:rsidR="006C31D1" w:rsidRPr="006C31D1" w:rsidRDefault="006C31D1" w:rsidP="006C31D1">
      <w:pPr>
        <w:widowControl/>
        <w:numPr>
          <w:ilvl w:val="0"/>
          <w:numId w:val="2"/>
        </w:numPr>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So there are many more </w:t>
      </w:r>
      <w:proofErr w:type="spellStart"/>
      <w:r w:rsidRPr="006C31D1">
        <w:rPr>
          <w:rFonts w:ascii="宋体" w:eastAsia="宋体" w:hAnsi="宋体" w:cs="宋体"/>
          <w:kern w:val="0"/>
          <w:sz w:val="24"/>
          <w:szCs w:val="24"/>
        </w:rPr>
        <w:t>Transcendentals</w:t>
      </w:r>
      <w:proofErr w:type="spellEnd"/>
      <w:r w:rsidRPr="006C31D1">
        <w:rPr>
          <w:rFonts w:ascii="宋体" w:eastAsia="宋体" w:hAnsi="宋体" w:cs="宋体"/>
          <w:kern w:val="0"/>
          <w:sz w:val="24"/>
          <w:szCs w:val="24"/>
        </w:rPr>
        <w:t xml:space="preserve"> than </w:t>
      </w:r>
      <w:proofErr w:type="spellStart"/>
      <w:r w:rsidRPr="006C31D1">
        <w:rPr>
          <w:rFonts w:ascii="宋体" w:eastAsia="宋体" w:hAnsi="宋体" w:cs="宋体"/>
          <w:kern w:val="0"/>
          <w:sz w:val="24"/>
          <w:szCs w:val="24"/>
        </w:rPr>
        <w:t>Algebraics</w:t>
      </w:r>
      <w:proofErr w:type="spellEnd"/>
      <w:r w:rsidRPr="006C31D1">
        <w:rPr>
          <w:rFonts w:ascii="宋体" w:eastAsia="宋体" w:hAnsi="宋体" w:cs="宋体"/>
          <w:kern w:val="0"/>
          <w:sz w:val="24"/>
          <w:szCs w:val="24"/>
        </w:rPr>
        <w:t>.</w:t>
      </w:r>
    </w:p>
    <w:p w:rsidR="006C31D1" w:rsidRPr="006C31D1" w:rsidRDefault="006C31D1" w:rsidP="006C31D1">
      <w:pPr>
        <w:widowControl/>
        <w:spacing w:before="100" w:beforeAutospacing="1" w:after="100" w:afterAutospacing="1"/>
        <w:jc w:val="left"/>
        <w:outlineLvl w:val="1"/>
        <w:rPr>
          <w:rFonts w:ascii="宋体" w:eastAsia="宋体" w:hAnsi="宋体" w:cs="宋体"/>
          <w:b/>
          <w:bCs/>
          <w:kern w:val="0"/>
          <w:sz w:val="36"/>
          <w:szCs w:val="36"/>
        </w:rPr>
      </w:pPr>
      <w:r w:rsidRPr="006C31D1">
        <w:rPr>
          <w:rFonts w:ascii="宋体" w:eastAsia="宋体" w:hAnsi="宋体" w:cs="宋体"/>
          <w:b/>
          <w:bCs/>
          <w:kern w:val="0"/>
          <w:sz w:val="36"/>
          <w:szCs w:val="36"/>
        </w:rPr>
        <w:t>Transcendental Function</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In a similar way that a Transcendental Number is "not algebraic", so a Transcendental Function is also "not algebraic". </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More formally, a transcendental function is a function that cannot be constructed in a finite number of steps from the elementary functions and their inverses.</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An example of a Transcendental Function is the </w:t>
      </w:r>
      <w:hyperlink r:id="rId10" w:history="1">
        <w:r w:rsidRPr="006C31D1">
          <w:rPr>
            <w:rFonts w:ascii="宋体" w:eastAsia="宋体" w:hAnsi="宋体" w:cs="宋体"/>
            <w:color w:val="0000FF"/>
            <w:kern w:val="0"/>
            <w:sz w:val="24"/>
            <w:szCs w:val="24"/>
            <w:u w:val="single"/>
          </w:rPr>
          <w:t>sine function</w:t>
        </w:r>
      </w:hyperlink>
      <w:r w:rsidRPr="006C31D1">
        <w:rPr>
          <w:rFonts w:ascii="宋体" w:eastAsia="宋体" w:hAnsi="宋体" w:cs="宋体"/>
          <w:kern w:val="0"/>
          <w:sz w:val="24"/>
          <w:szCs w:val="24"/>
        </w:rPr>
        <w:t xml:space="preserve"> </w:t>
      </w:r>
      <w:r w:rsidRPr="006C31D1">
        <w:rPr>
          <w:rFonts w:ascii="宋体" w:eastAsia="宋体" w:hAnsi="宋体" w:cs="宋体"/>
          <w:b/>
          <w:bCs/>
          <w:kern w:val="0"/>
          <w:sz w:val="24"/>
          <w:szCs w:val="24"/>
        </w:rPr>
        <w:t>sin(x)</w:t>
      </w:r>
      <w:r w:rsidRPr="006C31D1">
        <w:rPr>
          <w:rFonts w:ascii="宋体" w:eastAsia="宋体" w:hAnsi="宋体" w:cs="宋体"/>
          <w:kern w:val="0"/>
          <w:sz w:val="24"/>
          <w:szCs w:val="24"/>
        </w:rPr>
        <w:t>.</w:t>
      </w:r>
    </w:p>
    <w:p w:rsidR="006C31D1" w:rsidRPr="006C31D1" w:rsidRDefault="006C31D1" w:rsidP="006C31D1">
      <w:pPr>
        <w:widowControl/>
        <w:spacing w:before="100" w:beforeAutospacing="1" w:after="100" w:afterAutospacing="1"/>
        <w:jc w:val="left"/>
        <w:outlineLvl w:val="1"/>
        <w:rPr>
          <w:rFonts w:ascii="宋体" w:eastAsia="宋体" w:hAnsi="宋体" w:cs="宋体"/>
          <w:b/>
          <w:bCs/>
          <w:kern w:val="0"/>
          <w:sz w:val="36"/>
          <w:szCs w:val="36"/>
        </w:rPr>
      </w:pPr>
      <w:r w:rsidRPr="006C31D1">
        <w:rPr>
          <w:rFonts w:ascii="宋体" w:eastAsia="宋体" w:hAnsi="宋体" w:cs="宋体"/>
          <w:b/>
          <w:bCs/>
          <w:kern w:val="0"/>
          <w:sz w:val="36"/>
          <w:szCs w:val="36"/>
        </w:rPr>
        <w:t> </w:t>
      </w:r>
    </w:p>
    <w:tbl>
      <w:tblPr>
        <w:tblW w:w="0" w:type="auto"/>
        <w:tblCellSpacing w:w="15" w:type="dxa"/>
        <w:tblCellMar>
          <w:top w:w="15" w:type="dxa"/>
          <w:left w:w="15" w:type="dxa"/>
          <w:bottom w:w="15" w:type="dxa"/>
          <w:right w:w="15" w:type="dxa"/>
        </w:tblCellMar>
        <w:tblLook w:val="04A0"/>
      </w:tblPr>
      <w:tblGrid>
        <w:gridCol w:w="8396"/>
      </w:tblGrid>
      <w:tr w:rsidR="006C31D1" w:rsidRPr="006C31D1" w:rsidTr="006C31D1">
        <w:trPr>
          <w:tblCellSpacing w:w="15" w:type="dxa"/>
        </w:trPr>
        <w:tc>
          <w:tcPr>
            <w:tcW w:w="0" w:type="auto"/>
            <w:vAlign w:val="center"/>
            <w:hideMark/>
          </w:tcPr>
          <w:p w:rsidR="006C31D1" w:rsidRPr="006C31D1" w:rsidRDefault="006C31D1" w:rsidP="006C31D1">
            <w:pPr>
              <w:widowControl/>
              <w:spacing w:before="100" w:beforeAutospacing="1" w:after="100" w:afterAutospacing="1"/>
              <w:jc w:val="left"/>
              <w:outlineLvl w:val="2"/>
              <w:rPr>
                <w:rFonts w:ascii="宋体" w:eastAsia="宋体" w:hAnsi="宋体" w:cs="宋体"/>
                <w:b/>
                <w:bCs/>
                <w:kern w:val="0"/>
                <w:sz w:val="27"/>
                <w:szCs w:val="27"/>
              </w:rPr>
            </w:pPr>
            <w:r w:rsidRPr="006C31D1">
              <w:rPr>
                <w:rFonts w:ascii="宋体" w:eastAsia="宋体" w:hAnsi="宋体" w:cs="宋体"/>
                <w:b/>
                <w:bCs/>
                <w:kern w:val="0"/>
                <w:sz w:val="27"/>
                <w:szCs w:val="27"/>
              </w:rPr>
              <w:lastRenderedPageBreak/>
              <w:t xml:space="preserve">Footnote: More about </w:t>
            </w:r>
            <w:proofErr w:type="spellStart"/>
            <w:r w:rsidRPr="006C31D1">
              <w:rPr>
                <w:rFonts w:ascii="宋体" w:eastAsia="宋体" w:hAnsi="宋体" w:cs="宋体"/>
                <w:b/>
                <w:bCs/>
                <w:kern w:val="0"/>
                <w:sz w:val="27"/>
                <w:szCs w:val="27"/>
              </w:rPr>
              <w:t>Liouville</w:t>
            </w:r>
            <w:proofErr w:type="spellEnd"/>
            <w:r w:rsidRPr="006C31D1">
              <w:rPr>
                <w:rFonts w:ascii="宋体" w:eastAsia="宋体" w:hAnsi="宋体" w:cs="宋体"/>
                <w:b/>
                <w:bCs/>
                <w:kern w:val="0"/>
                <w:sz w:val="27"/>
                <w:szCs w:val="27"/>
              </w:rPr>
              <w:t xml:space="preserve"> Numbers</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A </w:t>
            </w:r>
            <w:proofErr w:type="spellStart"/>
            <w:r w:rsidRPr="006C31D1">
              <w:rPr>
                <w:rFonts w:ascii="宋体" w:eastAsia="宋体" w:hAnsi="宋体" w:cs="宋体"/>
                <w:b/>
                <w:bCs/>
                <w:kern w:val="0"/>
                <w:sz w:val="24"/>
                <w:szCs w:val="24"/>
              </w:rPr>
              <w:t>Liouville</w:t>
            </w:r>
            <w:proofErr w:type="spellEnd"/>
            <w:r w:rsidRPr="006C31D1">
              <w:rPr>
                <w:rFonts w:ascii="宋体" w:eastAsia="宋体" w:hAnsi="宋体" w:cs="宋体"/>
                <w:b/>
                <w:bCs/>
                <w:kern w:val="0"/>
                <w:sz w:val="24"/>
                <w:szCs w:val="24"/>
              </w:rPr>
              <w:t xml:space="preserve"> Number</w:t>
            </w:r>
            <w:r w:rsidRPr="006C31D1">
              <w:rPr>
                <w:rFonts w:ascii="宋体" w:eastAsia="宋体" w:hAnsi="宋体" w:cs="宋体"/>
                <w:kern w:val="0"/>
                <w:sz w:val="24"/>
                <w:szCs w:val="24"/>
              </w:rPr>
              <w:t xml:space="preserve"> is a special type of transcendental number which can be </w:t>
            </w:r>
            <w:r w:rsidRPr="006C31D1">
              <w:rPr>
                <w:rFonts w:ascii="宋体" w:eastAsia="宋体" w:hAnsi="宋体" w:cs="宋体"/>
                <w:i/>
                <w:iCs/>
                <w:kern w:val="0"/>
                <w:sz w:val="24"/>
                <w:szCs w:val="24"/>
              </w:rPr>
              <w:t>very closely approximated</w:t>
            </w:r>
            <w:r w:rsidRPr="006C31D1">
              <w:rPr>
                <w:rFonts w:ascii="宋体" w:eastAsia="宋体" w:hAnsi="宋体" w:cs="宋体"/>
                <w:kern w:val="0"/>
                <w:sz w:val="24"/>
                <w:szCs w:val="24"/>
              </w:rPr>
              <w:t xml:space="preserve"> by rational numbers. </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More formally a </w:t>
            </w:r>
            <w:proofErr w:type="spellStart"/>
            <w:r w:rsidRPr="006C31D1">
              <w:rPr>
                <w:rFonts w:ascii="宋体" w:eastAsia="宋体" w:hAnsi="宋体" w:cs="宋体"/>
                <w:b/>
                <w:bCs/>
                <w:kern w:val="0"/>
                <w:sz w:val="24"/>
                <w:szCs w:val="24"/>
              </w:rPr>
              <w:t>Liouville</w:t>
            </w:r>
            <w:proofErr w:type="spellEnd"/>
            <w:r w:rsidRPr="006C31D1">
              <w:rPr>
                <w:rFonts w:ascii="宋体" w:eastAsia="宋体" w:hAnsi="宋体" w:cs="宋体"/>
                <w:b/>
                <w:bCs/>
                <w:kern w:val="0"/>
                <w:sz w:val="24"/>
                <w:szCs w:val="24"/>
              </w:rPr>
              <w:t xml:space="preserve"> Number</w:t>
            </w:r>
            <w:r w:rsidRPr="006C31D1">
              <w:rPr>
                <w:rFonts w:ascii="宋体" w:eastAsia="宋体" w:hAnsi="宋体" w:cs="宋体"/>
                <w:kern w:val="0"/>
                <w:sz w:val="24"/>
                <w:szCs w:val="24"/>
              </w:rPr>
              <w:t xml:space="preserve"> is a real number </w:t>
            </w:r>
            <w:r w:rsidRPr="006C31D1">
              <w:rPr>
                <w:rFonts w:ascii="宋体" w:eastAsia="宋体" w:hAnsi="宋体" w:cs="宋体"/>
                <w:b/>
                <w:bCs/>
                <w:i/>
                <w:iCs/>
                <w:kern w:val="0"/>
                <w:sz w:val="24"/>
                <w:szCs w:val="24"/>
              </w:rPr>
              <w:t>x</w:t>
            </w:r>
            <w:r w:rsidRPr="006C31D1">
              <w:rPr>
                <w:rFonts w:ascii="宋体" w:eastAsia="宋体" w:hAnsi="宋体" w:cs="宋体"/>
                <w:kern w:val="0"/>
                <w:sz w:val="24"/>
                <w:szCs w:val="24"/>
              </w:rPr>
              <w:t xml:space="preserve">, with the property that, for any positive integer </w:t>
            </w:r>
            <w:r w:rsidRPr="006C31D1">
              <w:rPr>
                <w:rFonts w:ascii="宋体" w:eastAsia="宋体" w:hAnsi="宋体" w:cs="宋体"/>
                <w:b/>
                <w:bCs/>
                <w:i/>
                <w:iCs/>
                <w:kern w:val="0"/>
                <w:sz w:val="24"/>
                <w:szCs w:val="24"/>
              </w:rPr>
              <w:t>n</w:t>
            </w:r>
            <w:r w:rsidRPr="006C31D1">
              <w:rPr>
                <w:rFonts w:ascii="宋体" w:eastAsia="宋体" w:hAnsi="宋体" w:cs="宋体"/>
                <w:kern w:val="0"/>
                <w:sz w:val="24"/>
                <w:szCs w:val="24"/>
              </w:rPr>
              <w:t xml:space="preserve">, there exist integers </w:t>
            </w:r>
            <w:r w:rsidRPr="006C31D1">
              <w:rPr>
                <w:rFonts w:ascii="宋体" w:eastAsia="宋体" w:hAnsi="宋体" w:cs="宋体"/>
                <w:b/>
                <w:bCs/>
                <w:i/>
                <w:iCs/>
                <w:kern w:val="0"/>
                <w:sz w:val="24"/>
                <w:szCs w:val="24"/>
              </w:rPr>
              <w:t xml:space="preserve">p </w:t>
            </w:r>
            <w:r w:rsidRPr="006C31D1">
              <w:rPr>
                <w:rFonts w:ascii="宋体" w:eastAsia="宋体" w:hAnsi="宋体" w:cs="宋体"/>
                <w:kern w:val="0"/>
                <w:sz w:val="24"/>
                <w:szCs w:val="24"/>
              </w:rPr>
              <w:t>and</w:t>
            </w:r>
            <w:r w:rsidRPr="006C31D1">
              <w:rPr>
                <w:rFonts w:ascii="宋体" w:eastAsia="宋体" w:hAnsi="宋体" w:cs="宋体"/>
                <w:b/>
                <w:bCs/>
                <w:i/>
                <w:iCs/>
                <w:kern w:val="0"/>
                <w:sz w:val="24"/>
                <w:szCs w:val="24"/>
              </w:rPr>
              <w:t xml:space="preserve"> q</w:t>
            </w:r>
            <w:r w:rsidRPr="006C31D1">
              <w:rPr>
                <w:rFonts w:ascii="宋体" w:eastAsia="宋体" w:hAnsi="宋体" w:cs="宋体"/>
                <w:kern w:val="0"/>
                <w:sz w:val="24"/>
                <w:szCs w:val="24"/>
              </w:rPr>
              <w:t xml:space="preserve"> (with </w:t>
            </w:r>
            <w:r w:rsidRPr="006C31D1">
              <w:rPr>
                <w:rFonts w:ascii="宋体" w:eastAsia="宋体" w:hAnsi="宋体" w:cs="宋体"/>
                <w:b/>
                <w:bCs/>
                <w:i/>
                <w:iCs/>
                <w:kern w:val="0"/>
                <w:sz w:val="24"/>
                <w:szCs w:val="24"/>
              </w:rPr>
              <w:t>q</w:t>
            </w:r>
            <w:r w:rsidRPr="006C31D1">
              <w:rPr>
                <w:rFonts w:ascii="宋体" w:eastAsia="宋体" w:hAnsi="宋体" w:cs="宋体"/>
                <w:kern w:val="0"/>
                <w:sz w:val="24"/>
                <w:szCs w:val="24"/>
              </w:rPr>
              <w:t>&gt;1) such that:</w:t>
            </w:r>
          </w:p>
          <w:p w:rsidR="006C31D1" w:rsidRPr="006C31D1" w:rsidRDefault="006C31D1" w:rsidP="006C31D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00175" cy="447675"/>
                  <wp:effectExtent l="19050" t="0" r="9525" b="0"/>
                  <wp:docPr id="2" name="图片 2" descr="http://www.mathsisfun.com/numbers/images/liouville-ine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isfun.com/numbers/images/liouville-inequality.png"/>
                          <pic:cNvPicPr>
                            <a:picLocks noChangeAspect="1" noChangeArrowheads="1"/>
                          </pic:cNvPicPr>
                        </pic:nvPicPr>
                        <pic:blipFill>
                          <a:blip r:embed="rId11" cstate="print"/>
                          <a:srcRect/>
                          <a:stretch>
                            <a:fillRect/>
                          </a:stretch>
                        </pic:blipFill>
                        <pic:spPr bwMode="auto">
                          <a:xfrm>
                            <a:off x="0" y="0"/>
                            <a:ext cx="1400175" cy="447675"/>
                          </a:xfrm>
                          <a:prstGeom prst="rect">
                            <a:avLst/>
                          </a:prstGeom>
                          <a:noFill/>
                          <a:ln w="9525">
                            <a:noFill/>
                            <a:miter lim="800000"/>
                            <a:headEnd/>
                            <a:tailEnd/>
                          </a:ln>
                        </pic:spPr>
                      </pic:pic>
                    </a:graphicData>
                  </a:graphic>
                </wp:inline>
              </w:drawing>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Now we know that </w:t>
            </w:r>
            <w:r w:rsidRPr="006C31D1">
              <w:rPr>
                <w:rFonts w:ascii="宋体" w:eastAsia="宋体" w:hAnsi="宋体" w:cs="宋体"/>
                <w:b/>
                <w:bCs/>
                <w:i/>
                <w:iCs/>
                <w:kern w:val="0"/>
                <w:sz w:val="24"/>
                <w:szCs w:val="24"/>
              </w:rPr>
              <w:t>x</w:t>
            </w:r>
            <w:r w:rsidRPr="006C31D1">
              <w:rPr>
                <w:rFonts w:ascii="宋体" w:eastAsia="宋体" w:hAnsi="宋体" w:cs="宋体"/>
                <w:kern w:val="0"/>
                <w:sz w:val="24"/>
                <w:szCs w:val="24"/>
              </w:rPr>
              <w:t xml:space="preserve"> is irrational, so there will always be a difference between x and any p/q: hence the "0&lt;" part. </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 xml:space="preserve">But the second inequality shows you how small the difference is. In fact the inequality is saying "the number can be approximated infinitely close, but never quite getting there". In fact </w:t>
            </w:r>
            <w:proofErr w:type="spellStart"/>
            <w:r w:rsidRPr="006C31D1">
              <w:rPr>
                <w:rFonts w:ascii="宋体" w:eastAsia="宋体" w:hAnsi="宋体" w:cs="宋体"/>
                <w:kern w:val="0"/>
                <w:sz w:val="24"/>
                <w:szCs w:val="24"/>
              </w:rPr>
              <w:t>Liouville</w:t>
            </w:r>
            <w:proofErr w:type="spellEnd"/>
            <w:r w:rsidRPr="006C31D1">
              <w:rPr>
                <w:rFonts w:ascii="宋体" w:eastAsia="宋体" w:hAnsi="宋体" w:cs="宋体"/>
                <w:kern w:val="0"/>
                <w:sz w:val="24"/>
                <w:szCs w:val="24"/>
              </w:rPr>
              <w:t xml:space="preserve"> managed to show that if a number has a rapidly converging series of rational approximations then it is transcendental.</w:t>
            </w:r>
          </w:p>
          <w:p w:rsidR="006C31D1" w:rsidRPr="006C31D1" w:rsidRDefault="006C31D1" w:rsidP="006C31D1">
            <w:pPr>
              <w:widowControl/>
              <w:spacing w:before="100" w:beforeAutospacing="1" w:after="100" w:afterAutospacing="1"/>
              <w:jc w:val="left"/>
              <w:rPr>
                <w:rFonts w:ascii="宋体" w:eastAsia="宋体" w:hAnsi="宋体" w:cs="宋体"/>
                <w:kern w:val="0"/>
                <w:sz w:val="24"/>
                <w:szCs w:val="24"/>
              </w:rPr>
            </w:pPr>
            <w:r w:rsidRPr="006C31D1">
              <w:rPr>
                <w:rFonts w:ascii="宋体" w:eastAsia="宋体" w:hAnsi="宋体" w:cs="宋体"/>
                <w:kern w:val="0"/>
                <w:sz w:val="24"/>
                <w:szCs w:val="24"/>
              </w:rPr>
              <w:t>Another interesting property is that for any positive integer n, there exist an infinite number of pairs of integers (</w:t>
            </w:r>
            <w:proofErr w:type="spellStart"/>
            <w:r w:rsidRPr="006C31D1">
              <w:rPr>
                <w:rFonts w:ascii="宋体" w:eastAsia="宋体" w:hAnsi="宋体" w:cs="宋体"/>
                <w:kern w:val="0"/>
                <w:sz w:val="24"/>
                <w:szCs w:val="24"/>
              </w:rPr>
              <w:t>p</w:t>
            </w:r>
            <w:proofErr w:type="gramStart"/>
            <w:r w:rsidRPr="006C31D1">
              <w:rPr>
                <w:rFonts w:ascii="宋体" w:eastAsia="宋体" w:hAnsi="宋体" w:cs="宋体"/>
                <w:kern w:val="0"/>
                <w:sz w:val="24"/>
                <w:szCs w:val="24"/>
              </w:rPr>
              <w:t>,q</w:t>
            </w:r>
            <w:proofErr w:type="spellEnd"/>
            <w:proofErr w:type="gramEnd"/>
            <w:r w:rsidRPr="006C31D1">
              <w:rPr>
                <w:rFonts w:ascii="宋体" w:eastAsia="宋体" w:hAnsi="宋体" w:cs="宋体"/>
                <w:kern w:val="0"/>
                <w:sz w:val="24"/>
                <w:szCs w:val="24"/>
              </w:rPr>
              <w:t>) obeying the above inequality.</w:t>
            </w:r>
          </w:p>
        </w:tc>
      </w:tr>
    </w:tbl>
    <w:p w:rsidR="002B03F1" w:rsidRPr="006C31D1" w:rsidRDefault="006C31D1"/>
    <w:sectPr w:rsidR="002B03F1" w:rsidRPr="006C31D1" w:rsidSect="00A43B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F0D4B"/>
    <w:multiLevelType w:val="multilevel"/>
    <w:tmpl w:val="D21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7B7D32"/>
    <w:multiLevelType w:val="multilevel"/>
    <w:tmpl w:val="8CB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31D1"/>
    <w:rsid w:val="000125C8"/>
    <w:rsid w:val="000948BC"/>
    <w:rsid w:val="00200253"/>
    <w:rsid w:val="002C1CED"/>
    <w:rsid w:val="00334DFC"/>
    <w:rsid w:val="00592FFD"/>
    <w:rsid w:val="006C2B89"/>
    <w:rsid w:val="006C31D1"/>
    <w:rsid w:val="007277C4"/>
    <w:rsid w:val="00756386"/>
    <w:rsid w:val="00A43B91"/>
    <w:rsid w:val="00C64A3E"/>
    <w:rsid w:val="00E13D68"/>
    <w:rsid w:val="00FA41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B91"/>
    <w:pPr>
      <w:widowControl w:val="0"/>
      <w:jc w:val="both"/>
    </w:pPr>
  </w:style>
  <w:style w:type="paragraph" w:styleId="1">
    <w:name w:val="heading 1"/>
    <w:basedOn w:val="a"/>
    <w:link w:val="1Char"/>
    <w:uiPriority w:val="9"/>
    <w:qFormat/>
    <w:rsid w:val="006C31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31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C31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附录条目"/>
    <w:next w:val="a"/>
    <w:link w:val="Char"/>
    <w:autoRedefine/>
    <w:qFormat/>
    <w:rsid w:val="00200253"/>
    <w:pPr>
      <w:spacing w:before="100" w:beforeAutospacing="1" w:after="100" w:afterAutospacing="1" w:line="360" w:lineRule="auto"/>
      <w:jc w:val="center"/>
      <w:outlineLvl w:val="0"/>
    </w:pPr>
    <w:rPr>
      <w:rFonts w:ascii="黑体" w:eastAsia="黑体" w:hAnsi="Times New Roman" w:cs="Times New Roman"/>
      <w:bCs/>
      <w:kern w:val="0"/>
      <w:sz w:val="32"/>
      <w:szCs w:val="32"/>
      <w:lang w:eastAsia="en-US"/>
    </w:rPr>
  </w:style>
  <w:style w:type="character" w:customStyle="1" w:styleId="Char">
    <w:name w:val="附录条目 Char"/>
    <w:basedOn w:val="a0"/>
    <w:link w:val="a3"/>
    <w:rsid w:val="00200253"/>
    <w:rPr>
      <w:rFonts w:ascii="黑体" w:eastAsia="黑体" w:hAnsi="Times New Roman" w:cs="Times New Roman"/>
      <w:bCs/>
      <w:kern w:val="0"/>
      <w:sz w:val="32"/>
      <w:szCs w:val="32"/>
      <w:lang w:eastAsia="en-US"/>
    </w:rPr>
  </w:style>
  <w:style w:type="paragraph" w:customStyle="1" w:styleId="a4">
    <w:name w:val="公式"/>
    <w:next w:val="a"/>
    <w:link w:val="Char0"/>
    <w:qFormat/>
    <w:rsid w:val="002C1CED"/>
    <w:rPr>
      <w:rFonts w:ascii="Cambria" w:eastAsia="黑体" w:hAnsi="Cambria" w:cs="Times New Roman"/>
      <w:kern w:val="0"/>
      <w:sz w:val="20"/>
      <w:szCs w:val="21"/>
      <w:lang w:bidi="en-US"/>
    </w:rPr>
  </w:style>
  <w:style w:type="character" w:customStyle="1" w:styleId="Char0">
    <w:name w:val="公式 Char"/>
    <w:basedOn w:val="a0"/>
    <w:link w:val="a4"/>
    <w:rsid w:val="002C1CED"/>
    <w:rPr>
      <w:rFonts w:ascii="Cambria" w:eastAsia="黑体" w:hAnsi="Cambria" w:cs="Times New Roman"/>
      <w:kern w:val="0"/>
      <w:sz w:val="20"/>
      <w:szCs w:val="21"/>
      <w:lang w:bidi="en-US"/>
    </w:rPr>
  </w:style>
  <w:style w:type="character" w:customStyle="1" w:styleId="Citation">
    <w:name w:val="Citation"/>
    <w:basedOn w:val="a0"/>
    <w:uiPriority w:val="1"/>
    <w:qFormat/>
    <w:rsid w:val="006C2B89"/>
    <w:rPr>
      <w:vertAlign w:val="superscript"/>
    </w:rPr>
  </w:style>
  <w:style w:type="character" w:customStyle="1" w:styleId="1Char">
    <w:name w:val="标题 1 Char"/>
    <w:basedOn w:val="a0"/>
    <w:link w:val="1"/>
    <w:uiPriority w:val="9"/>
    <w:rsid w:val="006C31D1"/>
    <w:rPr>
      <w:rFonts w:ascii="宋体" w:eastAsia="宋体" w:hAnsi="宋体" w:cs="宋体"/>
      <w:b/>
      <w:bCs/>
      <w:kern w:val="36"/>
      <w:sz w:val="48"/>
      <w:szCs w:val="48"/>
    </w:rPr>
  </w:style>
  <w:style w:type="character" w:customStyle="1" w:styleId="2Char">
    <w:name w:val="标题 2 Char"/>
    <w:basedOn w:val="a0"/>
    <w:link w:val="2"/>
    <w:uiPriority w:val="9"/>
    <w:rsid w:val="006C31D1"/>
    <w:rPr>
      <w:rFonts w:ascii="宋体" w:eastAsia="宋体" w:hAnsi="宋体" w:cs="宋体"/>
      <w:b/>
      <w:bCs/>
      <w:kern w:val="0"/>
      <w:sz w:val="36"/>
      <w:szCs w:val="36"/>
    </w:rPr>
  </w:style>
  <w:style w:type="character" w:customStyle="1" w:styleId="3Char">
    <w:name w:val="标题 3 Char"/>
    <w:basedOn w:val="a0"/>
    <w:link w:val="3"/>
    <w:uiPriority w:val="9"/>
    <w:rsid w:val="006C31D1"/>
    <w:rPr>
      <w:rFonts w:ascii="宋体" w:eastAsia="宋体" w:hAnsi="宋体" w:cs="宋体"/>
      <w:b/>
      <w:bCs/>
      <w:kern w:val="0"/>
      <w:sz w:val="27"/>
      <w:szCs w:val="27"/>
    </w:rPr>
  </w:style>
  <w:style w:type="paragraph" w:styleId="a5">
    <w:name w:val="Normal (Web)"/>
    <w:basedOn w:val="a"/>
    <w:uiPriority w:val="99"/>
    <w:unhideWhenUsed/>
    <w:rsid w:val="006C31D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C31D1"/>
    <w:rPr>
      <w:color w:val="0000FF"/>
      <w:u w:val="single"/>
    </w:rPr>
  </w:style>
  <w:style w:type="character" w:customStyle="1" w:styleId="times">
    <w:name w:val="times"/>
    <w:basedOn w:val="a0"/>
    <w:rsid w:val="006C31D1"/>
  </w:style>
  <w:style w:type="paragraph" w:styleId="a7">
    <w:name w:val="Balloon Text"/>
    <w:basedOn w:val="a"/>
    <w:link w:val="Char1"/>
    <w:uiPriority w:val="99"/>
    <w:semiHidden/>
    <w:unhideWhenUsed/>
    <w:rsid w:val="006C31D1"/>
    <w:rPr>
      <w:sz w:val="18"/>
      <w:szCs w:val="18"/>
    </w:rPr>
  </w:style>
  <w:style w:type="character" w:customStyle="1" w:styleId="Char1">
    <w:name w:val="批注框文本 Char"/>
    <w:basedOn w:val="a0"/>
    <w:link w:val="a7"/>
    <w:uiPriority w:val="99"/>
    <w:semiHidden/>
    <w:rsid w:val="006C31D1"/>
    <w:rPr>
      <w:sz w:val="18"/>
      <w:szCs w:val="18"/>
    </w:rPr>
  </w:style>
  <w:style w:type="paragraph" w:styleId="a8">
    <w:name w:val="Document Map"/>
    <w:basedOn w:val="a"/>
    <w:link w:val="Char2"/>
    <w:uiPriority w:val="99"/>
    <w:semiHidden/>
    <w:unhideWhenUsed/>
    <w:rsid w:val="006C31D1"/>
    <w:rPr>
      <w:rFonts w:ascii="宋体" w:eastAsia="宋体"/>
      <w:sz w:val="18"/>
      <w:szCs w:val="18"/>
    </w:rPr>
  </w:style>
  <w:style w:type="character" w:customStyle="1" w:styleId="Char2">
    <w:name w:val="文档结构图 Char"/>
    <w:basedOn w:val="a0"/>
    <w:link w:val="a8"/>
    <w:uiPriority w:val="99"/>
    <w:semiHidden/>
    <w:rsid w:val="006C31D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11827349">
      <w:bodyDiv w:val="1"/>
      <w:marLeft w:val="0"/>
      <w:marRight w:val="0"/>
      <w:marTop w:val="0"/>
      <w:marBottom w:val="0"/>
      <w:divBdr>
        <w:top w:val="none" w:sz="0" w:space="0" w:color="auto"/>
        <w:left w:val="none" w:sz="0" w:space="0" w:color="auto"/>
        <w:bottom w:val="none" w:sz="0" w:space="0" w:color="auto"/>
        <w:right w:val="none" w:sz="0" w:space="0" w:color="auto"/>
      </w:divBdr>
      <w:divsChild>
        <w:div w:id="559481295">
          <w:marLeft w:val="0"/>
          <w:marRight w:val="0"/>
          <w:marTop w:val="0"/>
          <w:marBottom w:val="0"/>
          <w:divBdr>
            <w:top w:val="none" w:sz="0" w:space="0" w:color="auto"/>
            <w:left w:val="none" w:sz="0" w:space="0" w:color="auto"/>
            <w:bottom w:val="none" w:sz="0" w:space="0" w:color="auto"/>
            <w:right w:val="none" w:sz="0" w:space="0" w:color="auto"/>
          </w:divBdr>
          <w:divsChild>
            <w:div w:id="1691056831">
              <w:marLeft w:val="0"/>
              <w:marRight w:val="0"/>
              <w:marTop w:val="0"/>
              <w:marBottom w:val="0"/>
              <w:divBdr>
                <w:top w:val="none" w:sz="0" w:space="0" w:color="auto"/>
                <w:left w:val="none" w:sz="0" w:space="0" w:color="auto"/>
                <w:bottom w:val="none" w:sz="0" w:space="0" w:color="auto"/>
                <w:right w:val="none" w:sz="0" w:space="0" w:color="auto"/>
              </w:divBdr>
              <w:divsChild>
                <w:div w:id="417681913">
                  <w:marLeft w:val="0"/>
                  <w:marRight w:val="0"/>
                  <w:marTop w:val="0"/>
                  <w:marBottom w:val="0"/>
                  <w:divBdr>
                    <w:top w:val="none" w:sz="0" w:space="0" w:color="auto"/>
                    <w:left w:val="none" w:sz="0" w:space="0" w:color="auto"/>
                    <w:bottom w:val="none" w:sz="0" w:space="0" w:color="auto"/>
                    <w:right w:val="none" w:sz="0" w:space="0" w:color="auto"/>
                  </w:divBdr>
                  <w:divsChild>
                    <w:div w:id="890455814">
                      <w:marLeft w:val="0"/>
                      <w:marRight w:val="0"/>
                      <w:marTop w:val="0"/>
                      <w:marBottom w:val="0"/>
                      <w:divBdr>
                        <w:top w:val="none" w:sz="0" w:space="0" w:color="auto"/>
                        <w:left w:val="none" w:sz="0" w:space="0" w:color="auto"/>
                        <w:bottom w:val="none" w:sz="0" w:space="0" w:color="auto"/>
                        <w:right w:val="none" w:sz="0" w:space="0" w:color="auto"/>
                      </w:divBdr>
                    </w:div>
                    <w:div w:id="16499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irrational-numb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sisfun.com/numbers/algebraic-numbers.html" TargetMode="External"/><Relationship Id="rId11" Type="http://schemas.openxmlformats.org/officeDocument/2006/relationships/image" Target="media/image2.png"/><Relationship Id="rId5" Type="http://schemas.openxmlformats.org/officeDocument/2006/relationships/hyperlink" Target="http://www.mathsisfun.com/numbers/algebraic-numbers.html" TargetMode="External"/><Relationship Id="rId10" Type="http://schemas.openxmlformats.org/officeDocument/2006/relationships/hyperlink" Target="http://www.mathsisfun.com/sine-cosine-tangent.html" TargetMode="External"/><Relationship Id="rId4" Type="http://schemas.openxmlformats.org/officeDocument/2006/relationships/webSettings" Target="webSettings.xml"/><Relationship Id="rId9" Type="http://schemas.openxmlformats.org/officeDocument/2006/relationships/hyperlink" Target="http://www.mathsisfun.com/whole-numb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WangYoutian</dc:creator>
  <cp:lastModifiedBy>WangYoutian</cp:lastModifiedBy>
  <cp:revision>1</cp:revision>
  <dcterms:created xsi:type="dcterms:W3CDTF">2014-05-18T05:45:00Z</dcterms:created>
  <dcterms:modified xsi:type="dcterms:W3CDTF">2014-05-18T05:46:00Z</dcterms:modified>
</cp:coreProperties>
</file>