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CE46" w14:textId="77777777" w:rsidR="00585733" w:rsidRDefault="00057E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6724A6" w14:textId="77777777" w:rsidR="00585733" w:rsidRDefault="00057EEB">
      <w:pPr>
        <w:spacing w:after="381"/>
        <w:ind w:left="-605" w:right="-683"/>
      </w:pPr>
      <w:r>
        <w:rPr>
          <w:noProof/>
        </w:rPr>
        <mc:AlternateContent>
          <mc:Choice Requires="wpg">
            <w:drawing>
              <wp:inline distT="0" distB="0" distL="0" distR="0" wp14:anchorId="2BC061C3" wp14:editId="0E734D0F">
                <wp:extent cx="6633477" cy="467996"/>
                <wp:effectExtent l="0" t="0" r="0" b="0"/>
                <wp:docPr id="4382" name="Group 4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477" cy="467996"/>
                          <a:chOff x="0" y="0"/>
                          <a:chExt cx="6633477" cy="46799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934" cy="467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24830" y="109220"/>
                            <a:ext cx="1008647" cy="290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2" style="width:522.321pt;height:36.8501pt;mso-position-horizontal-relative:char;mso-position-vertical-relative:line" coordsize="66334,4679">
                <v:shape id="Picture 7" style="position:absolute;width:16309;height:4679;left:0;top:0;" filled="f">
                  <v:imagedata r:id="rId6"/>
                </v:shape>
                <v:shape id="Picture 9" style="position:absolute;width:10086;height:2901;left:56248;top:1092;" filled="f">
                  <v:imagedata r:id="rId7"/>
                </v:shape>
              </v:group>
            </w:pict>
          </mc:Fallback>
        </mc:AlternateContent>
      </w:r>
    </w:p>
    <w:p w14:paraId="1BF5F09D" w14:textId="77777777" w:rsidR="00585733" w:rsidRDefault="00057EEB">
      <w:pPr>
        <w:spacing w:after="0"/>
        <w:ind w:left="33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451C77B3" w14:textId="77777777" w:rsidR="00585733" w:rsidRDefault="00057EEB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4" w:type="dxa"/>
        <w:tblInd w:w="10" w:type="dxa"/>
        <w:tblCellMar>
          <w:top w:w="11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4681"/>
      </w:tblGrid>
      <w:tr w:rsidR="00585733" w14:paraId="1561CBEC" w14:textId="77777777">
        <w:trPr>
          <w:trHeight w:val="492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8DE7F" w14:textId="0D25D113" w:rsidR="00585733" w:rsidRPr="001053F2" w:rsidRDefault="001053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53F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CB17C" w14:textId="2915FB71" w:rsidR="00585733" w:rsidRPr="001053F2" w:rsidRDefault="001053F2">
            <w:pPr>
              <w:spacing w:after="0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 w:rsidRPr="001053F2">
              <w:rPr>
                <w:rFonts w:ascii="Times New Roman" w:hAnsi="Times New Roman" w:cs="Times New Roman"/>
                <w:sz w:val="24"/>
                <w:szCs w:val="24"/>
              </w:rPr>
              <w:t>Nilofar Rafik Shaikh</w:t>
            </w:r>
          </w:p>
        </w:tc>
      </w:tr>
      <w:tr w:rsidR="00585733" w14:paraId="4C09B451" w14:textId="77777777">
        <w:trPr>
          <w:trHeight w:val="497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8E989" w14:textId="77777777" w:rsidR="00585733" w:rsidRDefault="00057EEB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Skillwallet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ID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40D94" w14:textId="3C345C52" w:rsidR="00585733" w:rsidRDefault="001053F2">
            <w:pPr>
              <w:spacing w:after="0"/>
            </w:pPr>
            <w:r w:rsidRPr="001053F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SWUID20260283092</w:t>
            </w:r>
          </w:p>
        </w:tc>
      </w:tr>
      <w:tr w:rsidR="00585733" w14:paraId="4A9EF1BA" w14:textId="77777777">
        <w:trPr>
          <w:trHeight w:val="1049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76131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85F81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Uncovering the Hidden Treasures of the </w:t>
            </w:r>
          </w:p>
          <w:p w14:paraId="57B4B55F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Mushroom Kingdom: A Classification Analysis </w:t>
            </w:r>
          </w:p>
        </w:tc>
      </w:tr>
      <w:tr w:rsidR="00585733" w14:paraId="23A207BC" w14:textId="77777777">
        <w:trPr>
          <w:trHeight w:val="497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C3BD8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0AE0D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1A0F7710" w14:textId="77777777" w:rsidR="00585733" w:rsidRDefault="00057EEB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</w:t>
      </w:r>
      <w:r>
        <w:rPr>
          <w:rFonts w:ascii="Times New Roman" w:eastAsia="Times New Roman" w:hAnsi="Times New Roman" w:cs="Times New Roman"/>
          <w:b/>
          <w:sz w:val="24"/>
        </w:rPr>
        <w:t xml:space="preserve">Proposal (Proposed Solution): </w:t>
      </w:r>
    </w:p>
    <w:p w14:paraId="5E576A64" w14:textId="77777777" w:rsidR="00585733" w:rsidRDefault="00057EEB">
      <w:pPr>
        <w:spacing w:after="0" w:line="257" w:lineRule="auto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project proposal outlines a solution to address a specific problem. With a clear objective, defined scope, and a concise problem statement, the proposed solution details the approach, </w:t>
      </w:r>
      <w:r>
        <w:rPr>
          <w:rFonts w:ascii="Times New Roman" w:eastAsia="Times New Roman" w:hAnsi="Times New Roman" w:cs="Times New Roman"/>
          <w:sz w:val="24"/>
        </w:rPr>
        <w:t xml:space="preserve">key features, and resource requirements, including hardware, software, and personnel. </w:t>
      </w:r>
    </w:p>
    <w:p w14:paraId="5A996667" w14:textId="77777777" w:rsidR="00585733" w:rsidRDefault="00057EEB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9364" w:type="dxa"/>
        <w:tblInd w:w="10" w:type="dxa"/>
        <w:tblCellMar>
          <w:top w:w="117" w:type="dxa"/>
          <w:left w:w="110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415"/>
        <w:gridCol w:w="6949"/>
      </w:tblGrid>
      <w:tr w:rsidR="00585733" w14:paraId="0A2212F8" w14:textId="77777777">
        <w:trPr>
          <w:trHeight w:val="696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9FA62B9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5AA1CDD" w14:textId="77777777" w:rsidR="00585733" w:rsidRDefault="00585733"/>
        </w:tc>
      </w:tr>
      <w:tr w:rsidR="00585733" w14:paraId="082D31CC" w14:textId="77777777">
        <w:trPr>
          <w:trHeight w:val="1047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E6EE9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1D109" w14:textId="77777777" w:rsidR="00585733" w:rsidRDefault="00057EE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apply deep learning and computer vision techniques for the identification of wild mushroom species using a categorized image dataset, with the goal of creating an efficient classification pipeline. </w:t>
            </w:r>
          </w:p>
        </w:tc>
      </w:tr>
      <w:tr w:rsidR="00585733" w14:paraId="4629A4D8" w14:textId="77777777">
        <w:trPr>
          <w:trHeight w:val="2429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C0566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7ECED" w14:textId="77777777" w:rsidR="00585733" w:rsidRDefault="00057EE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project involves gathering mushroom images and training a deep </w:t>
            </w:r>
          </w:p>
          <w:p w14:paraId="7FD915E3" w14:textId="77777777" w:rsidR="00585733" w:rsidRDefault="00057EEB">
            <w:pPr>
              <w:spacing w:after="0"/>
              <w:ind w:left="2" w:righ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learning classifier to recognize three genera. It incorporates pretrained models to reduce training time and enhance accuracy, with the potential for further genus expansion in the future. </w:t>
            </w:r>
          </w:p>
        </w:tc>
      </w:tr>
      <w:tr w:rsidR="00585733" w14:paraId="2A149DB6" w14:textId="77777777">
        <w:trPr>
          <w:trHeight w:val="699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6A5C437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0655256" w14:textId="77777777" w:rsidR="00585733" w:rsidRDefault="00585733"/>
        </w:tc>
      </w:tr>
      <w:tr w:rsidR="00585733" w14:paraId="6871E452" w14:textId="77777777">
        <w:trPr>
          <w:trHeight w:val="1322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31B3E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Description </w:t>
            </w:r>
          </w:p>
        </w:tc>
        <w:tc>
          <w:tcPr>
            <w:tcW w:w="6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90857" w14:textId="77777777" w:rsidR="00585733" w:rsidRDefault="00057EE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Since misidentifying wild mushrooms can be hazardous, expert knowledge is usually needed. Developing an accessible and accurate classification tool could help foragers, researchers, and hobbyists make safer decisions. </w:t>
            </w:r>
          </w:p>
        </w:tc>
      </w:tr>
      <w:tr w:rsidR="00585733" w14:paraId="15454839" w14:textId="77777777">
        <w:trPr>
          <w:trHeight w:val="1049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0FB26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Impact </w:t>
            </w:r>
          </w:p>
        </w:tc>
        <w:tc>
          <w:tcPr>
            <w:tcW w:w="6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FC715" w14:textId="77777777" w:rsidR="00585733" w:rsidRDefault="00057EE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Proper mushroom classification enhances ecological studies, learning, and foraging safety. An image-based approach makes species identification more widely available. </w:t>
            </w:r>
          </w:p>
        </w:tc>
      </w:tr>
    </w:tbl>
    <w:p w14:paraId="1DF07326" w14:textId="77777777" w:rsidR="00585733" w:rsidRDefault="00057EEB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7E3460" w14:textId="77777777" w:rsidR="00585733" w:rsidRDefault="00057EEB">
      <w:pPr>
        <w:spacing w:after="297"/>
        <w:ind w:left="-605" w:right="-683"/>
      </w:pPr>
      <w:r>
        <w:rPr>
          <w:noProof/>
        </w:rPr>
        <mc:AlternateContent>
          <mc:Choice Requires="wpg">
            <w:drawing>
              <wp:inline distT="0" distB="0" distL="0" distR="0" wp14:anchorId="785FFC68" wp14:editId="15631852">
                <wp:extent cx="6633477" cy="467996"/>
                <wp:effectExtent l="0" t="0" r="0" b="0"/>
                <wp:docPr id="4385" name="Group 4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477" cy="467996"/>
                          <a:chOff x="0" y="0"/>
                          <a:chExt cx="6633477" cy="467996"/>
                        </a:xfrm>
                      </wpg:grpSpPr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934" cy="467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24830" y="109220"/>
                            <a:ext cx="1008647" cy="290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5" style="width:522.321pt;height:36.8501pt;mso-position-horizontal-relative:char;mso-position-vertical-relative:line" coordsize="66334,4679">
                <v:shape id="Picture 236" style="position:absolute;width:16309;height:4679;left:0;top:0;" filled="f">
                  <v:imagedata r:id="rId6"/>
                </v:shape>
                <v:shape id="Picture 238" style="position:absolute;width:10086;height:2901;left:56248;top:1092;" filled="f">
                  <v:imagedata r:id="rId7"/>
                </v:shape>
              </v:group>
            </w:pict>
          </mc:Fallback>
        </mc:AlternateContent>
      </w:r>
    </w:p>
    <w:p w14:paraId="00AC09DD" w14:textId="77777777" w:rsidR="00585733" w:rsidRDefault="00057EEB">
      <w:pPr>
        <w:spacing w:after="0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tbl>
      <w:tblPr>
        <w:tblStyle w:val="TableGrid"/>
        <w:tblW w:w="9364" w:type="dxa"/>
        <w:tblInd w:w="10" w:type="dxa"/>
        <w:tblCellMar>
          <w:top w:w="11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5"/>
        <w:gridCol w:w="6949"/>
      </w:tblGrid>
      <w:tr w:rsidR="00585733" w14:paraId="700254CB" w14:textId="77777777">
        <w:trPr>
          <w:trHeight w:val="696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3032598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69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AC62EE9" w14:textId="77777777" w:rsidR="00585733" w:rsidRDefault="00585733"/>
        </w:tc>
      </w:tr>
      <w:tr w:rsidR="00585733" w14:paraId="3F2FC9E7" w14:textId="77777777">
        <w:trPr>
          <w:trHeight w:val="1322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BD9C6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E354E" w14:textId="77777777" w:rsidR="00585733" w:rsidRDefault="00057EE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First, the mushroom image dataset will be cleaned and augmented. Then, a CNN with transfer learning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ResNet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EfficientNet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will be trained and fine-tuned for accurate classification. </w:t>
            </w:r>
          </w:p>
        </w:tc>
      </w:tr>
      <w:tr w:rsidR="00585733" w14:paraId="42DD0808" w14:textId="77777777">
        <w:trPr>
          <w:trHeight w:val="1328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17138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14410" w14:textId="77777777" w:rsidR="00585733" w:rsidRDefault="00057EEB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First, transfer learning compensates for limited training data. Next, augmentation boosts robustness for classifying three critical mushroom types. Finally, a web interface may be added for accessibility. </w:t>
            </w:r>
          </w:p>
        </w:tc>
      </w:tr>
    </w:tbl>
    <w:p w14:paraId="3489FC2A" w14:textId="77777777" w:rsidR="00585733" w:rsidRDefault="00057EEB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9BA842" w14:textId="77777777" w:rsidR="00585733" w:rsidRDefault="00057EEB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6A92AD03" w14:textId="77777777" w:rsidR="00585733" w:rsidRDefault="00057EEB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tbl>
      <w:tblPr>
        <w:tblStyle w:val="TableGrid"/>
        <w:tblW w:w="9367" w:type="dxa"/>
        <w:tblInd w:w="5" w:type="dxa"/>
        <w:tblCellMar>
          <w:top w:w="113" w:type="dxa"/>
          <w:left w:w="5" w:type="dxa"/>
          <w:bottom w:w="0" w:type="dxa"/>
          <w:right w:w="277" w:type="dxa"/>
        </w:tblCellMar>
        <w:tblLook w:val="04A0" w:firstRow="1" w:lastRow="0" w:firstColumn="1" w:lastColumn="0" w:noHBand="0" w:noVBand="1"/>
      </w:tblPr>
      <w:tblGrid>
        <w:gridCol w:w="3124"/>
        <w:gridCol w:w="3120"/>
        <w:gridCol w:w="3123"/>
      </w:tblGrid>
      <w:tr w:rsidR="00585733" w14:paraId="58686E43" w14:textId="77777777">
        <w:trPr>
          <w:trHeight w:val="487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43F68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14129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DAD91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585733" w14:paraId="666E3D4D" w14:textId="77777777">
        <w:trPr>
          <w:trHeight w:val="629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5AF155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E9206B" w14:textId="77777777" w:rsidR="00585733" w:rsidRDefault="00585733"/>
        </w:tc>
        <w:tc>
          <w:tcPr>
            <w:tcW w:w="31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8DA135" w14:textId="77777777" w:rsidR="00585733" w:rsidRDefault="00585733"/>
        </w:tc>
      </w:tr>
      <w:tr w:rsidR="00585733" w14:paraId="0D30B0B3" w14:textId="77777777">
        <w:trPr>
          <w:trHeight w:val="758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2A504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14F76" w14:textId="77777777" w:rsidR="00585733" w:rsidRDefault="00057EEB">
            <w:pPr>
              <w:spacing w:after="0"/>
              <w:ind w:left="10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246DF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x NVIDIA RTX 3060 </w:t>
            </w:r>
          </w:p>
          <w:p w14:paraId="33E5AD28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GPUs </w:t>
            </w:r>
          </w:p>
        </w:tc>
      </w:tr>
      <w:tr w:rsidR="00585733" w14:paraId="042AC404" w14:textId="77777777">
        <w:trPr>
          <w:trHeight w:val="488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77C5A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A3A72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118A2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GB RAM </w:t>
            </w:r>
          </w:p>
        </w:tc>
      </w:tr>
      <w:tr w:rsidR="00585733" w14:paraId="25B91C4E" w14:textId="77777777">
        <w:trPr>
          <w:trHeight w:val="761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E73AA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83305" w14:textId="77777777" w:rsidR="00585733" w:rsidRDefault="00057EEB">
            <w:pPr>
              <w:spacing w:after="0"/>
              <w:ind w:left="10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A472B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 GB SSD </w:t>
            </w:r>
          </w:p>
        </w:tc>
      </w:tr>
      <w:tr w:rsidR="00585733" w14:paraId="033ABDD2" w14:textId="77777777">
        <w:trPr>
          <w:trHeight w:val="631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97FB474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3A90FE" w14:textId="77777777" w:rsidR="00585733" w:rsidRDefault="00585733"/>
        </w:tc>
        <w:tc>
          <w:tcPr>
            <w:tcW w:w="31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D94BB9" w14:textId="77777777" w:rsidR="00585733" w:rsidRDefault="00585733"/>
        </w:tc>
      </w:tr>
      <w:tr w:rsidR="00585733" w14:paraId="5B2BF13D" w14:textId="77777777">
        <w:trPr>
          <w:trHeight w:val="482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0CAF2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6A5D1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43618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</w:t>
            </w:r>
          </w:p>
        </w:tc>
      </w:tr>
      <w:tr w:rsidR="00585733" w14:paraId="38B7B434" w14:textId="77777777">
        <w:trPr>
          <w:trHeight w:val="487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285AE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F39DC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B51A4" w14:textId="77777777" w:rsidR="00585733" w:rsidRDefault="00057EEB">
            <w:pPr>
              <w:spacing w:after="0"/>
              <w:ind w:left="10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tensorflow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85733" w14:paraId="7C385B1D" w14:textId="77777777">
        <w:trPr>
          <w:trHeight w:val="48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90E80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E2CA6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IDE, version control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3C8BB" w14:textId="77777777" w:rsidR="00585733" w:rsidRDefault="00057EEB">
            <w:pPr>
              <w:spacing w:after="0"/>
              <w:ind w:left="10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Notebook, Git </w:t>
            </w:r>
          </w:p>
        </w:tc>
      </w:tr>
      <w:tr w:rsidR="00585733" w14:paraId="22F33D35" w14:textId="77777777">
        <w:trPr>
          <w:trHeight w:val="650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90C55AF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3FCEA7" w14:textId="77777777" w:rsidR="00585733" w:rsidRDefault="00585733"/>
        </w:tc>
        <w:tc>
          <w:tcPr>
            <w:tcW w:w="31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E7995B" w14:textId="77777777" w:rsidR="00585733" w:rsidRDefault="00585733"/>
        </w:tc>
      </w:tr>
      <w:tr w:rsidR="00585733" w14:paraId="077132B8" w14:textId="77777777">
        <w:trPr>
          <w:trHeight w:val="131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EB8D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E7C5D23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C42E" w14:textId="77777777" w:rsidR="00585733" w:rsidRDefault="00057EE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F2C08F4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0563A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Kaggle, </w:t>
            </w:r>
          </w:p>
          <w:p w14:paraId="55D8C3E3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MushroomObserver.org, </w:t>
            </w:r>
          </w:p>
          <w:p w14:paraId="77DFCCFA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JPEG/PNG format, </w:t>
            </w:r>
          </w:p>
          <w:p w14:paraId="5FC79A24" w14:textId="77777777" w:rsidR="00585733" w:rsidRDefault="00057EEB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10,000 images </w:t>
            </w:r>
          </w:p>
        </w:tc>
      </w:tr>
    </w:tbl>
    <w:p w14:paraId="1CB375F1" w14:textId="77777777" w:rsidR="00585733" w:rsidRDefault="00057EE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585733">
      <w:pgSz w:w="12240" w:h="15840"/>
      <w:pgMar w:top="247" w:right="1642" w:bottom="20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733"/>
    <w:rsid w:val="00057EEB"/>
    <w:rsid w:val="001053F2"/>
    <w:rsid w:val="00585733"/>
    <w:rsid w:val="00FA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8B3E"/>
  <w15:docId w15:val="{3899FE70-2EE8-4964-88CA-3C3D6331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Ezhaan Momin</dc:creator>
  <cp:keywords/>
  <cp:lastModifiedBy>NILOFAR SHAIKH</cp:lastModifiedBy>
  <cp:revision>2</cp:revision>
  <dcterms:created xsi:type="dcterms:W3CDTF">2026-02-14T14:08:00Z</dcterms:created>
  <dcterms:modified xsi:type="dcterms:W3CDTF">2026-02-14T14:08:00Z</dcterms:modified>
</cp:coreProperties>
</file>