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D65D4" w14:textId="77777777" w:rsidR="00053621" w:rsidRDefault="00320CB4">
      <w:pPr>
        <w:ind w:left="2288"/>
      </w:pPr>
      <w:r>
        <w:rPr>
          <w:b/>
          <w:sz w:val="28"/>
        </w:rPr>
        <w:t xml:space="preserve"> </w:t>
      </w:r>
    </w:p>
    <w:p w14:paraId="17582DD7" w14:textId="77777777" w:rsidR="00053621" w:rsidRDefault="00320CB4">
      <w:pPr>
        <w:ind w:left="2230"/>
      </w:pPr>
      <w:r>
        <w:rPr>
          <w:b/>
          <w:sz w:val="28"/>
        </w:rPr>
        <w:t>Data Collection and Preprocessing Phase</w:t>
      </w:r>
      <w:r>
        <w:rPr>
          <w:sz w:val="22"/>
        </w:rPr>
        <w:t xml:space="preserve"> </w:t>
      </w:r>
    </w:p>
    <w:p w14:paraId="2CE350F2" w14:textId="77777777" w:rsidR="00053621" w:rsidRDefault="00320CB4">
      <w:r>
        <w:rPr>
          <w:sz w:val="22"/>
        </w:rPr>
        <w:t xml:space="preserve"> </w:t>
      </w:r>
    </w:p>
    <w:tbl>
      <w:tblPr>
        <w:tblStyle w:val="TableGrid"/>
        <w:tblW w:w="9362" w:type="dxa"/>
        <w:tblInd w:w="10" w:type="dxa"/>
        <w:tblCellMar>
          <w:top w:w="120" w:type="dxa"/>
          <w:left w:w="101" w:type="dxa"/>
          <w:bottom w:w="0" w:type="dxa"/>
          <w:right w:w="115" w:type="dxa"/>
        </w:tblCellMar>
        <w:tblLook w:val="04A0" w:firstRow="1" w:lastRow="0" w:firstColumn="1" w:lastColumn="0" w:noHBand="0" w:noVBand="1"/>
      </w:tblPr>
      <w:tblGrid>
        <w:gridCol w:w="4681"/>
        <w:gridCol w:w="4681"/>
      </w:tblGrid>
      <w:tr w:rsidR="00053621" w14:paraId="6730ABF7" w14:textId="77777777">
        <w:trPr>
          <w:trHeight w:val="494"/>
        </w:trPr>
        <w:tc>
          <w:tcPr>
            <w:tcW w:w="4681" w:type="dxa"/>
            <w:tcBorders>
              <w:top w:val="single" w:sz="8" w:space="0" w:color="000000"/>
              <w:left w:val="single" w:sz="8" w:space="0" w:color="000000"/>
              <w:bottom w:val="single" w:sz="8" w:space="0" w:color="000000"/>
              <w:right w:val="single" w:sz="8" w:space="0" w:color="000000"/>
            </w:tcBorders>
            <w:vAlign w:val="center"/>
          </w:tcPr>
          <w:p w14:paraId="27A52477" w14:textId="50B585B0" w:rsidR="00053621" w:rsidRDefault="002E49D5">
            <w:r>
              <w:t>Name</w:t>
            </w:r>
          </w:p>
        </w:tc>
        <w:tc>
          <w:tcPr>
            <w:tcW w:w="4681" w:type="dxa"/>
            <w:tcBorders>
              <w:top w:val="single" w:sz="8" w:space="0" w:color="000000"/>
              <w:left w:val="single" w:sz="8" w:space="0" w:color="000000"/>
              <w:bottom w:val="single" w:sz="8" w:space="0" w:color="000000"/>
              <w:right w:val="single" w:sz="8" w:space="0" w:color="000000"/>
            </w:tcBorders>
            <w:vAlign w:val="center"/>
          </w:tcPr>
          <w:p w14:paraId="0574A6D3" w14:textId="2E223F7B" w:rsidR="00053621" w:rsidRDefault="002E49D5">
            <w:r>
              <w:t>Nilofar Rafik Shaikh</w:t>
            </w:r>
            <w:r w:rsidR="00320CB4">
              <w:t xml:space="preserve"> </w:t>
            </w:r>
          </w:p>
        </w:tc>
      </w:tr>
      <w:tr w:rsidR="00053621" w14:paraId="6786A448" w14:textId="77777777">
        <w:trPr>
          <w:trHeight w:val="497"/>
        </w:trPr>
        <w:tc>
          <w:tcPr>
            <w:tcW w:w="4681" w:type="dxa"/>
            <w:tcBorders>
              <w:top w:val="single" w:sz="8" w:space="0" w:color="000000"/>
              <w:left w:val="single" w:sz="8" w:space="0" w:color="000000"/>
              <w:bottom w:val="single" w:sz="8" w:space="0" w:color="000000"/>
              <w:right w:val="single" w:sz="8" w:space="0" w:color="000000"/>
            </w:tcBorders>
            <w:vAlign w:val="center"/>
          </w:tcPr>
          <w:p w14:paraId="51420F3A" w14:textId="77777777" w:rsidR="00053621" w:rsidRDefault="00320CB4">
            <w:proofErr w:type="spellStart"/>
            <w:r>
              <w:t>Skillwallet</w:t>
            </w:r>
            <w:proofErr w:type="spellEnd"/>
            <w:r>
              <w:t xml:space="preserve"> ID </w:t>
            </w:r>
          </w:p>
        </w:tc>
        <w:tc>
          <w:tcPr>
            <w:tcW w:w="4681" w:type="dxa"/>
            <w:tcBorders>
              <w:top w:val="single" w:sz="8" w:space="0" w:color="000000"/>
              <w:left w:val="single" w:sz="8" w:space="0" w:color="000000"/>
              <w:bottom w:val="single" w:sz="8" w:space="0" w:color="000000"/>
              <w:right w:val="single" w:sz="8" w:space="0" w:color="000000"/>
            </w:tcBorders>
            <w:vAlign w:val="center"/>
          </w:tcPr>
          <w:p w14:paraId="6E4EFE82" w14:textId="2D1AFB6B" w:rsidR="00053621" w:rsidRDefault="002E49D5">
            <w:r w:rsidRPr="002E49D5">
              <w:rPr>
                <w:b/>
                <w:bCs/>
              </w:rPr>
              <w:t>SWUID20260283092</w:t>
            </w:r>
            <w:r w:rsidR="00320CB4">
              <w:t xml:space="preserve"> </w:t>
            </w:r>
          </w:p>
        </w:tc>
      </w:tr>
      <w:tr w:rsidR="00053621" w14:paraId="061CD960" w14:textId="77777777">
        <w:trPr>
          <w:trHeight w:val="1049"/>
        </w:trPr>
        <w:tc>
          <w:tcPr>
            <w:tcW w:w="4681" w:type="dxa"/>
            <w:tcBorders>
              <w:top w:val="single" w:sz="8" w:space="0" w:color="000000"/>
              <w:left w:val="single" w:sz="8" w:space="0" w:color="000000"/>
              <w:bottom w:val="single" w:sz="8" w:space="0" w:color="000000"/>
              <w:right w:val="single" w:sz="8" w:space="0" w:color="000000"/>
            </w:tcBorders>
          </w:tcPr>
          <w:p w14:paraId="33593D17" w14:textId="77777777" w:rsidR="00053621" w:rsidRDefault="00320CB4">
            <w:r>
              <w:t xml:space="preserve">Project Title </w:t>
            </w:r>
          </w:p>
        </w:tc>
        <w:tc>
          <w:tcPr>
            <w:tcW w:w="4681" w:type="dxa"/>
            <w:tcBorders>
              <w:top w:val="single" w:sz="8" w:space="0" w:color="000000"/>
              <w:left w:val="single" w:sz="8" w:space="0" w:color="000000"/>
              <w:bottom w:val="single" w:sz="8" w:space="0" w:color="000000"/>
              <w:right w:val="single" w:sz="8" w:space="0" w:color="000000"/>
            </w:tcBorders>
            <w:vAlign w:val="center"/>
          </w:tcPr>
          <w:p w14:paraId="01897A85" w14:textId="77777777" w:rsidR="00053621" w:rsidRDefault="00320CB4">
            <w:r>
              <w:t xml:space="preserve">Uncovering the Hidden Treasures of the </w:t>
            </w:r>
          </w:p>
          <w:p w14:paraId="122DE7A8" w14:textId="77777777" w:rsidR="00053621" w:rsidRDefault="00320CB4">
            <w:r>
              <w:t xml:space="preserve">Mushroom Kingdom A Classification Analysis </w:t>
            </w:r>
          </w:p>
        </w:tc>
      </w:tr>
      <w:tr w:rsidR="00053621" w14:paraId="493F38DE" w14:textId="77777777">
        <w:trPr>
          <w:trHeight w:val="497"/>
        </w:trPr>
        <w:tc>
          <w:tcPr>
            <w:tcW w:w="4681" w:type="dxa"/>
            <w:tcBorders>
              <w:top w:val="single" w:sz="8" w:space="0" w:color="000000"/>
              <w:left w:val="single" w:sz="8" w:space="0" w:color="000000"/>
              <w:bottom w:val="single" w:sz="8" w:space="0" w:color="000000"/>
              <w:right w:val="single" w:sz="8" w:space="0" w:color="000000"/>
            </w:tcBorders>
            <w:vAlign w:val="center"/>
          </w:tcPr>
          <w:p w14:paraId="1BCBDF7A" w14:textId="77777777" w:rsidR="00053621" w:rsidRDefault="00320CB4">
            <w:r>
              <w:t xml:space="preserve">Maximum Marks </w:t>
            </w:r>
          </w:p>
        </w:tc>
        <w:tc>
          <w:tcPr>
            <w:tcW w:w="4681" w:type="dxa"/>
            <w:tcBorders>
              <w:top w:val="single" w:sz="8" w:space="0" w:color="000000"/>
              <w:left w:val="single" w:sz="8" w:space="0" w:color="000000"/>
              <w:bottom w:val="single" w:sz="8" w:space="0" w:color="000000"/>
              <w:right w:val="single" w:sz="8" w:space="0" w:color="000000"/>
            </w:tcBorders>
            <w:vAlign w:val="center"/>
          </w:tcPr>
          <w:p w14:paraId="774911DD" w14:textId="77777777" w:rsidR="00053621" w:rsidRDefault="00320CB4">
            <w:r>
              <w:t xml:space="preserve">6 Marks </w:t>
            </w:r>
          </w:p>
        </w:tc>
      </w:tr>
    </w:tbl>
    <w:p w14:paraId="19757C56" w14:textId="77777777" w:rsidR="00053621" w:rsidRDefault="00320CB4">
      <w:pPr>
        <w:spacing w:after="173"/>
      </w:pPr>
      <w:r>
        <w:rPr>
          <w:sz w:val="22"/>
        </w:rPr>
        <w:t xml:space="preserve"> </w:t>
      </w:r>
    </w:p>
    <w:p w14:paraId="4B2FA0FF" w14:textId="77777777" w:rsidR="00053621" w:rsidRDefault="00320CB4">
      <w:pPr>
        <w:spacing w:after="158"/>
      </w:pPr>
      <w:r>
        <w:rPr>
          <w:b/>
        </w:rPr>
        <w:t xml:space="preserve">Data Preprocessing  </w:t>
      </w:r>
    </w:p>
    <w:p w14:paraId="7D40217D" w14:textId="77777777" w:rsidR="00053621" w:rsidRDefault="00320CB4">
      <w:r>
        <w:t xml:space="preserve">The images will be </w:t>
      </w:r>
      <w:proofErr w:type="spellStart"/>
      <w:r>
        <w:t>preprocessed</w:t>
      </w:r>
      <w:proofErr w:type="spellEnd"/>
      <w:r>
        <w:t xml:space="preserve"> by resizing, normalizing, augmenting, denoising, adjusting contrast, detecting edges, converting </w:t>
      </w:r>
      <w:proofErr w:type="spellStart"/>
      <w:r>
        <w:t>color</w:t>
      </w:r>
      <w:proofErr w:type="spellEnd"/>
      <w:r>
        <w:t xml:space="preserve"> space, cropping, batch normalizing, and whitening data. These steps will enhance data quality, promote model generalization, and improve convergence during neural network training, ensuring robust and efficient performance across various computer vision tasks.</w:t>
      </w:r>
      <w:r>
        <w:rPr>
          <w:sz w:val="22"/>
        </w:rPr>
        <w:t xml:space="preserve"> </w:t>
      </w:r>
    </w:p>
    <w:tbl>
      <w:tblPr>
        <w:tblStyle w:val="TableGrid"/>
        <w:tblW w:w="9362" w:type="dxa"/>
        <w:tblInd w:w="5" w:type="dxa"/>
        <w:tblCellMar>
          <w:top w:w="0" w:type="dxa"/>
          <w:left w:w="98" w:type="dxa"/>
          <w:bottom w:w="104" w:type="dxa"/>
          <w:right w:w="115" w:type="dxa"/>
        </w:tblCellMar>
        <w:tblLook w:val="04A0" w:firstRow="1" w:lastRow="0" w:firstColumn="1" w:lastColumn="0" w:noHBand="0" w:noVBand="1"/>
      </w:tblPr>
      <w:tblGrid>
        <w:gridCol w:w="3005"/>
        <w:gridCol w:w="6357"/>
      </w:tblGrid>
      <w:tr w:rsidR="00053621" w14:paraId="0742952D" w14:textId="77777777">
        <w:trPr>
          <w:trHeight w:val="635"/>
        </w:trPr>
        <w:tc>
          <w:tcPr>
            <w:tcW w:w="3005" w:type="dxa"/>
            <w:tcBorders>
              <w:top w:val="single" w:sz="4" w:space="0" w:color="000000"/>
              <w:left w:val="single" w:sz="4" w:space="0" w:color="000000"/>
              <w:bottom w:val="single" w:sz="4" w:space="0" w:color="000000"/>
              <w:right w:val="single" w:sz="4" w:space="0" w:color="000000"/>
            </w:tcBorders>
            <w:vAlign w:val="bottom"/>
          </w:tcPr>
          <w:p w14:paraId="2051A3DC" w14:textId="77777777" w:rsidR="00053621" w:rsidRDefault="00320CB4">
            <w:pPr>
              <w:ind w:left="2"/>
            </w:pPr>
            <w:r>
              <w:rPr>
                <w:b/>
              </w:rPr>
              <w:t xml:space="preserve">Section </w:t>
            </w:r>
          </w:p>
        </w:tc>
        <w:tc>
          <w:tcPr>
            <w:tcW w:w="6357" w:type="dxa"/>
            <w:tcBorders>
              <w:top w:val="single" w:sz="4" w:space="0" w:color="000000"/>
              <w:left w:val="single" w:sz="4" w:space="0" w:color="000000"/>
              <w:bottom w:val="single" w:sz="4" w:space="0" w:color="000000"/>
              <w:right w:val="single" w:sz="4" w:space="0" w:color="000000"/>
            </w:tcBorders>
            <w:vAlign w:val="bottom"/>
          </w:tcPr>
          <w:p w14:paraId="7707F4AD" w14:textId="77777777" w:rsidR="00053621" w:rsidRDefault="00320CB4">
            <w:r>
              <w:rPr>
                <w:b/>
              </w:rPr>
              <w:t xml:space="preserve">Description </w:t>
            </w:r>
          </w:p>
        </w:tc>
      </w:tr>
      <w:tr w:rsidR="00053621" w14:paraId="377547CA" w14:textId="77777777">
        <w:trPr>
          <w:trHeight w:val="1867"/>
        </w:trPr>
        <w:tc>
          <w:tcPr>
            <w:tcW w:w="3005" w:type="dxa"/>
            <w:tcBorders>
              <w:top w:val="single" w:sz="4" w:space="0" w:color="000000"/>
              <w:left w:val="single" w:sz="4" w:space="0" w:color="000000"/>
              <w:bottom w:val="single" w:sz="4" w:space="0" w:color="000000"/>
              <w:right w:val="single" w:sz="4" w:space="0" w:color="000000"/>
            </w:tcBorders>
            <w:vAlign w:val="center"/>
          </w:tcPr>
          <w:p w14:paraId="20618A6F" w14:textId="77777777" w:rsidR="00053621" w:rsidRDefault="00320CB4">
            <w:pPr>
              <w:ind w:left="2"/>
            </w:pPr>
            <w:r>
              <w:t xml:space="preserve">Data Overview </w:t>
            </w:r>
          </w:p>
        </w:tc>
        <w:tc>
          <w:tcPr>
            <w:tcW w:w="6357" w:type="dxa"/>
            <w:tcBorders>
              <w:top w:val="single" w:sz="4" w:space="0" w:color="000000"/>
              <w:left w:val="single" w:sz="4" w:space="0" w:color="000000"/>
              <w:bottom w:val="single" w:sz="4" w:space="0" w:color="000000"/>
              <w:right w:val="single" w:sz="4" w:space="0" w:color="000000"/>
            </w:tcBorders>
            <w:vAlign w:val="center"/>
          </w:tcPr>
          <w:p w14:paraId="590888CF" w14:textId="77777777" w:rsidR="00053621" w:rsidRDefault="00320CB4">
            <w:r>
              <w:t xml:space="preserve">This project uses image datasets of three mushroom species: </w:t>
            </w:r>
            <w:r>
              <w:rPr>
                <w:b/>
              </w:rPr>
              <w:t>Boletus</w:t>
            </w:r>
            <w:r>
              <w:t xml:space="preserve">, </w:t>
            </w:r>
            <w:r>
              <w:rPr>
                <w:b/>
              </w:rPr>
              <w:t>Lactarius</w:t>
            </w:r>
            <w:r>
              <w:t xml:space="preserve">, and </w:t>
            </w:r>
            <w:proofErr w:type="spellStart"/>
            <w:r>
              <w:rPr>
                <w:b/>
              </w:rPr>
              <w:t>Russula</w:t>
            </w:r>
            <w:proofErr w:type="spellEnd"/>
            <w:r>
              <w:t xml:space="preserve">. The images are collected from various sources including </w:t>
            </w:r>
            <w:proofErr w:type="spellStart"/>
            <w:r>
              <w:rPr>
                <w:b/>
              </w:rPr>
              <w:t>SmartInternz</w:t>
            </w:r>
            <w:proofErr w:type="spellEnd"/>
            <w:r>
              <w:t xml:space="preserve">, </w:t>
            </w:r>
            <w:r>
              <w:rPr>
                <w:b/>
              </w:rPr>
              <w:t xml:space="preserve">custom </w:t>
            </w:r>
            <w:proofErr w:type="spellStart"/>
            <w:r>
              <w:rPr>
                <w:b/>
              </w:rPr>
              <w:t>fieldcaptured</w:t>
            </w:r>
            <w:proofErr w:type="spellEnd"/>
            <w:r>
              <w:rPr>
                <w:b/>
              </w:rPr>
              <w:t xml:space="preserve"> images</w:t>
            </w:r>
            <w:r>
              <w:t xml:space="preserve">, and platforms like </w:t>
            </w:r>
            <w:r>
              <w:rPr>
                <w:b/>
              </w:rPr>
              <w:t>Kaggle</w:t>
            </w:r>
            <w:r>
              <w:t xml:space="preserve"> and </w:t>
            </w:r>
            <w:r>
              <w:rPr>
                <w:b/>
              </w:rPr>
              <w:t>Wikimedia</w:t>
            </w:r>
            <w:r>
              <w:t xml:space="preserve">. This ensures rich visual diversity and robust generalization during training. </w:t>
            </w:r>
          </w:p>
        </w:tc>
      </w:tr>
      <w:tr w:rsidR="00053621" w14:paraId="313090D3" w14:textId="77777777">
        <w:trPr>
          <w:trHeight w:val="1037"/>
        </w:trPr>
        <w:tc>
          <w:tcPr>
            <w:tcW w:w="3005" w:type="dxa"/>
            <w:tcBorders>
              <w:top w:val="single" w:sz="4" w:space="0" w:color="000000"/>
              <w:left w:val="single" w:sz="4" w:space="0" w:color="000000"/>
              <w:bottom w:val="single" w:sz="4" w:space="0" w:color="000000"/>
              <w:right w:val="single" w:sz="4" w:space="0" w:color="000000"/>
            </w:tcBorders>
            <w:vAlign w:val="center"/>
          </w:tcPr>
          <w:p w14:paraId="294FDB03" w14:textId="77777777" w:rsidR="00053621" w:rsidRDefault="00320CB4">
            <w:pPr>
              <w:ind w:left="2"/>
            </w:pPr>
            <w:r>
              <w:t xml:space="preserve">Resizing </w:t>
            </w:r>
          </w:p>
        </w:tc>
        <w:tc>
          <w:tcPr>
            <w:tcW w:w="6357" w:type="dxa"/>
            <w:tcBorders>
              <w:top w:val="single" w:sz="4" w:space="0" w:color="000000"/>
              <w:left w:val="single" w:sz="4" w:space="0" w:color="000000"/>
              <w:bottom w:val="single" w:sz="4" w:space="0" w:color="000000"/>
              <w:right w:val="single" w:sz="4" w:space="0" w:color="000000"/>
            </w:tcBorders>
            <w:vAlign w:val="center"/>
          </w:tcPr>
          <w:p w14:paraId="7791D8A1" w14:textId="77777777" w:rsidR="00053621" w:rsidRDefault="00320CB4">
            <w:r>
              <w:t xml:space="preserve">All images are resized to </w:t>
            </w:r>
            <w:r>
              <w:rPr>
                <w:b/>
              </w:rPr>
              <w:t>224×224 pixels</w:t>
            </w:r>
            <w:r>
              <w:t xml:space="preserve"> using OpenCV’s cv2.resize() function to ensure uniform input dimensions for CNN-based models. </w:t>
            </w:r>
          </w:p>
        </w:tc>
      </w:tr>
      <w:tr w:rsidR="00053621" w14:paraId="6B8D6D8C" w14:textId="77777777">
        <w:trPr>
          <w:trHeight w:val="905"/>
        </w:trPr>
        <w:tc>
          <w:tcPr>
            <w:tcW w:w="3005" w:type="dxa"/>
            <w:tcBorders>
              <w:top w:val="single" w:sz="4" w:space="0" w:color="000000"/>
              <w:left w:val="single" w:sz="4" w:space="0" w:color="000000"/>
              <w:bottom w:val="single" w:sz="4" w:space="0" w:color="000000"/>
              <w:right w:val="single" w:sz="4" w:space="0" w:color="000000"/>
            </w:tcBorders>
            <w:vAlign w:val="center"/>
          </w:tcPr>
          <w:p w14:paraId="2F30BDB4" w14:textId="77777777" w:rsidR="00053621" w:rsidRDefault="00320CB4">
            <w:pPr>
              <w:ind w:left="2"/>
            </w:pPr>
            <w:r>
              <w:t xml:space="preserve">Normalization </w:t>
            </w:r>
          </w:p>
        </w:tc>
        <w:tc>
          <w:tcPr>
            <w:tcW w:w="6357" w:type="dxa"/>
            <w:tcBorders>
              <w:top w:val="single" w:sz="4" w:space="0" w:color="000000"/>
              <w:left w:val="single" w:sz="4" w:space="0" w:color="000000"/>
              <w:bottom w:val="single" w:sz="4" w:space="0" w:color="000000"/>
              <w:right w:val="single" w:sz="4" w:space="0" w:color="000000"/>
            </w:tcBorders>
            <w:vAlign w:val="center"/>
          </w:tcPr>
          <w:p w14:paraId="7BEA6E11" w14:textId="77777777" w:rsidR="00053621" w:rsidRDefault="00320CB4">
            <w:r>
              <w:t xml:space="preserve">Pixel values are normalized to the range </w:t>
            </w:r>
            <w:r>
              <w:rPr>
                <w:b/>
              </w:rPr>
              <w:t>[0, 1]</w:t>
            </w:r>
            <w:r>
              <w:t xml:space="preserve"> by dividing by 255.0, improving convergence during model training. </w:t>
            </w:r>
          </w:p>
        </w:tc>
      </w:tr>
      <w:tr w:rsidR="00053621" w14:paraId="5929C0E3" w14:textId="77777777">
        <w:trPr>
          <w:trHeight w:val="1039"/>
        </w:trPr>
        <w:tc>
          <w:tcPr>
            <w:tcW w:w="3005" w:type="dxa"/>
            <w:tcBorders>
              <w:top w:val="single" w:sz="4" w:space="0" w:color="000000"/>
              <w:left w:val="single" w:sz="4" w:space="0" w:color="000000"/>
              <w:bottom w:val="single" w:sz="4" w:space="0" w:color="000000"/>
              <w:right w:val="single" w:sz="4" w:space="0" w:color="000000"/>
            </w:tcBorders>
            <w:vAlign w:val="center"/>
          </w:tcPr>
          <w:p w14:paraId="2BB078F0" w14:textId="77777777" w:rsidR="00053621" w:rsidRDefault="00320CB4">
            <w:pPr>
              <w:ind w:left="2"/>
            </w:pPr>
            <w:r>
              <w:t xml:space="preserve">Data Augmentation </w:t>
            </w:r>
          </w:p>
        </w:tc>
        <w:tc>
          <w:tcPr>
            <w:tcW w:w="6357" w:type="dxa"/>
            <w:tcBorders>
              <w:top w:val="single" w:sz="4" w:space="0" w:color="000000"/>
              <w:left w:val="single" w:sz="4" w:space="0" w:color="000000"/>
              <w:bottom w:val="single" w:sz="4" w:space="0" w:color="000000"/>
              <w:right w:val="single" w:sz="4" w:space="0" w:color="000000"/>
            </w:tcBorders>
            <w:vAlign w:val="center"/>
          </w:tcPr>
          <w:p w14:paraId="2C1C6A60" w14:textId="77777777" w:rsidR="00053621" w:rsidRDefault="00320CB4">
            <w:r>
              <w:t xml:space="preserve">Using </w:t>
            </w:r>
            <w:proofErr w:type="spellStart"/>
            <w:r>
              <w:t>ImageDataGenerator</w:t>
            </w:r>
            <w:proofErr w:type="spellEnd"/>
            <w:r>
              <w:t xml:space="preserve">, images are augmented with </w:t>
            </w:r>
            <w:r>
              <w:rPr>
                <w:b/>
              </w:rPr>
              <w:t>random rotation</w:t>
            </w:r>
            <w:r>
              <w:t xml:space="preserve">, </w:t>
            </w:r>
            <w:r>
              <w:rPr>
                <w:b/>
              </w:rPr>
              <w:t>shifts</w:t>
            </w:r>
            <w:r>
              <w:t xml:space="preserve">, </w:t>
            </w:r>
            <w:r>
              <w:rPr>
                <w:b/>
              </w:rPr>
              <w:t>zoom</w:t>
            </w:r>
            <w:r>
              <w:t xml:space="preserve">, </w:t>
            </w:r>
            <w:r>
              <w:rPr>
                <w:b/>
              </w:rPr>
              <w:t>horizontal/vertical flips</w:t>
            </w:r>
            <w:r>
              <w:t xml:space="preserve">, and </w:t>
            </w:r>
            <w:r>
              <w:rPr>
                <w:b/>
              </w:rPr>
              <w:t>fill modes</w:t>
            </w:r>
            <w:r>
              <w:t xml:space="preserve"> to avoid overfitting. </w:t>
            </w:r>
          </w:p>
        </w:tc>
      </w:tr>
      <w:tr w:rsidR="00053621" w14:paraId="5577030E" w14:textId="77777777">
        <w:trPr>
          <w:trHeight w:val="1037"/>
        </w:trPr>
        <w:tc>
          <w:tcPr>
            <w:tcW w:w="3005" w:type="dxa"/>
            <w:tcBorders>
              <w:top w:val="single" w:sz="4" w:space="0" w:color="000000"/>
              <w:left w:val="single" w:sz="4" w:space="0" w:color="000000"/>
              <w:bottom w:val="single" w:sz="4" w:space="0" w:color="000000"/>
              <w:right w:val="single" w:sz="4" w:space="0" w:color="000000"/>
            </w:tcBorders>
            <w:vAlign w:val="center"/>
          </w:tcPr>
          <w:p w14:paraId="31D9A067" w14:textId="77777777" w:rsidR="00053621" w:rsidRDefault="00320CB4">
            <w:pPr>
              <w:ind w:left="2"/>
            </w:pPr>
            <w:r>
              <w:lastRenderedPageBreak/>
              <w:t xml:space="preserve">Denoising </w:t>
            </w:r>
          </w:p>
        </w:tc>
        <w:tc>
          <w:tcPr>
            <w:tcW w:w="6357" w:type="dxa"/>
            <w:tcBorders>
              <w:top w:val="single" w:sz="4" w:space="0" w:color="000000"/>
              <w:left w:val="single" w:sz="4" w:space="0" w:color="000000"/>
              <w:bottom w:val="single" w:sz="4" w:space="0" w:color="000000"/>
              <w:right w:val="single" w:sz="4" w:space="0" w:color="000000"/>
            </w:tcBorders>
            <w:vAlign w:val="center"/>
          </w:tcPr>
          <w:p w14:paraId="04EB6464" w14:textId="77777777" w:rsidR="00053621" w:rsidRDefault="00320CB4">
            <w:r>
              <w:t xml:space="preserve">OpenCV’s </w:t>
            </w:r>
            <w:proofErr w:type="spellStart"/>
            <w:proofErr w:type="gramStart"/>
            <w:r>
              <w:t>fastNlMeansDenoisingColored</w:t>
            </w:r>
            <w:proofErr w:type="spellEnd"/>
            <w:r>
              <w:t>(</w:t>
            </w:r>
            <w:proofErr w:type="gramEnd"/>
            <w:r>
              <w:t xml:space="preserve">) is applied to reduce environmental noise and improve image clarity, especially for field-captured data. </w:t>
            </w:r>
          </w:p>
        </w:tc>
      </w:tr>
    </w:tbl>
    <w:p w14:paraId="51BD08CD" w14:textId="77777777" w:rsidR="00053621" w:rsidRDefault="00053621">
      <w:pPr>
        <w:ind w:left="-1440" w:right="10453"/>
      </w:pPr>
    </w:p>
    <w:tbl>
      <w:tblPr>
        <w:tblStyle w:val="TableGrid"/>
        <w:tblW w:w="9362" w:type="dxa"/>
        <w:tblInd w:w="5" w:type="dxa"/>
        <w:tblCellMar>
          <w:top w:w="0" w:type="dxa"/>
          <w:left w:w="98" w:type="dxa"/>
          <w:bottom w:w="51" w:type="dxa"/>
          <w:right w:w="41" w:type="dxa"/>
        </w:tblCellMar>
        <w:tblLook w:val="04A0" w:firstRow="1" w:lastRow="0" w:firstColumn="1" w:lastColumn="0" w:noHBand="0" w:noVBand="1"/>
      </w:tblPr>
      <w:tblGrid>
        <w:gridCol w:w="3005"/>
        <w:gridCol w:w="6357"/>
      </w:tblGrid>
      <w:tr w:rsidR="00053621" w14:paraId="377DE230" w14:textId="77777777">
        <w:trPr>
          <w:trHeight w:val="1037"/>
        </w:trPr>
        <w:tc>
          <w:tcPr>
            <w:tcW w:w="3005" w:type="dxa"/>
            <w:tcBorders>
              <w:top w:val="single" w:sz="4" w:space="0" w:color="000000"/>
              <w:left w:val="single" w:sz="4" w:space="0" w:color="000000"/>
              <w:bottom w:val="single" w:sz="4" w:space="0" w:color="000000"/>
              <w:right w:val="single" w:sz="4" w:space="0" w:color="000000"/>
            </w:tcBorders>
            <w:vAlign w:val="center"/>
          </w:tcPr>
          <w:p w14:paraId="5C077CB5" w14:textId="77777777" w:rsidR="00053621" w:rsidRDefault="00320CB4">
            <w:pPr>
              <w:ind w:left="2"/>
            </w:pPr>
            <w:r>
              <w:t xml:space="preserve">Edge Detection </w:t>
            </w:r>
          </w:p>
        </w:tc>
        <w:tc>
          <w:tcPr>
            <w:tcW w:w="6357" w:type="dxa"/>
            <w:tcBorders>
              <w:top w:val="single" w:sz="4" w:space="0" w:color="000000"/>
              <w:left w:val="single" w:sz="4" w:space="0" w:color="000000"/>
              <w:bottom w:val="single" w:sz="4" w:space="0" w:color="000000"/>
              <w:right w:val="single" w:sz="4" w:space="0" w:color="000000"/>
            </w:tcBorders>
            <w:vAlign w:val="center"/>
          </w:tcPr>
          <w:p w14:paraId="26481C99" w14:textId="77777777" w:rsidR="00053621" w:rsidRDefault="00320CB4">
            <w:r>
              <w:t xml:space="preserve">cv2.Canny() is used for edge detection, helping to emphasize structure, texture, and contour features of different mushroom species. </w:t>
            </w:r>
          </w:p>
        </w:tc>
      </w:tr>
      <w:tr w:rsidR="00053621" w14:paraId="0D434E27" w14:textId="77777777">
        <w:trPr>
          <w:trHeight w:val="1039"/>
        </w:trPr>
        <w:tc>
          <w:tcPr>
            <w:tcW w:w="3005" w:type="dxa"/>
            <w:tcBorders>
              <w:top w:val="single" w:sz="4" w:space="0" w:color="000000"/>
              <w:left w:val="single" w:sz="4" w:space="0" w:color="000000"/>
              <w:bottom w:val="single" w:sz="4" w:space="0" w:color="000000"/>
              <w:right w:val="single" w:sz="4" w:space="0" w:color="000000"/>
            </w:tcBorders>
            <w:vAlign w:val="center"/>
          </w:tcPr>
          <w:p w14:paraId="735B25A6" w14:textId="77777777" w:rsidR="00053621" w:rsidRDefault="00320CB4">
            <w:pPr>
              <w:ind w:left="2"/>
            </w:pPr>
            <w:proofErr w:type="spellStart"/>
            <w:r>
              <w:t>Color</w:t>
            </w:r>
            <w:proofErr w:type="spellEnd"/>
            <w:r>
              <w:t xml:space="preserve"> Space Conversion </w:t>
            </w:r>
          </w:p>
        </w:tc>
        <w:tc>
          <w:tcPr>
            <w:tcW w:w="6357" w:type="dxa"/>
            <w:tcBorders>
              <w:top w:val="single" w:sz="4" w:space="0" w:color="000000"/>
              <w:left w:val="single" w:sz="4" w:space="0" w:color="000000"/>
              <w:bottom w:val="single" w:sz="4" w:space="0" w:color="000000"/>
              <w:right w:val="single" w:sz="4" w:space="0" w:color="000000"/>
            </w:tcBorders>
            <w:vAlign w:val="center"/>
          </w:tcPr>
          <w:p w14:paraId="0AC045D2" w14:textId="77777777" w:rsidR="00053621" w:rsidRDefault="00320CB4">
            <w:r>
              <w:t xml:space="preserve">Images are converted from </w:t>
            </w:r>
            <w:r>
              <w:rPr>
                <w:b/>
              </w:rPr>
              <w:t>BGR to HSV</w:t>
            </w:r>
            <w:r>
              <w:t xml:space="preserve"> </w:t>
            </w:r>
            <w:proofErr w:type="spellStart"/>
            <w:r>
              <w:t>color</w:t>
            </w:r>
            <w:proofErr w:type="spellEnd"/>
            <w:r>
              <w:t xml:space="preserve"> space using cv2.cvtColor() to better capture </w:t>
            </w:r>
            <w:proofErr w:type="spellStart"/>
            <w:r>
              <w:t>color</w:t>
            </w:r>
            <w:proofErr w:type="spellEnd"/>
            <w:r>
              <w:t xml:space="preserve">-based patterns across lighting variations. </w:t>
            </w:r>
          </w:p>
        </w:tc>
      </w:tr>
      <w:tr w:rsidR="00053621" w14:paraId="62AB3A78" w14:textId="77777777">
        <w:trPr>
          <w:trHeight w:val="1037"/>
        </w:trPr>
        <w:tc>
          <w:tcPr>
            <w:tcW w:w="3005" w:type="dxa"/>
            <w:tcBorders>
              <w:top w:val="single" w:sz="4" w:space="0" w:color="000000"/>
              <w:left w:val="single" w:sz="4" w:space="0" w:color="000000"/>
              <w:bottom w:val="single" w:sz="4" w:space="0" w:color="000000"/>
              <w:right w:val="single" w:sz="4" w:space="0" w:color="000000"/>
            </w:tcBorders>
            <w:vAlign w:val="center"/>
          </w:tcPr>
          <w:p w14:paraId="6A19DEDE" w14:textId="77777777" w:rsidR="00053621" w:rsidRDefault="00320CB4">
            <w:pPr>
              <w:ind w:left="2"/>
            </w:pPr>
            <w:r>
              <w:t xml:space="preserve">Image Cropping </w:t>
            </w:r>
          </w:p>
        </w:tc>
        <w:tc>
          <w:tcPr>
            <w:tcW w:w="6357" w:type="dxa"/>
            <w:tcBorders>
              <w:top w:val="single" w:sz="4" w:space="0" w:color="000000"/>
              <w:left w:val="single" w:sz="4" w:space="0" w:color="000000"/>
              <w:bottom w:val="single" w:sz="4" w:space="0" w:color="000000"/>
              <w:right w:val="single" w:sz="4" w:space="0" w:color="000000"/>
            </w:tcBorders>
            <w:vAlign w:val="center"/>
          </w:tcPr>
          <w:p w14:paraId="7D87ED65" w14:textId="77777777" w:rsidR="00053621" w:rsidRDefault="00320CB4">
            <w:r>
              <w:t xml:space="preserve">Manual </w:t>
            </w:r>
            <w:proofErr w:type="spellStart"/>
            <w:r>
              <w:t>center</w:t>
            </w:r>
            <w:proofErr w:type="spellEnd"/>
            <w:r>
              <w:t xml:space="preserve"> cropping is done on some images to focus on the mushroom body and reduce irrelevant background noise, enhancing object recognition. </w:t>
            </w:r>
          </w:p>
        </w:tc>
      </w:tr>
      <w:tr w:rsidR="00053621" w14:paraId="65655B38" w14:textId="77777777">
        <w:trPr>
          <w:trHeight w:val="1078"/>
        </w:trPr>
        <w:tc>
          <w:tcPr>
            <w:tcW w:w="3005" w:type="dxa"/>
            <w:tcBorders>
              <w:top w:val="single" w:sz="4" w:space="0" w:color="000000"/>
              <w:left w:val="single" w:sz="4" w:space="0" w:color="000000"/>
              <w:bottom w:val="single" w:sz="40" w:space="0" w:color="FFFFFF"/>
              <w:right w:val="single" w:sz="4" w:space="0" w:color="000000"/>
            </w:tcBorders>
            <w:vAlign w:val="center"/>
          </w:tcPr>
          <w:p w14:paraId="5DEEF452" w14:textId="77777777" w:rsidR="00053621" w:rsidRDefault="00320CB4">
            <w:pPr>
              <w:ind w:left="2"/>
            </w:pPr>
            <w:r>
              <w:t xml:space="preserve">Batch Normalization </w:t>
            </w:r>
          </w:p>
        </w:tc>
        <w:tc>
          <w:tcPr>
            <w:tcW w:w="6357" w:type="dxa"/>
            <w:tcBorders>
              <w:top w:val="single" w:sz="4" w:space="0" w:color="000000"/>
              <w:left w:val="single" w:sz="4" w:space="0" w:color="000000"/>
              <w:bottom w:val="single" w:sz="40" w:space="0" w:color="FFFFFF"/>
              <w:right w:val="single" w:sz="4" w:space="0" w:color="000000"/>
            </w:tcBorders>
            <w:vAlign w:val="center"/>
          </w:tcPr>
          <w:p w14:paraId="331FC8C1" w14:textId="77777777" w:rsidR="00053621" w:rsidRDefault="00320CB4">
            <w:pPr>
              <w:ind w:right="24"/>
            </w:pPr>
            <w:proofErr w:type="spellStart"/>
            <w:proofErr w:type="gramStart"/>
            <w:r>
              <w:t>BatchNormalization</w:t>
            </w:r>
            <w:proofErr w:type="spellEnd"/>
            <w:r>
              <w:t>(</w:t>
            </w:r>
            <w:proofErr w:type="gramEnd"/>
            <w:r>
              <w:t xml:space="preserve">) is applied in the neural network model to stabilize and accelerate the learning process by reducing internal covariate shift. </w:t>
            </w:r>
          </w:p>
        </w:tc>
      </w:tr>
      <w:tr w:rsidR="00053621" w14:paraId="70ED9CC9" w14:textId="77777777">
        <w:trPr>
          <w:trHeight w:val="861"/>
        </w:trPr>
        <w:tc>
          <w:tcPr>
            <w:tcW w:w="9362" w:type="dxa"/>
            <w:gridSpan w:val="2"/>
            <w:tcBorders>
              <w:top w:val="single" w:sz="40" w:space="0" w:color="FFFFFF"/>
              <w:left w:val="single" w:sz="4" w:space="0" w:color="000000"/>
              <w:bottom w:val="single" w:sz="4" w:space="0" w:color="000000"/>
              <w:right w:val="single" w:sz="4" w:space="0" w:color="000000"/>
            </w:tcBorders>
            <w:vAlign w:val="center"/>
          </w:tcPr>
          <w:p w14:paraId="7C695BA4" w14:textId="77777777" w:rsidR="00053621" w:rsidRDefault="00320CB4">
            <w:pPr>
              <w:ind w:left="2"/>
            </w:pPr>
            <w:r>
              <w:rPr>
                <w:b/>
              </w:rPr>
              <w:t xml:space="preserve">Data Preprocessing Code Screenshots </w:t>
            </w:r>
          </w:p>
        </w:tc>
      </w:tr>
      <w:tr w:rsidR="00053621" w14:paraId="2345E30C" w14:textId="77777777">
        <w:trPr>
          <w:trHeight w:val="4501"/>
        </w:trPr>
        <w:tc>
          <w:tcPr>
            <w:tcW w:w="3005" w:type="dxa"/>
            <w:tcBorders>
              <w:top w:val="single" w:sz="4" w:space="0" w:color="000000"/>
              <w:left w:val="single" w:sz="4" w:space="0" w:color="000000"/>
              <w:bottom w:val="single" w:sz="4" w:space="0" w:color="000000"/>
              <w:right w:val="single" w:sz="4" w:space="0" w:color="000000"/>
            </w:tcBorders>
            <w:vAlign w:val="center"/>
          </w:tcPr>
          <w:p w14:paraId="66A4AEBF" w14:textId="77777777" w:rsidR="00053621" w:rsidRDefault="00320CB4">
            <w:pPr>
              <w:ind w:left="2"/>
            </w:pPr>
            <w:r>
              <w:t xml:space="preserve">Loading Data </w:t>
            </w:r>
          </w:p>
        </w:tc>
        <w:tc>
          <w:tcPr>
            <w:tcW w:w="6357" w:type="dxa"/>
            <w:tcBorders>
              <w:top w:val="single" w:sz="4" w:space="0" w:color="000000"/>
              <w:left w:val="single" w:sz="4" w:space="0" w:color="000000"/>
              <w:bottom w:val="single" w:sz="4" w:space="0" w:color="000000"/>
              <w:right w:val="single" w:sz="4" w:space="0" w:color="000000"/>
            </w:tcBorders>
            <w:vAlign w:val="bottom"/>
          </w:tcPr>
          <w:p w14:paraId="56D0CC99" w14:textId="77777777" w:rsidR="00053621" w:rsidRDefault="00320CB4">
            <w:pPr>
              <w:jc w:val="right"/>
            </w:pPr>
            <w:r>
              <w:rPr>
                <w:noProof/>
              </w:rPr>
              <w:drawing>
                <wp:inline distT="0" distB="0" distL="0" distR="0" wp14:anchorId="7759203E" wp14:editId="3136DAEB">
                  <wp:extent cx="3909060" cy="2724150"/>
                  <wp:effectExtent l="0" t="0" r="0" b="0"/>
                  <wp:docPr id="366" name="Picture 366"/>
                  <wp:cNvGraphicFramePr/>
                  <a:graphic xmlns:a="http://schemas.openxmlformats.org/drawingml/2006/main">
                    <a:graphicData uri="http://schemas.openxmlformats.org/drawingml/2006/picture">
                      <pic:pic xmlns:pic="http://schemas.openxmlformats.org/drawingml/2006/picture">
                        <pic:nvPicPr>
                          <pic:cNvPr id="366" name="Picture 366"/>
                          <pic:cNvPicPr/>
                        </pic:nvPicPr>
                        <pic:blipFill>
                          <a:blip r:embed="rId6"/>
                          <a:stretch>
                            <a:fillRect/>
                          </a:stretch>
                        </pic:blipFill>
                        <pic:spPr>
                          <a:xfrm>
                            <a:off x="0" y="0"/>
                            <a:ext cx="3909060" cy="2724150"/>
                          </a:xfrm>
                          <a:prstGeom prst="rect">
                            <a:avLst/>
                          </a:prstGeom>
                        </pic:spPr>
                      </pic:pic>
                    </a:graphicData>
                  </a:graphic>
                </wp:inline>
              </w:drawing>
            </w:r>
            <w:r>
              <w:t xml:space="preserve"> </w:t>
            </w:r>
          </w:p>
        </w:tc>
      </w:tr>
      <w:tr w:rsidR="00053621" w14:paraId="11BD7BB3" w14:textId="77777777">
        <w:trPr>
          <w:trHeight w:val="929"/>
        </w:trPr>
        <w:tc>
          <w:tcPr>
            <w:tcW w:w="3005" w:type="dxa"/>
            <w:tcBorders>
              <w:top w:val="single" w:sz="4" w:space="0" w:color="000000"/>
              <w:left w:val="single" w:sz="4" w:space="0" w:color="000000"/>
              <w:bottom w:val="single" w:sz="4" w:space="0" w:color="000000"/>
              <w:right w:val="single" w:sz="4" w:space="0" w:color="000000"/>
            </w:tcBorders>
            <w:vAlign w:val="center"/>
          </w:tcPr>
          <w:p w14:paraId="4B24188D" w14:textId="77777777" w:rsidR="00053621" w:rsidRDefault="00320CB4">
            <w:pPr>
              <w:ind w:left="2"/>
            </w:pPr>
            <w:r>
              <w:t xml:space="preserve">Resizing </w:t>
            </w:r>
          </w:p>
        </w:tc>
        <w:tc>
          <w:tcPr>
            <w:tcW w:w="6357" w:type="dxa"/>
            <w:tcBorders>
              <w:top w:val="single" w:sz="4" w:space="0" w:color="000000"/>
              <w:left w:val="single" w:sz="4" w:space="0" w:color="000000"/>
              <w:bottom w:val="single" w:sz="4" w:space="0" w:color="000000"/>
              <w:right w:val="single" w:sz="4" w:space="0" w:color="000000"/>
            </w:tcBorders>
            <w:vAlign w:val="bottom"/>
          </w:tcPr>
          <w:p w14:paraId="42CEC738" w14:textId="77777777" w:rsidR="00053621" w:rsidRDefault="00320CB4">
            <w:pPr>
              <w:ind w:right="788"/>
              <w:jc w:val="right"/>
            </w:pPr>
            <w:r>
              <w:rPr>
                <w:noProof/>
              </w:rPr>
              <w:drawing>
                <wp:inline distT="0" distB="0" distL="0" distR="0" wp14:anchorId="20792E88" wp14:editId="63FAE3FB">
                  <wp:extent cx="3410585" cy="314325"/>
                  <wp:effectExtent l="0" t="0" r="0" b="0"/>
                  <wp:docPr id="368" name="Picture 368"/>
                  <wp:cNvGraphicFramePr/>
                  <a:graphic xmlns:a="http://schemas.openxmlformats.org/drawingml/2006/main">
                    <a:graphicData uri="http://schemas.openxmlformats.org/drawingml/2006/picture">
                      <pic:pic xmlns:pic="http://schemas.openxmlformats.org/drawingml/2006/picture">
                        <pic:nvPicPr>
                          <pic:cNvPr id="368" name="Picture 368"/>
                          <pic:cNvPicPr/>
                        </pic:nvPicPr>
                        <pic:blipFill>
                          <a:blip r:embed="rId7"/>
                          <a:stretch>
                            <a:fillRect/>
                          </a:stretch>
                        </pic:blipFill>
                        <pic:spPr>
                          <a:xfrm>
                            <a:off x="0" y="0"/>
                            <a:ext cx="3410585" cy="314325"/>
                          </a:xfrm>
                          <a:prstGeom prst="rect">
                            <a:avLst/>
                          </a:prstGeom>
                        </pic:spPr>
                      </pic:pic>
                    </a:graphicData>
                  </a:graphic>
                </wp:inline>
              </w:drawing>
            </w:r>
            <w:r>
              <w:t xml:space="preserve"> </w:t>
            </w:r>
          </w:p>
        </w:tc>
      </w:tr>
      <w:tr w:rsidR="00053621" w14:paraId="36223D05" w14:textId="77777777">
        <w:trPr>
          <w:trHeight w:val="1140"/>
        </w:trPr>
        <w:tc>
          <w:tcPr>
            <w:tcW w:w="3005" w:type="dxa"/>
            <w:tcBorders>
              <w:top w:val="single" w:sz="4" w:space="0" w:color="000000"/>
              <w:left w:val="single" w:sz="4" w:space="0" w:color="000000"/>
              <w:bottom w:val="single" w:sz="4" w:space="0" w:color="000000"/>
              <w:right w:val="single" w:sz="4" w:space="0" w:color="000000"/>
            </w:tcBorders>
            <w:vAlign w:val="center"/>
          </w:tcPr>
          <w:p w14:paraId="2D3F3907" w14:textId="77777777" w:rsidR="00053621" w:rsidRDefault="00320CB4">
            <w:pPr>
              <w:ind w:left="2"/>
            </w:pPr>
            <w:r>
              <w:lastRenderedPageBreak/>
              <w:t xml:space="preserve">Normalization </w:t>
            </w:r>
          </w:p>
        </w:tc>
        <w:tc>
          <w:tcPr>
            <w:tcW w:w="6357" w:type="dxa"/>
            <w:tcBorders>
              <w:top w:val="single" w:sz="4" w:space="0" w:color="000000"/>
              <w:left w:val="single" w:sz="4" w:space="0" w:color="000000"/>
              <w:bottom w:val="single" w:sz="4" w:space="0" w:color="000000"/>
              <w:right w:val="single" w:sz="4" w:space="0" w:color="000000"/>
            </w:tcBorders>
            <w:vAlign w:val="bottom"/>
          </w:tcPr>
          <w:p w14:paraId="6D7B8174" w14:textId="77777777" w:rsidR="00053621" w:rsidRDefault="00320CB4">
            <w:pPr>
              <w:jc w:val="right"/>
            </w:pPr>
            <w:r>
              <w:rPr>
                <w:noProof/>
              </w:rPr>
              <w:drawing>
                <wp:inline distT="0" distB="0" distL="0" distR="0" wp14:anchorId="2B090673" wp14:editId="144943B2">
                  <wp:extent cx="3909060" cy="581025"/>
                  <wp:effectExtent l="0" t="0" r="0" b="0"/>
                  <wp:docPr id="370" name="Picture 370"/>
                  <wp:cNvGraphicFramePr/>
                  <a:graphic xmlns:a="http://schemas.openxmlformats.org/drawingml/2006/main">
                    <a:graphicData uri="http://schemas.openxmlformats.org/drawingml/2006/picture">
                      <pic:pic xmlns:pic="http://schemas.openxmlformats.org/drawingml/2006/picture">
                        <pic:nvPicPr>
                          <pic:cNvPr id="370" name="Picture 370"/>
                          <pic:cNvPicPr/>
                        </pic:nvPicPr>
                        <pic:blipFill>
                          <a:blip r:embed="rId8"/>
                          <a:stretch>
                            <a:fillRect/>
                          </a:stretch>
                        </pic:blipFill>
                        <pic:spPr>
                          <a:xfrm>
                            <a:off x="0" y="0"/>
                            <a:ext cx="3909060" cy="581025"/>
                          </a:xfrm>
                          <a:prstGeom prst="rect">
                            <a:avLst/>
                          </a:prstGeom>
                        </pic:spPr>
                      </pic:pic>
                    </a:graphicData>
                  </a:graphic>
                </wp:inline>
              </w:drawing>
            </w:r>
            <w:r>
              <w:t xml:space="preserve"> </w:t>
            </w:r>
          </w:p>
        </w:tc>
      </w:tr>
      <w:tr w:rsidR="00053621" w14:paraId="159F8209" w14:textId="77777777">
        <w:trPr>
          <w:trHeight w:val="2729"/>
        </w:trPr>
        <w:tc>
          <w:tcPr>
            <w:tcW w:w="3005" w:type="dxa"/>
            <w:tcBorders>
              <w:top w:val="single" w:sz="4" w:space="0" w:color="000000"/>
              <w:left w:val="single" w:sz="4" w:space="0" w:color="000000"/>
              <w:bottom w:val="single" w:sz="4" w:space="0" w:color="000000"/>
              <w:right w:val="single" w:sz="4" w:space="0" w:color="000000"/>
            </w:tcBorders>
            <w:vAlign w:val="center"/>
          </w:tcPr>
          <w:p w14:paraId="5A8BC8A6" w14:textId="77777777" w:rsidR="00053621" w:rsidRDefault="00320CB4">
            <w:pPr>
              <w:ind w:left="2"/>
            </w:pPr>
            <w:r>
              <w:t xml:space="preserve">Data Augmentation </w:t>
            </w:r>
          </w:p>
        </w:tc>
        <w:tc>
          <w:tcPr>
            <w:tcW w:w="6357" w:type="dxa"/>
            <w:tcBorders>
              <w:top w:val="single" w:sz="4" w:space="0" w:color="000000"/>
              <w:left w:val="single" w:sz="4" w:space="0" w:color="000000"/>
              <w:bottom w:val="single" w:sz="4" w:space="0" w:color="000000"/>
              <w:right w:val="single" w:sz="4" w:space="0" w:color="000000"/>
            </w:tcBorders>
            <w:vAlign w:val="bottom"/>
          </w:tcPr>
          <w:p w14:paraId="3F9D6E5B" w14:textId="77777777" w:rsidR="00053621" w:rsidRDefault="00320CB4">
            <w:pPr>
              <w:ind w:right="1476"/>
              <w:jc w:val="center"/>
            </w:pPr>
            <w:r>
              <w:rPr>
                <w:noProof/>
              </w:rPr>
              <w:drawing>
                <wp:inline distT="0" distB="0" distL="0" distR="0" wp14:anchorId="59B6B5F1" wp14:editId="516EB3D2">
                  <wp:extent cx="2964180" cy="1600200"/>
                  <wp:effectExtent l="0" t="0" r="0" b="0"/>
                  <wp:docPr id="459" name="Picture 459"/>
                  <wp:cNvGraphicFramePr/>
                  <a:graphic xmlns:a="http://schemas.openxmlformats.org/drawingml/2006/main">
                    <a:graphicData uri="http://schemas.openxmlformats.org/drawingml/2006/picture">
                      <pic:pic xmlns:pic="http://schemas.openxmlformats.org/drawingml/2006/picture">
                        <pic:nvPicPr>
                          <pic:cNvPr id="459" name="Picture 459"/>
                          <pic:cNvPicPr/>
                        </pic:nvPicPr>
                        <pic:blipFill>
                          <a:blip r:embed="rId9"/>
                          <a:stretch>
                            <a:fillRect/>
                          </a:stretch>
                        </pic:blipFill>
                        <pic:spPr>
                          <a:xfrm>
                            <a:off x="0" y="0"/>
                            <a:ext cx="2964180" cy="1600200"/>
                          </a:xfrm>
                          <a:prstGeom prst="rect">
                            <a:avLst/>
                          </a:prstGeom>
                        </pic:spPr>
                      </pic:pic>
                    </a:graphicData>
                  </a:graphic>
                </wp:inline>
              </w:drawing>
            </w:r>
            <w:r>
              <w:t xml:space="preserve"> </w:t>
            </w:r>
          </w:p>
        </w:tc>
      </w:tr>
      <w:tr w:rsidR="00053621" w14:paraId="69D7730D" w14:textId="77777777">
        <w:trPr>
          <w:trHeight w:val="905"/>
        </w:trPr>
        <w:tc>
          <w:tcPr>
            <w:tcW w:w="3005" w:type="dxa"/>
            <w:tcBorders>
              <w:top w:val="single" w:sz="4" w:space="0" w:color="000000"/>
              <w:left w:val="single" w:sz="4" w:space="0" w:color="000000"/>
              <w:bottom w:val="single" w:sz="4" w:space="0" w:color="000000"/>
              <w:right w:val="single" w:sz="4" w:space="0" w:color="000000"/>
            </w:tcBorders>
            <w:vAlign w:val="center"/>
          </w:tcPr>
          <w:p w14:paraId="234C591B" w14:textId="77777777" w:rsidR="00053621" w:rsidRDefault="00320CB4">
            <w:pPr>
              <w:ind w:left="2"/>
            </w:pPr>
            <w:r>
              <w:t xml:space="preserve">Denoising </w:t>
            </w:r>
          </w:p>
        </w:tc>
        <w:tc>
          <w:tcPr>
            <w:tcW w:w="6357" w:type="dxa"/>
            <w:tcBorders>
              <w:top w:val="single" w:sz="4" w:space="0" w:color="000000"/>
              <w:left w:val="single" w:sz="4" w:space="0" w:color="000000"/>
              <w:bottom w:val="single" w:sz="4" w:space="0" w:color="000000"/>
              <w:right w:val="single" w:sz="4" w:space="0" w:color="000000"/>
            </w:tcBorders>
            <w:vAlign w:val="bottom"/>
          </w:tcPr>
          <w:p w14:paraId="43031F60" w14:textId="77777777" w:rsidR="00053621" w:rsidRDefault="00320CB4">
            <w:pPr>
              <w:ind w:right="36"/>
              <w:jc w:val="right"/>
            </w:pPr>
            <w:r>
              <w:rPr>
                <w:noProof/>
              </w:rPr>
              <w:drawing>
                <wp:inline distT="0" distB="0" distL="0" distR="0" wp14:anchorId="1EF54DE4" wp14:editId="43B9EC0F">
                  <wp:extent cx="3886200" cy="306070"/>
                  <wp:effectExtent l="0" t="0" r="0" b="0"/>
                  <wp:docPr id="461" name="Picture 461"/>
                  <wp:cNvGraphicFramePr/>
                  <a:graphic xmlns:a="http://schemas.openxmlformats.org/drawingml/2006/main">
                    <a:graphicData uri="http://schemas.openxmlformats.org/drawingml/2006/picture">
                      <pic:pic xmlns:pic="http://schemas.openxmlformats.org/drawingml/2006/picture">
                        <pic:nvPicPr>
                          <pic:cNvPr id="461" name="Picture 461"/>
                          <pic:cNvPicPr/>
                        </pic:nvPicPr>
                        <pic:blipFill>
                          <a:blip r:embed="rId10"/>
                          <a:stretch>
                            <a:fillRect/>
                          </a:stretch>
                        </pic:blipFill>
                        <pic:spPr>
                          <a:xfrm>
                            <a:off x="0" y="0"/>
                            <a:ext cx="3886200" cy="306070"/>
                          </a:xfrm>
                          <a:prstGeom prst="rect">
                            <a:avLst/>
                          </a:prstGeom>
                        </pic:spPr>
                      </pic:pic>
                    </a:graphicData>
                  </a:graphic>
                </wp:inline>
              </w:drawing>
            </w:r>
            <w:r>
              <w:t xml:space="preserve"> </w:t>
            </w:r>
          </w:p>
        </w:tc>
      </w:tr>
      <w:tr w:rsidR="00053621" w14:paraId="6D9DBFE8" w14:textId="77777777">
        <w:trPr>
          <w:trHeight w:val="905"/>
        </w:trPr>
        <w:tc>
          <w:tcPr>
            <w:tcW w:w="3005" w:type="dxa"/>
            <w:tcBorders>
              <w:top w:val="single" w:sz="4" w:space="0" w:color="000000"/>
              <w:left w:val="single" w:sz="4" w:space="0" w:color="000000"/>
              <w:bottom w:val="single" w:sz="4" w:space="0" w:color="000000"/>
              <w:right w:val="single" w:sz="4" w:space="0" w:color="000000"/>
            </w:tcBorders>
            <w:vAlign w:val="center"/>
          </w:tcPr>
          <w:p w14:paraId="09659703" w14:textId="77777777" w:rsidR="00053621" w:rsidRDefault="00320CB4">
            <w:pPr>
              <w:ind w:left="2"/>
            </w:pPr>
            <w:r>
              <w:t xml:space="preserve">Edge Detection </w:t>
            </w:r>
          </w:p>
        </w:tc>
        <w:tc>
          <w:tcPr>
            <w:tcW w:w="6357" w:type="dxa"/>
            <w:tcBorders>
              <w:top w:val="single" w:sz="4" w:space="0" w:color="000000"/>
              <w:left w:val="single" w:sz="4" w:space="0" w:color="000000"/>
              <w:bottom w:val="single" w:sz="4" w:space="0" w:color="000000"/>
              <w:right w:val="single" w:sz="4" w:space="0" w:color="000000"/>
            </w:tcBorders>
            <w:vAlign w:val="bottom"/>
          </w:tcPr>
          <w:p w14:paraId="195F070A" w14:textId="77777777" w:rsidR="00053621" w:rsidRDefault="00320CB4">
            <w:pPr>
              <w:jc w:val="right"/>
            </w:pPr>
            <w:r>
              <w:rPr>
                <w:noProof/>
              </w:rPr>
              <w:drawing>
                <wp:inline distT="0" distB="0" distL="0" distR="0" wp14:anchorId="4EA1D92F" wp14:editId="3215C2D5">
                  <wp:extent cx="3909060" cy="381635"/>
                  <wp:effectExtent l="0" t="0" r="0" b="0"/>
                  <wp:docPr id="463" name="Picture 463"/>
                  <wp:cNvGraphicFramePr/>
                  <a:graphic xmlns:a="http://schemas.openxmlformats.org/drawingml/2006/main">
                    <a:graphicData uri="http://schemas.openxmlformats.org/drawingml/2006/picture">
                      <pic:pic xmlns:pic="http://schemas.openxmlformats.org/drawingml/2006/picture">
                        <pic:nvPicPr>
                          <pic:cNvPr id="463" name="Picture 463"/>
                          <pic:cNvPicPr/>
                        </pic:nvPicPr>
                        <pic:blipFill>
                          <a:blip r:embed="rId11"/>
                          <a:stretch>
                            <a:fillRect/>
                          </a:stretch>
                        </pic:blipFill>
                        <pic:spPr>
                          <a:xfrm>
                            <a:off x="0" y="0"/>
                            <a:ext cx="3909060" cy="381635"/>
                          </a:xfrm>
                          <a:prstGeom prst="rect">
                            <a:avLst/>
                          </a:prstGeom>
                        </pic:spPr>
                      </pic:pic>
                    </a:graphicData>
                  </a:graphic>
                </wp:inline>
              </w:drawing>
            </w:r>
            <w:r>
              <w:t xml:space="preserve"> </w:t>
            </w:r>
          </w:p>
        </w:tc>
      </w:tr>
      <w:tr w:rsidR="00053621" w14:paraId="070916C2" w14:textId="77777777">
        <w:trPr>
          <w:trHeight w:val="905"/>
        </w:trPr>
        <w:tc>
          <w:tcPr>
            <w:tcW w:w="3005" w:type="dxa"/>
            <w:tcBorders>
              <w:top w:val="single" w:sz="4" w:space="0" w:color="000000"/>
              <w:left w:val="single" w:sz="4" w:space="0" w:color="000000"/>
              <w:bottom w:val="single" w:sz="4" w:space="0" w:color="000000"/>
              <w:right w:val="single" w:sz="4" w:space="0" w:color="000000"/>
            </w:tcBorders>
            <w:vAlign w:val="center"/>
          </w:tcPr>
          <w:p w14:paraId="57D806BD" w14:textId="77777777" w:rsidR="00053621" w:rsidRDefault="00320CB4">
            <w:pPr>
              <w:ind w:left="2"/>
            </w:pPr>
            <w:proofErr w:type="spellStart"/>
            <w:r>
              <w:t>Color</w:t>
            </w:r>
            <w:proofErr w:type="spellEnd"/>
            <w:r>
              <w:t xml:space="preserve"> Space Conversion </w:t>
            </w:r>
          </w:p>
        </w:tc>
        <w:tc>
          <w:tcPr>
            <w:tcW w:w="6357" w:type="dxa"/>
            <w:tcBorders>
              <w:top w:val="single" w:sz="4" w:space="0" w:color="000000"/>
              <w:left w:val="single" w:sz="4" w:space="0" w:color="000000"/>
              <w:bottom w:val="single" w:sz="4" w:space="0" w:color="000000"/>
              <w:right w:val="single" w:sz="4" w:space="0" w:color="000000"/>
            </w:tcBorders>
            <w:vAlign w:val="bottom"/>
          </w:tcPr>
          <w:p w14:paraId="15876A63" w14:textId="77777777" w:rsidR="00053621" w:rsidRDefault="00320CB4">
            <w:pPr>
              <w:jc w:val="right"/>
            </w:pPr>
            <w:r>
              <w:rPr>
                <w:noProof/>
              </w:rPr>
              <w:drawing>
                <wp:inline distT="0" distB="0" distL="0" distR="0" wp14:anchorId="07E0284B" wp14:editId="3D768097">
                  <wp:extent cx="3909060" cy="378460"/>
                  <wp:effectExtent l="0" t="0" r="0" b="0"/>
                  <wp:docPr id="465" name="Picture 465"/>
                  <wp:cNvGraphicFramePr/>
                  <a:graphic xmlns:a="http://schemas.openxmlformats.org/drawingml/2006/main">
                    <a:graphicData uri="http://schemas.openxmlformats.org/drawingml/2006/picture">
                      <pic:pic xmlns:pic="http://schemas.openxmlformats.org/drawingml/2006/picture">
                        <pic:nvPicPr>
                          <pic:cNvPr id="465" name="Picture 465"/>
                          <pic:cNvPicPr/>
                        </pic:nvPicPr>
                        <pic:blipFill>
                          <a:blip r:embed="rId12"/>
                          <a:stretch>
                            <a:fillRect/>
                          </a:stretch>
                        </pic:blipFill>
                        <pic:spPr>
                          <a:xfrm>
                            <a:off x="0" y="0"/>
                            <a:ext cx="3909060" cy="378460"/>
                          </a:xfrm>
                          <a:prstGeom prst="rect">
                            <a:avLst/>
                          </a:prstGeom>
                        </pic:spPr>
                      </pic:pic>
                    </a:graphicData>
                  </a:graphic>
                </wp:inline>
              </w:drawing>
            </w:r>
            <w:r>
              <w:t xml:space="preserve"> </w:t>
            </w:r>
          </w:p>
        </w:tc>
      </w:tr>
      <w:tr w:rsidR="00053621" w14:paraId="36710B6E" w14:textId="77777777">
        <w:trPr>
          <w:trHeight w:val="908"/>
        </w:trPr>
        <w:tc>
          <w:tcPr>
            <w:tcW w:w="3005" w:type="dxa"/>
            <w:tcBorders>
              <w:top w:val="single" w:sz="4" w:space="0" w:color="000000"/>
              <w:left w:val="single" w:sz="4" w:space="0" w:color="000000"/>
              <w:bottom w:val="single" w:sz="4" w:space="0" w:color="000000"/>
              <w:right w:val="single" w:sz="4" w:space="0" w:color="000000"/>
            </w:tcBorders>
            <w:vAlign w:val="center"/>
          </w:tcPr>
          <w:p w14:paraId="02BACC33" w14:textId="77777777" w:rsidR="00053621" w:rsidRDefault="00320CB4">
            <w:pPr>
              <w:ind w:left="2"/>
            </w:pPr>
            <w:r>
              <w:t xml:space="preserve">Image Cropping </w:t>
            </w:r>
          </w:p>
        </w:tc>
        <w:tc>
          <w:tcPr>
            <w:tcW w:w="6357" w:type="dxa"/>
            <w:tcBorders>
              <w:top w:val="single" w:sz="4" w:space="0" w:color="000000"/>
              <w:left w:val="single" w:sz="4" w:space="0" w:color="000000"/>
              <w:bottom w:val="single" w:sz="4" w:space="0" w:color="000000"/>
              <w:right w:val="single" w:sz="4" w:space="0" w:color="000000"/>
            </w:tcBorders>
            <w:vAlign w:val="bottom"/>
          </w:tcPr>
          <w:p w14:paraId="53386B16" w14:textId="77777777" w:rsidR="00053621" w:rsidRDefault="00320CB4">
            <w:pPr>
              <w:jc w:val="right"/>
            </w:pPr>
            <w:r>
              <w:rPr>
                <w:noProof/>
              </w:rPr>
              <w:drawing>
                <wp:inline distT="0" distB="0" distL="0" distR="0" wp14:anchorId="062FF54E" wp14:editId="78E259A5">
                  <wp:extent cx="3909060" cy="298450"/>
                  <wp:effectExtent l="0" t="0" r="0" b="0"/>
                  <wp:docPr id="467" name="Picture 467"/>
                  <wp:cNvGraphicFramePr/>
                  <a:graphic xmlns:a="http://schemas.openxmlformats.org/drawingml/2006/main">
                    <a:graphicData uri="http://schemas.openxmlformats.org/drawingml/2006/picture">
                      <pic:pic xmlns:pic="http://schemas.openxmlformats.org/drawingml/2006/picture">
                        <pic:nvPicPr>
                          <pic:cNvPr id="467" name="Picture 467"/>
                          <pic:cNvPicPr/>
                        </pic:nvPicPr>
                        <pic:blipFill>
                          <a:blip r:embed="rId13"/>
                          <a:stretch>
                            <a:fillRect/>
                          </a:stretch>
                        </pic:blipFill>
                        <pic:spPr>
                          <a:xfrm>
                            <a:off x="0" y="0"/>
                            <a:ext cx="3909060" cy="298450"/>
                          </a:xfrm>
                          <a:prstGeom prst="rect">
                            <a:avLst/>
                          </a:prstGeom>
                        </pic:spPr>
                      </pic:pic>
                    </a:graphicData>
                  </a:graphic>
                </wp:inline>
              </w:drawing>
            </w:r>
            <w:r>
              <w:t xml:space="preserve"> </w:t>
            </w:r>
          </w:p>
        </w:tc>
      </w:tr>
      <w:tr w:rsidR="00053621" w14:paraId="0A644A0A" w14:textId="77777777">
        <w:trPr>
          <w:trHeight w:val="1409"/>
        </w:trPr>
        <w:tc>
          <w:tcPr>
            <w:tcW w:w="3005" w:type="dxa"/>
            <w:tcBorders>
              <w:top w:val="single" w:sz="4" w:space="0" w:color="000000"/>
              <w:left w:val="single" w:sz="4" w:space="0" w:color="000000"/>
              <w:bottom w:val="single" w:sz="4" w:space="0" w:color="000000"/>
              <w:right w:val="single" w:sz="4" w:space="0" w:color="000000"/>
            </w:tcBorders>
            <w:vAlign w:val="center"/>
          </w:tcPr>
          <w:p w14:paraId="29D03CAD" w14:textId="77777777" w:rsidR="00053621" w:rsidRDefault="00320CB4">
            <w:pPr>
              <w:ind w:left="2"/>
            </w:pPr>
            <w:r>
              <w:t xml:space="preserve">Batch Normalization </w:t>
            </w:r>
          </w:p>
        </w:tc>
        <w:tc>
          <w:tcPr>
            <w:tcW w:w="6357" w:type="dxa"/>
            <w:tcBorders>
              <w:top w:val="single" w:sz="4" w:space="0" w:color="000000"/>
              <w:left w:val="single" w:sz="4" w:space="0" w:color="000000"/>
              <w:bottom w:val="single" w:sz="4" w:space="0" w:color="000000"/>
              <w:right w:val="single" w:sz="4" w:space="0" w:color="000000"/>
            </w:tcBorders>
            <w:vAlign w:val="bottom"/>
          </w:tcPr>
          <w:p w14:paraId="34B477CA" w14:textId="77777777" w:rsidR="00053621" w:rsidRDefault="00320CB4">
            <w:pPr>
              <w:jc w:val="right"/>
            </w:pPr>
            <w:r>
              <w:rPr>
                <w:noProof/>
              </w:rPr>
              <w:drawing>
                <wp:inline distT="0" distB="0" distL="0" distR="0" wp14:anchorId="1E960482" wp14:editId="7C37A28D">
                  <wp:extent cx="3909060" cy="756285"/>
                  <wp:effectExtent l="0" t="0" r="0" b="0"/>
                  <wp:docPr id="469" name="Picture 469"/>
                  <wp:cNvGraphicFramePr/>
                  <a:graphic xmlns:a="http://schemas.openxmlformats.org/drawingml/2006/main">
                    <a:graphicData uri="http://schemas.openxmlformats.org/drawingml/2006/picture">
                      <pic:pic xmlns:pic="http://schemas.openxmlformats.org/drawingml/2006/picture">
                        <pic:nvPicPr>
                          <pic:cNvPr id="469" name="Picture 469"/>
                          <pic:cNvPicPr/>
                        </pic:nvPicPr>
                        <pic:blipFill>
                          <a:blip r:embed="rId14"/>
                          <a:stretch>
                            <a:fillRect/>
                          </a:stretch>
                        </pic:blipFill>
                        <pic:spPr>
                          <a:xfrm>
                            <a:off x="0" y="0"/>
                            <a:ext cx="3909060" cy="756285"/>
                          </a:xfrm>
                          <a:prstGeom prst="rect">
                            <a:avLst/>
                          </a:prstGeom>
                        </pic:spPr>
                      </pic:pic>
                    </a:graphicData>
                  </a:graphic>
                </wp:inline>
              </w:drawing>
            </w:r>
            <w:r>
              <w:t xml:space="preserve"> </w:t>
            </w:r>
          </w:p>
        </w:tc>
      </w:tr>
    </w:tbl>
    <w:p w14:paraId="44792A50" w14:textId="77777777" w:rsidR="00053621" w:rsidRDefault="00320CB4">
      <w:pPr>
        <w:jc w:val="both"/>
      </w:pPr>
      <w:r>
        <w:rPr>
          <w:sz w:val="22"/>
        </w:rPr>
        <w:t xml:space="preserve"> </w:t>
      </w:r>
    </w:p>
    <w:sectPr w:rsidR="00053621">
      <w:headerReference w:type="even" r:id="rId15"/>
      <w:headerReference w:type="default" r:id="rId16"/>
      <w:headerReference w:type="first" r:id="rId17"/>
      <w:pgSz w:w="12240" w:h="15840"/>
      <w:pgMar w:top="1538" w:right="1787" w:bottom="1524" w:left="1440" w:header="19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6CC85" w14:textId="77777777" w:rsidR="00320CB4" w:rsidRDefault="00320CB4">
      <w:pPr>
        <w:spacing w:line="240" w:lineRule="auto"/>
      </w:pPr>
      <w:r>
        <w:separator/>
      </w:r>
    </w:p>
  </w:endnote>
  <w:endnote w:type="continuationSeparator" w:id="0">
    <w:p w14:paraId="1E1CAB73" w14:textId="77777777" w:rsidR="00320CB4" w:rsidRDefault="00320C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F166C" w14:textId="77777777" w:rsidR="00320CB4" w:rsidRDefault="00320CB4">
      <w:pPr>
        <w:spacing w:line="240" w:lineRule="auto"/>
      </w:pPr>
      <w:r>
        <w:separator/>
      </w:r>
    </w:p>
  </w:footnote>
  <w:footnote w:type="continuationSeparator" w:id="0">
    <w:p w14:paraId="0FCDE5B7" w14:textId="77777777" w:rsidR="00320CB4" w:rsidRDefault="00320C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2040" w14:textId="77777777" w:rsidR="00053621" w:rsidRDefault="00320CB4">
    <w:pPr>
      <w:ind w:left="2288"/>
    </w:pPr>
    <w:r>
      <w:rPr>
        <w:noProof/>
      </w:rPr>
      <w:drawing>
        <wp:anchor distT="0" distB="0" distL="114300" distR="114300" simplePos="0" relativeHeight="251658240" behindDoc="0" locked="0" layoutInCell="1" allowOverlap="0" wp14:anchorId="3584D45B" wp14:editId="43D37AD4">
          <wp:simplePos x="0" y="0"/>
          <wp:positionH relativeFrom="page">
            <wp:posOffset>448310</wp:posOffset>
          </wp:positionH>
          <wp:positionV relativeFrom="page">
            <wp:posOffset>122555</wp:posOffset>
          </wp:positionV>
          <wp:extent cx="1804289" cy="74104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804289" cy="741045"/>
                  </a:xfrm>
                  <a:prstGeom prst="rect">
                    <a:avLst/>
                  </a:prstGeom>
                </pic:spPr>
              </pic:pic>
            </a:graphicData>
          </a:graphic>
        </wp:anchor>
      </w:drawing>
    </w:r>
    <w:r>
      <w:rPr>
        <w:noProof/>
      </w:rPr>
      <w:drawing>
        <wp:anchor distT="0" distB="0" distL="114300" distR="114300" simplePos="0" relativeHeight="251659264" behindDoc="0" locked="0" layoutInCell="1" allowOverlap="0" wp14:anchorId="231BF3B4" wp14:editId="02610E52">
          <wp:simplePos x="0" y="0"/>
          <wp:positionH relativeFrom="page">
            <wp:posOffset>6124575</wp:posOffset>
          </wp:positionH>
          <wp:positionV relativeFrom="page">
            <wp:posOffset>372110</wp:posOffset>
          </wp:positionV>
          <wp:extent cx="1072438" cy="290830"/>
          <wp:effectExtent l="0" t="0" r="0" b="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
                  <a:stretch>
                    <a:fillRect/>
                  </a:stretch>
                </pic:blipFill>
                <pic:spPr>
                  <a:xfrm>
                    <a:off x="0" y="0"/>
                    <a:ext cx="1072438" cy="290830"/>
                  </a:xfrm>
                  <a:prstGeom prst="rect">
                    <a:avLst/>
                  </a:prstGeom>
                </pic:spPr>
              </pic:pic>
            </a:graphicData>
          </a:graphic>
        </wp:anchor>
      </w:drawing>
    </w: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EBDB3" w14:textId="77777777" w:rsidR="00053621" w:rsidRDefault="00320CB4">
    <w:pPr>
      <w:ind w:left="2288"/>
    </w:pPr>
    <w:r>
      <w:rPr>
        <w:noProof/>
      </w:rPr>
      <w:drawing>
        <wp:anchor distT="0" distB="0" distL="114300" distR="114300" simplePos="0" relativeHeight="251660288" behindDoc="0" locked="0" layoutInCell="1" allowOverlap="0" wp14:anchorId="606F0FAB" wp14:editId="1FB8EF96">
          <wp:simplePos x="0" y="0"/>
          <wp:positionH relativeFrom="page">
            <wp:posOffset>448310</wp:posOffset>
          </wp:positionH>
          <wp:positionV relativeFrom="page">
            <wp:posOffset>122555</wp:posOffset>
          </wp:positionV>
          <wp:extent cx="1804289" cy="741045"/>
          <wp:effectExtent l="0" t="0" r="0" b="0"/>
          <wp:wrapSquare wrapText="bothSides"/>
          <wp:docPr id="1572814665" name="Picture 1572814665"/>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804289" cy="741045"/>
                  </a:xfrm>
                  <a:prstGeom prst="rect">
                    <a:avLst/>
                  </a:prstGeom>
                </pic:spPr>
              </pic:pic>
            </a:graphicData>
          </a:graphic>
        </wp:anchor>
      </w:drawing>
    </w:r>
    <w:r>
      <w:rPr>
        <w:noProof/>
      </w:rPr>
      <w:drawing>
        <wp:anchor distT="0" distB="0" distL="114300" distR="114300" simplePos="0" relativeHeight="251661312" behindDoc="0" locked="0" layoutInCell="1" allowOverlap="0" wp14:anchorId="14CC1D85" wp14:editId="75952A7D">
          <wp:simplePos x="0" y="0"/>
          <wp:positionH relativeFrom="page">
            <wp:posOffset>6124575</wp:posOffset>
          </wp:positionH>
          <wp:positionV relativeFrom="page">
            <wp:posOffset>372110</wp:posOffset>
          </wp:positionV>
          <wp:extent cx="1072438" cy="290830"/>
          <wp:effectExtent l="0" t="0" r="0" b="0"/>
          <wp:wrapSquare wrapText="bothSides"/>
          <wp:docPr id="1066859334" name="Picture 1066859334"/>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
                  <a:stretch>
                    <a:fillRect/>
                  </a:stretch>
                </pic:blipFill>
                <pic:spPr>
                  <a:xfrm>
                    <a:off x="0" y="0"/>
                    <a:ext cx="1072438" cy="290830"/>
                  </a:xfrm>
                  <a:prstGeom prst="rect">
                    <a:avLst/>
                  </a:prstGeom>
                </pic:spPr>
              </pic:pic>
            </a:graphicData>
          </a:graphic>
        </wp:anchor>
      </w:drawing>
    </w: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1D52E" w14:textId="77777777" w:rsidR="00053621" w:rsidRDefault="00320CB4">
    <w:pPr>
      <w:ind w:left="2288"/>
    </w:pPr>
    <w:r>
      <w:rPr>
        <w:noProof/>
      </w:rPr>
      <w:drawing>
        <wp:anchor distT="0" distB="0" distL="114300" distR="114300" simplePos="0" relativeHeight="251662336" behindDoc="0" locked="0" layoutInCell="1" allowOverlap="0" wp14:anchorId="768BFFEF" wp14:editId="73E65DD8">
          <wp:simplePos x="0" y="0"/>
          <wp:positionH relativeFrom="page">
            <wp:posOffset>448310</wp:posOffset>
          </wp:positionH>
          <wp:positionV relativeFrom="page">
            <wp:posOffset>122555</wp:posOffset>
          </wp:positionV>
          <wp:extent cx="1804289" cy="741045"/>
          <wp:effectExtent l="0" t="0" r="0" b="0"/>
          <wp:wrapSquare wrapText="bothSides"/>
          <wp:docPr id="2095908369" name="Picture 2095908369"/>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804289" cy="741045"/>
                  </a:xfrm>
                  <a:prstGeom prst="rect">
                    <a:avLst/>
                  </a:prstGeom>
                </pic:spPr>
              </pic:pic>
            </a:graphicData>
          </a:graphic>
        </wp:anchor>
      </w:drawing>
    </w:r>
    <w:r>
      <w:rPr>
        <w:noProof/>
      </w:rPr>
      <w:drawing>
        <wp:anchor distT="0" distB="0" distL="114300" distR="114300" simplePos="0" relativeHeight="251663360" behindDoc="0" locked="0" layoutInCell="1" allowOverlap="0" wp14:anchorId="67AB2891" wp14:editId="2C4041AE">
          <wp:simplePos x="0" y="0"/>
          <wp:positionH relativeFrom="page">
            <wp:posOffset>6124575</wp:posOffset>
          </wp:positionH>
          <wp:positionV relativeFrom="page">
            <wp:posOffset>372110</wp:posOffset>
          </wp:positionV>
          <wp:extent cx="1072438" cy="290830"/>
          <wp:effectExtent l="0" t="0" r="0" b="0"/>
          <wp:wrapSquare wrapText="bothSides"/>
          <wp:docPr id="158791857" name="Picture 158791857"/>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
                  <a:stretch>
                    <a:fillRect/>
                  </a:stretch>
                </pic:blipFill>
                <pic:spPr>
                  <a:xfrm>
                    <a:off x="0" y="0"/>
                    <a:ext cx="1072438" cy="290830"/>
                  </a:xfrm>
                  <a:prstGeom prst="rect">
                    <a:avLst/>
                  </a:prstGeom>
                </pic:spPr>
              </pic:pic>
            </a:graphicData>
          </a:graphic>
        </wp:anchor>
      </w:drawing>
    </w:r>
    <w:r>
      <w:rPr>
        <w:rFonts w:ascii="Calibri" w:eastAsia="Calibri" w:hAnsi="Calibri" w:cs="Calibri"/>
        <w:sz w:val="22"/>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621"/>
    <w:rsid w:val="00053621"/>
    <w:rsid w:val="002E49D5"/>
    <w:rsid w:val="00320CB4"/>
    <w:rsid w:val="00FA5FC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18E48"/>
  <w15:docId w15:val="{3899FE70-2EE8-4964-88CA-3C3D63317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jp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369</Words>
  <Characters>2109</Characters>
  <Application>Microsoft Office Word</Application>
  <DocSecurity>0</DocSecurity>
  <Lines>17</Lines>
  <Paragraphs>4</Paragraphs>
  <ScaleCrop>false</ScaleCrop>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Ezhaan Momin</dc:creator>
  <cp:keywords/>
  <cp:lastModifiedBy>NILOFAR SHAIKH</cp:lastModifiedBy>
  <cp:revision>2</cp:revision>
  <dcterms:created xsi:type="dcterms:W3CDTF">2026-02-14T14:10:00Z</dcterms:created>
  <dcterms:modified xsi:type="dcterms:W3CDTF">2026-02-14T14:10:00Z</dcterms:modified>
</cp:coreProperties>
</file>