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03822" w14:textId="77777777" w:rsidR="00CD055B" w:rsidRDefault="0079068F">
      <w:pPr>
        <w:spacing w:after="0"/>
        <w:ind w:left="2288"/>
      </w:pPr>
      <w:r>
        <w:t xml:space="preserve"> </w:t>
      </w:r>
    </w:p>
    <w:p w14:paraId="4C266444" w14:textId="77777777" w:rsidR="00CD055B" w:rsidRDefault="0079068F">
      <w:pPr>
        <w:spacing w:after="0"/>
        <w:ind w:left="2288"/>
      </w:pPr>
      <w:r>
        <w:t xml:space="preserve"> </w:t>
      </w:r>
    </w:p>
    <w:p w14:paraId="77E15E77" w14:textId="77777777" w:rsidR="00CD055B" w:rsidRDefault="0079068F">
      <w:pPr>
        <w:spacing w:after="31"/>
        <w:ind w:left="2288"/>
      </w:pPr>
      <w:r>
        <w:t xml:space="preserve"> </w:t>
      </w:r>
    </w:p>
    <w:p w14:paraId="1BF1EC4D" w14:textId="77777777" w:rsidR="00CD055B" w:rsidRDefault="0079068F">
      <w:pPr>
        <w:spacing w:after="0"/>
        <w:ind w:right="3199"/>
        <w:jc w:val="right"/>
      </w:pPr>
      <w:r>
        <w:rPr>
          <w:rFonts w:ascii="Times New Roman" w:eastAsia="Times New Roman" w:hAnsi="Times New Roman" w:cs="Times New Roman"/>
          <w:b/>
          <w:sz w:val="28"/>
        </w:rPr>
        <w:t xml:space="preserve">          Model Development Phase  </w:t>
      </w:r>
    </w:p>
    <w:p w14:paraId="2B02FD32" w14:textId="77777777" w:rsidR="00CD055B" w:rsidRDefault="0079068F">
      <w:pPr>
        <w:spacing w:after="0"/>
      </w:pPr>
      <w:r>
        <w:rPr>
          <w:rFonts w:ascii="Times New Roman" w:eastAsia="Times New Roman" w:hAnsi="Times New Roman" w:cs="Times New Roman"/>
          <w:sz w:val="16"/>
        </w:rPr>
        <w:t xml:space="preserve"> </w:t>
      </w:r>
    </w:p>
    <w:tbl>
      <w:tblPr>
        <w:tblStyle w:val="TableGrid"/>
        <w:tblW w:w="9374" w:type="dxa"/>
        <w:tblInd w:w="10" w:type="dxa"/>
        <w:tblCellMar>
          <w:top w:w="120" w:type="dxa"/>
          <w:left w:w="98" w:type="dxa"/>
          <w:bottom w:w="0" w:type="dxa"/>
          <w:right w:w="115" w:type="dxa"/>
        </w:tblCellMar>
        <w:tblLook w:val="04A0" w:firstRow="1" w:lastRow="0" w:firstColumn="1" w:lastColumn="0" w:noHBand="0" w:noVBand="1"/>
      </w:tblPr>
      <w:tblGrid>
        <w:gridCol w:w="4688"/>
        <w:gridCol w:w="4686"/>
      </w:tblGrid>
      <w:tr w:rsidR="00CD055B" w14:paraId="22CE9CFD" w14:textId="77777777">
        <w:trPr>
          <w:trHeight w:val="538"/>
        </w:trPr>
        <w:tc>
          <w:tcPr>
            <w:tcW w:w="4688" w:type="dxa"/>
            <w:tcBorders>
              <w:top w:val="single" w:sz="8" w:space="0" w:color="000000"/>
              <w:left w:val="single" w:sz="8" w:space="0" w:color="000000"/>
              <w:bottom w:val="single" w:sz="8" w:space="0" w:color="000000"/>
              <w:right w:val="single" w:sz="8" w:space="0" w:color="000000"/>
            </w:tcBorders>
            <w:vAlign w:val="center"/>
          </w:tcPr>
          <w:p w14:paraId="2CB83BFC" w14:textId="76B47D59" w:rsidR="00CD055B" w:rsidRDefault="0059782A">
            <w:pPr>
              <w:spacing w:after="0"/>
              <w:ind w:left="2"/>
            </w:pPr>
            <w:r>
              <w:rPr>
                <w:rFonts w:ascii="Times New Roman" w:eastAsia="Times New Roman" w:hAnsi="Times New Roman" w:cs="Times New Roman"/>
                <w:sz w:val="24"/>
              </w:rPr>
              <w:t>Name</w:t>
            </w:r>
            <w:r w:rsidR="0079068F">
              <w:rPr>
                <w:rFonts w:ascii="Times New Roman" w:eastAsia="Times New Roman" w:hAnsi="Times New Roman" w:cs="Times New Roman"/>
                <w:sz w:val="24"/>
              </w:rPr>
              <w:t xml:space="preserve"> </w:t>
            </w:r>
          </w:p>
        </w:tc>
        <w:tc>
          <w:tcPr>
            <w:tcW w:w="4686" w:type="dxa"/>
            <w:tcBorders>
              <w:top w:val="single" w:sz="8" w:space="0" w:color="000000"/>
              <w:left w:val="single" w:sz="8" w:space="0" w:color="000000"/>
              <w:bottom w:val="single" w:sz="8" w:space="0" w:color="000000"/>
              <w:right w:val="single" w:sz="8" w:space="0" w:color="000000"/>
            </w:tcBorders>
            <w:vAlign w:val="center"/>
          </w:tcPr>
          <w:p w14:paraId="32E1FDB3" w14:textId="27800A1E" w:rsidR="00CD055B" w:rsidRPr="0059782A" w:rsidRDefault="0059782A">
            <w:pPr>
              <w:spacing w:after="0"/>
              <w:rPr>
                <w:rFonts w:ascii="Times New Roman" w:hAnsi="Times New Roman" w:cs="Times New Roman"/>
                <w:sz w:val="24"/>
                <w:szCs w:val="24"/>
              </w:rPr>
            </w:pPr>
            <w:r w:rsidRPr="0059782A">
              <w:rPr>
                <w:rFonts w:ascii="Times New Roman" w:hAnsi="Times New Roman" w:cs="Times New Roman"/>
                <w:sz w:val="24"/>
                <w:szCs w:val="24"/>
              </w:rPr>
              <w:t>Nilofar Rafik Shaikh</w:t>
            </w:r>
          </w:p>
        </w:tc>
      </w:tr>
      <w:tr w:rsidR="00CD055B" w14:paraId="10975C34" w14:textId="77777777">
        <w:trPr>
          <w:trHeight w:val="538"/>
        </w:trPr>
        <w:tc>
          <w:tcPr>
            <w:tcW w:w="4688" w:type="dxa"/>
            <w:tcBorders>
              <w:top w:val="single" w:sz="8" w:space="0" w:color="000000"/>
              <w:left w:val="single" w:sz="8" w:space="0" w:color="000000"/>
              <w:bottom w:val="single" w:sz="8" w:space="0" w:color="000000"/>
              <w:right w:val="single" w:sz="8" w:space="0" w:color="000000"/>
            </w:tcBorders>
            <w:vAlign w:val="center"/>
          </w:tcPr>
          <w:p w14:paraId="6B694B08" w14:textId="77777777" w:rsidR="00CD055B" w:rsidRDefault="0079068F">
            <w:pPr>
              <w:spacing w:after="0"/>
              <w:ind w:left="2"/>
            </w:pPr>
            <w:proofErr w:type="spellStart"/>
            <w:r>
              <w:rPr>
                <w:rFonts w:ascii="Times New Roman" w:eastAsia="Times New Roman" w:hAnsi="Times New Roman" w:cs="Times New Roman"/>
                <w:sz w:val="24"/>
              </w:rPr>
              <w:t>Skillwallet</w:t>
            </w:r>
            <w:proofErr w:type="spellEnd"/>
            <w:r>
              <w:rPr>
                <w:rFonts w:ascii="Times New Roman" w:eastAsia="Times New Roman" w:hAnsi="Times New Roman" w:cs="Times New Roman"/>
                <w:sz w:val="24"/>
              </w:rPr>
              <w:t xml:space="preserve"> ID </w:t>
            </w:r>
          </w:p>
        </w:tc>
        <w:tc>
          <w:tcPr>
            <w:tcW w:w="4686" w:type="dxa"/>
            <w:tcBorders>
              <w:top w:val="single" w:sz="8" w:space="0" w:color="000000"/>
              <w:left w:val="single" w:sz="8" w:space="0" w:color="000000"/>
              <w:bottom w:val="single" w:sz="8" w:space="0" w:color="000000"/>
              <w:right w:val="single" w:sz="8" w:space="0" w:color="000000"/>
            </w:tcBorders>
            <w:vAlign w:val="center"/>
          </w:tcPr>
          <w:p w14:paraId="417069CB" w14:textId="188B0AD8" w:rsidR="00CD055B" w:rsidRDefault="0059782A">
            <w:pPr>
              <w:spacing w:after="0"/>
            </w:pPr>
            <w:r w:rsidRPr="0059782A">
              <w:rPr>
                <w:rFonts w:ascii="Times New Roman" w:eastAsia="Times New Roman" w:hAnsi="Times New Roman" w:cs="Times New Roman"/>
                <w:b/>
                <w:bCs/>
                <w:sz w:val="24"/>
              </w:rPr>
              <w:t>SWUID20260283092</w:t>
            </w:r>
            <w:r w:rsidR="0079068F">
              <w:rPr>
                <w:rFonts w:ascii="Times New Roman" w:eastAsia="Times New Roman" w:hAnsi="Times New Roman" w:cs="Times New Roman"/>
                <w:sz w:val="24"/>
              </w:rPr>
              <w:t xml:space="preserve"> </w:t>
            </w:r>
          </w:p>
        </w:tc>
      </w:tr>
      <w:tr w:rsidR="00CD055B" w14:paraId="4CF32650" w14:textId="77777777">
        <w:trPr>
          <w:trHeight w:val="1171"/>
        </w:trPr>
        <w:tc>
          <w:tcPr>
            <w:tcW w:w="4688" w:type="dxa"/>
            <w:tcBorders>
              <w:top w:val="single" w:sz="8" w:space="0" w:color="000000"/>
              <w:left w:val="single" w:sz="8" w:space="0" w:color="000000"/>
              <w:bottom w:val="single" w:sz="8" w:space="0" w:color="000000"/>
              <w:right w:val="single" w:sz="8" w:space="0" w:color="000000"/>
            </w:tcBorders>
          </w:tcPr>
          <w:p w14:paraId="19B8E6FF" w14:textId="77777777" w:rsidR="00CD055B" w:rsidRDefault="0079068F">
            <w:pPr>
              <w:spacing w:after="0"/>
              <w:ind w:left="2"/>
            </w:pPr>
            <w:r>
              <w:rPr>
                <w:rFonts w:ascii="Times New Roman" w:eastAsia="Times New Roman" w:hAnsi="Times New Roman" w:cs="Times New Roman"/>
                <w:sz w:val="24"/>
              </w:rPr>
              <w:t xml:space="preserve">Project Title </w:t>
            </w:r>
          </w:p>
        </w:tc>
        <w:tc>
          <w:tcPr>
            <w:tcW w:w="4686" w:type="dxa"/>
            <w:tcBorders>
              <w:top w:val="single" w:sz="8" w:space="0" w:color="000000"/>
              <w:left w:val="single" w:sz="8" w:space="0" w:color="000000"/>
              <w:bottom w:val="single" w:sz="8" w:space="0" w:color="000000"/>
              <w:right w:val="single" w:sz="8" w:space="0" w:color="000000"/>
            </w:tcBorders>
            <w:vAlign w:val="center"/>
          </w:tcPr>
          <w:p w14:paraId="65828FA3" w14:textId="77777777" w:rsidR="00CD055B" w:rsidRDefault="0079068F">
            <w:pPr>
              <w:spacing w:after="16"/>
            </w:pPr>
            <w:r>
              <w:rPr>
                <w:rFonts w:ascii="Times New Roman" w:eastAsia="Times New Roman" w:hAnsi="Times New Roman" w:cs="Times New Roman"/>
                <w:sz w:val="24"/>
              </w:rPr>
              <w:t xml:space="preserve">Uncovering The Hidden Treasures of The </w:t>
            </w:r>
          </w:p>
          <w:p w14:paraId="5CCD5999" w14:textId="77777777" w:rsidR="00CD055B" w:rsidRDefault="0079068F">
            <w:pPr>
              <w:spacing w:after="0"/>
            </w:pPr>
            <w:r>
              <w:rPr>
                <w:rFonts w:ascii="Times New Roman" w:eastAsia="Times New Roman" w:hAnsi="Times New Roman" w:cs="Times New Roman"/>
                <w:sz w:val="24"/>
              </w:rPr>
              <w:t xml:space="preserve">Mushroom Kingdom: A Classification Analysis </w:t>
            </w:r>
          </w:p>
        </w:tc>
      </w:tr>
      <w:tr w:rsidR="00CD055B" w14:paraId="757E8479" w14:textId="77777777">
        <w:trPr>
          <w:trHeight w:val="538"/>
        </w:trPr>
        <w:tc>
          <w:tcPr>
            <w:tcW w:w="4688" w:type="dxa"/>
            <w:tcBorders>
              <w:top w:val="single" w:sz="8" w:space="0" w:color="000000"/>
              <w:left w:val="single" w:sz="8" w:space="0" w:color="000000"/>
              <w:bottom w:val="single" w:sz="8" w:space="0" w:color="000000"/>
              <w:right w:val="single" w:sz="8" w:space="0" w:color="000000"/>
            </w:tcBorders>
            <w:vAlign w:val="center"/>
          </w:tcPr>
          <w:p w14:paraId="27119BD6" w14:textId="77777777" w:rsidR="00CD055B" w:rsidRDefault="0079068F">
            <w:pPr>
              <w:spacing w:after="0"/>
              <w:ind w:left="2"/>
            </w:pPr>
            <w:r>
              <w:rPr>
                <w:rFonts w:ascii="Times New Roman" w:eastAsia="Times New Roman" w:hAnsi="Times New Roman" w:cs="Times New Roman"/>
                <w:sz w:val="24"/>
              </w:rPr>
              <w:t xml:space="preserve">Maximum Marks </w:t>
            </w:r>
          </w:p>
        </w:tc>
        <w:tc>
          <w:tcPr>
            <w:tcW w:w="4686" w:type="dxa"/>
            <w:tcBorders>
              <w:top w:val="single" w:sz="8" w:space="0" w:color="000000"/>
              <w:left w:val="single" w:sz="8" w:space="0" w:color="000000"/>
              <w:bottom w:val="single" w:sz="8" w:space="0" w:color="000000"/>
              <w:right w:val="single" w:sz="8" w:space="0" w:color="000000"/>
            </w:tcBorders>
            <w:vAlign w:val="center"/>
          </w:tcPr>
          <w:p w14:paraId="6994333C" w14:textId="77777777" w:rsidR="00CD055B" w:rsidRDefault="0079068F">
            <w:pPr>
              <w:spacing w:after="0"/>
            </w:pPr>
            <w:r>
              <w:rPr>
                <w:rFonts w:ascii="Times New Roman" w:eastAsia="Times New Roman" w:hAnsi="Times New Roman" w:cs="Times New Roman"/>
                <w:sz w:val="24"/>
              </w:rPr>
              <w:t xml:space="preserve">5 Marks </w:t>
            </w:r>
          </w:p>
        </w:tc>
      </w:tr>
    </w:tbl>
    <w:p w14:paraId="11AD0395" w14:textId="77777777" w:rsidR="00CD055B" w:rsidRDefault="0079068F">
      <w:pPr>
        <w:spacing w:after="331"/>
      </w:pPr>
      <w:r>
        <w:rPr>
          <w:rFonts w:ascii="Times New Roman" w:eastAsia="Times New Roman" w:hAnsi="Times New Roman" w:cs="Times New Roman"/>
          <w:sz w:val="6"/>
        </w:rPr>
        <w:t xml:space="preserve"> </w:t>
      </w:r>
    </w:p>
    <w:p w14:paraId="356F14B7" w14:textId="77777777" w:rsidR="00CD055B" w:rsidRDefault="0079068F">
      <w:pPr>
        <w:spacing w:after="0"/>
        <w:ind w:left="-5" w:hanging="10"/>
      </w:pPr>
      <w:r>
        <w:rPr>
          <w:noProof/>
        </w:rPr>
        <w:drawing>
          <wp:anchor distT="0" distB="0" distL="114300" distR="114300" simplePos="0" relativeHeight="251658240" behindDoc="0" locked="0" layoutInCell="1" allowOverlap="0" wp14:anchorId="125BEC85" wp14:editId="6B8D577F">
            <wp:simplePos x="0" y="0"/>
            <wp:positionH relativeFrom="page">
              <wp:posOffset>448310</wp:posOffset>
            </wp:positionH>
            <wp:positionV relativeFrom="page">
              <wp:posOffset>122555</wp:posOffset>
            </wp:positionV>
            <wp:extent cx="1804289" cy="74104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804289" cy="741045"/>
                    </a:xfrm>
                    <a:prstGeom prst="rect">
                      <a:avLst/>
                    </a:prstGeom>
                  </pic:spPr>
                </pic:pic>
              </a:graphicData>
            </a:graphic>
          </wp:anchor>
        </w:drawing>
      </w:r>
      <w:r>
        <w:rPr>
          <w:noProof/>
        </w:rPr>
        <w:drawing>
          <wp:anchor distT="0" distB="0" distL="114300" distR="114300" simplePos="0" relativeHeight="251659264" behindDoc="0" locked="0" layoutInCell="1" allowOverlap="0" wp14:anchorId="28629148" wp14:editId="686C5198">
            <wp:simplePos x="0" y="0"/>
            <wp:positionH relativeFrom="page">
              <wp:posOffset>6124575</wp:posOffset>
            </wp:positionH>
            <wp:positionV relativeFrom="page">
              <wp:posOffset>372110</wp:posOffset>
            </wp:positionV>
            <wp:extent cx="1072438" cy="290830"/>
            <wp:effectExtent l="0" t="0" r="0" b="0"/>
            <wp:wrapTopAndBottom/>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
                    <a:stretch>
                      <a:fillRect/>
                    </a:stretch>
                  </pic:blipFill>
                  <pic:spPr>
                    <a:xfrm>
                      <a:off x="0" y="0"/>
                      <a:ext cx="1072438" cy="290830"/>
                    </a:xfrm>
                    <a:prstGeom prst="rect">
                      <a:avLst/>
                    </a:prstGeom>
                  </pic:spPr>
                </pic:pic>
              </a:graphicData>
            </a:graphic>
          </wp:anchor>
        </w:drawing>
      </w:r>
      <w:r>
        <w:rPr>
          <w:rFonts w:ascii="Times New Roman" w:eastAsia="Times New Roman" w:hAnsi="Times New Roman" w:cs="Times New Roman"/>
          <w:b/>
          <w:sz w:val="24"/>
        </w:rPr>
        <w:t xml:space="preserve">Model Selection Report: </w:t>
      </w:r>
    </w:p>
    <w:tbl>
      <w:tblPr>
        <w:tblStyle w:val="TableGrid"/>
        <w:tblW w:w="9352" w:type="dxa"/>
        <w:tblInd w:w="5" w:type="dxa"/>
        <w:tblCellMar>
          <w:top w:w="12" w:type="dxa"/>
          <w:left w:w="115" w:type="dxa"/>
          <w:bottom w:w="0" w:type="dxa"/>
          <w:right w:w="66" w:type="dxa"/>
        </w:tblCellMar>
        <w:tblLook w:val="04A0" w:firstRow="1" w:lastRow="0" w:firstColumn="1" w:lastColumn="0" w:noHBand="0" w:noVBand="1"/>
      </w:tblPr>
      <w:tblGrid>
        <w:gridCol w:w="1795"/>
        <w:gridCol w:w="7557"/>
      </w:tblGrid>
      <w:tr w:rsidR="00CD055B" w14:paraId="7BA991DC" w14:textId="77777777">
        <w:trPr>
          <w:trHeight w:val="647"/>
        </w:trPr>
        <w:tc>
          <w:tcPr>
            <w:tcW w:w="1795" w:type="dxa"/>
            <w:tcBorders>
              <w:top w:val="single" w:sz="4" w:space="0" w:color="000000"/>
              <w:left w:val="single" w:sz="4" w:space="0" w:color="000000"/>
              <w:bottom w:val="single" w:sz="4" w:space="0" w:color="000000"/>
              <w:right w:val="single" w:sz="4" w:space="0" w:color="000000"/>
            </w:tcBorders>
          </w:tcPr>
          <w:p w14:paraId="017A830E" w14:textId="77777777" w:rsidR="00CD055B" w:rsidRDefault="0079068F">
            <w:pPr>
              <w:spacing w:after="0"/>
              <w:ind w:right="50"/>
              <w:jc w:val="center"/>
            </w:pPr>
            <w:r>
              <w:rPr>
                <w:rFonts w:ascii="Times New Roman" w:eastAsia="Times New Roman" w:hAnsi="Times New Roman" w:cs="Times New Roman"/>
                <w:b/>
                <w:color w:val="0D0D0D"/>
                <w:sz w:val="24"/>
              </w:rPr>
              <w:t xml:space="preserve">Model </w:t>
            </w:r>
          </w:p>
        </w:tc>
        <w:tc>
          <w:tcPr>
            <w:tcW w:w="7557" w:type="dxa"/>
            <w:tcBorders>
              <w:top w:val="single" w:sz="4" w:space="0" w:color="000000"/>
              <w:left w:val="single" w:sz="4" w:space="0" w:color="000000"/>
              <w:bottom w:val="single" w:sz="4" w:space="0" w:color="000000"/>
              <w:right w:val="single" w:sz="4" w:space="0" w:color="000000"/>
            </w:tcBorders>
          </w:tcPr>
          <w:p w14:paraId="54026A01" w14:textId="77777777" w:rsidR="00CD055B" w:rsidRDefault="0079068F">
            <w:pPr>
              <w:spacing w:after="0"/>
              <w:ind w:right="50"/>
              <w:jc w:val="center"/>
            </w:pPr>
            <w:r>
              <w:rPr>
                <w:rFonts w:ascii="Times New Roman" w:eastAsia="Times New Roman" w:hAnsi="Times New Roman" w:cs="Times New Roman"/>
                <w:b/>
                <w:color w:val="0D0D0D"/>
                <w:sz w:val="24"/>
              </w:rPr>
              <w:t xml:space="preserve">Description </w:t>
            </w:r>
          </w:p>
        </w:tc>
      </w:tr>
      <w:tr w:rsidR="00CD055B" w14:paraId="6B864A4B" w14:textId="77777777">
        <w:trPr>
          <w:trHeight w:val="1022"/>
        </w:trPr>
        <w:tc>
          <w:tcPr>
            <w:tcW w:w="1795" w:type="dxa"/>
            <w:tcBorders>
              <w:top w:val="single" w:sz="4" w:space="0" w:color="000000"/>
              <w:left w:val="single" w:sz="4" w:space="0" w:color="000000"/>
              <w:bottom w:val="single" w:sz="4" w:space="0" w:color="000000"/>
              <w:right w:val="single" w:sz="4" w:space="0" w:color="000000"/>
            </w:tcBorders>
          </w:tcPr>
          <w:p w14:paraId="334DA700" w14:textId="77777777" w:rsidR="00CD055B" w:rsidRDefault="0079068F">
            <w:pPr>
              <w:spacing w:after="0"/>
            </w:pPr>
            <w:r>
              <w:rPr>
                <w:rFonts w:ascii="Times New Roman" w:eastAsia="Times New Roman" w:hAnsi="Times New Roman" w:cs="Times New Roman"/>
                <w:b/>
              </w:rPr>
              <w:t xml:space="preserve">Artificial Neural </w:t>
            </w:r>
          </w:p>
          <w:p w14:paraId="450C6B10" w14:textId="77777777" w:rsidR="00CD055B" w:rsidRDefault="0079068F">
            <w:pPr>
              <w:spacing w:after="0"/>
            </w:pPr>
            <w:r>
              <w:rPr>
                <w:rFonts w:ascii="Times New Roman" w:eastAsia="Times New Roman" w:hAnsi="Times New Roman" w:cs="Times New Roman"/>
                <w:b/>
              </w:rPr>
              <w:t xml:space="preserve">Network (ANN) </w:t>
            </w:r>
          </w:p>
        </w:tc>
        <w:tc>
          <w:tcPr>
            <w:tcW w:w="7557" w:type="dxa"/>
            <w:tcBorders>
              <w:top w:val="single" w:sz="4" w:space="0" w:color="000000"/>
              <w:left w:val="single" w:sz="4" w:space="0" w:color="000000"/>
              <w:bottom w:val="single" w:sz="4" w:space="0" w:color="000000"/>
              <w:right w:val="single" w:sz="4" w:space="0" w:color="000000"/>
            </w:tcBorders>
          </w:tcPr>
          <w:p w14:paraId="08742A45" w14:textId="77777777" w:rsidR="00CD055B" w:rsidRDefault="0079068F">
            <w:pPr>
              <w:spacing w:after="0"/>
              <w:ind w:left="1"/>
            </w:pPr>
            <w:r>
              <w:rPr>
                <w:rFonts w:ascii="Times New Roman" w:eastAsia="Times New Roman" w:hAnsi="Times New Roman" w:cs="Times New Roman"/>
              </w:rPr>
              <w:t xml:space="preserve">ANNs are foundational deep learning models composed of multiple fully connected layers. They are well-suited for tabular data or feature-engineered inputs, and while they can be adapted for image data, they do not inherently capture spatial relationships. </w:t>
            </w:r>
          </w:p>
        </w:tc>
      </w:tr>
      <w:tr w:rsidR="00CD055B" w14:paraId="5E650E7E" w14:textId="77777777">
        <w:trPr>
          <w:trHeight w:val="1275"/>
        </w:trPr>
        <w:tc>
          <w:tcPr>
            <w:tcW w:w="1795" w:type="dxa"/>
            <w:tcBorders>
              <w:top w:val="single" w:sz="4" w:space="0" w:color="000000"/>
              <w:left w:val="single" w:sz="4" w:space="0" w:color="000000"/>
              <w:bottom w:val="single" w:sz="4" w:space="0" w:color="000000"/>
              <w:right w:val="single" w:sz="4" w:space="0" w:color="000000"/>
            </w:tcBorders>
          </w:tcPr>
          <w:p w14:paraId="19DD060D" w14:textId="77777777" w:rsidR="00CD055B" w:rsidRDefault="0079068F">
            <w:pPr>
              <w:spacing w:after="0"/>
            </w:pPr>
            <w:r>
              <w:rPr>
                <w:rFonts w:ascii="Times New Roman" w:eastAsia="Times New Roman" w:hAnsi="Times New Roman" w:cs="Times New Roman"/>
                <w:b/>
              </w:rPr>
              <w:t xml:space="preserve">Convolutional </w:t>
            </w:r>
          </w:p>
          <w:p w14:paraId="4F3DDC4A" w14:textId="77777777" w:rsidR="00CD055B" w:rsidRDefault="0079068F">
            <w:pPr>
              <w:spacing w:after="0"/>
            </w:pPr>
            <w:r>
              <w:rPr>
                <w:rFonts w:ascii="Times New Roman" w:eastAsia="Times New Roman" w:hAnsi="Times New Roman" w:cs="Times New Roman"/>
                <w:b/>
              </w:rPr>
              <w:t xml:space="preserve">Neural Network </w:t>
            </w:r>
          </w:p>
          <w:p w14:paraId="1338EC3C" w14:textId="77777777" w:rsidR="00CD055B" w:rsidRDefault="0079068F">
            <w:pPr>
              <w:spacing w:after="0"/>
            </w:pPr>
            <w:r>
              <w:rPr>
                <w:rFonts w:ascii="Times New Roman" w:eastAsia="Times New Roman" w:hAnsi="Times New Roman" w:cs="Times New Roman"/>
                <w:b/>
              </w:rPr>
              <w:t xml:space="preserve">(CNN) </w:t>
            </w:r>
          </w:p>
        </w:tc>
        <w:tc>
          <w:tcPr>
            <w:tcW w:w="7557" w:type="dxa"/>
            <w:tcBorders>
              <w:top w:val="single" w:sz="4" w:space="0" w:color="000000"/>
              <w:left w:val="single" w:sz="4" w:space="0" w:color="000000"/>
              <w:bottom w:val="single" w:sz="4" w:space="0" w:color="000000"/>
              <w:right w:val="single" w:sz="4" w:space="0" w:color="000000"/>
            </w:tcBorders>
          </w:tcPr>
          <w:p w14:paraId="09CB7C1D" w14:textId="77777777" w:rsidR="00CD055B" w:rsidRDefault="0079068F">
            <w:pPr>
              <w:spacing w:after="0"/>
              <w:ind w:left="1" w:right="45"/>
            </w:pPr>
            <w:r>
              <w:rPr>
                <w:rFonts w:ascii="Times New Roman" w:eastAsia="Times New Roman" w:hAnsi="Times New Roman" w:cs="Times New Roman"/>
              </w:rPr>
              <w:t xml:space="preserve">CNNs are powerful deep learning models specifically designed for image data. They automatically extract spatial features from images using convolutional layers, allowing effective classification of complex visual patterns. In this project, CNNs are used to classify Boletus, Lactarius, and </w:t>
            </w:r>
            <w:proofErr w:type="spellStart"/>
            <w:r>
              <w:rPr>
                <w:rFonts w:ascii="Times New Roman" w:eastAsia="Times New Roman" w:hAnsi="Times New Roman" w:cs="Times New Roman"/>
              </w:rPr>
              <w:t>Russula</w:t>
            </w:r>
            <w:proofErr w:type="spellEnd"/>
            <w:r>
              <w:rPr>
                <w:rFonts w:ascii="Times New Roman" w:eastAsia="Times New Roman" w:hAnsi="Times New Roman" w:cs="Times New Roman"/>
              </w:rPr>
              <w:t xml:space="preserve"> mushrooms based on their images. </w:t>
            </w:r>
          </w:p>
        </w:tc>
      </w:tr>
      <w:tr w:rsidR="00CD055B" w14:paraId="5D9B4648" w14:textId="77777777">
        <w:trPr>
          <w:trHeight w:val="770"/>
        </w:trPr>
        <w:tc>
          <w:tcPr>
            <w:tcW w:w="1795" w:type="dxa"/>
            <w:tcBorders>
              <w:top w:val="single" w:sz="4" w:space="0" w:color="000000"/>
              <w:left w:val="single" w:sz="4" w:space="0" w:color="000000"/>
              <w:bottom w:val="single" w:sz="4" w:space="0" w:color="000000"/>
              <w:right w:val="single" w:sz="4" w:space="0" w:color="000000"/>
            </w:tcBorders>
          </w:tcPr>
          <w:p w14:paraId="65E9ED2F" w14:textId="77777777" w:rsidR="00CD055B" w:rsidRDefault="0079068F">
            <w:pPr>
              <w:spacing w:after="0"/>
            </w:pPr>
            <w:r>
              <w:rPr>
                <w:rFonts w:ascii="Times New Roman" w:eastAsia="Times New Roman" w:hAnsi="Times New Roman" w:cs="Times New Roman"/>
                <w:b/>
              </w:rPr>
              <w:t xml:space="preserve">Recurrent </w:t>
            </w:r>
          </w:p>
          <w:p w14:paraId="5A3D161D" w14:textId="77777777" w:rsidR="00CD055B" w:rsidRDefault="0079068F">
            <w:pPr>
              <w:spacing w:after="0"/>
            </w:pPr>
            <w:r>
              <w:rPr>
                <w:rFonts w:ascii="Times New Roman" w:eastAsia="Times New Roman" w:hAnsi="Times New Roman" w:cs="Times New Roman"/>
                <w:b/>
              </w:rPr>
              <w:t xml:space="preserve">Neural Network (RNN) </w:t>
            </w:r>
          </w:p>
        </w:tc>
        <w:tc>
          <w:tcPr>
            <w:tcW w:w="7557" w:type="dxa"/>
            <w:tcBorders>
              <w:top w:val="single" w:sz="4" w:space="0" w:color="000000"/>
              <w:left w:val="single" w:sz="4" w:space="0" w:color="000000"/>
              <w:bottom w:val="single" w:sz="4" w:space="0" w:color="000000"/>
              <w:right w:val="single" w:sz="4" w:space="0" w:color="000000"/>
            </w:tcBorders>
          </w:tcPr>
          <w:p w14:paraId="748641E8" w14:textId="77777777" w:rsidR="00CD055B" w:rsidRDefault="0079068F">
            <w:pPr>
              <w:spacing w:after="0"/>
              <w:ind w:left="1"/>
            </w:pPr>
            <w:r>
              <w:rPr>
                <w:rFonts w:ascii="Times New Roman" w:eastAsia="Times New Roman" w:hAnsi="Times New Roman" w:cs="Times New Roman"/>
              </w:rPr>
              <w:t xml:space="preserve">RNNs are designed to model sequential data by maintaining a hidden state across time steps. While they are powerful for time series and language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their utility in static image classification is limited. </w:t>
            </w:r>
          </w:p>
        </w:tc>
      </w:tr>
      <w:tr w:rsidR="00CD055B" w14:paraId="0A5D496C" w14:textId="77777777">
        <w:trPr>
          <w:trHeight w:val="1527"/>
        </w:trPr>
        <w:tc>
          <w:tcPr>
            <w:tcW w:w="1795" w:type="dxa"/>
            <w:tcBorders>
              <w:top w:val="single" w:sz="4" w:space="0" w:color="000000"/>
              <w:left w:val="single" w:sz="4" w:space="0" w:color="000000"/>
              <w:bottom w:val="single" w:sz="4" w:space="0" w:color="000000"/>
              <w:right w:val="single" w:sz="4" w:space="0" w:color="000000"/>
            </w:tcBorders>
          </w:tcPr>
          <w:p w14:paraId="28E432AA" w14:textId="77777777" w:rsidR="00CD055B" w:rsidRDefault="0079068F">
            <w:pPr>
              <w:spacing w:after="0"/>
            </w:pPr>
            <w:r>
              <w:rPr>
                <w:rFonts w:ascii="Times New Roman" w:eastAsia="Times New Roman" w:hAnsi="Times New Roman" w:cs="Times New Roman"/>
                <w:b/>
              </w:rPr>
              <w:t xml:space="preserve">Inception v3 </w:t>
            </w:r>
          </w:p>
        </w:tc>
        <w:tc>
          <w:tcPr>
            <w:tcW w:w="7557" w:type="dxa"/>
            <w:tcBorders>
              <w:top w:val="single" w:sz="4" w:space="0" w:color="000000"/>
              <w:left w:val="single" w:sz="4" w:space="0" w:color="000000"/>
              <w:bottom w:val="single" w:sz="4" w:space="0" w:color="000000"/>
              <w:right w:val="single" w:sz="4" w:space="0" w:color="000000"/>
            </w:tcBorders>
          </w:tcPr>
          <w:p w14:paraId="55787CEC" w14:textId="77777777" w:rsidR="00CD055B" w:rsidRDefault="0079068F">
            <w:pPr>
              <w:spacing w:after="0"/>
              <w:ind w:left="1"/>
            </w:pPr>
            <w:r>
              <w:rPr>
                <w:rFonts w:ascii="Times New Roman" w:eastAsia="Times New Roman" w:hAnsi="Times New Roman" w:cs="Times New Roman"/>
              </w:rPr>
              <w:t xml:space="preserve">Inception v3 is a deep convolutional neural network architecture designed for efficient image classification. It utilizes inception modules to capture multi-scale features, allowing the model to learn both fine and coarse details. Pre-trained on ImageNet, Inception v3 is suitable for transfer learning, offering a good balance of accuracy and speed. In this project, it is used to classify Boletus, Lactarius, and </w:t>
            </w:r>
            <w:proofErr w:type="spellStart"/>
            <w:r>
              <w:rPr>
                <w:rFonts w:ascii="Times New Roman" w:eastAsia="Times New Roman" w:hAnsi="Times New Roman" w:cs="Times New Roman"/>
              </w:rPr>
              <w:t>Russula</w:t>
            </w:r>
            <w:proofErr w:type="spellEnd"/>
            <w:r>
              <w:rPr>
                <w:rFonts w:ascii="Times New Roman" w:eastAsia="Times New Roman" w:hAnsi="Times New Roman" w:cs="Times New Roman"/>
              </w:rPr>
              <w:t xml:space="preserve"> mushrooms. </w:t>
            </w:r>
          </w:p>
        </w:tc>
      </w:tr>
    </w:tbl>
    <w:p w14:paraId="37D665FD" w14:textId="77777777" w:rsidR="00CD055B" w:rsidRDefault="0079068F">
      <w:pPr>
        <w:spacing w:after="331"/>
      </w:pPr>
      <w:r>
        <w:rPr>
          <w:rFonts w:ascii="Times New Roman" w:eastAsia="Times New Roman" w:hAnsi="Times New Roman" w:cs="Times New Roman"/>
          <w:b/>
          <w:sz w:val="6"/>
        </w:rPr>
        <w:t xml:space="preserve"> </w:t>
      </w:r>
    </w:p>
    <w:p w14:paraId="371365C4" w14:textId="77777777" w:rsidR="00CD055B" w:rsidRDefault="0079068F">
      <w:pPr>
        <w:spacing w:after="0"/>
        <w:ind w:left="-5" w:hanging="10"/>
      </w:pPr>
      <w:r>
        <w:rPr>
          <w:rFonts w:ascii="Times New Roman" w:eastAsia="Times New Roman" w:hAnsi="Times New Roman" w:cs="Times New Roman"/>
          <w:b/>
          <w:sz w:val="24"/>
        </w:rPr>
        <w:t xml:space="preserve">Conclusion: </w:t>
      </w:r>
    </w:p>
    <w:tbl>
      <w:tblPr>
        <w:tblStyle w:val="TableGrid"/>
        <w:tblW w:w="9352" w:type="dxa"/>
        <w:tblInd w:w="5" w:type="dxa"/>
        <w:tblCellMar>
          <w:top w:w="12" w:type="dxa"/>
          <w:left w:w="108" w:type="dxa"/>
          <w:bottom w:w="5" w:type="dxa"/>
          <w:right w:w="115" w:type="dxa"/>
        </w:tblCellMar>
        <w:tblLook w:val="04A0" w:firstRow="1" w:lastRow="0" w:firstColumn="1" w:lastColumn="0" w:noHBand="0" w:noVBand="1"/>
      </w:tblPr>
      <w:tblGrid>
        <w:gridCol w:w="1560"/>
        <w:gridCol w:w="7792"/>
      </w:tblGrid>
      <w:tr w:rsidR="00CD055B" w14:paraId="4365DADF" w14:textId="77777777">
        <w:trPr>
          <w:trHeight w:val="516"/>
        </w:trPr>
        <w:tc>
          <w:tcPr>
            <w:tcW w:w="1560" w:type="dxa"/>
            <w:tcBorders>
              <w:top w:val="single" w:sz="4" w:space="0" w:color="000000"/>
              <w:left w:val="single" w:sz="4" w:space="0" w:color="000000"/>
              <w:bottom w:val="single" w:sz="4" w:space="0" w:color="000000"/>
              <w:right w:val="nil"/>
            </w:tcBorders>
            <w:vAlign w:val="bottom"/>
          </w:tcPr>
          <w:p w14:paraId="7E33D549" w14:textId="77777777" w:rsidR="00CD055B" w:rsidRDefault="0079068F">
            <w:pPr>
              <w:spacing w:after="0"/>
            </w:pPr>
            <w:r>
              <w:rPr>
                <w:rFonts w:ascii="Times New Roman" w:eastAsia="Times New Roman" w:hAnsi="Times New Roman" w:cs="Times New Roman"/>
              </w:rPr>
              <w:lastRenderedPageBreak/>
              <w:t xml:space="preserve"> </w:t>
            </w:r>
          </w:p>
        </w:tc>
        <w:tc>
          <w:tcPr>
            <w:tcW w:w="7792" w:type="dxa"/>
            <w:tcBorders>
              <w:top w:val="single" w:sz="4" w:space="0" w:color="000000"/>
              <w:left w:val="nil"/>
              <w:bottom w:val="single" w:sz="4" w:space="0" w:color="000000"/>
              <w:right w:val="single" w:sz="4" w:space="0" w:color="000000"/>
            </w:tcBorders>
          </w:tcPr>
          <w:p w14:paraId="258A3D7E" w14:textId="77777777" w:rsidR="00CD055B" w:rsidRDefault="0079068F">
            <w:pPr>
              <w:spacing w:after="0"/>
              <w:ind w:left="2295"/>
            </w:pPr>
            <w:r>
              <w:rPr>
                <w:rFonts w:ascii="Times New Roman" w:eastAsia="Times New Roman" w:hAnsi="Times New Roman" w:cs="Times New Roman"/>
                <w:b/>
              </w:rPr>
              <w:t xml:space="preserve">Model Selected </w:t>
            </w:r>
          </w:p>
        </w:tc>
      </w:tr>
      <w:tr w:rsidR="00CD055B" w14:paraId="5E6BA04E" w14:textId="77777777">
        <w:trPr>
          <w:trHeight w:val="1529"/>
        </w:trPr>
        <w:tc>
          <w:tcPr>
            <w:tcW w:w="1560" w:type="dxa"/>
            <w:tcBorders>
              <w:top w:val="single" w:sz="4" w:space="0" w:color="000000"/>
              <w:left w:val="single" w:sz="4" w:space="0" w:color="000000"/>
              <w:bottom w:val="single" w:sz="4" w:space="0" w:color="000000"/>
              <w:right w:val="single" w:sz="4" w:space="0" w:color="000000"/>
            </w:tcBorders>
          </w:tcPr>
          <w:p w14:paraId="358A7D85" w14:textId="77777777" w:rsidR="00CD055B" w:rsidRDefault="0079068F">
            <w:pPr>
              <w:spacing w:after="0"/>
            </w:pPr>
            <w:r>
              <w:rPr>
                <w:rFonts w:ascii="Times New Roman" w:eastAsia="Times New Roman" w:hAnsi="Times New Roman" w:cs="Times New Roman"/>
                <w:b/>
              </w:rPr>
              <w:t xml:space="preserve">Inception v3 </w:t>
            </w:r>
          </w:p>
        </w:tc>
        <w:tc>
          <w:tcPr>
            <w:tcW w:w="7792" w:type="dxa"/>
            <w:tcBorders>
              <w:top w:val="single" w:sz="4" w:space="0" w:color="000000"/>
              <w:left w:val="single" w:sz="4" w:space="0" w:color="000000"/>
              <w:bottom w:val="single" w:sz="4" w:space="0" w:color="000000"/>
              <w:right w:val="single" w:sz="4" w:space="0" w:color="000000"/>
            </w:tcBorders>
          </w:tcPr>
          <w:p w14:paraId="1CFE2F5C" w14:textId="77777777" w:rsidR="00CD055B" w:rsidRDefault="0079068F">
            <w:pPr>
              <w:spacing w:after="0"/>
            </w:pPr>
            <w:r>
              <w:rPr>
                <w:rFonts w:ascii="Times New Roman" w:eastAsia="Times New Roman" w:hAnsi="Times New Roman" w:cs="Times New Roman"/>
              </w:rPr>
              <w:t xml:space="preserve">Inception v3 is a deep convolutional neural network architecture designed for efficient image classification. It utilizes inception modules to capture multi-scale features, allowing the model to learn both fine and coarse details. Pre-trained on ImageNet, Inception v3 is suitable for transfer learning, offering a good balance of accuracy and speed. In this project, it is used to classify Boletus, Lactarius, and </w:t>
            </w:r>
            <w:proofErr w:type="spellStart"/>
            <w:r>
              <w:rPr>
                <w:rFonts w:ascii="Times New Roman" w:eastAsia="Times New Roman" w:hAnsi="Times New Roman" w:cs="Times New Roman"/>
              </w:rPr>
              <w:t>Russula</w:t>
            </w:r>
            <w:proofErr w:type="spellEnd"/>
            <w:r>
              <w:rPr>
                <w:rFonts w:ascii="Times New Roman" w:eastAsia="Times New Roman" w:hAnsi="Times New Roman" w:cs="Times New Roman"/>
              </w:rPr>
              <w:t xml:space="preserve"> mushrooms. </w:t>
            </w:r>
          </w:p>
        </w:tc>
      </w:tr>
    </w:tbl>
    <w:p w14:paraId="61F1BFE7" w14:textId="77777777" w:rsidR="00CD055B" w:rsidRDefault="0079068F">
      <w:pPr>
        <w:spacing w:after="0"/>
      </w:pPr>
      <w:r>
        <w:rPr>
          <w:rFonts w:ascii="Times New Roman" w:eastAsia="Times New Roman" w:hAnsi="Times New Roman" w:cs="Times New Roman"/>
          <w:b/>
          <w:sz w:val="24"/>
        </w:rPr>
        <w:t xml:space="preserve"> </w:t>
      </w:r>
    </w:p>
    <w:sectPr w:rsidR="00CD055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55B"/>
    <w:rsid w:val="000C7A1E"/>
    <w:rsid w:val="0059782A"/>
    <w:rsid w:val="0079068F"/>
    <w:rsid w:val="00CD05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FC2D6"/>
  <w15:docId w15:val="{7589E4CD-E5E4-4AE6-9FA5-C1133425A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Ezhaan Momin</dc:creator>
  <cp:keywords/>
  <cp:lastModifiedBy>NILOFAR SHAIKH</cp:lastModifiedBy>
  <cp:revision>2</cp:revision>
  <dcterms:created xsi:type="dcterms:W3CDTF">2026-02-14T14:20:00Z</dcterms:created>
  <dcterms:modified xsi:type="dcterms:W3CDTF">2026-02-14T14:20:00Z</dcterms:modified>
</cp:coreProperties>
</file>