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FD" w:rsidRPr="00D941A9" w:rsidRDefault="00037CFD" w:rsidP="00D941A9">
      <w:pPr>
        <w:pStyle w:val="Header"/>
        <w:tabs>
          <w:tab w:val="left" w:pos="720"/>
        </w:tabs>
        <w:rPr>
          <w:rFonts w:ascii="Century Gothic" w:hAnsi="Century Gothic" w:cs="Century Gothic"/>
          <w:color w:val="0000FF"/>
          <w:sz w:val="18"/>
          <w:szCs w:val="18"/>
        </w:rPr>
      </w:pPr>
    </w:p>
    <w:p w:rsidR="00037CFD" w:rsidRPr="00D941A9" w:rsidRDefault="00037CFD" w:rsidP="00D941A9">
      <w:pPr>
        <w:pStyle w:val="Header"/>
        <w:tabs>
          <w:tab w:val="left" w:pos="720"/>
        </w:tabs>
        <w:rPr>
          <w:rFonts w:ascii="Century Gothic" w:hAnsi="Century Gothic" w:cs="Century Gothic"/>
          <w:color w:val="0000FF"/>
          <w:sz w:val="18"/>
          <w:szCs w:val="18"/>
        </w:rPr>
      </w:pPr>
    </w:p>
    <w:p w:rsidR="00653497" w:rsidRPr="00653497" w:rsidRDefault="00653497" w:rsidP="00653497">
      <w:pPr>
        <w:pStyle w:val="Header"/>
        <w:tabs>
          <w:tab w:val="clear" w:pos="4320"/>
          <w:tab w:val="clear" w:pos="8640"/>
        </w:tabs>
        <w:rPr>
          <w:rFonts w:ascii="Century Gothic" w:hAnsi="Century Gothic"/>
          <w:b/>
          <w:color w:val="FF0000"/>
          <w:sz w:val="18"/>
          <w:szCs w:val="18"/>
        </w:rPr>
      </w:pPr>
      <w:r w:rsidRPr="00653497">
        <w:rPr>
          <w:rFonts w:ascii="Century Gothic" w:hAnsi="Century Gothic"/>
          <w:b/>
          <w:color w:val="FF0000"/>
          <w:sz w:val="18"/>
          <w:szCs w:val="18"/>
        </w:rPr>
        <w:t>26</w:t>
      </w:r>
      <w:r w:rsidRPr="00653497">
        <w:rPr>
          <w:rFonts w:ascii="Century Gothic" w:hAnsi="Century Gothic"/>
          <w:b/>
          <w:color w:val="FF0000"/>
          <w:sz w:val="18"/>
          <w:szCs w:val="18"/>
          <w:vertAlign w:val="superscript"/>
        </w:rPr>
        <w:t>st</w:t>
      </w:r>
      <w:r w:rsidRPr="00653497">
        <w:rPr>
          <w:rFonts w:ascii="Century Gothic" w:hAnsi="Century Gothic"/>
          <w:b/>
          <w:color w:val="FF0000"/>
          <w:sz w:val="18"/>
          <w:szCs w:val="18"/>
        </w:rPr>
        <w:t xml:space="preserve"> July 2012 </w:t>
      </w:r>
    </w:p>
    <w:p w:rsidR="00653497" w:rsidRPr="00653497" w:rsidRDefault="00653497" w:rsidP="00653497">
      <w:pPr>
        <w:pStyle w:val="Header"/>
        <w:tabs>
          <w:tab w:val="clear" w:pos="4320"/>
          <w:tab w:val="clear" w:pos="8640"/>
        </w:tabs>
        <w:rPr>
          <w:rFonts w:ascii="Century Gothic" w:hAnsi="Century Gothic"/>
          <w:b/>
          <w:color w:val="FF0000"/>
          <w:sz w:val="18"/>
          <w:szCs w:val="18"/>
        </w:rPr>
      </w:pPr>
      <w:r w:rsidRPr="00653497">
        <w:rPr>
          <w:rFonts w:ascii="Century Gothic" w:hAnsi="Century Gothic"/>
          <w:b/>
          <w:color w:val="FF0000"/>
          <w:sz w:val="18"/>
          <w:szCs w:val="18"/>
        </w:rPr>
        <w:t>Lee Zhan</w:t>
      </w:r>
      <w:r>
        <w:rPr>
          <w:rFonts w:ascii="Century Gothic" w:hAnsi="Century Gothic"/>
          <w:b/>
          <w:color w:val="FF0000"/>
          <w:sz w:val="18"/>
          <w:szCs w:val="18"/>
        </w:rPr>
        <w:t>g</w:t>
      </w:r>
      <w:r w:rsidRPr="00653497">
        <w:rPr>
          <w:rFonts w:ascii="Century Gothic" w:hAnsi="Century Gothic"/>
          <w:b/>
          <w:color w:val="FF0000"/>
          <w:sz w:val="18"/>
          <w:szCs w:val="18"/>
        </w:rPr>
        <w:t xml:space="preserve"> Yuan</w:t>
      </w:r>
    </w:p>
    <w:p w:rsidR="00653497" w:rsidRPr="00653497" w:rsidRDefault="00653497" w:rsidP="00653497">
      <w:pPr>
        <w:pStyle w:val="Header"/>
        <w:tabs>
          <w:tab w:val="clear" w:pos="4320"/>
          <w:tab w:val="clear" w:pos="8640"/>
        </w:tabs>
        <w:rPr>
          <w:rFonts w:ascii="Century Gothic" w:hAnsi="Century Gothic"/>
          <w:b/>
          <w:color w:val="FF0000"/>
          <w:sz w:val="18"/>
          <w:szCs w:val="18"/>
        </w:rPr>
      </w:pPr>
      <w:proofErr w:type="spellStart"/>
      <w:r w:rsidRPr="00653497">
        <w:rPr>
          <w:rFonts w:ascii="Century Gothic" w:hAnsi="Century Gothic"/>
          <w:b/>
          <w:color w:val="FF0000"/>
          <w:sz w:val="18"/>
          <w:szCs w:val="18"/>
        </w:rPr>
        <w:t>Blk</w:t>
      </w:r>
      <w:proofErr w:type="spellEnd"/>
      <w:r w:rsidRPr="00653497">
        <w:rPr>
          <w:rFonts w:ascii="Century Gothic" w:hAnsi="Century Gothic"/>
          <w:b/>
          <w:color w:val="FF0000"/>
          <w:sz w:val="18"/>
          <w:szCs w:val="18"/>
        </w:rPr>
        <w:t xml:space="preserve"> 149 </w:t>
      </w:r>
      <w:proofErr w:type="spellStart"/>
      <w:r w:rsidRPr="00653497">
        <w:rPr>
          <w:rFonts w:ascii="Century Gothic" w:hAnsi="Century Gothic"/>
          <w:b/>
          <w:color w:val="FF0000"/>
          <w:sz w:val="18"/>
          <w:szCs w:val="18"/>
        </w:rPr>
        <w:t>Silat</w:t>
      </w:r>
      <w:proofErr w:type="spellEnd"/>
      <w:r w:rsidRPr="00653497">
        <w:rPr>
          <w:rFonts w:ascii="Century Gothic" w:hAnsi="Century Gothic"/>
          <w:b/>
          <w:color w:val="FF0000"/>
          <w:sz w:val="18"/>
          <w:szCs w:val="18"/>
        </w:rPr>
        <w:t xml:space="preserve"> Avenue</w:t>
      </w:r>
    </w:p>
    <w:p w:rsidR="00653497" w:rsidRPr="00653497" w:rsidRDefault="00653497" w:rsidP="00653497">
      <w:pPr>
        <w:pStyle w:val="Header"/>
        <w:tabs>
          <w:tab w:val="clear" w:pos="4320"/>
          <w:tab w:val="clear" w:pos="8640"/>
        </w:tabs>
        <w:rPr>
          <w:rFonts w:ascii="Century Gothic" w:hAnsi="Century Gothic"/>
          <w:b/>
          <w:color w:val="FF0000"/>
          <w:sz w:val="18"/>
          <w:szCs w:val="18"/>
        </w:rPr>
      </w:pPr>
      <w:r w:rsidRPr="00653497">
        <w:rPr>
          <w:rFonts w:ascii="Century Gothic" w:hAnsi="Century Gothic"/>
          <w:b/>
          <w:color w:val="FF0000"/>
          <w:sz w:val="18"/>
          <w:szCs w:val="18"/>
        </w:rPr>
        <w:t>#03-54 Singapore 160149</w:t>
      </w:r>
    </w:p>
    <w:p w:rsidR="00037CFD" w:rsidRPr="001930DE" w:rsidRDefault="00037CFD" w:rsidP="001930DE">
      <w:pPr>
        <w:pStyle w:val="Header"/>
        <w:tabs>
          <w:tab w:val="clear" w:pos="4320"/>
          <w:tab w:val="clear" w:pos="8640"/>
        </w:tabs>
        <w:rPr>
          <w:sz w:val="18"/>
          <w:szCs w:val="18"/>
        </w:rPr>
      </w:pPr>
    </w:p>
    <w:p w:rsidR="00037CFD" w:rsidRPr="001930DE" w:rsidRDefault="00037CFD" w:rsidP="001930DE">
      <w:pPr>
        <w:pStyle w:val="Header"/>
        <w:tabs>
          <w:tab w:val="clear" w:pos="4320"/>
          <w:tab w:val="clear" w:pos="8640"/>
        </w:tabs>
        <w:jc w:val="center"/>
        <w:rPr>
          <w:rFonts w:ascii="Century Gothic" w:hAnsi="Century Gothic" w:cs="Century Gothic"/>
          <w:b/>
          <w:bCs/>
          <w:color w:val="0000FF"/>
          <w:sz w:val="18"/>
          <w:szCs w:val="18"/>
          <w:u w:val="single"/>
        </w:rPr>
      </w:pPr>
      <w:r w:rsidRPr="001930DE">
        <w:rPr>
          <w:rFonts w:ascii="Century Gothic" w:hAnsi="Century Gothic" w:cs="Century Gothic"/>
          <w:b/>
          <w:bCs/>
          <w:color w:val="0000FF"/>
          <w:sz w:val="18"/>
          <w:szCs w:val="18"/>
          <w:u w:val="single"/>
        </w:rPr>
        <w:t>AGREEMENT - ACCEPTANCE OF OFFER</w:t>
      </w:r>
    </w:p>
    <w:p w:rsidR="00037CFD" w:rsidRPr="00653497" w:rsidRDefault="00037CFD" w:rsidP="000804A5">
      <w:pPr>
        <w:pStyle w:val="Header"/>
        <w:tabs>
          <w:tab w:val="clear" w:pos="4320"/>
          <w:tab w:val="clear" w:pos="8640"/>
        </w:tabs>
        <w:rPr>
          <w:rFonts w:ascii="Century Gothic" w:hAnsi="Century Gothic" w:cs="Century Gothic"/>
          <w:color w:val="0000FF"/>
          <w:sz w:val="18"/>
          <w:szCs w:val="18"/>
        </w:rPr>
      </w:pPr>
      <w:r w:rsidRPr="00653497">
        <w:rPr>
          <w:rFonts w:ascii="Century Gothic" w:hAnsi="Century Gothic" w:cs="Century Gothic"/>
          <w:color w:val="0000FF"/>
          <w:sz w:val="18"/>
          <w:szCs w:val="18"/>
        </w:rPr>
        <w:t xml:space="preserve">This Agreement is made between </w:t>
      </w:r>
      <w:r w:rsidRPr="00653497">
        <w:rPr>
          <w:rFonts w:ascii="Century Gothic" w:hAnsi="Century Gothic" w:cs="Century Gothic"/>
          <w:b/>
          <w:bCs/>
          <w:color w:val="0000FF"/>
          <w:sz w:val="18"/>
          <w:szCs w:val="18"/>
        </w:rPr>
        <w:t xml:space="preserve">TBC HR Consulting (S) Pte Ltd </w:t>
      </w:r>
      <w:r w:rsidRPr="00653497">
        <w:rPr>
          <w:rFonts w:ascii="Century Gothic" w:hAnsi="Century Gothic" w:cs="Century Gothic"/>
          <w:color w:val="0000FF"/>
          <w:sz w:val="18"/>
          <w:szCs w:val="18"/>
        </w:rPr>
        <w:t xml:space="preserve">(hereinafter named “TBC”) and </w:t>
      </w:r>
      <w:r w:rsidR="00653497" w:rsidRPr="00653497">
        <w:rPr>
          <w:rFonts w:ascii="Century Gothic" w:hAnsi="Century Gothic"/>
          <w:b/>
          <w:color w:val="FF0000"/>
          <w:sz w:val="18"/>
          <w:szCs w:val="18"/>
        </w:rPr>
        <w:t>Lee Zhan</w:t>
      </w:r>
      <w:r w:rsidR="00653497">
        <w:rPr>
          <w:rFonts w:ascii="Century Gothic" w:hAnsi="Century Gothic"/>
          <w:b/>
          <w:color w:val="FF0000"/>
          <w:sz w:val="18"/>
          <w:szCs w:val="18"/>
        </w:rPr>
        <w:t>g</w:t>
      </w:r>
      <w:r w:rsidR="00653497" w:rsidRPr="00653497">
        <w:rPr>
          <w:rFonts w:ascii="Century Gothic" w:hAnsi="Century Gothic"/>
          <w:b/>
          <w:color w:val="FF0000"/>
          <w:sz w:val="18"/>
          <w:szCs w:val="18"/>
        </w:rPr>
        <w:t xml:space="preserve"> Yuan</w:t>
      </w:r>
      <w:r w:rsidRPr="00653497">
        <w:rPr>
          <w:rFonts w:ascii="Century Gothic" w:hAnsi="Century Gothic" w:cs="Century Gothic"/>
          <w:b/>
          <w:bCs/>
          <w:color w:val="FF0000"/>
          <w:sz w:val="18"/>
          <w:szCs w:val="18"/>
        </w:rPr>
        <w:t>,</w:t>
      </w:r>
      <w:r w:rsidRPr="00653497">
        <w:rPr>
          <w:rFonts w:ascii="Century Gothic" w:hAnsi="Century Gothic" w:cs="Century Gothic"/>
          <w:color w:val="0000FF"/>
          <w:sz w:val="18"/>
          <w:szCs w:val="18"/>
        </w:rPr>
        <w:t xml:space="preserve"> (hereinafter named the “Candidate”) of </w:t>
      </w:r>
      <w:r w:rsidR="00653497" w:rsidRPr="00653497">
        <w:rPr>
          <w:rFonts w:ascii="Century Gothic" w:hAnsi="Century Gothic"/>
          <w:b/>
          <w:color w:val="FF0000"/>
          <w:sz w:val="18"/>
          <w:szCs w:val="18"/>
        </w:rPr>
        <w:t>NRIC No.: S9036273I</w:t>
      </w:r>
      <w:r w:rsidR="002A3B06">
        <w:rPr>
          <w:rFonts w:ascii="Century Gothic" w:hAnsi="Century Gothic"/>
          <w:b/>
          <w:color w:val="FF0000"/>
          <w:sz w:val="18"/>
          <w:szCs w:val="18"/>
        </w:rPr>
        <w:t>.</w:t>
      </w:r>
    </w:p>
    <w:p w:rsidR="00037CFD" w:rsidRPr="001930DE" w:rsidRDefault="00037CFD" w:rsidP="001930DE">
      <w:pPr>
        <w:pStyle w:val="Header"/>
        <w:tabs>
          <w:tab w:val="clear" w:pos="4320"/>
          <w:tab w:val="clear" w:pos="8640"/>
        </w:tabs>
        <w:jc w:val="both"/>
        <w:rPr>
          <w:rFonts w:ascii="Century Gothic" w:hAnsi="Century Gothic" w:cs="Century Gothic"/>
          <w:color w:val="0000FF"/>
          <w:sz w:val="18"/>
          <w:szCs w:val="18"/>
        </w:rPr>
      </w:pPr>
    </w:p>
    <w:p w:rsidR="00037CFD" w:rsidRPr="001930DE" w:rsidRDefault="00037CFD" w:rsidP="001930DE">
      <w:pPr>
        <w:pStyle w:val="Header"/>
        <w:tabs>
          <w:tab w:val="clear" w:pos="4320"/>
          <w:tab w:val="clear" w:pos="8640"/>
        </w:tabs>
        <w:jc w:val="both"/>
        <w:rPr>
          <w:rFonts w:ascii="Century Gothic" w:hAnsi="Century Gothic" w:cs="Century Gothic"/>
          <w:color w:val="0000FF"/>
          <w:sz w:val="18"/>
          <w:szCs w:val="18"/>
        </w:rPr>
      </w:pPr>
      <w:r w:rsidRPr="001930DE">
        <w:rPr>
          <w:rFonts w:ascii="Century Gothic" w:hAnsi="Century Gothic" w:cs="Century Gothic"/>
          <w:color w:val="0000FF"/>
          <w:sz w:val="18"/>
          <w:szCs w:val="18"/>
        </w:rPr>
        <w:t>Hereby agreed by both parties as follows:-</w:t>
      </w:r>
    </w:p>
    <w:p w:rsidR="00037CFD" w:rsidRPr="001930DE" w:rsidRDefault="00037CFD" w:rsidP="009A20A1">
      <w:pPr>
        <w:pStyle w:val="Header"/>
        <w:tabs>
          <w:tab w:val="clear" w:pos="4320"/>
          <w:tab w:val="clear" w:pos="8640"/>
        </w:tabs>
        <w:ind w:left="446" w:hanging="446"/>
        <w:rPr>
          <w:rFonts w:ascii="Century Gothic" w:hAnsi="Century Gothic" w:cs="Century Gothic"/>
          <w:color w:val="0000FF"/>
          <w:sz w:val="18"/>
          <w:szCs w:val="18"/>
        </w:rPr>
      </w:pPr>
      <w:r w:rsidRPr="001930DE">
        <w:rPr>
          <w:rFonts w:ascii="Century Gothic" w:hAnsi="Century Gothic" w:cs="Century Gothic"/>
          <w:color w:val="0000FF"/>
          <w:sz w:val="18"/>
          <w:szCs w:val="18"/>
        </w:rPr>
        <w:t xml:space="preserve">1. </w:t>
      </w:r>
      <w:r w:rsidRPr="001930DE">
        <w:rPr>
          <w:rFonts w:ascii="Century Gothic" w:hAnsi="Century Gothic" w:cs="Century Gothic"/>
          <w:color w:val="0000FF"/>
          <w:sz w:val="18"/>
          <w:szCs w:val="18"/>
        </w:rPr>
        <w:tab/>
        <w:t xml:space="preserve">The Candidate has accepted a job offer with </w:t>
      </w:r>
      <w:r w:rsidR="00653497" w:rsidRPr="00653497">
        <w:rPr>
          <w:rFonts w:ascii="Century Gothic" w:hAnsi="Century Gothic"/>
          <w:b/>
          <w:color w:val="FF0000"/>
          <w:sz w:val="18"/>
          <w:szCs w:val="18"/>
        </w:rPr>
        <w:t>NCS Pte Ltd</w:t>
      </w:r>
      <w:r w:rsidR="00653497" w:rsidRPr="00B4587F">
        <w:rPr>
          <w:rFonts w:ascii="Century Gothic" w:hAnsi="Century Gothic"/>
          <w:b/>
          <w:color w:val="FF0000"/>
          <w:sz w:val="21"/>
          <w:szCs w:val="21"/>
        </w:rPr>
        <w:t xml:space="preserve"> </w:t>
      </w:r>
      <w:r w:rsidRPr="001930DE">
        <w:rPr>
          <w:rFonts w:ascii="Century Gothic" w:hAnsi="Century Gothic" w:cs="Century Gothic"/>
          <w:b/>
          <w:bCs/>
          <w:color w:val="0000FF"/>
          <w:sz w:val="18"/>
          <w:szCs w:val="18"/>
        </w:rPr>
        <w:t xml:space="preserve">(“Client”) </w:t>
      </w:r>
      <w:r w:rsidRPr="001930DE">
        <w:rPr>
          <w:rFonts w:ascii="Century Gothic" w:hAnsi="Century Gothic" w:cs="Century Gothic"/>
          <w:color w:val="0000FF"/>
          <w:sz w:val="18"/>
          <w:szCs w:val="18"/>
        </w:rPr>
        <w:t>through TBC’s recommendation</w:t>
      </w:r>
      <w:r>
        <w:rPr>
          <w:rFonts w:ascii="Century Gothic" w:hAnsi="Century Gothic" w:cs="Century Gothic"/>
          <w:color w:val="0000FF"/>
          <w:sz w:val="18"/>
          <w:szCs w:val="18"/>
        </w:rPr>
        <w:t xml:space="preserve"> </w:t>
      </w:r>
      <w:r w:rsidRPr="001930DE">
        <w:rPr>
          <w:rFonts w:ascii="Century Gothic" w:hAnsi="Century Gothic" w:cs="Century Gothic"/>
          <w:color w:val="0000FF"/>
          <w:sz w:val="18"/>
          <w:szCs w:val="18"/>
        </w:rPr>
        <w:t>/</w:t>
      </w:r>
      <w:r>
        <w:rPr>
          <w:rFonts w:ascii="Century Gothic" w:hAnsi="Century Gothic" w:cs="Century Gothic"/>
          <w:color w:val="0000FF"/>
          <w:sz w:val="18"/>
          <w:szCs w:val="18"/>
        </w:rPr>
        <w:t xml:space="preserve"> </w:t>
      </w:r>
      <w:r w:rsidRPr="001930DE">
        <w:rPr>
          <w:rFonts w:ascii="Century Gothic" w:hAnsi="Century Gothic" w:cs="Century Gothic"/>
          <w:color w:val="0000FF"/>
          <w:sz w:val="18"/>
          <w:szCs w:val="18"/>
        </w:rPr>
        <w:t>referral</w:t>
      </w:r>
      <w:r>
        <w:rPr>
          <w:rFonts w:ascii="Century Gothic" w:hAnsi="Century Gothic" w:cs="Century Gothic"/>
          <w:color w:val="0000FF"/>
          <w:sz w:val="18"/>
          <w:szCs w:val="18"/>
        </w:rPr>
        <w:t xml:space="preserve"> </w:t>
      </w:r>
      <w:r w:rsidRPr="001930DE">
        <w:rPr>
          <w:rFonts w:ascii="Century Gothic" w:hAnsi="Century Gothic" w:cs="Century Gothic"/>
          <w:color w:val="0000FF"/>
          <w:sz w:val="18"/>
          <w:szCs w:val="18"/>
        </w:rPr>
        <w:t>/</w:t>
      </w:r>
      <w:r>
        <w:rPr>
          <w:rFonts w:ascii="Century Gothic" w:hAnsi="Century Gothic" w:cs="Century Gothic"/>
          <w:color w:val="0000FF"/>
          <w:sz w:val="18"/>
          <w:szCs w:val="18"/>
        </w:rPr>
        <w:t xml:space="preserve"> </w:t>
      </w:r>
      <w:r w:rsidRPr="001930DE">
        <w:rPr>
          <w:rFonts w:ascii="Century Gothic" w:hAnsi="Century Gothic" w:cs="Century Gothic"/>
          <w:color w:val="0000FF"/>
          <w:sz w:val="18"/>
          <w:szCs w:val="18"/>
        </w:rPr>
        <w:t xml:space="preserve">introduction as </w:t>
      </w:r>
      <w:proofErr w:type="spellStart"/>
      <w:proofErr w:type="gramStart"/>
      <w:r w:rsidRPr="001930DE">
        <w:rPr>
          <w:rFonts w:ascii="Century Gothic" w:hAnsi="Century Gothic" w:cs="Century Gothic"/>
          <w:color w:val="0000FF"/>
          <w:sz w:val="18"/>
          <w:szCs w:val="18"/>
        </w:rPr>
        <w:t>a</w:t>
      </w:r>
      <w:proofErr w:type="spellEnd"/>
      <w:proofErr w:type="gramEnd"/>
      <w:r>
        <w:rPr>
          <w:rFonts w:ascii="Century Gothic" w:hAnsi="Century Gothic" w:cs="Century Gothic"/>
          <w:color w:val="0000FF"/>
          <w:sz w:val="18"/>
          <w:szCs w:val="18"/>
        </w:rPr>
        <w:t xml:space="preserve"> </w:t>
      </w:r>
      <w:r w:rsidR="00653497" w:rsidRPr="0018254B">
        <w:rPr>
          <w:rFonts w:ascii="Century Gothic" w:hAnsi="Century Gothic"/>
          <w:b/>
          <w:color w:val="FF0000"/>
          <w:sz w:val="18"/>
          <w:szCs w:val="18"/>
        </w:rPr>
        <w:t>Associate</w:t>
      </w:r>
      <w:r w:rsidR="00653497" w:rsidRPr="00653497">
        <w:rPr>
          <w:rFonts w:ascii="Century Gothic" w:hAnsi="Century Gothic"/>
          <w:color w:val="0000FF"/>
          <w:sz w:val="18"/>
          <w:szCs w:val="18"/>
        </w:rPr>
        <w:t xml:space="preserve"> </w:t>
      </w:r>
      <w:r w:rsidR="00653497" w:rsidRPr="00653497">
        <w:rPr>
          <w:rFonts w:ascii="Century Gothic" w:hAnsi="Century Gothic"/>
          <w:b/>
          <w:color w:val="FF0000"/>
          <w:sz w:val="18"/>
          <w:szCs w:val="18"/>
        </w:rPr>
        <w:t xml:space="preserve">Consultant, Application </w:t>
      </w:r>
      <w:r w:rsidRPr="001930DE">
        <w:rPr>
          <w:rFonts w:ascii="Century Gothic" w:hAnsi="Century Gothic" w:cs="Century Gothic"/>
          <w:color w:val="0000FF"/>
          <w:sz w:val="18"/>
          <w:szCs w:val="18"/>
        </w:rPr>
        <w:t xml:space="preserve">with basic salary offered at </w:t>
      </w:r>
      <w:r w:rsidR="00653497">
        <w:rPr>
          <w:rFonts w:ascii="Century Gothic" w:hAnsi="Century Gothic" w:cs="Century Gothic"/>
          <w:b/>
          <w:bCs/>
          <w:color w:val="FF0000"/>
          <w:sz w:val="18"/>
          <w:szCs w:val="18"/>
        </w:rPr>
        <w:t>$185</w:t>
      </w:r>
      <w:r w:rsidRPr="003C548E">
        <w:rPr>
          <w:rFonts w:ascii="Century Gothic" w:hAnsi="Century Gothic" w:cs="Century Gothic"/>
          <w:b/>
          <w:bCs/>
          <w:color w:val="FF0000"/>
          <w:sz w:val="18"/>
          <w:szCs w:val="18"/>
        </w:rPr>
        <w:t>0</w:t>
      </w:r>
      <w:r w:rsidRPr="001930DE">
        <w:rPr>
          <w:rFonts w:ascii="Century Gothic" w:hAnsi="Century Gothic" w:cs="Century Gothic"/>
          <w:color w:val="0000FF"/>
          <w:sz w:val="18"/>
          <w:szCs w:val="18"/>
        </w:rPr>
        <w:t xml:space="preserve"> and shall</w:t>
      </w:r>
      <w:r>
        <w:rPr>
          <w:rFonts w:ascii="Century Gothic" w:hAnsi="Century Gothic" w:cs="Century Gothic"/>
          <w:color w:val="0000FF"/>
          <w:sz w:val="18"/>
          <w:szCs w:val="18"/>
        </w:rPr>
        <w:t xml:space="preserve"> </w:t>
      </w:r>
      <w:r w:rsidRPr="001930DE">
        <w:rPr>
          <w:rFonts w:ascii="Century Gothic" w:hAnsi="Century Gothic" w:cs="Century Gothic"/>
          <w:color w:val="0000FF"/>
          <w:sz w:val="18"/>
          <w:szCs w:val="18"/>
        </w:rPr>
        <w:t xml:space="preserve">commence work with the Client </w:t>
      </w:r>
      <w:r>
        <w:rPr>
          <w:rFonts w:ascii="Century Gothic" w:hAnsi="Century Gothic" w:cs="Century Gothic"/>
          <w:color w:val="0000FF"/>
          <w:sz w:val="18"/>
          <w:szCs w:val="18"/>
        </w:rPr>
        <w:t xml:space="preserve">on the </w:t>
      </w:r>
      <w:r w:rsidRPr="00D767C0">
        <w:rPr>
          <w:rFonts w:ascii="Century Gothic" w:hAnsi="Century Gothic" w:cs="Century Gothic"/>
          <w:b/>
          <w:color w:val="0000FF"/>
          <w:sz w:val="18"/>
          <w:szCs w:val="18"/>
        </w:rPr>
        <w:t>confirmed agreed date</w:t>
      </w:r>
      <w:r w:rsidR="00D767C0">
        <w:rPr>
          <w:rFonts w:ascii="Century Gothic" w:hAnsi="Century Gothic" w:cs="Century Gothic"/>
          <w:b/>
          <w:color w:val="0000FF"/>
          <w:sz w:val="18"/>
          <w:szCs w:val="18"/>
        </w:rPr>
        <w:t>.</w:t>
      </w:r>
    </w:p>
    <w:p w:rsidR="00037CFD" w:rsidRPr="001930DE" w:rsidRDefault="00037CFD" w:rsidP="001930DE">
      <w:pPr>
        <w:pStyle w:val="Header"/>
        <w:tabs>
          <w:tab w:val="clear" w:pos="4320"/>
          <w:tab w:val="clear" w:pos="8640"/>
        </w:tabs>
        <w:jc w:val="both"/>
        <w:rPr>
          <w:rFonts w:ascii="Century Gothic" w:hAnsi="Century Gothic" w:cs="Century Gothic"/>
          <w:color w:val="0000FF"/>
          <w:sz w:val="18"/>
          <w:szCs w:val="18"/>
        </w:rPr>
      </w:pPr>
    </w:p>
    <w:p w:rsidR="00037CFD" w:rsidRPr="001930DE" w:rsidRDefault="00037CFD" w:rsidP="00690E33">
      <w:pPr>
        <w:pStyle w:val="Header"/>
        <w:tabs>
          <w:tab w:val="clear" w:pos="4320"/>
          <w:tab w:val="clear" w:pos="8640"/>
        </w:tabs>
        <w:ind w:left="450" w:hanging="450"/>
        <w:rPr>
          <w:rFonts w:ascii="Century Gothic" w:hAnsi="Century Gothic" w:cs="Century Gothic"/>
          <w:color w:val="0000FF"/>
          <w:sz w:val="18"/>
          <w:szCs w:val="18"/>
        </w:rPr>
      </w:pPr>
      <w:r w:rsidRPr="001930DE">
        <w:rPr>
          <w:rFonts w:ascii="Century Gothic" w:hAnsi="Century Gothic" w:cs="Century Gothic"/>
          <w:color w:val="0000FF"/>
          <w:sz w:val="18"/>
          <w:szCs w:val="18"/>
        </w:rPr>
        <w:t xml:space="preserve">2. </w:t>
      </w:r>
      <w:r w:rsidRPr="001930DE">
        <w:rPr>
          <w:rFonts w:ascii="Century Gothic" w:hAnsi="Century Gothic" w:cs="Century Gothic"/>
          <w:color w:val="0000FF"/>
          <w:sz w:val="18"/>
          <w:szCs w:val="18"/>
        </w:rPr>
        <w:tab/>
      </w:r>
      <w:r w:rsidRPr="001930DE">
        <w:rPr>
          <w:rStyle w:val="Emphasis"/>
          <w:rFonts w:ascii="Century Gothic" w:hAnsi="Century Gothic" w:cs="Century Gothic"/>
          <w:i w:val="0"/>
          <w:iCs w:val="0"/>
          <w:color w:val="0000FF"/>
          <w:sz w:val="18"/>
          <w:szCs w:val="18"/>
        </w:rPr>
        <w:t>The Candidate hereby declares that all the facts, information and particulars supplied by him/her to TBC for the purpose of procuring the above job offer and/or as stated herein are true and accurate in every respect, and that TBC has relied and will continue to rely on the veracity of such facts, information and particulars supplied by the Candidate. The Candidate understands that he/she shall be liable to be summarily dismissed by the Client and/or recommended by TBC to the Client for summary dismissal in the event that any of the said facts, information and particulars is/are not materially or substantially true and/or accurate (the determination of which shall be at TBC’s and/or the Client’s sole and unfettered discretion).</w:t>
      </w:r>
    </w:p>
    <w:p w:rsidR="00037CFD" w:rsidRPr="001930DE" w:rsidRDefault="00037CFD" w:rsidP="001930DE">
      <w:pPr>
        <w:pStyle w:val="Header"/>
        <w:tabs>
          <w:tab w:val="clear" w:pos="4320"/>
          <w:tab w:val="clear" w:pos="8640"/>
        </w:tabs>
        <w:jc w:val="both"/>
        <w:rPr>
          <w:rFonts w:ascii="Century Gothic" w:hAnsi="Century Gothic" w:cs="Century Gothic"/>
          <w:color w:val="FF0000"/>
          <w:sz w:val="18"/>
          <w:szCs w:val="18"/>
        </w:rPr>
      </w:pPr>
    </w:p>
    <w:p w:rsidR="00037CFD" w:rsidRPr="001930DE" w:rsidRDefault="00037CFD" w:rsidP="001930DE">
      <w:pPr>
        <w:pStyle w:val="Header"/>
        <w:tabs>
          <w:tab w:val="clear" w:pos="4320"/>
          <w:tab w:val="clear" w:pos="8640"/>
        </w:tabs>
        <w:ind w:left="446" w:hanging="446"/>
        <w:jc w:val="both"/>
        <w:rPr>
          <w:rStyle w:val="Emphasis"/>
          <w:rFonts w:ascii="Century Gothic" w:hAnsi="Century Gothic" w:cs="Century Gothic"/>
          <w:i w:val="0"/>
          <w:iCs w:val="0"/>
          <w:color w:val="0000FF"/>
          <w:sz w:val="18"/>
          <w:szCs w:val="18"/>
        </w:rPr>
      </w:pPr>
      <w:r w:rsidRPr="001930DE">
        <w:rPr>
          <w:rFonts w:ascii="Century Gothic" w:hAnsi="Century Gothic" w:cs="Century Gothic"/>
          <w:color w:val="0000FF"/>
          <w:sz w:val="18"/>
          <w:szCs w:val="18"/>
        </w:rPr>
        <w:t xml:space="preserve">3. </w:t>
      </w:r>
      <w:r w:rsidRPr="001930DE">
        <w:rPr>
          <w:rFonts w:ascii="Century Gothic" w:hAnsi="Century Gothic" w:cs="Century Gothic"/>
          <w:color w:val="0000FF"/>
          <w:sz w:val="18"/>
          <w:szCs w:val="18"/>
        </w:rPr>
        <w:tab/>
        <w:t xml:space="preserve">The Candidate hereby agrees and undertakes to be employed and/or engaged in the above job for a minimum period of </w:t>
      </w:r>
      <w:r>
        <w:rPr>
          <w:rFonts w:ascii="Century Gothic" w:hAnsi="Century Gothic" w:cs="Century Gothic"/>
          <w:b/>
          <w:bCs/>
          <w:color w:val="0000FF"/>
          <w:sz w:val="18"/>
          <w:szCs w:val="18"/>
        </w:rPr>
        <w:t xml:space="preserve">twelve weeks </w:t>
      </w:r>
      <w:r w:rsidRPr="005C0202">
        <w:rPr>
          <w:rFonts w:ascii="Century Gothic" w:hAnsi="Century Gothic" w:cs="Century Gothic"/>
          <w:b/>
          <w:bCs/>
          <w:color w:val="0000FF"/>
          <w:sz w:val="18"/>
          <w:szCs w:val="18"/>
        </w:rPr>
        <w:t>(excluding the resignation period)</w:t>
      </w:r>
      <w:r w:rsidRPr="005C0202">
        <w:rPr>
          <w:rFonts w:ascii="Century Gothic" w:hAnsi="Century Gothic" w:cs="Century Gothic"/>
          <w:color w:val="0000FF"/>
          <w:sz w:val="18"/>
          <w:szCs w:val="18"/>
        </w:rPr>
        <w:t xml:space="preserve"> </w:t>
      </w:r>
      <w:r w:rsidRPr="005C0202">
        <w:rPr>
          <w:rFonts w:ascii="Century Gothic" w:hAnsi="Century Gothic" w:cs="Century Gothic"/>
          <w:b/>
          <w:bCs/>
          <w:color w:val="0000FF"/>
          <w:sz w:val="18"/>
          <w:szCs w:val="18"/>
        </w:rPr>
        <w:t>from the commencement date</w:t>
      </w:r>
      <w:r w:rsidRPr="001930DE">
        <w:rPr>
          <w:rFonts w:ascii="Century Gothic" w:hAnsi="Century Gothic" w:cs="Century Gothic"/>
          <w:color w:val="0000FF"/>
          <w:sz w:val="18"/>
          <w:szCs w:val="18"/>
        </w:rPr>
        <w:t xml:space="preserve"> with the Client (“the Minimum Period”).</w:t>
      </w:r>
      <w:r w:rsidRPr="001930DE">
        <w:rPr>
          <w:rFonts w:ascii="Arial" w:hAnsi="Arial" w:cs="Arial"/>
          <w:sz w:val="18"/>
          <w:szCs w:val="18"/>
        </w:rPr>
        <w:t xml:space="preserve"> </w:t>
      </w:r>
      <w:r w:rsidRPr="001930DE">
        <w:rPr>
          <w:rStyle w:val="Emphasis"/>
          <w:rFonts w:ascii="Century Gothic" w:hAnsi="Century Gothic" w:cs="Century Gothic"/>
          <w:i w:val="0"/>
          <w:iCs w:val="0"/>
          <w:color w:val="0000FF"/>
          <w:sz w:val="18"/>
          <w:szCs w:val="18"/>
        </w:rPr>
        <w:t xml:space="preserve">For the avoidance of doubt, you will be deemed to have breached and failed to comply with </w:t>
      </w:r>
      <w:r w:rsidRPr="001930DE">
        <w:rPr>
          <w:rStyle w:val="Emphasis"/>
          <w:rFonts w:ascii="Century Gothic" w:hAnsi="Century Gothic" w:cs="Century Gothic"/>
          <w:b/>
          <w:bCs/>
          <w:i w:val="0"/>
          <w:iCs w:val="0"/>
          <w:color w:val="0000FF"/>
          <w:sz w:val="18"/>
          <w:szCs w:val="18"/>
        </w:rPr>
        <w:t>Clause 3</w:t>
      </w:r>
      <w:r w:rsidRPr="001930DE">
        <w:rPr>
          <w:rStyle w:val="Emphasis"/>
          <w:rFonts w:ascii="Century Gothic" w:hAnsi="Century Gothic" w:cs="Century Gothic"/>
          <w:i w:val="0"/>
          <w:iCs w:val="0"/>
          <w:color w:val="0000FF"/>
          <w:sz w:val="18"/>
          <w:szCs w:val="18"/>
        </w:rPr>
        <w:t xml:space="preserve"> herein even if you manage to secure an early release from the Client. You hereby </w:t>
      </w:r>
      <w:proofErr w:type="spellStart"/>
      <w:r w:rsidRPr="001930DE">
        <w:rPr>
          <w:rStyle w:val="Emphasis"/>
          <w:rFonts w:ascii="Century Gothic" w:hAnsi="Century Gothic" w:cs="Century Gothic"/>
          <w:i w:val="0"/>
          <w:iCs w:val="0"/>
          <w:color w:val="0000FF"/>
          <w:sz w:val="18"/>
          <w:szCs w:val="18"/>
        </w:rPr>
        <w:t>recognise</w:t>
      </w:r>
      <w:proofErr w:type="spellEnd"/>
      <w:r w:rsidRPr="001930DE">
        <w:rPr>
          <w:rStyle w:val="Emphasis"/>
          <w:rFonts w:ascii="Century Gothic" w:hAnsi="Century Gothic" w:cs="Century Gothic"/>
          <w:i w:val="0"/>
          <w:iCs w:val="0"/>
          <w:color w:val="0000FF"/>
          <w:sz w:val="18"/>
          <w:szCs w:val="18"/>
        </w:rPr>
        <w:t xml:space="preserve"> and agree that TBC will suffer damage if you do not fulfill and/or complete the Minimum Period, even if the period of non-completion is short, because it would or may appear to the Client, TBC’s other clients and/or other prospective clients that TBC’s candidates are not reliable and/or cannot be trusted to complete their contractual obligations. You further </w:t>
      </w:r>
      <w:proofErr w:type="spellStart"/>
      <w:r w:rsidRPr="001930DE">
        <w:rPr>
          <w:rStyle w:val="Emphasis"/>
          <w:rFonts w:ascii="Century Gothic" w:hAnsi="Century Gothic" w:cs="Century Gothic"/>
          <w:i w:val="0"/>
          <w:iCs w:val="0"/>
          <w:color w:val="0000FF"/>
          <w:sz w:val="18"/>
          <w:szCs w:val="18"/>
        </w:rPr>
        <w:t>recognise</w:t>
      </w:r>
      <w:proofErr w:type="spellEnd"/>
      <w:r w:rsidRPr="001930DE">
        <w:rPr>
          <w:rStyle w:val="Emphasis"/>
          <w:rFonts w:ascii="Century Gothic" w:hAnsi="Century Gothic" w:cs="Century Gothic"/>
          <w:i w:val="0"/>
          <w:iCs w:val="0"/>
          <w:color w:val="0000FF"/>
          <w:sz w:val="18"/>
          <w:szCs w:val="18"/>
        </w:rPr>
        <w:t xml:space="preserve"> that TBC will or may suffer damage in having to </w:t>
      </w:r>
      <w:proofErr w:type="spellStart"/>
      <w:r w:rsidRPr="001930DE">
        <w:rPr>
          <w:rStyle w:val="Emphasis"/>
          <w:rFonts w:ascii="Century Gothic" w:hAnsi="Century Gothic" w:cs="Century Gothic"/>
          <w:i w:val="0"/>
          <w:iCs w:val="0"/>
          <w:color w:val="0000FF"/>
          <w:sz w:val="18"/>
          <w:szCs w:val="18"/>
        </w:rPr>
        <w:t>utilise</w:t>
      </w:r>
      <w:proofErr w:type="spellEnd"/>
      <w:r w:rsidRPr="001930DE">
        <w:rPr>
          <w:rStyle w:val="Emphasis"/>
          <w:rFonts w:ascii="Century Gothic" w:hAnsi="Century Gothic" w:cs="Century Gothic"/>
          <w:i w:val="0"/>
          <w:iCs w:val="0"/>
          <w:color w:val="0000FF"/>
          <w:sz w:val="18"/>
          <w:szCs w:val="18"/>
        </w:rPr>
        <w:t xml:space="preserve"> their time, money and/or resources to procure a replacement for the Client and/or to deal with any unfulfilled expectations of the Client. As damages will be difficult to quantify, you hereby agree that, in the event of breach and/or non-compliance with </w:t>
      </w:r>
      <w:r w:rsidRPr="001930DE">
        <w:rPr>
          <w:rStyle w:val="Emphasis"/>
          <w:rFonts w:ascii="Century Gothic" w:hAnsi="Century Gothic" w:cs="Century Gothic"/>
          <w:b/>
          <w:bCs/>
          <w:i w:val="0"/>
          <w:iCs w:val="0"/>
          <w:color w:val="0000FF"/>
          <w:sz w:val="18"/>
          <w:szCs w:val="18"/>
        </w:rPr>
        <w:t>Clause 3</w:t>
      </w:r>
      <w:r w:rsidRPr="001930DE">
        <w:rPr>
          <w:rStyle w:val="Emphasis"/>
          <w:rFonts w:ascii="Century Gothic" w:hAnsi="Century Gothic" w:cs="Century Gothic"/>
          <w:i w:val="0"/>
          <w:iCs w:val="0"/>
          <w:color w:val="0000FF"/>
          <w:sz w:val="18"/>
          <w:szCs w:val="18"/>
        </w:rPr>
        <w:t xml:space="preserve"> herein, you will be liable to pay liquidated, ascertained and/or agreed damages of </w:t>
      </w:r>
      <w:r w:rsidR="00653497">
        <w:rPr>
          <w:rStyle w:val="Emphasis"/>
          <w:rFonts w:ascii="Century Gothic" w:hAnsi="Century Gothic" w:cs="Century Gothic"/>
          <w:b/>
          <w:bCs/>
          <w:i w:val="0"/>
          <w:iCs w:val="0"/>
          <w:color w:val="FF0000"/>
          <w:sz w:val="18"/>
          <w:szCs w:val="18"/>
        </w:rPr>
        <w:t>$185</w:t>
      </w:r>
      <w:r w:rsidRPr="003C548E">
        <w:rPr>
          <w:rStyle w:val="Emphasis"/>
          <w:rFonts w:ascii="Century Gothic" w:hAnsi="Century Gothic" w:cs="Century Gothic"/>
          <w:b/>
          <w:bCs/>
          <w:i w:val="0"/>
          <w:iCs w:val="0"/>
          <w:color w:val="FF0000"/>
          <w:sz w:val="18"/>
          <w:szCs w:val="18"/>
        </w:rPr>
        <w:t>0</w:t>
      </w:r>
      <w:r>
        <w:rPr>
          <w:rStyle w:val="Emphasis"/>
          <w:rFonts w:ascii="Century Gothic" w:hAnsi="Century Gothic" w:cs="Century Gothic"/>
          <w:b/>
          <w:bCs/>
          <w:i w:val="0"/>
          <w:iCs w:val="0"/>
          <w:color w:val="0000FF"/>
          <w:sz w:val="18"/>
          <w:szCs w:val="18"/>
        </w:rPr>
        <w:t xml:space="preserve"> </w:t>
      </w:r>
      <w:r w:rsidRPr="001930DE">
        <w:rPr>
          <w:rStyle w:val="Emphasis"/>
          <w:rFonts w:ascii="Century Gothic" w:hAnsi="Century Gothic" w:cs="Century Gothic"/>
          <w:i w:val="0"/>
          <w:iCs w:val="0"/>
          <w:color w:val="0000FF"/>
          <w:sz w:val="18"/>
          <w:szCs w:val="18"/>
        </w:rPr>
        <w:t>to TBC.</w:t>
      </w:r>
    </w:p>
    <w:p w:rsidR="00037CFD" w:rsidRPr="001930DE" w:rsidRDefault="00037CFD" w:rsidP="001930DE">
      <w:pPr>
        <w:pStyle w:val="Header"/>
        <w:tabs>
          <w:tab w:val="clear" w:pos="4320"/>
          <w:tab w:val="clear" w:pos="8640"/>
        </w:tabs>
        <w:ind w:left="446" w:hanging="446"/>
        <w:jc w:val="both"/>
        <w:rPr>
          <w:rFonts w:ascii="Century Gothic" w:hAnsi="Century Gothic" w:cs="Century Gothic"/>
          <w:b/>
          <w:bCs/>
          <w:color w:val="0000FF"/>
          <w:sz w:val="18"/>
          <w:szCs w:val="18"/>
        </w:rPr>
      </w:pPr>
    </w:p>
    <w:p w:rsidR="00037CFD" w:rsidRPr="001930DE" w:rsidRDefault="00037CFD" w:rsidP="001930DE">
      <w:pPr>
        <w:pStyle w:val="Header"/>
        <w:tabs>
          <w:tab w:val="clear" w:pos="4320"/>
          <w:tab w:val="clear" w:pos="8640"/>
        </w:tabs>
        <w:ind w:left="446" w:hanging="446"/>
        <w:jc w:val="both"/>
        <w:rPr>
          <w:rFonts w:ascii="Century Gothic" w:hAnsi="Century Gothic" w:cs="Century Gothic"/>
          <w:color w:val="0000FF"/>
          <w:sz w:val="18"/>
          <w:szCs w:val="18"/>
        </w:rPr>
      </w:pPr>
      <w:r w:rsidRPr="001930DE">
        <w:rPr>
          <w:rFonts w:ascii="Century Gothic" w:hAnsi="Century Gothic" w:cs="Century Gothic"/>
          <w:color w:val="0000FF"/>
          <w:sz w:val="18"/>
          <w:szCs w:val="18"/>
        </w:rPr>
        <w:t xml:space="preserve">4. </w:t>
      </w:r>
      <w:r w:rsidRPr="001930DE">
        <w:rPr>
          <w:rFonts w:ascii="Century Gothic" w:hAnsi="Century Gothic" w:cs="Century Gothic"/>
          <w:color w:val="0000FF"/>
          <w:sz w:val="18"/>
          <w:szCs w:val="18"/>
        </w:rPr>
        <w:tab/>
        <w:t xml:space="preserve">Without prejudice to the generality of </w:t>
      </w:r>
      <w:r w:rsidRPr="001930DE">
        <w:rPr>
          <w:rFonts w:ascii="Century Gothic" w:hAnsi="Century Gothic" w:cs="Century Gothic"/>
          <w:b/>
          <w:bCs/>
          <w:color w:val="0000FF"/>
          <w:sz w:val="18"/>
          <w:szCs w:val="18"/>
        </w:rPr>
        <w:t xml:space="preserve">Clause 3 </w:t>
      </w:r>
      <w:r w:rsidRPr="001930DE">
        <w:rPr>
          <w:rFonts w:ascii="Century Gothic" w:hAnsi="Century Gothic" w:cs="Century Gothic"/>
          <w:color w:val="0000FF"/>
          <w:sz w:val="18"/>
          <w:szCs w:val="18"/>
        </w:rPr>
        <w:t>above, the Candidate shall be deemed to be in breach of and/or non-compliance with the foregoing provision in any one or more of the following events:</w:t>
      </w:r>
    </w:p>
    <w:p w:rsidR="00037CFD" w:rsidRPr="001930DE" w:rsidRDefault="00037CFD" w:rsidP="001930DE">
      <w:pPr>
        <w:pStyle w:val="Header"/>
        <w:tabs>
          <w:tab w:val="clear" w:pos="4320"/>
          <w:tab w:val="clear" w:pos="8640"/>
        </w:tabs>
        <w:jc w:val="both"/>
        <w:rPr>
          <w:rFonts w:ascii="Century Gothic" w:hAnsi="Century Gothic" w:cs="Century Gothic"/>
          <w:color w:val="0000FF"/>
          <w:sz w:val="18"/>
          <w:szCs w:val="18"/>
        </w:rPr>
      </w:pPr>
      <w:r w:rsidRPr="001930DE">
        <w:rPr>
          <w:rFonts w:ascii="Century Gothic" w:hAnsi="Century Gothic" w:cs="Century Gothic"/>
          <w:color w:val="0000FF"/>
          <w:sz w:val="18"/>
          <w:szCs w:val="18"/>
        </w:rPr>
        <w:t xml:space="preserve">(i)  </w:t>
      </w:r>
      <w:r w:rsidRPr="001930DE">
        <w:rPr>
          <w:rFonts w:ascii="Century Gothic" w:hAnsi="Century Gothic" w:cs="Century Gothic"/>
          <w:b/>
          <w:bCs/>
          <w:color w:val="0000FF"/>
          <w:sz w:val="18"/>
          <w:szCs w:val="18"/>
        </w:rPr>
        <w:t>Does not show up for work / Change of decision after this agreement is signed;</w:t>
      </w:r>
    </w:p>
    <w:p w:rsidR="00037CFD" w:rsidRPr="001930DE" w:rsidRDefault="00037CFD" w:rsidP="001930DE">
      <w:pPr>
        <w:pStyle w:val="Header"/>
        <w:tabs>
          <w:tab w:val="clear" w:pos="4320"/>
          <w:tab w:val="clear" w:pos="8640"/>
        </w:tabs>
        <w:jc w:val="both"/>
        <w:rPr>
          <w:rFonts w:ascii="Century Gothic" w:hAnsi="Century Gothic" w:cs="Century Gothic"/>
          <w:b/>
          <w:bCs/>
          <w:color w:val="0000FF"/>
          <w:sz w:val="18"/>
          <w:szCs w:val="18"/>
        </w:rPr>
      </w:pPr>
      <w:r w:rsidRPr="001930DE">
        <w:rPr>
          <w:rFonts w:ascii="Century Gothic" w:hAnsi="Century Gothic" w:cs="Century Gothic"/>
          <w:color w:val="0000FF"/>
          <w:sz w:val="18"/>
          <w:szCs w:val="18"/>
        </w:rPr>
        <w:t xml:space="preserve">(ii)  </w:t>
      </w:r>
      <w:r w:rsidRPr="001930DE">
        <w:rPr>
          <w:rFonts w:ascii="Century Gothic" w:hAnsi="Century Gothic" w:cs="Century Gothic"/>
          <w:b/>
          <w:bCs/>
          <w:color w:val="0000FF"/>
          <w:sz w:val="18"/>
          <w:szCs w:val="18"/>
        </w:rPr>
        <w:t>Resigns or terminates before completing the Minimum Period;</w:t>
      </w:r>
    </w:p>
    <w:p w:rsidR="00037CFD" w:rsidRPr="001930DE" w:rsidRDefault="00037CFD" w:rsidP="001930DE">
      <w:pPr>
        <w:pStyle w:val="Header"/>
        <w:tabs>
          <w:tab w:val="clear" w:pos="4320"/>
          <w:tab w:val="clear" w:pos="8640"/>
        </w:tabs>
        <w:jc w:val="both"/>
        <w:rPr>
          <w:rFonts w:ascii="Century Gothic" w:hAnsi="Century Gothic" w:cs="Century Gothic"/>
          <w:b/>
          <w:bCs/>
          <w:color w:val="0000FF"/>
          <w:sz w:val="18"/>
          <w:szCs w:val="18"/>
        </w:rPr>
      </w:pPr>
      <w:r w:rsidRPr="001930DE">
        <w:rPr>
          <w:rFonts w:ascii="Century Gothic" w:hAnsi="Century Gothic" w:cs="Century Gothic"/>
          <w:color w:val="0000FF"/>
          <w:sz w:val="18"/>
          <w:szCs w:val="18"/>
        </w:rPr>
        <w:t xml:space="preserve">(iii) </w:t>
      </w:r>
      <w:r w:rsidRPr="001930DE">
        <w:rPr>
          <w:rFonts w:ascii="Century Gothic" w:hAnsi="Century Gothic" w:cs="Century Gothic"/>
          <w:b/>
          <w:bCs/>
          <w:color w:val="0000FF"/>
          <w:sz w:val="18"/>
          <w:szCs w:val="18"/>
        </w:rPr>
        <w:t xml:space="preserve">Is dismissed / job terminated by the Client for misconduct and/or other reasons (including dismissal following a breach of Clause 2 above). </w:t>
      </w:r>
    </w:p>
    <w:p w:rsidR="00037CFD" w:rsidRPr="001930DE" w:rsidRDefault="00037CFD" w:rsidP="001930DE">
      <w:pPr>
        <w:pStyle w:val="Header"/>
        <w:tabs>
          <w:tab w:val="clear" w:pos="4320"/>
          <w:tab w:val="clear" w:pos="8640"/>
        </w:tabs>
        <w:jc w:val="both"/>
        <w:rPr>
          <w:rFonts w:ascii="Century Gothic" w:hAnsi="Century Gothic" w:cs="Century Gothic"/>
          <w:color w:val="0000FF"/>
          <w:sz w:val="18"/>
          <w:szCs w:val="18"/>
        </w:rPr>
      </w:pPr>
      <w:r w:rsidRPr="001930DE">
        <w:rPr>
          <w:rFonts w:ascii="Century Gothic" w:hAnsi="Century Gothic" w:cs="Century Gothic"/>
          <w:color w:val="0000FF"/>
          <w:sz w:val="18"/>
          <w:szCs w:val="18"/>
        </w:rPr>
        <w:t xml:space="preserve">    </w:t>
      </w:r>
    </w:p>
    <w:p w:rsidR="00037CFD" w:rsidRPr="001930DE" w:rsidRDefault="00037CFD" w:rsidP="001930DE">
      <w:pPr>
        <w:pStyle w:val="Header"/>
        <w:tabs>
          <w:tab w:val="clear" w:pos="4320"/>
          <w:tab w:val="clear" w:pos="8640"/>
        </w:tabs>
        <w:jc w:val="both"/>
        <w:rPr>
          <w:rFonts w:ascii="Century Gothic" w:hAnsi="Century Gothic" w:cs="Century Gothic"/>
          <w:b/>
          <w:bCs/>
          <w:i/>
          <w:iCs/>
          <w:sz w:val="18"/>
          <w:szCs w:val="18"/>
        </w:rPr>
      </w:pPr>
      <w:r w:rsidRPr="001930DE">
        <w:rPr>
          <w:rFonts w:ascii="Century Gothic" w:hAnsi="Century Gothic" w:cs="Century Gothic"/>
          <w:b/>
          <w:bCs/>
          <w:color w:val="0000FF"/>
          <w:sz w:val="18"/>
          <w:szCs w:val="18"/>
        </w:rPr>
        <w:t>In any one or more of the above events (which are without prejudice to the generality of Clause 3 above), the Candidate agrees to pay TBC liquidated, ascerta</w:t>
      </w:r>
      <w:r>
        <w:rPr>
          <w:rFonts w:ascii="Century Gothic" w:hAnsi="Century Gothic" w:cs="Century Gothic"/>
          <w:b/>
          <w:bCs/>
          <w:color w:val="0000FF"/>
          <w:sz w:val="18"/>
          <w:szCs w:val="18"/>
        </w:rPr>
        <w:t xml:space="preserve">ined and/or agreed damages of </w:t>
      </w:r>
      <w:r w:rsidR="00653497">
        <w:rPr>
          <w:rFonts w:ascii="Century Gothic" w:hAnsi="Century Gothic" w:cs="Century Gothic"/>
          <w:b/>
          <w:bCs/>
          <w:color w:val="FF0000"/>
          <w:sz w:val="18"/>
          <w:szCs w:val="18"/>
        </w:rPr>
        <w:t>$185</w:t>
      </w:r>
      <w:r w:rsidRPr="003C548E">
        <w:rPr>
          <w:rFonts w:ascii="Century Gothic" w:hAnsi="Century Gothic" w:cs="Century Gothic"/>
          <w:b/>
          <w:bCs/>
          <w:color w:val="FF0000"/>
          <w:sz w:val="18"/>
          <w:szCs w:val="18"/>
        </w:rPr>
        <w:t>0</w:t>
      </w:r>
      <w:r w:rsidRPr="001930DE">
        <w:rPr>
          <w:rFonts w:ascii="Century Gothic" w:hAnsi="Century Gothic" w:cs="Century Gothic"/>
          <w:b/>
          <w:bCs/>
          <w:color w:val="0000FF"/>
          <w:sz w:val="18"/>
          <w:szCs w:val="18"/>
        </w:rPr>
        <w:t xml:space="preserve"> as stated in Clause 3 above.</w:t>
      </w:r>
    </w:p>
    <w:p w:rsidR="00037CFD" w:rsidRPr="001930DE" w:rsidRDefault="00037CFD" w:rsidP="001930DE">
      <w:pPr>
        <w:pStyle w:val="Header"/>
        <w:tabs>
          <w:tab w:val="clear" w:pos="4320"/>
          <w:tab w:val="clear" w:pos="8640"/>
        </w:tabs>
        <w:jc w:val="both"/>
        <w:rPr>
          <w:rFonts w:ascii="Century Gothic" w:hAnsi="Century Gothic" w:cs="Century Gothic"/>
          <w:b/>
          <w:bCs/>
          <w:i/>
          <w:iCs/>
          <w:sz w:val="18"/>
          <w:szCs w:val="18"/>
        </w:rPr>
      </w:pPr>
    </w:p>
    <w:p w:rsidR="00037CFD" w:rsidRPr="001930DE" w:rsidRDefault="00037CFD" w:rsidP="009A20A1">
      <w:pPr>
        <w:pStyle w:val="Header"/>
        <w:tabs>
          <w:tab w:val="clear" w:pos="4320"/>
          <w:tab w:val="clear" w:pos="8640"/>
        </w:tabs>
        <w:ind w:left="2880" w:hanging="2880"/>
        <w:rPr>
          <w:rFonts w:ascii="Century Gothic" w:hAnsi="Century Gothic" w:cs="Century Gothic"/>
          <w:sz w:val="18"/>
          <w:szCs w:val="18"/>
        </w:rPr>
      </w:pPr>
      <w:r w:rsidRPr="001930DE">
        <w:rPr>
          <w:rFonts w:ascii="Century Gothic" w:hAnsi="Century Gothic" w:cs="Century Gothic"/>
          <w:sz w:val="18"/>
          <w:szCs w:val="18"/>
        </w:rPr>
        <w:t>Yours Sincerely</w:t>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t>Accepted &amp; Agreed By:</w:t>
      </w:r>
    </w:p>
    <w:p w:rsidR="00037CFD" w:rsidRPr="001930DE" w:rsidRDefault="00037CFD" w:rsidP="001930DE">
      <w:pPr>
        <w:pStyle w:val="Header"/>
        <w:tabs>
          <w:tab w:val="clear" w:pos="4320"/>
          <w:tab w:val="clear" w:pos="8640"/>
        </w:tabs>
        <w:ind w:left="5040" w:firstLine="720"/>
        <w:rPr>
          <w:rFonts w:ascii="Century Gothic" w:hAnsi="Century Gothic" w:cs="Century Gothic"/>
          <w:sz w:val="18"/>
          <w:szCs w:val="18"/>
        </w:rPr>
      </w:pPr>
    </w:p>
    <w:p w:rsidR="00037CFD" w:rsidRPr="001930DE" w:rsidRDefault="00037CFD" w:rsidP="001930DE">
      <w:pPr>
        <w:pStyle w:val="Header"/>
        <w:tabs>
          <w:tab w:val="clear" w:pos="4320"/>
          <w:tab w:val="clear" w:pos="8640"/>
        </w:tabs>
        <w:rPr>
          <w:rFonts w:ascii="Century Gothic" w:hAnsi="Century Gothic" w:cs="Century Gothic"/>
          <w:sz w:val="18"/>
          <w:szCs w:val="18"/>
        </w:rPr>
      </w:pPr>
      <w:r w:rsidRPr="001930DE">
        <w:rPr>
          <w:rFonts w:ascii="Century Gothic" w:hAnsi="Century Gothic" w:cs="Century Gothic"/>
          <w:sz w:val="18"/>
          <w:szCs w:val="18"/>
        </w:rPr>
        <w:tab/>
      </w:r>
      <w:r w:rsidRPr="001930DE">
        <w:rPr>
          <w:rFonts w:ascii="Century Gothic" w:hAnsi="Century Gothic" w:cs="Century Gothic"/>
          <w:sz w:val="18"/>
          <w:szCs w:val="18"/>
        </w:rPr>
        <w:tab/>
      </w:r>
    </w:p>
    <w:p w:rsidR="00037CFD" w:rsidRPr="001930DE" w:rsidRDefault="00037CFD" w:rsidP="001930DE">
      <w:pPr>
        <w:pStyle w:val="Header"/>
        <w:tabs>
          <w:tab w:val="clear" w:pos="4320"/>
          <w:tab w:val="clear" w:pos="8640"/>
        </w:tabs>
        <w:rPr>
          <w:rFonts w:ascii="Century Gothic" w:hAnsi="Century Gothic" w:cs="Century Gothic"/>
          <w:sz w:val="18"/>
          <w:szCs w:val="18"/>
        </w:rPr>
      </w:pPr>
      <w:r w:rsidRPr="001930DE">
        <w:rPr>
          <w:rFonts w:ascii="Century Gothic" w:hAnsi="Century Gothic" w:cs="Century Gothic"/>
          <w:sz w:val="18"/>
          <w:szCs w:val="18"/>
        </w:rPr>
        <w:t>____________________________</w:t>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t>Signature</w:t>
      </w:r>
      <w:r w:rsidRPr="001930DE">
        <w:rPr>
          <w:rFonts w:ascii="Century Gothic" w:hAnsi="Century Gothic" w:cs="Century Gothic"/>
          <w:sz w:val="18"/>
          <w:szCs w:val="18"/>
        </w:rPr>
        <w:tab/>
      </w:r>
      <w:proofErr w:type="gramStart"/>
      <w:r w:rsidRPr="001930DE">
        <w:rPr>
          <w:rFonts w:ascii="Century Gothic" w:hAnsi="Century Gothic" w:cs="Century Gothic"/>
          <w:sz w:val="18"/>
          <w:szCs w:val="18"/>
        </w:rPr>
        <w:t>:_</w:t>
      </w:r>
      <w:proofErr w:type="gramEnd"/>
      <w:r w:rsidRPr="001930DE">
        <w:rPr>
          <w:rFonts w:ascii="Century Gothic" w:hAnsi="Century Gothic" w:cs="Century Gothic"/>
          <w:sz w:val="18"/>
          <w:szCs w:val="18"/>
        </w:rPr>
        <w:t>_________________</w:t>
      </w:r>
    </w:p>
    <w:p w:rsidR="00037CFD" w:rsidRPr="001930DE" w:rsidRDefault="00037CFD" w:rsidP="001930DE">
      <w:pPr>
        <w:pStyle w:val="Header"/>
        <w:tabs>
          <w:tab w:val="clear" w:pos="4320"/>
          <w:tab w:val="clear" w:pos="8640"/>
        </w:tabs>
        <w:rPr>
          <w:rFonts w:ascii="Century Gothic" w:hAnsi="Century Gothic" w:cs="Century Gothic"/>
          <w:sz w:val="18"/>
          <w:szCs w:val="18"/>
        </w:rPr>
      </w:pPr>
      <w:r w:rsidRPr="001930DE">
        <w:rPr>
          <w:rFonts w:ascii="Century Gothic" w:hAnsi="Century Gothic" w:cs="Century Gothic"/>
          <w:sz w:val="18"/>
          <w:szCs w:val="18"/>
        </w:rPr>
        <w:t>For and on behalf of</w:t>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p>
    <w:p w:rsidR="00037CFD" w:rsidRPr="001930DE" w:rsidRDefault="00037CFD" w:rsidP="001930DE">
      <w:pPr>
        <w:pStyle w:val="Header"/>
        <w:tabs>
          <w:tab w:val="clear" w:pos="4320"/>
          <w:tab w:val="clear" w:pos="8640"/>
        </w:tabs>
        <w:spacing w:line="360" w:lineRule="auto"/>
        <w:rPr>
          <w:rFonts w:ascii="Century Gothic" w:hAnsi="Century Gothic" w:cs="Century Gothic"/>
          <w:sz w:val="18"/>
          <w:szCs w:val="18"/>
        </w:rPr>
      </w:pPr>
      <w:r w:rsidRPr="001930DE">
        <w:rPr>
          <w:rFonts w:ascii="Century Gothic" w:hAnsi="Century Gothic" w:cs="Century Gothic"/>
          <w:sz w:val="18"/>
          <w:szCs w:val="18"/>
        </w:rPr>
        <w:t>TBC HR Consulting (S) Pte Ltd</w:t>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t xml:space="preserve">Name </w:t>
      </w:r>
      <w:r w:rsidRPr="001930DE">
        <w:rPr>
          <w:rFonts w:ascii="Century Gothic" w:hAnsi="Century Gothic" w:cs="Century Gothic"/>
          <w:sz w:val="18"/>
          <w:szCs w:val="18"/>
        </w:rPr>
        <w:tab/>
      </w:r>
      <w:r w:rsidRPr="001930DE">
        <w:rPr>
          <w:rFonts w:ascii="Century Gothic" w:hAnsi="Century Gothic" w:cs="Century Gothic"/>
          <w:sz w:val="18"/>
          <w:szCs w:val="18"/>
        </w:rPr>
        <w:tab/>
      </w:r>
      <w:proofErr w:type="gramStart"/>
      <w:r w:rsidRPr="001930DE">
        <w:rPr>
          <w:rFonts w:ascii="Century Gothic" w:hAnsi="Century Gothic" w:cs="Century Gothic"/>
          <w:sz w:val="18"/>
          <w:szCs w:val="18"/>
        </w:rPr>
        <w:t>:_</w:t>
      </w:r>
      <w:proofErr w:type="gramEnd"/>
      <w:r w:rsidRPr="001930DE">
        <w:rPr>
          <w:rFonts w:ascii="Century Gothic" w:hAnsi="Century Gothic" w:cs="Century Gothic"/>
          <w:sz w:val="18"/>
          <w:szCs w:val="18"/>
        </w:rPr>
        <w:t>_________________</w:t>
      </w:r>
    </w:p>
    <w:p w:rsidR="00037CFD" w:rsidRPr="001930DE" w:rsidRDefault="00037CFD" w:rsidP="001930DE">
      <w:pPr>
        <w:pStyle w:val="Header"/>
        <w:tabs>
          <w:tab w:val="clear" w:pos="4320"/>
          <w:tab w:val="clear" w:pos="8640"/>
        </w:tabs>
        <w:spacing w:line="360" w:lineRule="auto"/>
        <w:rPr>
          <w:rFonts w:ascii="Century Gothic" w:hAnsi="Century Gothic" w:cs="Century Gothic"/>
          <w:sz w:val="18"/>
          <w:szCs w:val="18"/>
        </w:rPr>
      </w:pPr>
      <w:proofErr w:type="gramStart"/>
      <w:r>
        <w:rPr>
          <w:rFonts w:ascii="Century Gothic" w:hAnsi="Century Gothic" w:cs="Century Gothic"/>
          <w:b/>
          <w:bCs/>
          <w:color w:val="0000FF"/>
          <w:sz w:val="18"/>
          <w:szCs w:val="18"/>
        </w:rPr>
        <w:t>Robin Lim</w:t>
      </w:r>
      <w:bookmarkStart w:id="0" w:name="_GoBack"/>
      <w:bookmarkEnd w:id="0"/>
      <w:r w:rsidRPr="001930DE">
        <w:rPr>
          <w:rFonts w:ascii="Century Gothic" w:hAnsi="Century Gothic" w:cs="Century Gothic"/>
          <w:b/>
          <w:bCs/>
          <w:color w:val="0000FF"/>
          <w:sz w:val="18"/>
          <w:szCs w:val="18"/>
        </w:rPr>
        <w:tab/>
      </w:r>
      <w:r w:rsidRPr="001930DE">
        <w:rPr>
          <w:rFonts w:ascii="Century Gothic" w:hAnsi="Century Gothic" w:cs="Century Gothic"/>
          <w:b/>
          <w:bCs/>
          <w:color w:val="0000FF"/>
          <w:sz w:val="18"/>
          <w:szCs w:val="18"/>
        </w:rPr>
        <w:tab/>
      </w:r>
      <w:r>
        <w:rPr>
          <w:rFonts w:ascii="Century Gothic" w:hAnsi="Century Gothic" w:cs="Century Gothic"/>
          <w:sz w:val="18"/>
          <w:szCs w:val="18"/>
        </w:rPr>
        <w:tab/>
      </w:r>
      <w:r>
        <w:rPr>
          <w:rFonts w:ascii="Century Gothic" w:hAnsi="Century Gothic" w:cs="Century Gothic"/>
          <w:sz w:val="18"/>
          <w:szCs w:val="18"/>
        </w:rPr>
        <w:tab/>
      </w:r>
      <w:r>
        <w:rPr>
          <w:rFonts w:ascii="Century Gothic" w:hAnsi="Century Gothic" w:cs="Century Gothic"/>
          <w:sz w:val="18"/>
          <w:szCs w:val="18"/>
        </w:rPr>
        <w:tab/>
      </w:r>
      <w:r>
        <w:rPr>
          <w:rFonts w:ascii="Century Gothic" w:hAnsi="Century Gothic" w:cs="Century Gothic"/>
          <w:sz w:val="18"/>
          <w:szCs w:val="18"/>
        </w:rPr>
        <w:tab/>
      </w:r>
      <w:r w:rsidRPr="001930DE">
        <w:rPr>
          <w:rFonts w:ascii="Century Gothic" w:hAnsi="Century Gothic" w:cs="Century Gothic"/>
          <w:sz w:val="18"/>
          <w:szCs w:val="18"/>
        </w:rPr>
        <w:tab/>
      </w:r>
      <w:r w:rsidR="00653497" w:rsidRPr="004C14AE">
        <w:rPr>
          <w:rFonts w:ascii="Century Gothic" w:hAnsi="Century Gothic" w:cs="Century Gothic"/>
          <w:color w:val="FF0000"/>
          <w:sz w:val="18"/>
          <w:szCs w:val="18"/>
        </w:rPr>
        <w:t>NRIC</w:t>
      </w:r>
      <w:r w:rsidRPr="004C14AE">
        <w:rPr>
          <w:rFonts w:ascii="Century Gothic" w:hAnsi="Century Gothic" w:cs="Century Gothic"/>
          <w:color w:val="FF0000"/>
          <w:sz w:val="18"/>
          <w:szCs w:val="18"/>
        </w:rPr>
        <w:t xml:space="preserve"> No.</w:t>
      </w:r>
      <w:proofErr w:type="gramEnd"/>
      <w:r w:rsidRPr="001930DE">
        <w:rPr>
          <w:rFonts w:ascii="Century Gothic" w:hAnsi="Century Gothic" w:cs="Century Gothic"/>
          <w:sz w:val="18"/>
          <w:szCs w:val="18"/>
        </w:rPr>
        <w:t xml:space="preserve">    </w:t>
      </w:r>
      <w:r w:rsidRPr="001930DE">
        <w:rPr>
          <w:rFonts w:ascii="Century Gothic" w:hAnsi="Century Gothic" w:cs="Century Gothic"/>
          <w:sz w:val="18"/>
          <w:szCs w:val="18"/>
        </w:rPr>
        <w:tab/>
        <w:t>:__________________</w:t>
      </w:r>
    </w:p>
    <w:p w:rsidR="00037CFD" w:rsidRPr="001930DE" w:rsidRDefault="00037CFD" w:rsidP="001930DE">
      <w:pPr>
        <w:pStyle w:val="Header"/>
        <w:tabs>
          <w:tab w:val="clear" w:pos="4320"/>
          <w:tab w:val="clear" w:pos="8640"/>
        </w:tabs>
        <w:spacing w:line="360" w:lineRule="auto"/>
        <w:rPr>
          <w:sz w:val="18"/>
          <w:szCs w:val="18"/>
        </w:rPr>
      </w:pPr>
      <w:r>
        <w:rPr>
          <w:rFonts w:ascii="Century Gothic" w:hAnsi="Century Gothic" w:cs="Century Gothic"/>
          <w:b/>
          <w:bCs/>
          <w:color w:val="0000FF"/>
          <w:sz w:val="18"/>
          <w:szCs w:val="18"/>
        </w:rPr>
        <w:t>IT Consultant</w:t>
      </w:r>
      <w:r>
        <w:rPr>
          <w:rFonts w:ascii="Century Gothic" w:hAnsi="Century Gothic" w:cs="Century Gothic"/>
          <w:b/>
          <w:bCs/>
          <w:color w:val="0000FF"/>
          <w:sz w:val="18"/>
          <w:szCs w:val="18"/>
        </w:rPr>
        <w:tab/>
      </w:r>
      <w:r>
        <w:rPr>
          <w:rFonts w:ascii="Century Gothic" w:hAnsi="Century Gothic" w:cs="Century Gothic"/>
          <w:b/>
          <w:bCs/>
          <w:color w:val="0000FF"/>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sidRPr="001930DE">
        <w:rPr>
          <w:rFonts w:ascii="Century Gothic" w:hAnsi="Century Gothic" w:cs="Century Gothic"/>
          <w:sz w:val="18"/>
          <w:szCs w:val="18"/>
        </w:rPr>
        <w:tab/>
      </w:r>
      <w:r>
        <w:rPr>
          <w:rFonts w:ascii="Century Gothic" w:hAnsi="Century Gothic" w:cs="Century Gothic"/>
          <w:sz w:val="18"/>
          <w:szCs w:val="18"/>
        </w:rPr>
        <w:tab/>
      </w:r>
      <w:r w:rsidRPr="001930DE">
        <w:rPr>
          <w:rFonts w:ascii="Century Gothic" w:hAnsi="Century Gothic" w:cs="Century Gothic"/>
          <w:sz w:val="18"/>
          <w:szCs w:val="18"/>
        </w:rPr>
        <w:t>Date</w:t>
      </w:r>
      <w:r w:rsidRPr="001930DE">
        <w:rPr>
          <w:rFonts w:ascii="Century Gothic" w:hAnsi="Century Gothic" w:cs="Century Gothic"/>
          <w:sz w:val="18"/>
          <w:szCs w:val="18"/>
        </w:rPr>
        <w:tab/>
      </w:r>
      <w:r w:rsidRPr="001930DE">
        <w:rPr>
          <w:rFonts w:ascii="Century Gothic" w:hAnsi="Century Gothic" w:cs="Century Gothic"/>
          <w:sz w:val="18"/>
          <w:szCs w:val="18"/>
        </w:rPr>
        <w:tab/>
      </w:r>
      <w:proofErr w:type="gramStart"/>
      <w:r w:rsidRPr="001930DE">
        <w:rPr>
          <w:rFonts w:ascii="Century Gothic" w:hAnsi="Century Gothic" w:cs="Century Gothic"/>
          <w:sz w:val="18"/>
          <w:szCs w:val="18"/>
        </w:rPr>
        <w:t>:_</w:t>
      </w:r>
      <w:proofErr w:type="gramEnd"/>
      <w:r w:rsidRPr="001930DE">
        <w:rPr>
          <w:rFonts w:ascii="Century Gothic" w:hAnsi="Century Gothic" w:cs="Century Gothic"/>
          <w:sz w:val="18"/>
          <w:szCs w:val="18"/>
        </w:rPr>
        <w:t>_____________</w:t>
      </w:r>
      <w:r w:rsidRPr="001930DE">
        <w:rPr>
          <w:rFonts w:ascii="Arial" w:hAnsi="Arial" w:cs="Arial"/>
          <w:sz w:val="18"/>
          <w:szCs w:val="18"/>
        </w:rPr>
        <w:t>____</w:t>
      </w:r>
      <w:r w:rsidRPr="001930DE">
        <w:rPr>
          <w:rFonts w:ascii="Arial" w:hAnsi="Arial" w:cs="Arial"/>
          <w:sz w:val="18"/>
          <w:szCs w:val="18"/>
        </w:rPr>
        <w:tab/>
      </w:r>
    </w:p>
    <w:sectPr w:rsidR="00037CFD" w:rsidRPr="001930DE" w:rsidSect="00D941A9">
      <w:headerReference w:type="default" r:id="rId7"/>
      <w:pgSz w:w="11906" w:h="16838"/>
      <w:pgMar w:top="1134" w:right="1009" w:bottom="1134" w:left="10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F42" w:rsidRDefault="006B1F42" w:rsidP="00D941A9">
      <w:pPr>
        <w:spacing w:after="0" w:line="240" w:lineRule="auto"/>
        <w:rPr>
          <w:rFonts w:cs="Times New Roman"/>
        </w:rPr>
      </w:pPr>
      <w:r>
        <w:rPr>
          <w:rFonts w:cs="Times New Roman"/>
        </w:rPr>
        <w:separator/>
      </w:r>
    </w:p>
  </w:endnote>
  <w:endnote w:type="continuationSeparator" w:id="0">
    <w:p w:rsidR="006B1F42" w:rsidRDefault="006B1F42" w:rsidP="00D941A9">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F42" w:rsidRDefault="006B1F42" w:rsidP="00D941A9">
      <w:pPr>
        <w:spacing w:after="0" w:line="240" w:lineRule="auto"/>
        <w:rPr>
          <w:rFonts w:cs="Times New Roman"/>
        </w:rPr>
      </w:pPr>
      <w:r>
        <w:rPr>
          <w:rFonts w:cs="Times New Roman"/>
        </w:rPr>
        <w:separator/>
      </w:r>
    </w:p>
  </w:footnote>
  <w:footnote w:type="continuationSeparator" w:id="0">
    <w:p w:rsidR="006B1F42" w:rsidRDefault="006B1F42" w:rsidP="00D941A9">
      <w:pPr>
        <w:spacing w:after="0"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CFD" w:rsidRDefault="00593198" w:rsidP="00D941A9">
    <w:pPr>
      <w:pStyle w:val="Header"/>
      <w:ind w:left="-540"/>
      <w:jc w:val="right"/>
      <w:rPr>
        <w:rFonts w:ascii="Century Gothic" w:hAnsi="Century Gothic" w:cs="Century Gothic"/>
        <w:sz w:val="20"/>
        <w:szCs w:val="20"/>
      </w:rPr>
    </w:pPr>
    <w:r>
      <w:rPr>
        <w:noProof/>
        <w:lang w:val="en-SG" w:eastAsia="en-SG"/>
      </w:rPr>
      <w:drawing>
        <wp:anchor distT="0" distB="0" distL="114300" distR="114300" simplePos="0" relativeHeight="251660288" behindDoc="0" locked="0" layoutInCell="1" allowOverlap="1">
          <wp:simplePos x="0" y="0"/>
          <wp:positionH relativeFrom="column">
            <wp:posOffset>-292735</wp:posOffset>
          </wp:positionH>
          <wp:positionV relativeFrom="paragraph">
            <wp:posOffset>-266700</wp:posOffset>
          </wp:positionV>
          <wp:extent cx="1524000" cy="8674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867410"/>
                  </a:xfrm>
                  <a:prstGeom prst="rect">
                    <a:avLst/>
                  </a:prstGeom>
                  <a:noFill/>
                </pic:spPr>
              </pic:pic>
            </a:graphicData>
          </a:graphic>
          <wp14:sizeRelH relativeFrom="page">
            <wp14:pctWidth>0</wp14:pctWidth>
          </wp14:sizeRelH>
          <wp14:sizeRelV relativeFrom="page">
            <wp14:pctHeight>0</wp14:pctHeight>
          </wp14:sizeRelV>
        </wp:anchor>
      </w:drawing>
    </w:r>
    <w:r w:rsidR="00037CFD">
      <w:tab/>
    </w:r>
    <w:r w:rsidR="00037CFD">
      <w:tab/>
    </w:r>
    <w:r w:rsidR="00037CFD" w:rsidRPr="00416D29">
      <w:rPr>
        <w:rFonts w:ascii="Century Gothic" w:hAnsi="Century Gothic" w:cs="Century Gothic"/>
        <w:b/>
        <w:bCs/>
        <w:sz w:val="20"/>
        <w:szCs w:val="20"/>
      </w:rPr>
      <w:t>TBC HR CONSULTING (S) PTE LTD</w:t>
    </w:r>
    <w:r w:rsidR="00037CFD" w:rsidRPr="00416D29">
      <w:rPr>
        <w:rFonts w:ascii="Century Gothic" w:hAnsi="Century Gothic" w:cs="Century Gothic"/>
        <w:sz w:val="20"/>
        <w:szCs w:val="20"/>
      </w:rPr>
      <w:br/>
    </w:r>
    <w:r w:rsidR="00037CFD">
      <w:rPr>
        <w:rFonts w:ascii="Century Gothic" w:hAnsi="Century Gothic" w:cs="Century Gothic"/>
        <w:sz w:val="20"/>
        <w:szCs w:val="20"/>
      </w:rPr>
      <w:t xml:space="preserve">79 Anson Road </w:t>
    </w:r>
  </w:p>
  <w:p w:rsidR="00037CFD" w:rsidRDefault="00037CFD" w:rsidP="00D941A9">
    <w:pPr>
      <w:pStyle w:val="Header"/>
      <w:ind w:left="-540"/>
      <w:jc w:val="right"/>
      <w:rPr>
        <w:rFonts w:ascii="Century Gothic" w:hAnsi="Century Gothic" w:cs="Century Gothic"/>
        <w:sz w:val="20"/>
        <w:szCs w:val="20"/>
      </w:rPr>
    </w:pPr>
    <w:r>
      <w:rPr>
        <w:rFonts w:ascii="Century Gothic" w:hAnsi="Century Gothic" w:cs="Century Gothic"/>
        <w:sz w:val="20"/>
        <w:szCs w:val="20"/>
      </w:rPr>
      <w:t xml:space="preserve">#11-04 </w:t>
    </w:r>
  </w:p>
  <w:p w:rsidR="00037CFD" w:rsidRDefault="00037CFD" w:rsidP="001930DE">
    <w:pPr>
      <w:pStyle w:val="Header"/>
      <w:ind w:left="-540"/>
      <w:jc w:val="right"/>
    </w:pPr>
    <w:r w:rsidRPr="00E403EB">
      <w:rPr>
        <w:rFonts w:ascii="Century Gothic" w:hAnsi="Century Gothic" w:cs="Century Gothic"/>
        <w:sz w:val="20"/>
        <w:szCs w:val="20"/>
      </w:rPr>
      <w:t>Singapore 079906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A9"/>
    <w:rsid w:val="0001442F"/>
    <w:rsid w:val="00037CFD"/>
    <w:rsid w:val="000804A5"/>
    <w:rsid w:val="0018254B"/>
    <w:rsid w:val="001930DE"/>
    <w:rsid w:val="0023727E"/>
    <w:rsid w:val="00252682"/>
    <w:rsid w:val="002A3B06"/>
    <w:rsid w:val="003C026D"/>
    <w:rsid w:val="003C548E"/>
    <w:rsid w:val="00416D29"/>
    <w:rsid w:val="004C14AE"/>
    <w:rsid w:val="005212F4"/>
    <w:rsid w:val="00593198"/>
    <w:rsid w:val="005C0202"/>
    <w:rsid w:val="00606975"/>
    <w:rsid w:val="00624E5A"/>
    <w:rsid w:val="00653497"/>
    <w:rsid w:val="00690E33"/>
    <w:rsid w:val="006B1F42"/>
    <w:rsid w:val="00730A80"/>
    <w:rsid w:val="007C4983"/>
    <w:rsid w:val="007C5E03"/>
    <w:rsid w:val="00805FD0"/>
    <w:rsid w:val="00956709"/>
    <w:rsid w:val="009A20A1"/>
    <w:rsid w:val="00A0483C"/>
    <w:rsid w:val="00D767C0"/>
    <w:rsid w:val="00D941A9"/>
    <w:rsid w:val="00E4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682"/>
    <w:pPr>
      <w:spacing w:after="200" w:line="276" w:lineRule="auto"/>
    </w:pPr>
    <w:rPr>
      <w:rFonts w:cs="Calibri"/>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41A9"/>
    <w:pPr>
      <w:tabs>
        <w:tab w:val="center" w:pos="4320"/>
        <w:tab w:val="right" w:pos="8640"/>
      </w:tabs>
      <w:spacing w:after="0" w:line="240" w:lineRule="auto"/>
    </w:pPr>
    <w:rPr>
      <w:rFonts w:ascii="Times New Roman" w:hAnsi="Times New Roman" w:cs="Times New Roman"/>
      <w:sz w:val="24"/>
      <w:szCs w:val="24"/>
      <w:lang w:val="en-US" w:eastAsia="en-US"/>
    </w:rPr>
  </w:style>
  <w:style w:type="character" w:customStyle="1" w:styleId="HeaderChar">
    <w:name w:val="Header Char"/>
    <w:basedOn w:val="DefaultParagraphFont"/>
    <w:link w:val="Header"/>
    <w:uiPriority w:val="99"/>
    <w:locked/>
    <w:rsid w:val="00D941A9"/>
    <w:rPr>
      <w:rFonts w:ascii="Times New Roman" w:hAnsi="Times New Roman" w:cs="Times New Roman"/>
      <w:sz w:val="24"/>
      <w:szCs w:val="24"/>
      <w:lang w:val="en-US" w:eastAsia="en-US"/>
    </w:rPr>
  </w:style>
  <w:style w:type="character" w:styleId="Emphasis">
    <w:name w:val="Emphasis"/>
    <w:basedOn w:val="DefaultParagraphFont"/>
    <w:uiPriority w:val="99"/>
    <w:qFormat/>
    <w:rsid w:val="00D941A9"/>
    <w:rPr>
      <w:i/>
      <w:iCs/>
    </w:rPr>
  </w:style>
  <w:style w:type="paragraph" w:styleId="Footer">
    <w:name w:val="footer"/>
    <w:basedOn w:val="Normal"/>
    <w:link w:val="FooterChar"/>
    <w:uiPriority w:val="99"/>
    <w:rsid w:val="00D941A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941A9"/>
  </w:style>
  <w:style w:type="paragraph" w:styleId="BalloonText">
    <w:name w:val="Balloon Text"/>
    <w:basedOn w:val="Normal"/>
    <w:link w:val="BalloonTextChar"/>
    <w:uiPriority w:val="99"/>
    <w:semiHidden/>
    <w:rsid w:val="00D94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41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682"/>
    <w:pPr>
      <w:spacing w:after="200" w:line="276" w:lineRule="auto"/>
    </w:pPr>
    <w:rPr>
      <w:rFonts w:cs="Calibri"/>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41A9"/>
    <w:pPr>
      <w:tabs>
        <w:tab w:val="center" w:pos="4320"/>
        <w:tab w:val="right" w:pos="8640"/>
      </w:tabs>
      <w:spacing w:after="0" w:line="240" w:lineRule="auto"/>
    </w:pPr>
    <w:rPr>
      <w:rFonts w:ascii="Times New Roman" w:hAnsi="Times New Roman" w:cs="Times New Roman"/>
      <w:sz w:val="24"/>
      <w:szCs w:val="24"/>
      <w:lang w:val="en-US" w:eastAsia="en-US"/>
    </w:rPr>
  </w:style>
  <w:style w:type="character" w:customStyle="1" w:styleId="HeaderChar">
    <w:name w:val="Header Char"/>
    <w:basedOn w:val="DefaultParagraphFont"/>
    <w:link w:val="Header"/>
    <w:uiPriority w:val="99"/>
    <w:locked/>
    <w:rsid w:val="00D941A9"/>
    <w:rPr>
      <w:rFonts w:ascii="Times New Roman" w:hAnsi="Times New Roman" w:cs="Times New Roman"/>
      <w:sz w:val="24"/>
      <w:szCs w:val="24"/>
      <w:lang w:val="en-US" w:eastAsia="en-US"/>
    </w:rPr>
  </w:style>
  <w:style w:type="character" w:styleId="Emphasis">
    <w:name w:val="Emphasis"/>
    <w:basedOn w:val="DefaultParagraphFont"/>
    <w:uiPriority w:val="99"/>
    <w:qFormat/>
    <w:rsid w:val="00D941A9"/>
    <w:rPr>
      <w:i/>
      <w:iCs/>
    </w:rPr>
  </w:style>
  <w:style w:type="paragraph" w:styleId="Footer">
    <w:name w:val="footer"/>
    <w:basedOn w:val="Normal"/>
    <w:link w:val="FooterChar"/>
    <w:uiPriority w:val="99"/>
    <w:rsid w:val="00D941A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941A9"/>
  </w:style>
  <w:style w:type="paragraph" w:styleId="BalloonText">
    <w:name w:val="Balloon Text"/>
    <w:basedOn w:val="Normal"/>
    <w:link w:val="BalloonTextChar"/>
    <w:uiPriority w:val="99"/>
    <w:semiHidden/>
    <w:rsid w:val="00D94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4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53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11th July 2012</vt:lpstr>
    </vt:vector>
  </TitlesOfParts>
  <Company>TBC HR Consulting</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11th July 2012</dc:title>
  <dc:creator>Serene</dc:creator>
  <cp:lastModifiedBy>Robin Lim - IT Division</cp:lastModifiedBy>
  <cp:revision>2</cp:revision>
  <cp:lastPrinted>2012-07-26T04:50:00Z</cp:lastPrinted>
  <dcterms:created xsi:type="dcterms:W3CDTF">2013-05-14T03:26:00Z</dcterms:created>
  <dcterms:modified xsi:type="dcterms:W3CDTF">2013-05-14T03:26:00Z</dcterms:modified>
</cp:coreProperties>
</file>