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для работы необходим алфавит, его мы и объявили</w:t>
      </w:r>
      <w:r>
        <w:br/>
      </w:r>
      <w:r>
        <w:rPr>
          <w:rStyle w:val="VerbatimChar"/>
        </w:rPr>
        <w:t xml:space="preserve">    # алфавит можно расширить и до русских букв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это шаг в шифровке. ЕГо можно и даже нужно менять. </w:t>
      </w:r>
      <w:r>
        <w:br/>
      </w:r>
      <w:r>
        <w:rPr>
          <w:rStyle w:val="VerbatimChar"/>
        </w:rPr>
        <w:t xml:space="preserve">    # Типо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строка для ввода текста. Вводить надо исключительно те символы </w:t>
      </w:r>
      <w:r>
        <w:br/>
      </w:r>
      <w:r>
        <w:rPr>
          <w:rStyle w:val="VerbatimChar"/>
        </w:rPr>
        <w:t xml:space="preserve">    # что есть в алвафите, который мы сверху написали,</w:t>
      </w:r>
      <w:r>
        <w:br/>
      </w:r>
      <w:r>
        <w:rPr>
          <w:rStyle w:val="VerbatimChar"/>
        </w:rPr>
        <w:t xml:space="preserve">    # иначе будут ошибки.</w:t>
      </w:r>
      <w:r>
        <w:br/>
      </w:r>
      <w:r>
        <w:rPr>
          <w:rStyle w:val="VerbatimChar"/>
        </w:rPr>
        <w:t xml:space="preserve">    text = input("Цезарь - шифрование :)")</w:t>
      </w:r>
      <w:r>
        <w:br/>
      </w:r>
      <w:r>
        <w:rPr>
          <w:rStyle w:val="VerbatimChar"/>
        </w:rPr>
        <w:t xml:space="preserve">    # переменная для записи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сам процесс шифрования начинается уже тут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  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input("Цезарь - дешифровка")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4687503" cy="2184934"/>
            <wp:effectExtent b="0" l="0" r="0" t="0"/>
            <wp:docPr descr="Figure 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Работа алгоритмов</w:t>
      </w:r>
    </w:p>
    <w:bookmarkEnd w:id="0"/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Нилой Шоумитра Басак</dc:creator>
  <dc:language>ru-RU</dc:language>
  <cp:keywords/>
  <dcterms:created xsi:type="dcterms:W3CDTF">2023-12-03T09:32:15Z</dcterms:created>
  <dcterms:modified xsi:type="dcterms:W3CDTF">2023-12-03T09:32:15Z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простой замены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