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rPr>
          <w:b/>
          <w:bCs/>
          <w:color w:val="1A3A5C"/>
          <w:sz w:val="52"/>
          <w:szCs w:val="52"/>
        </w:rPr>
        <w:t xml:space="preserve">Proc &amp; Sysfs Filesystems</w:t>
      </w:r>
    </w:p>
    <w:p>
      <w:pPr>
        <w:pStyle w:val="DocTitle"/>
      </w:pPr>
      <w:r>
        <w:rPr>
          <w:b/>
          <w:bCs/>
          <w:color w:val="1A3A5C"/>
          <w:sz w:val="48"/>
          <w:szCs w:val="48"/>
        </w:rPr>
        <w:t xml:space="preserve">Comprehensive Interview Guide</w:t>
      </w:r>
    </w:p>
    <w:p>
      <w:pPr>
        <w:pStyle w:val="DocSubtitle"/>
      </w:pPr>
      <w:r>
        <w:rPr>
          <w:color w:val="4A6FA5"/>
          <w:sz w:val="28"/>
          <w:szCs w:val="28"/>
        </w:rPr>
        <w:t xml:space="preserve">Staff Engineer Level — Linux Kernel Internals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100"/>
        <w:jc w:val="center"/>
      </w:pPr>
      <w:r>
        <w:rPr>
          <w:b/>
          <w:bCs/>
          <w:color w:val="1A3A5C"/>
          <w:sz w:val="26"/>
          <w:szCs w:val="26"/>
        </w:rPr>
        <w:t xml:space="preserve">Topics Covered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Q1–Q7: The /proc Filesystem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Q8–Q13: The sysfs Filesystem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EF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Q14: proc vs sysfs Comparison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FEFE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Q15–Q17: Advanced sysfs Topics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Q18–Q19: Debugging &amp; Pitfalls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F9E7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Q20–Q21: Device Tree &amp; debugfs</w:t>
            </w:r>
          </w:p>
        </w:tc>
      </w:tr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ECF7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6C3483"/>
                <w:sz w:val="20"/>
                <w:szCs w:val="20"/>
              </w:rPr>
              <w:t xml:space="preserve">Quick Reference: Staff-Level Talking Points</w:t>
            </w:r>
          </w:p>
        </w:tc>
        <w:tc>
          <w:tcPr>
            <w:tcW w:type="dxa" w:w="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This document contains all 21 interview Q&amp;A entries for /proc and sysfs filesystems, including code examples, architecture diagrams, comparison tables, and a Quick Reference section for Staff Engineer interviews.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1.  The /proc Filesystem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Q1: </w:t>
      </w:r>
      <w:r>
        <w:rPr>
          <w:b/>
          <w:bCs/>
          <w:color w:val="1A5276"/>
          <w:sz w:val="26"/>
          <w:szCs w:val="26"/>
        </w:rPr>
        <w:t xml:space="preserve">What is /proc and why does it exist?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color w:val="2C2C2C"/>
          <w:sz w:val="22"/>
          <w:szCs w:val="22"/>
        </w:rPr>
        <w:t xml:space="preserve">/proc is a pseudo-filesystem (virtual filesystem) mounted at /proc. It does NOT exist on disk — it lives entirely in RAM and is created/destroyed dynamically by the kernel.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Purpose: Provides a user-space interface to kernel internal data structures, process information, and runtime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Backed by: The procfs kernel subsystem (fs/proc/).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Mount type: proc (mounted as: mount -t proc proc /proc).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Staff-level key point: /proc was the original mechanism for exporting kernel info. Over time it became a dumping ground for unrelated data, which led to the creation of sysfs.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Q2: </w:t>
      </w:r>
      <w:r>
        <w:rPr>
          <w:b/>
          <w:bCs/>
          <w:color w:val="1A5276"/>
          <w:sz w:val="26"/>
          <w:szCs w:val="26"/>
        </w:rPr>
        <w:t xml:space="preserve">How is /proc implemented internally in the kernel?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User space:  cat /proc/meminfo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VFS layer (open/read/write)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procfs registered handlers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seq_file / single_open callbacks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Kernel data structures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Each /proc entry is created using proc_create() or proc_mkdir(). The kernel registers struct proc_ops (previously struct file_operations before Linux 5.6):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const struct proc_ops my_proc_ops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.proc_open    = my_open,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.proc_read    = seq_read,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.proc_lseek   = seq_lseek,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.proc_release = single_release,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Creating the entry: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proc_create("my_entry", 0444, NULL, &amp;my_proc_ops);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The seq_file interface is the standard way to implement /proc reads for large or sequential data. It handles pagination automatically via start, next, stop, and show callbacks.</w:t>
      </w:r>
    </w:p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Q3: </w:t>
      </w:r>
      <w:r>
        <w:rPr>
          <w:b/>
          <w:bCs/>
          <w:color w:val="1A5276"/>
          <w:sz w:val="26"/>
          <w:szCs w:val="26"/>
        </w:rPr>
        <w:t xml:space="preserve">What is the seq_file interface and why is it needed?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color w:val="2C2C2C"/>
          <w:sz w:val="22"/>
          <w:szCs w:val="22"/>
        </w:rPr>
        <w:t xml:space="preserve">The problem: If your /proc file outputs large data, a simple read handler must manage buffer sizes, offsets, and partial reads manually — error-prone and complex.</w:t>
      </w:r>
    </w:p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seq_file solves this by providing an iterator-based abstraction: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void *my_start(struct seq_file *s, loff_t *pos) { ... }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void *my_next(struct seq_file *s, void *v, loff_t *pos) { ... }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void  my_stop(struct seq_file *s, void *v) { ... }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int my_show(struct seq_file *s, void *v)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seq_printf(s, "Data: %d\n", *(int *)v);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return 0;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const struct seq_operations my_seq_ops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.start = my_start,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.next  = my_next,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.stop  = my_stop,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.show  = my_show,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start()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Initialize iterator, return first element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show()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Format current element into buffer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next()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Advance to next element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(repeat)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Repeat show/next until next() returns NULL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stop()</w:t>
            </w:r>
          </w:p>
        </w:tc>
        <w:tc>
          <w:tcPr>
            <w:tcW w:type="dxa" w:w="6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Cleanup resources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Q4: </w:t>
      </w:r>
      <w:r>
        <w:rPr>
          <w:b/>
          <w:bCs/>
          <w:color w:val="1A5276"/>
          <w:sz w:val="26"/>
          <w:szCs w:val="26"/>
        </w:rPr>
        <w:t xml:space="preserve">What are the important entries under /proc?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/proc/[pid]/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Per-process directory (maps, status, fd, etc.)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/proc/[pid]/maps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Virtual memory mappings of the process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/proc/[pid]/status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Human-readable process status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/proc/[pid]/fd/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 file descriptors (symlinks)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/proc/[pid]/cmdline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Command line arguments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/proc/[pid]/task/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Per-thread subdirectories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/proc/meminfo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System memory statistics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/proc/cpuinfo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CPU details (per-core)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/proc/interrupts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IRQ counters per CPU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/proc/iomem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Physical memory map (I/O regions)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/proc/ioports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I/O port allocations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/proc/kallsyms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kernel symbols with addresses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/proc/modules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Loaded kernel modules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/proc/sys/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Tunable kernel parameters (sysctl)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/proc/devices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Registered char/block device major numbers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/proc/filesystems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Supported filesystem types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/proc/slabinfo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SLAB allocator statistics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/proc/vmstat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Virtual memory statistics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/proc/buddyinfo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Buddy allocator fragmentation info</w:t>
            </w:r>
          </w:p>
        </w:tc>
      </w:tr>
      <w:tr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/proc/zoneinfo</w:t>
            </w:r>
          </w:p>
        </w:tc>
        <w:tc>
          <w:tcPr>
            <w:tcW w:type="dxa" w:w="6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Per-zone memory info (NUMA)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Q5: </w:t>
      </w:r>
      <w:r>
        <w:rPr>
          <w:b/>
          <w:bCs/>
          <w:color w:val="1A5276"/>
          <w:sz w:val="26"/>
          <w:szCs w:val="26"/>
        </w:rPr>
        <w:t xml:space="preserve">What is /proc/sys/ and how does sysctl work?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color w:val="2C2C2C"/>
          <w:sz w:val="22"/>
          <w:szCs w:val="22"/>
        </w:rPr>
        <w:t xml:space="preserve">/proc/sys/ exposes tunable kernel parameters at runtime.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Read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cat /proc/sys/net/ipv4/ip_forward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Write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echo 1 &gt; /proc/sys/net/ipv4/ip_forward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Or using sysctl tool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sysctl net.ipv4.ip_forward=1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Kernel-side registration: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ctl_table my_table[]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.procname   = "my_param",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.data       = &amp;my_variable,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.maxlen     = sizeof(int),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.mode       = 0644,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.proc_handler = proc_dointvec,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{ }  // sentinel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ctl_table_header *hdr;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hdr = register_sysctl("kernel", my_table);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Subdirectory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/proc/sys/kernel/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shmmax, pid_max, hostname, panic, perf_event_paranoid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/proc/sys/net/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tcp_keepalive, ip_forward, tcp_fin_timeout, rmem_max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/proc/sys/vm/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swappiness, dirty_ratio, overcommit_memory, drop_caches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/proc/sys/fs/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file-max, inotify/max_watches, pipe-max-size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Q6: </w:t>
      </w:r>
      <w:r>
        <w:rPr>
          <w:b/>
          <w:bCs/>
          <w:color w:val="1A5276"/>
          <w:sz w:val="26"/>
          <w:szCs w:val="26"/>
        </w:rPr>
        <w:t xml:space="preserve">How does /proc/[pid]/maps work and what information does it provide?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color w:val="2C2C2C"/>
          <w:sz w:val="22"/>
          <w:szCs w:val="22"/>
        </w:rPr>
        <w:t xml:space="preserve">The maps file shows the virtual memory layout of a process. Sample output: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address           perms offset  dev   inode   pathname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7f8a1000-7f8a5000 r-xp 00000000 08:01 131074 /lib/libc.so.6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7f8a5000-7f8a7000 rw-p 00004000 08:01 131074 /lib/libc.so.6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7ffff000-80000000 rw-p 00000000 00:00 0      [stack]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perms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r=read, w=write, x=execute, p=private / s=shared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offset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Offset into the mapped file (0 for anonymous)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dev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 (major:minor)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inode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Inode of the mapped file (0 for anonymous)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pathname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[heap], [stack], [vdso], or file path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Staff-level insight: This is backed by iterating over vm_area_struct linked list (or maple tree in newer kernels &gt;=6.1) in the process's mm_struct.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Q7: </w:t>
      </w:r>
      <w:r>
        <w:rPr>
          <w:b/>
          <w:bCs/>
          <w:color w:val="1A5276"/>
          <w:sz w:val="26"/>
          <w:szCs w:val="26"/>
        </w:rPr>
        <w:t xml:space="preserve">What is the difference between /proc/iomem and /proc/ioports?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/proc/iomem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/proc/ioports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What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Physical address space (MMIO regions)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I/O port address space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Access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Memory-mapped I/O (ioremap)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inb()/outb() port I/O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ARM usage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method — ALL peripherals are MMIO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Rarely used (x86-centric)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request_mem_region()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request_region()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Addr width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Full physical address width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16-bit (0x0000–0xFFFF on x86)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ARM-specific (important for Qualcomm): ARM SoCs use ONLY MMIO. There is no I/O port space. All peripheral registers are memory-mapped and accessed via ioremap() + readl()/writel().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2.  The sysfs Filesystem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Q8: </w:t>
      </w:r>
      <w:r>
        <w:rPr>
          <w:b/>
          <w:bCs/>
          <w:color w:val="1A5276"/>
          <w:sz w:val="26"/>
          <w:szCs w:val="26"/>
        </w:rPr>
        <w:t xml:space="preserve">What is sysfs and why was it created?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color w:val="2C2C2C"/>
          <w:sz w:val="22"/>
          <w:szCs w:val="22"/>
        </w:rPr>
        <w:t xml:space="preserve">sysfs is a pseudo-filesystem mounted at /sys that exports the kernel's device model (kobjects, devices, drivers, buses, classes) to user space in a structured, hierarchical manner.</w:t>
      </w:r>
    </w:p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Why sysfs was created:</w:t>
      </w:r>
      <w:r>
        <w:rPr>
          <w:color w:val="2C2C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/proc became cluttered with non-process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No structured representation of device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Needed a clean, one-value-per-file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Needed to represent relationships (device → driver → bus)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Key principle: ONE VALUE PER FILE (unlike /proc which often has multi-line, multi-value files). This is a fundamental ABI contract of sysfs.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Q9: </w:t>
      </w:r>
      <w:r>
        <w:rPr>
          <w:b/>
          <w:bCs/>
          <w:color w:val="1A5276"/>
          <w:sz w:val="26"/>
          <w:szCs w:val="26"/>
        </w:rPr>
        <w:t xml:space="preserve">What is the internal architecture of sysfs?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sysfs (user-visible)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kernfs (VFS backend)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kobject / kset / ktype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Kernel device model objects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(struct device, struct device_driver,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struct bus_type, struct class)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Structure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sysfs Representation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kobject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Fundamental building block; reference-counted kernel object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 directory in sysfs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kset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collection of kobjects (container). Generates uevents.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Directory containing member kobject directories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Defines behavior: default attributes, sysfs_ops, release()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Determines files (attributes) in the directory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kernfs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Actual VFS backend (replaced direct sysfs VFS ops in Linux 3.14+)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Manages inodes, dentries, directory tree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The core kobject data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struct kobject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const char          *name;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struct list_head    entry;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struct kobject      *parent;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struct kset         *kset;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const struct kobj_type *ktype;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struct kernfs_node  *sd;    // sysfs directory entry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struct kref         kref;   // reference count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...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Q10: </w:t>
      </w:r>
      <w:r>
        <w:rPr>
          <w:b/>
          <w:bCs/>
          <w:color w:val="1A5276"/>
          <w:sz w:val="26"/>
          <w:szCs w:val="26"/>
        </w:rPr>
        <w:t xml:space="preserve">What is the directory structure of /sys?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/sys/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block/          → Block devices (sda, nvme0n1)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bus/            → Bus types (pci, usb, i2c, spi, platform)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&lt;bus&gt;/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├── devices/    → Symlinks to devices on this bus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└── drivers/    → Drivers registered for this bus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class/          → Device classes (net, block, tty, input)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&lt;class&gt;/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    └── &lt;device&gt;    → Symlinks to actual device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dev/            → Devices by dev_t (char/, block/)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char/       → major:minor → symlink to device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block/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devices/        → ** Actual device hierarchy ** (the real tree)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├── system/     → System devices (cpu, memory)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│   └── platform/   → Platform devices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firmware/       → Firmware interfaces (acpi, devicetree, efi)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fs/             → Filesystem parameters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kernel/         → Kernel subsystems (slab, mm, debug)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├── module/         → Loaded modules and their parameters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└── power/          → System power management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Staff-level insight: /sys/devices/ is the canonical location. Everything else (/sys/bus/*/devices/, /sys/class/*/) contains SYMLINKS pointing back to /sys/devices/. The canonical tree is never duplicated.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Q11: </w:t>
      </w:r>
      <w:r>
        <w:rPr>
          <w:b/>
          <w:bCs/>
          <w:color w:val="1A5276"/>
          <w:sz w:val="26"/>
          <w:szCs w:val="26"/>
        </w:rPr>
        <w:t xml:space="preserve">How do you create sysfs attributes for a device driver?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Method 1: Using DEVICE_ATTR macro (most common for device drivers)</w:t>
      </w:r>
      <w:r>
        <w:rPr>
          <w:color w:val="2C2C2C"/>
          <w:sz w:val="22"/>
          <w:szCs w:val="22"/>
        </w:rP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ssize_t my_attr_show(struct device *dev,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struct device_attribute *attr, char *buf)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return sysfs_emit(buf, "%d\n", my_value);  // sysfs_emit, NOT sprintf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ssize_t my_attr_store(struct device *dev,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struct device_attribute *attr,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const char *buf, size_t count)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int ret;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 = kstrtoint(buf, 10, &amp;my_value);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if (ret)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return ret;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return count;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DEVICE_ATTR_RW(my_attr);  // Creates dev_attr_my_attr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In probe():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device_create_file(&amp;pdev-&gt;dev, &amp;dev_attr_my_attr);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Better: use attribute groups (preferred):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attribute *my_attrs[]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&amp;dev_attr_my_attr.attr,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NULL,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ATTRIBUTE_GROUPS(my);  // Creates my_groups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platform_driver my_driver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.driver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.name = "my_driver",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.dev_groups = my_groups,  // Kernel handles create/remove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.probe  = my_probe,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.remove = my_remove,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Method 2: Using kobject directly</w:t>
      </w:r>
      <w:r>
        <w:rPr>
          <w:color w:val="2C2C2C"/>
          <w:sz w:val="22"/>
          <w:szCs w:val="22"/>
        </w:rPr>
        <w:t xml:space="preserve"/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kobj_attribute my_kobj_attr =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__ATTR(my_file, 0644, my_show, my_store);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attribute *attrs[]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&amp;my_kobj_attr.attr,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NULL,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attribute_group attr_group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.attrs = attrs,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struct kobject *kobj = kobject_create_and_add("my_dir", kernel_kobj);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sysfs_create_group(kobj, &amp;attr_group);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Critical staff-level point: Always use sysfs_emit() instead of sprintf()/scnprintf() — it is buffer-overflow safe (bounded to PAGE_SIZE) and is the modern kernel standard since Linux 5.10.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Q12: </w:t>
      </w:r>
      <w:r>
        <w:rPr>
          <w:b/>
          <w:bCs/>
          <w:color w:val="1A5276"/>
          <w:sz w:val="26"/>
          <w:szCs w:val="26"/>
        </w:rPr>
        <w:t xml:space="preserve">What are kobject, kset, and ktype? How do they relate?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kset (container)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├── kobject A (ktype = X)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├── kobject B (ktype = X)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└── kobject C (ktype = Y)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sysfs Representation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kobject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Basic building block; reference-counted kernel object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 directory in sysfs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kset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Collection of kobjects; sends uevents to userspace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Directory containing member kobject directories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ktype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Defines behavior: default attributes, sysfs_ops, release()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Determines files (attributes) in the directory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Lifecycle: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1. Initialize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kobject_init(&amp;kobj, &amp;my_ktype);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2. Add to sysfs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kobject_add(&amp;kobj, parent, "name");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3. Send uevent (notifies udev)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kobject_uevent(&amp;kobj, KOBJ_ADD);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4. When done -- drop reference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kobject_put(&amp;kobj);  // When refcount -&gt; 0, ktype-&gt;release() called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Q13: </w:t>
      </w:r>
      <w:r>
        <w:rPr>
          <w:b/>
          <w:bCs/>
          <w:color w:val="1A5276"/>
          <w:sz w:val="26"/>
          <w:szCs w:val="26"/>
        </w:rPr>
        <w:t xml:space="preserve">How does udev interact with sysfs?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Kernel                          User Space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            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1. Device discovered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2. kobject_add()       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3. kobject_uevent(KOBJ_ADD)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|----netlink socket------------&gt;|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                  4. udevd receives uevent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                  5. udevd reads /sys/... attributes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                  6. udevd matches rules (/etc/udev/rules.d/)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                  7. udevd creates /dev/xxx node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|                          8. udevd runs RUN commands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Key uevent environment variables: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ACTION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add, remove, change, move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DEVPATH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sysfs path (/devices/platform/...)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SUBSYSTEM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Bus/class name (e.g., "platform", "usb", "i2c")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MAJOR/MINOR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 numbers for /dev node creation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DEVNAME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Suggested device node name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Monitoring and triggering uevents: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Monitor uevents in real-time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udevadm monitor --kernel --udev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Trigger a uevent manually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echo add &gt; /sys/devices/.../uevent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Staff-level: The uevent is sent via NETLINK_KOBJECT_UEVENT netlink socket. udevd listens on this socket and uses the DEVPATH to read additional attributes from sysfs before processing rules.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3.  Comparison, Advanced Topics &amp;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Q14: </w:t>
      </w:r>
      <w:r>
        <w:rPr>
          <w:b/>
          <w:bCs/>
          <w:color w:val="1A5276"/>
          <w:sz w:val="26"/>
          <w:szCs w:val="26"/>
        </w:rPr>
        <w:t xml:space="preserve">What is the difference between /proc and /sys?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/proc (procfs)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/sys (sysfs)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Primary purpose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Process info + misc kernel info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 model hierarchy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Design principle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Multi-value files, free-form format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One value per file (strict)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Backed by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proc_ops + seq_file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kobject + kernfs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Hierarchy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Flat (PID dirs + misc files)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Structured device tree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Hotplug/uevent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Yes (kobject uevents)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Device relationships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Not represented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Bus → Device → Driver links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Typical tools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top, ps, free, sysctl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udev, device mgmt, power mgmt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Writable params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/proc/sys/* via sysctl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 attributes via store()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Introduced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Linux 1.0 (1994)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Linux 2.6 (2003)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Q15: </w:t>
      </w:r>
      <w:r>
        <w:rPr>
          <w:b/>
          <w:bCs/>
          <w:color w:val="1A5276"/>
          <w:sz w:val="26"/>
          <w:szCs w:val="26"/>
        </w:rPr>
        <w:t xml:space="preserve">How does sysfs handle binary attributes?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color w:val="2C2C2C"/>
          <w:sz w:val="22"/>
          <w:szCs w:val="22"/>
        </w:rPr>
        <w:t xml:space="preserve">For non-text data (firmware blobs, EEPROM contents), sysfs provides bin_attribute: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bin_attribute my_bin_attr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.attr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.name = "eeprom",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.mode = 0444,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},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.size  = EEPROM_SIZE,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.read  = my_bin_read,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.write = my_bin_write,  // optional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ssize_t my_bin_read(struct file *filp, struct kobject *kobj,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struct bin_attribute *attr,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char *buf, loff_t off, size_t count)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// Read from hardware into buf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memcpy(buf, eeprom_data + off, count);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return count;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Example real-world usage: /sys/bus/i2c/devices/0-0050/eeprom — reading an I2C EEPROM connected to bus 0 at address 0x50.</w:t>
      </w:r>
    </w:p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Q16: </w:t>
      </w:r>
      <w:r>
        <w:rPr>
          <w:b/>
          <w:bCs/>
          <w:color w:val="1A5276"/>
          <w:sz w:val="26"/>
          <w:szCs w:val="26"/>
        </w:rPr>
        <w:t xml:space="preserve">What is kernfs and how does it relate to sysfs?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color w:val="2C2C2C"/>
          <w:sz w:val="22"/>
          <w:szCs w:val="22"/>
        </w:rPr>
        <w:t xml:space="preserve">kernfs (introduced in Linux 3.14) is the generic VFS backend that sysfs is built on top of.</w:t>
      </w:r>
    </w:p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Before kernfs (the problem):</w:t>
      </w:r>
      <w:r>
        <w:rPr>
          <w:color w:val="2C2C2C"/>
          <w:sz w:val="22"/>
          <w:szCs w:val="22"/>
        </w:rPr>
        <w:t xml:space="preserve"> sysfs directly implemented VFS operations, tightly coupling kobject lifetime with VFS inode lifetime — causing race conditions and complexity.</w:t>
      </w:r>
    </w:p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After kernfs (the solution):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User space → VFS → kernfs → sysfs callbacks → kobject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kernfs manages the directory tree, inodes, and dentries independently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sysfs registers attributes as kernfs_node entries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Decouples kobject lifetime from VFS lifetime — eliminates race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Also used by the cgroup filesystem (cgroups v2)</w:t>
      </w:r>
    </w:p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Q17: </w:t>
      </w:r>
      <w:r>
        <w:rPr>
          <w:b/>
          <w:bCs/>
          <w:color w:val="1A5276"/>
          <w:sz w:val="26"/>
          <w:szCs w:val="26"/>
        </w:rPr>
        <w:t xml:space="preserve">What are device attribute groups and why prefer them?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DEVICE_ATTR_RO(status);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DEVICE_ATTR_RW(config);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struct attribute *my_attrs[]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&amp;dev_attr_status.attr,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&amp;dev_attr_config.attr,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NULL,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Optional: conditionally show/hide attributes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umode_t my_is_visible(struct kobject *kobj,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                      struct attribute *attr, int index)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if (attr == &amp;dev_attr_config.attr &amp;&amp; !has_config_support)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    return 0;  // Hide this attribute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return attr-&gt;mode;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static const struct attribute_group my_group = {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.attrs      = my_attrs,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.is_visible = my_is_visible,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    .name       = "my_subdir",  // Optional: creates a subdirectory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};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ATTRIBUTE_GROUPS(my);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Why prefer attribute groups over individual device_create_file():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Atomic creation/removal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attributes created or none — no partial state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Automatic cleanup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Kernel handles removal on driver unbind (no memory leaks)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is_visible() support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Conditionally hide/show attributes based on hardware capability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 race conditions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Attributes exist before uevent is sent to udev</w:t>
            </w:r>
          </w:p>
        </w:tc>
      </w:tr>
      <w:tr>
        <w:tc>
          <w:tcPr>
            <w:tcW w:type="dxa" w:w="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Cleaner code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.dev_groups in driver struct — no manual lifecycle management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Q18: </w:t>
      </w:r>
      <w:r>
        <w:rPr>
          <w:b/>
          <w:bCs/>
          <w:color w:val="1A5276"/>
          <w:sz w:val="26"/>
          <w:szCs w:val="26"/>
        </w:rPr>
        <w:t xml:space="preserve">How do you debug issues with /proc and /sys?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Debugging /proc: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Trace system calls on procfs reads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strace cat /proc/meminfo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Check per-process proc entries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ls -la /proc/&lt;pid&gt;/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Trace kernel-side read syscalls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echo 1 &gt; /sys/kernel/debug/tracing/events/syscalls/sys_enter_read/enable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Debugging /sys: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Monitor uevents from kernel and udev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udevadm monitor --kernel --udev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Trigger uevent manually for a device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echo add &gt; /sys/devices/.../uevent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Check device-driver binding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ls -la /sys/bus/platform/drivers/&lt;driver&gt;/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Trace filesystem attribute access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echo 1 &gt; /sys/kernel/debug/tracing/events/filemap/enable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Check kobject reference counts (if debugfs enabled)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cat /sys/kernel/debug/kobject_debug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Using T32/CrashScope (crash dump analysis):</w:t>
      </w:r>
      <w:r>
        <w:rPr>
          <w:color w:val="2C2C2C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Walk kobject trees from kset pointers in crash dump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Inspect device-&gt;kobj.sd for kernfs_node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Check reference counts (kref) for kobject leak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Correlate sysfs path with device struct to identify hung/stale devices</w:t>
      </w:r>
    </w:p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Q19: </w:t>
      </w:r>
      <w:r>
        <w:rPr>
          <w:b/>
          <w:bCs/>
          <w:color w:val="1A5276"/>
          <w:sz w:val="26"/>
          <w:szCs w:val="26"/>
        </w:rPr>
        <w:t xml:space="preserve">What are common pitfalls when working with /proc and sysfs?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Pitfall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Approach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Buffer overflow in show()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sysfs_emit() instead of sprintf(); it is bounded to PAGE_SIZE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Wrong return from store()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Must return count on success, not 0; returning 0 causes infinite retry loop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Race condition on device removal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Use proper locking; hold device reference while accessing data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 using attribute groups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 device_create_file() can race with uevent; use .dev_groups instead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Violating one-value-per-file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Putting multiple values in one sysfs file breaks ABI contract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Forgetting proc_remove()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 proc_remove() in module exit; leaking proc entries causes kernel oops on read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Using /proc for device info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Device-related data belongs in /sys; /proc is for process and misc kernel info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Not checking kstrtoint() errors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 store functions, always validate user input and handle conversion errors</w:t>
            </w:r>
          </w:p>
        </w:tc>
      </w:tr>
      <w:tr>
        <w:tc>
          <w:tcPr>
            <w:tcW w:type="dxa" w:w="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Holding locks in show/store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Can cause deadlocks if user space process is killed while in show/store; use trylock patterns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Q20: </w:t>
      </w:r>
      <w:r>
        <w:rPr>
          <w:b/>
          <w:bCs/>
          <w:color w:val="1A5276"/>
          <w:sz w:val="26"/>
          <w:szCs w:val="26"/>
        </w:rPr>
        <w:t xml:space="preserve">How does Device Tree relate to sysfs on ARM/Qualcomm platforms?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This is highly relevant for Qualcomm Staff Engineer interviews — understanding the DT-to-sysfs pipeline demonstrates deep platform knowledge.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Device Tree (DTS/DTB)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OF (Open Firmware) parsing at boot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platform_device created for each DT node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Appears in /sys/devices/platform/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    v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/sys/firmware/devicetree/ -- raw DT exposed via sysfs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/sys/firmware/devicetree/base/ — the entire flattened device tree exposed as a directory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Each DT node = directory, each property = file (binary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of_find_node_by_name(), of_property_read_u32() — kernel APIs to parse DT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Platform devices created from DT get sysfs entries under /sys/devices/platform/</w:t>
      </w:r>
    </w:p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Reading DT properties via sysfs: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Read a DT property (binary)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hexdump /sys/firmware/devicetree/base/model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List all DT nodes with compatible strings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find /sys/firmware/devicetree/base/ -name compatible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# Read a specific property as ASCII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cat /sys/firmware/devicetree/base/compatible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Qualcomm-specific:</w:t>
      </w:r>
      <w:r>
        <w:rPr>
          <w:color w:val="2C2C2C"/>
          <w:sz w:val="22"/>
          <w:szCs w:val="22"/>
        </w:rPr>
        <w:t xml:space="preserve"> Qualcomm SoCs use Device Tree extensively. The qcom, compatible strings identify Qualcomm-specific bindings: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Compatible String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Qualcomm Peripheral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qcom,geni-i2c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GENI-based I2C controller (QUP v3)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qcom,qup-spi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QUP-based SPI controller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qcom,msm-uart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MSM serial/UART controller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qcom,spmi-pmic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SPMI protocol PMIC interface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8F8F8" w:val="clear"/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qcom,arm-smmu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ARM SMMU (IOMMU) used on Snapdragon SoCs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QHeader"/>
      </w:pPr>
      <w:r>
        <w:rPr>
          <w:b/>
          <w:bCs/>
          <w:color w:val="1A5276"/>
          <w:sz w:val="26"/>
          <w:szCs w:val="26"/>
        </w:rPr>
        <w:t xml:space="preserve">Q21: </w:t>
      </w:r>
      <w:r>
        <w:rPr>
          <w:b/>
          <w:bCs/>
          <w:color w:val="1A5276"/>
          <w:sz w:val="26"/>
          <w:szCs w:val="26"/>
        </w:rPr>
        <w:t xml:space="preserve">What is the debugfs filesystem and how does it differ?</w:t>
      </w:r>
    </w:p>
    <w:p>
      <w:pPr>
        <w:pStyle w:val="AnswerLabel"/>
      </w:pPr>
      <w:r>
        <w:rPr>
          <w:b/>
          <w:bCs/>
          <w:i/>
          <w:iCs/>
          <w:color w:val="117A65"/>
          <w:sz w:val="22"/>
          <w:szCs w:val="22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debugfs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Mount point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/proc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/sys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/sys/kernel/debug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Purpose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Process info, sysctl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 model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Debug / development only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ABI stability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Stable (mostly)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Stable (strict)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ABI guarantee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Production use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Yes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— debug only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Default access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World-readable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World-readable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Root only (0700)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debugfs usage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Creating debugfs entries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struct dentry *dir = debugfs_create_dir("my_driver", NULL);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Simple integer value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debugfs_create_u32("my_debug_val", 0644, dir, &amp;my_val);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Custom file with full file_operations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debugfs_create_file("my_debug_file", 0644, dir, NULL, &amp;my_fops);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Cleanup on module exit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debugfs_remove_recursive(dir);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Key rule: debugfs entries should NEVER be relied upon in production code, scripts, or user-space applications. They can be removed, renamed, or restructured at any time without notice.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</w:pPr>
      <w:r>
        <w:rPr>
          <w:b/>
          <w:bCs/>
          <w:color w:val="1A3A5C"/>
          <w:sz w:val="36"/>
          <w:szCs w:val="36"/>
        </w:rPr>
        <w:t xml:space="preserve">4.  Quick Reference — Staff-Level Talking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color w:val="2C2C2C"/>
          <w:sz w:val="22"/>
          <w:szCs w:val="22"/>
        </w:rPr>
        <w:t xml:space="preserve">For a Staff Engineer interview, emphasize these key differentiators that demonstrate depth beyond basic knowledge:</w:t>
      </w:r>
    </w:p>
    <w:p>
      <w:pPr>
        <w:spacing w:after="100" w:before="0"/>
      </w:pPr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4.1  ABI Stability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Filesystem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ABI Status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17A65"/>
                <w:sz w:val="20"/>
                <w:szCs w:val="20"/>
              </w:rPr>
              <w:t xml:space="preserve">sysfs (/sys)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STABLE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Changes require formal deprecation; user-space scripts can rely on paths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procfs /proc/sys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STABLE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sysctl names are stable; safe for production use in scripts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debugfs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GUARANTEE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Internal tool only; never use in production scripts or shipped code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4.2  Modern Best Practices (API Evolution)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Old/Wrong Way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Modern/Correct Way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sysfs show() output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sprintf(buf, ...)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sysfs_emit(buf, ...)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Attribute creation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device_create_file() per attr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.dev_groups with ATTRIBUTE_GROUPS()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/proc file ops (5.6+)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struct file_operations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struct proc_ops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Input parsing in store()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sscanf(buf, ...)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kstrtoint() / kstrtoul()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Store() return value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EECEC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return 0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8F5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17A65"/>
                <w:sz w:val="20"/>
                <w:szCs w:val="20"/>
              </w:rPr>
              <w:t xml:space="preserve">return count (on success)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4.3  kernfs Abstraction Layer</w:t>
      </w:r>
    </w:p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Introduced in Linux 3.14 to decouple sysfs from direct VFS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sysfs sits on kernfs; kernfs also powers cgroup filesystem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Eliminates kobject-lifetime / VFS-lifetime race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struct kernfs_node is the fundamental unit (replaces direct inode)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Accessed via device-&gt;kobj.sd pointer in kernel data structures</w:t>
      </w:r>
    </w:p>
    <w:p>
      <w:pPr>
        <w:spacing w:after="100" w:before="0"/>
      </w:pPr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4.4  Device Model Mastery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17A65" w:sz="2"/>
              <w:left w:val="single" w:color="117A65" w:sz="6"/>
              <w:bottom w:val="single" w:color="117A65" w:sz="2"/>
              <w:right w:val="single" w:color="117A65" w:sz="2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kobject (reference-counted base object)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├── kset (collection of kobjects, sends uevents)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├── ktype (behavior: sysfs_ops, release(), default_attrs)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└── kernfs_node (VFS representation)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struct device (embeds kobject)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|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├── struct device_driver (bound driver)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├── struct bus_type (bus it lives on)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├── struct class (device class)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    └── device_attribute[] (sysfs attributes)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kobject → kset → ktype hierarchy is the foundation of the device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uevent flow: kobject_uevent() → netlink → udevd → /etc/udev/rules.d/ → /dev node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Bus-device-driver binding: /sys/bus/&lt;bus&gt;/devices/ and /sys/bus/&lt;bus&gt;/drivers/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Driver bind/unbind: echo device_name &gt; /sys/bus/&lt;bus&gt;/drivers/&lt;driver&gt;/bind</w:t>
      </w:r>
    </w:p>
    <w:p>
      <w:pPr>
        <w:spacing w:after="100" w:before="0"/>
      </w:pPr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4.5  ARM / Qualcomm Platform Context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No I/O port space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ARM uses ONLY MMIO. /proc/ioports is effectively empty on ARM SoCs. All peripheral registers accessed via ioremap() + readl()/writel().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Device Tree → sysfs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DT nodes parsed at boot → platform_device created → appears in /sys/devices/platform/. Raw DT available at /sys/firmware/devicetree/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Qualcomm compatible strings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qcom,geni-i2c / qcom,qup-spi / qcom,msm-uart / qcom,spmi-pmic / qcom,arm-smmu identify Qualcomm-specific bindings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Power management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/sys/devices/.../power/ attributes control runtime PM. wakeup, control, autosuspend_delay_ms are key sysfs files for power debugging.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Clock/regulator framework</w:t>
            </w:r>
          </w:p>
        </w:tc>
        <w:tc>
          <w:tcPr>
            <w:tcW w:type="dxa" w:w="6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/sys/kernel/debug/clk/ shows clock tree. /sys/kernel/debug/regulator/ shows regulator states. These are debugfs (not stable ABI).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4.6  Key API Quick Reference</w:t>
      </w:r>
    </w:p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procfs APIs: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Create/remove entries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proc_create(name, mode, parent, proc_ops)  -&gt; struct proc_entry*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proc_mkdir(name, parent)                   -&gt; struct proc_entry*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proc_remove(entry)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seq_file helpers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seq_printf(m, fmt, ...)     // formatted output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seq_puts(m, str)            // simple string output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seq_read()                  // generic read (use in proc_ops.proc_read)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sysctl registration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register_sysctl(path, table)  -&gt; struct ctl_table_header*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unregister_sysctl_table(hdr)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sysfs / kobject APIs: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kobject lifecycle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kobject_init(kobj, ktype)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kobject_add(kobj, parent, fmt, ...)       // add to sysfs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kobject_create_and_add(name, parent)      // alloc + init + add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kobject_put(kobj)                         // decrement refcount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kobject_uevent(kobj, action)              // send uevent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Attribute creation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sysfs_create_file(kobj, attr)             // single attribute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sysfs_create_group(kobj, grp)             // attribute group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sysfs_remove_group(kobj, grp)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Device attributes (preferred for drivers)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DEVICE_ATTR_RO(name)                      // read-only, 0444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DEVICE_ATTR_RW(name)                      // read-write, 0644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DEVICE_ATTR_WO(name)                      // write-only, 0200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ATTRIBUTE_GROUPS(name)                    // create name_groups[]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/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// Output in show()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sysfs_emit(buf, fmt, ...)                 // safe, PAGE_SIZE bounded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BodyText"/>
      </w:pPr>
      <w:r>
        <w:rPr>
          <w:b/>
          <w:bCs/>
          <w:color w:val="1A3A5C"/>
          <w:sz w:val="22"/>
          <w:szCs w:val="22"/>
        </w:rPr>
        <w:t xml:space="preserve">debugfs APIs:</w:t>
      </w:r>
      <w:r>
        <w:rPr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2E86AB" w:sz="2"/>
              <w:left w:val="single" w:color="2E86AB" w:sz="6"/>
              <w:bottom w:val="single" w:color="2E86AB" w:sz="2"/>
              <w:right w:val="single" w:color="2E86AB" w:sz="2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debugfs_create_dir(name, parent)          -&gt; struct dentry*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debugfs_create_file(name, mode, dir, data, fops)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debugfs_create_u32(name, mode, dir, &amp;val)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debugfs_create_u64(name, mode, dir, &amp;val)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debugfs_create_bool(name, mode, dir, &amp;val)</w:t>
            </w:r>
          </w:p>
          <w:p>
            <w:pPr>
              <w:spacing w:after="20" w:before="20" w:line="240"/>
            </w:pPr>
            <w:r>
              <w:rPr>
                <w:rFonts w:ascii="Courier New" w:cs="Courier New" w:eastAsia="Courier New" w:hAnsi="Courier New"/>
                <w:color w:val="1C1C1C"/>
                <w:sz w:val="18"/>
                <w:szCs w:val="18"/>
              </w:rPr>
              <w:t xml:space="preserve">debugfs_remove_recursive(dentry)          // cleanup all at once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</w:pPr>
      <w:r>
        <w:rPr>
          <w:b/>
          <w:bCs/>
          <w:color w:val="1A5276"/>
          <w:sz w:val="28"/>
          <w:szCs w:val="28"/>
        </w:rPr>
        <w:t xml:space="preserve">4.7  Interview Answer Framework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F39C12" w:sz="2"/>
              <w:left w:val="single" w:color="F39C12" w:sz="8"/>
              <w:bottom w:val="single" w:color="F39C12" w:sz="2"/>
              <w:right w:val="single" w:color="F39C12" w:sz="2"/>
            </w:tcBorders>
            <w:shd w:fill="FE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When asked any question about /proc or /sys, structure your answer: (1) What it is, (2) Internal kernel implementation, (3) User-space interaction, (4) Best practices / pitfalls, (5) Qualcomm/ARM relevance.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Asked About...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Mention These Staff-Level Points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/proc internals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proc_ops (5.6+), seq_file iterator pattern, VFS layer, no disk storage, per-PID namespace isolation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sysfs design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kobject/kset/ktype trinity, kernfs VFS backend (3.14+), one-value-per-file ABI contract, stable ABI vs debugfs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Device model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kobject_add → kernfs_node, uevent → netlink → udevd pipeline, bus-device-driver binding, symlink structure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Writing a driver attr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DEVICE_ATTR_RW macro, sysfs_emit not sprintf, return count on success, attribute groups over create_file, is_visible() for conditional attrs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Debugging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3F4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udevadm monitor, strace, ftrace events, kobject walk in T32/CrashScope, kref inspection for leaks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ARM/Qualcomm</w:t>
            </w:r>
          </w:p>
        </w:tc>
        <w:tc>
          <w:tcPr>
            <w:tcW w:type="dxa" w:w="7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MMIO-only (no ioports), DT → platform_device → sysfs pipeline, /sys/firmware/devicetree/, qcom, compatible strings, runtime PM sysfs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200"/>
        <w:jc w:val="center"/>
      </w:pPr>
      <w:r>
        <w:rPr>
          <w:i/>
          <w:iCs/>
          <w:color w:val="888888"/>
          <w:sz w:val="20"/>
          <w:szCs w:val="20"/>
        </w:rPr>
        <w:t xml:space="preserve">End of Document — Proc &amp; Sysfs Filesystems Interview Guide</w:t>
      </w:r>
    </w:p>
    <w:p>
      <w:pPr>
        <w:spacing w:after="200" w:before="60"/>
        <w:jc w:val="center"/>
      </w:pPr>
      <w:r>
        <w:rPr>
          <w:color w:val="AAAAAA"/>
          <w:sz w:val="18"/>
          <w:szCs w:val="18"/>
        </w:rPr>
        <w:t xml:space="preserve">21 Questions • All Code Examples • All Tables • All Diagrams • Quick Reference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after="0"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1A3A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1A3A5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spacing w:after="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Proc &amp; Sysfs Filesystems — Staff Engineer Interview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300" w:before="200"/>
      <w:jc w:val="center"/>
    </w:pPr>
    <w:rPr>
      <w:b/>
      <w:bCs/>
      <w:color w:val="1A3A5C"/>
      <w:sz w:val="52"/>
      <w:szCs w:val="52"/>
    </w:rPr>
  </w:style>
  <w:style w:type="paragraph" w:styleId="DocSubtitle">
    <w:name w:val="DocSubtitle"/>
    <w:basedOn w:val="Normal"/>
    <w:qFormat/>
    <w:pPr>
      <w:spacing w:after="400" w:before="80"/>
      <w:jc w:val="center"/>
    </w:pPr>
    <w:rPr>
      <w:color w:val="4A6FA5"/>
      <w:sz w:val="26"/>
      <w:szCs w:val="26"/>
    </w:rPr>
  </w:style>
  <w:style w:type="paragraph" w:styleId="SectionNum">
    <w:name w:val="SectionNum"/>
    <w:basedOn w:val="Normal"/>
    <w:qFormat/>
    <w:pPr>
      <w:spacing w:after="120" w:before="400"/>
    </w:pPr>
    <w:rPr>
      <w:b/>
      <w:bCs/>
      <w:color w:val="1A3A5C"/>
      <w:sz w:val="32"/>
      <w:szCs w:val="32"/>
    </w:rPr>
  </w:style>
  <w:style w:type="paragraph" w:styleId="QHeader">
    <w:name w:val="QHeader"/>
    <w:basedOn w:val="Normal"/>
    <w:qFormat/>
    <w:pPr>
      <w:spacing w:after="100" w:before="320"/>
    </w:pPr>
    <w:rPr>
      <w:b/>
      <w:bCs/>
      <w:color w:val="1A5276"/>
      <w:sz w:val="26"/>
      <w:szCs w:val="26"/>
    </w:rPr>
  </w:style>
  <w:style w:type="paragraph" w:styleId="AnswerLabel">
    <w:name w:val="AnswerLabel"/>
    <w:basedOn w:val="Normal"/>
    <w:qFormat/>
    <w:pPr>
      <w:spacing w:after="80" w:before="120"/>
    </w:pPr>
    <w:rPr>
      <w:b/>
      <w:bCs/>
      <w:i/>
      <w:iCs/>
      <w:color w:val="117A65"/>
      <w:sz w:val="22"/>
      <w:szCs w:val="22"/>
    </w:rPr>
  </w:style>
  <w:style w:type="paragraph" w:styleId="BodyText">
    <w:name w:val="BodyText"/>
    <w:basedOn w:val="Normal"/>
    <w:pPr>
      <w:spacing w:after="100" w:before="60" w:line="288"/>
    </w:pPr>
    <w:rPr>
      <w:color w:val="2C2C2C"/>
      <w:sz w:val="22"/>
      <w:szCs w:val="22"/>
    </w:rPr>
  </w:style>
  <w:style w:type="paragraph" w:styleId="CodeBlock">
    <w:name w:val="CodeBlock"/>
    <w:basedOn w:val="Normal"/>
    <w:pPr>
      <w:spacing w:after="40" w:before="40" w:line="260"/>
      <w:ind w:left="360"/>
    </w:pPr>
    <w:rPr>
      <w:rFonts w:ascii="Courier New" w:cs="Courier New" w:eastAsia="Courier New" w:hAnsi="Courier New"/>
      <w:color w:val="1C1C1C"/>
      <w:sz w:val="18"/>
      <w:szCs w:val="18"/>
    </w:rPr>
  </w:style>
  <w:style w:type="paragraph" w:styleId="DiagramBlock">
    <w:name w:val="DiagramBlock"/>
    <w:basedOn w:val="Normal"/>
    <w:pPr>
      <w:spacing w:after="40" w:before="40" w:line="260"/>
      <w:ind w:left="360"/>
    </w:pPr>
    <w:rPr>
      <w:rFonts w:ascii="Courier New" w:cs="Courier New" w:eastAsia="Courier New" w:hAnsi="Courier New"/>
      <w:color w:val="1A3A5C"/>
      <w:sz w:val="18"/>
      <w:szCs w:val="18"/>
    </w:rPr>
  </w:style>
  <w:style w:type="paragraph" w:styleId="BulletPoint">
    <w:name w:val="BulletPoint"/>
    <w:basedOn w:val="Normal"/>
    <w:pPr>
      <w:spacing w:after="60" w:before="60"/>
      <w:ind w:left="720" w:hanging="360"/>
    </w:pPr>
    <w:rPr>
      <w:color w:val="2C2C2C"/>
      <w:sz w:val="22"/>
      <w:szCs w:val="22"/>
    </w:rPr>
  </w:style>
  <w:style w:type="paragraph" w:styleId="NoteBox">
    <w:name w:val="NoteBox"/>
    <w:basedOn w:val="Normal"/>
    <w:pPr>
      <w:spacing w:after="80" w:before="80"/>
      <w:ind w:left="360" w:right="360"/>
    </w:pPr>
    <w:rPr>
      <w:i/>
      <w:iCs/>
      <w:color w:val="5D4037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1FD242-5C5C-41A5-B577-DE5399C24D07}">
  <we:reference id="2f33f607-97c7-4595-bf11-f05b1ebfa89c" version="1.0.1.8" store="EXCatalog" storeType="EXCatalog"/>
  <we:alternateReferences/>
  <we:properties>
    <we:property name="Office.AutoShowTaskpaneWithDocument" value="true"/>
    <we:property name="conversationId" value="&quot;002fb3ba-3628-485a-aa03-274998480f4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2026-05-14T20:21:24.837Z</dcterms:created>
  <dcterms:modified xsi:type="dcterms:W3CDTF">2026-05-14T20:21:24.871Z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