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Casos de uso finales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397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4864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38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32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4533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384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372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476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4406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85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38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4965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5092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