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93646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93646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93646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93646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93646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93646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93646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93646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93646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93646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93646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93646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93646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93646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93646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93646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93646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93646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93646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93646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93646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93646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93646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93646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93646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93646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93646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93646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93646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93646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93646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93646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93646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93646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93646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93646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93646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93646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93646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93646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93646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93646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93646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93646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93646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93646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93646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93646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93646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93646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93646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93646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93646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93646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93646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93646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93646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93646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93646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93646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93646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93646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93646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93646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93646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93646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93646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93646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93646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93646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93646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93646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93646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93646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93646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Deklaration der Vorkentnisse</w:t>
      </w:r>
      <w:bookmarkEnd w:id="24"/>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6" w:name="_Toc35948497"/>
      <w:r w:rsidRPr="006D4F38">
        <w:t>Deklaration der benützten Firmenstandarts</w:t>
      </w:r>
      <w:bookmarkEnd w:id="26"/>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936468"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3FEF2E79"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w:t>
      </w:r>
      <w:r w:rsidRPr="006D4F38">
        <w:fldChar w:fldCharType="end"/>
      </w:r>
      <w:r w:rsidRPr="006D4F38">
        <w:t xml:space="preserve"> Chart.js Resultat</w:t>
      </w:r>
      <w:bookmarkEnd w:id="40"/>
    </w:p>
    <w:p w14:paraId="452D7EDE" w14:textId="431F53B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93646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77F4999"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3</w:t>
      </w:r>
      <w:r w:rsidRPr="006D4F38">
        <w:fldChar w:fldCharType="end"/>
      </w:r>
      <w:r w:rsidRPr="006D4F38">
        <w:t xml:space="preserve"> Chartist.js Resultat</w:t>
      </w:r>
      <w:bookmarkEnd w:id="42"/>
    </w:p>
    <w:p w14:paraId="68369A4B" w14:textId="0F39F471"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350FD6AC"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6D14BA8E"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252ED390"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37B9428F"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8</w:t>
      </w:r>
      <w:r w:rsidRPr="006D4F38">
        <w:fldChar w:fldCharType="end"/>
      </w:r>
      <w:r w:rsidRPr="006D4F38">
        <w:t xml:space="preserve"> Google Style Docstrings</w:t>
      </w:r>
      <w:bookmarkEnd w:id="50"/>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r w:rsidRPr="006D4F38">
        <w:t>Use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FA0EE8"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9</w:t>
      </w:r>
      <w:r w:rsidRPr="006D4F38">
        <w:fldChar w:fldCharType="end"/>
      </w:r>
      <w:r w:rsidRPr="006D4F38">
        <w:t xml:space="preserve"> Use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58" w:name="_Toc35948519"/>
      <w:r w:rsidRPr="006D4F38">
        <w:t>Uvicorn Server</w:t>
      </w:r>
      <w:bookmarkEnd w:id="58"/>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59" w:name="_Toc35948520"/>
      <w:r w:rsidRPr="006D4F38">
        <w:t>Websockets</w:t>
      </w:r>
      <w:bookmarkEnd w:id="59"/>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r w:rsidRPr="006D4F38">
        <w:t>PostgreSQL Datenbank</w:t>
      </w:r>
      <w:bookmarkEnd w:id="60"/>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520FB8FB"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4F441C">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936468" w:rsidP="00A30A78">
      <w:pPr>
        <w:pStyle w:val="Listenabsatz"/>
        <w:numPr>
          <w:ilvl w:val="0"/>
          <w:numId w:val="39"/>
        </w:numPr>
      </w:pPr>
      <w:hyperlink r:id="rId37" w:history="1">
        <w:r w:rsidR="00A30A78" w:rsidRPr="00DB09AB">
          <w:rPr>
            <w:rStyle w:val="Hyperlink"/>
          </w:rPr>
          <w:t>Adeunis RF</w:t>
        </w:r>
      </w:hyperlink>
    </w:p>
    <w:p w14:paraId="00C15553" w14:textId="77777777" w:rsidR="00A30A78" w:rsidRDefault="00936468" w:rsidP="00A30A78">
      <w:pPr>
        <w:pStyle w:val="Listenabsatz"/>
        <w:numPr>
          <w:ilvl w:val="0"/>
          <w:numId w:val="39"/>
        </w:numPr>
      </w:pPr>
      <w:hyperlink r:id="rId38" w:history="1">
        <w:r w:rsidR="00A30A78" w:rsidRPr="00A30A78">
          <w:rPr>
            <w:rStyle w:val="Hyperlink"/>
          </w:rPr>
          <w:t>Elsys ERS CO2</w:t>
        </w:r>
      </w:hyperlink>
    </w:p>
    <w:p w14:paraId="13F2FB0A" w14:textId="77777777" w:rsidR="00A30A78" w:rsidRDefault="0093646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79C87ECA"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4CFE37DD"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4F441C">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3AB15EF"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4F441C">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0AEE5E4"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4F441C">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3E312BFF"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4F441C">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1898B345"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4F441C">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10694CB"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4F441C">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FBD308A"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4F441C">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4B4476E7"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4F441C">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114CB121"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4F441C">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/&lt;id&gt;</w:t>
            </w:r>
            <w:r>
              <w:t>/sensoren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/sensoren</w:t>
            </w:r>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/sensoren/&lt;eui&gt;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/sensoren/&lt;eui&gt;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/sensoren/&lt;eui&gt;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/sensoren/&lt;eui&gt;/beobachter</w:t>
            </w:r>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554DCA7" w:rsidR="005238C9" w:rsidRDefault="0008439D" w:rsidP="005238C9">
            <w:r>
              <w:t>/</w:t>
            </w:r>
            <w:r w:rsidR="005238C9">
              <w:t>beobachter</w:t>
            </w:r>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09C2C8BD" w:rsidR="005238C9" w:rsidRDefault="0008439D" w:rsidP="005238C9">
            <w:r>
              <w:t>/</w:t>
            </w:r>
            <w:r w:rsidR="005238C9">
              <w:t>beobachter/&lt;id&gt;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2EE06DA2" w:rsidR="005238C9" w:rsidRDefault="0008439D" w:rsidP="005238C9">
            <w:r>
              <w:t>/</w:t>
            </w:r>
            <w:r w:rsidR="005238C9">
              <w:t>beobachter/&lt;id&gt;</w:t>
            </w:r>
          </w:p>
        </w:tc>
        <w:tc>
          <w:tcPr>
            <w:tcW w:w="992" w:type="dxa"/>
          </w:tcPr>
          <w:p w14:paraId="3B56D184" w14:textId="6B401B7D" w:rsidR="005238C9" w:rsidRDefault="005238C9" w:rsidP="005238C9">
            <w:r>
              <w:t>DELETE</w:t>
            </w:r>
          </w:p>
        </w:tc>
        <w:tc>
          <w:tcPr>
            <w:tcW w:w="5952" w:type="dxa"/>
          </w:tcPr>
          <w:p w14:paraId="0CB075C5" w14:textId="2872DE2F" w:rsidR="0008439D"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/sensoren/&lt;eui&gt;/meldungen</w:t>
            </w:r>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7DCC28F5" w:rsidR="005238C9" w:rsidRDefault="0008439D" w:rsidP="005238C9">
            <w:r>
              <w:t>/</w:t>
            </w:r>
            <w:r w:rsidR="005238C9">
              <w:t>beobachter/&lt;id&gt;/meldungen</w:t>
            </w:r>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20F5C144" w:rsidR="005238C9" w:rsidRDefault="0008439D" w:rsidP="005238C9">
            <w:r>
              <w:t>/</w:t>
            </w:r>
            <w:r w:rsidR="005238C9">
              <w:t>beobachter/&lt;id&gt;/meldungen</w:t>
            </w:r>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08439D" w14:paraId="1DE9301B" w14:textId="77777777" w:rsidTr="005D51CF">
        <w:tc>
          <w:tcPr>
            <w:tcW w:w="2127" w:type="dxa"/>
          </w:tcPr>
          <w:p w14:paraId="3A37BB0D" w14:textId="3327FDA8" w:rsidR="0008439D" w:rsidRDefault="0008439D" w:rsidP="005238C9">
            <w:r>
              <w:t>/materialien</w:t>
            </w:r>
          </w:p>
        </w:tc>
        <w:tc>
          <w:tcPr>
            <w:tcW w:w="992" w:type="dxa"/>
          </w:tcPr>
          <w:p w14:paraId="070FAFCD" w14:textId="048F1F12" w:rsidR="0008439D" w:rsidRDefault="0008439D" w:rsidP="005238C9">
            <w:r>
              <w:t>GET</w:t>
            </w:r>
          </w:p>
        </w:tc>
        <w:tc>
          <w:tcPr>
            <w:tcW w:w="5952" w:type="dxa"/>
          </w:tcPr>
          <w:p w14:paraId="7FD80949" w14:textId="7047C6CC" w:rsidR="0008439D" w:rsidRDefault="0008439D" w:rsidP="005238C9">
            <w:r>
              <w:t>Auflistung aller Materialien</w:t>
            </w:r>
          </w:p>
        </w:tc>
      </w:tr>
      <w:tr w:rsidR="0008439D" w14:paraId="19A5B3E1" w14:textId="77777777" w:rsidTr="005D51CF">
        <w:tc>
          <w:tcPr>
            <w:tcW w:w="2127" w:type="dxa"/>
          </w:tcPr>
          <w:p w14:paraId="18F16A4B" w14:textId="0C3D312C" w:rsidR="0008439D" w:rsidRDefault="0008439D" w:rsidP="005238C9">
            <w:r>
              <w:t>/materialien</w:t>
            </w:r>
          </w:p>
        </w:tc>
        <w:tc>
          <w:tcPr>
            <w:tcW w:w="992" w:type="dxa"/>
          </w:tcPr>
          <w:p w14:paraId="00878DA0" w14:textId="4DE546A7" w:rsidR="0008439D" w:rsidRDefault="0008439D" w:rsidP="005238C9">
            <w:r>
              <w:t>POST</w:t>
            </w:r>
          </w:p>
        </w:tc>
        <w:tc>
          <w:tcPr>
            <w:tcW w:w="5952" w:type="dxa"/>
          </w:tcPr>
          <w:p w14:paraId="6B50E673" w14:textId="2B3B2E9F" w:rsidR="0008439D" w:rsidRDefault="0008439D" w:rsidP="0008439D">
            <w:r>
              <w:t>Erstellung eines Material</w:t>
            </w:r>
          </w:p>
        </w:tc>
      </w:tr>
      <w:tr w:rsidR="0008439D" w14:paraId="5F086A91" w14:textId="77777777" w:rsidTr="005D51CF">
        <w:tc>
          <w:tcPr>
            <w:tcW w:w="2127" w:type="dxa"/>
          </w:tcPr>
          <w:p w14:paraId="215396CD" w14:textId="2CC10C5C" w:rsidR="0008439D" w:rsidRDefault="0008439D" w:rsidP="005238C9">
            <w:r>
              <w:t>/materialien/&lt;id&gt;</w:t>
            </w:r>
          </w:p>
        </w:tc>
        <w:tc>
          <w:tcPr>
            <w:tcW w:w="992" w:type="dxa"/>
          </w:tcPr>
          <w:p w14:paraId="1ECD0201" w14:textId="7C7F15CC" w:rsidR="0008439D" w:rsidRDefault="0008439D" w:rsidP="005238C9">
            <w:r>
              <w:t>PUT</w:t>
            </w:r>
          </w:p>
        </w:tc>
        <w:tc>
          <w:tcPr>
            <w:tcW w:w="5952" w:type="dxa"/>
          </w:tcPr>
          <w:p w14:paraId="39D29770" w14:textId="1DDF6829" w:rsidR="0008439D" w:rsidRDefault="0008439D" w:rsidP="0008439D">
            <w:r>
              <w:t>Aktualisierung eines Material</w:t>
            </w:r>
          </w:p>
        </w:tc>
      </w:tr>
      <w:tr w:rsidR="0008439D" w14:paraId="34637B18" w14:textId="77777777" w:rsidTr="005D51CF">
        <w:tc>
          <w:tcPr>
            <w:tcW w:w="2127" w:type="dxa"/>
          </w:tcPr>
          <w:p w14:paraId="3C8B5A42" w14:textId="0AE3374A" w:rsidR="0008439D" w:rsidRDefault="0008439D" w:rsidP="005238C9">
            <w:r>
              <w:t>/materialien/&lt;id&gt;</w:t>
            </w:r>
          </w:p>
        </w:tc>
        <w:tc>
          <w:tcPr>
            <w:tcW w:w="992" w:type="dxa"/>
          </w:tcPr>
          <w:p w14:paraId="49126B9F" w14:textId="44BAF577" w:rsidR="0008439D" w:rsidRDefault="0008439D" w:rsidP="005238C9">
            <w:r>
              <w:t>DELETE</w:t>
            </w:r>
          </w:p>
        </w:tc>
        <w:tc>
          <w:tcPr>
            <w:tcW w:w="5952" w:type="dxa"/>
          </w:tcPr>
          <w:p w14:paraId="62B77DD7" w14:textId="69B9F560" w:rsidR="0008439D" w:rsidRDefault="0008439D" w:rsidP="0008439D">
            <w:r>
              <w:t>Löschung von Material</w:t>
            </w:r>
          </w:p>
        </w:tc>
      </w:tr>
      <w:tr w:rsidR="0008439D" w14:paraId="62B27DC6" w14:textId="77777777" w:rsidTr="005D51CF">
        <w:tc>
          <w:tcPr>
            <w:tcW w:w="2127" w:type="dxa"/>
          </w:tcPr>
          <w:p w14:paraId="3AE04518" w14:textId="612ADBD6" w:rsidR="0008439D" w:rsidRDefault="0008439D" w:rsidP="0008439D">
            <w:r>
              <w:t>/beobachter/&lt;id&gt;/maeterialien</w:t>
            </w:r>
          </w:p>
        </w:tc>
        <w:tc>
          <w:tcPr>
            <w:tcW w:w="992" w:type="dxa"/>
          </w:tcPr>
          <w:p w14:paraId="48C781C2" w14:textId="3879B859" w:rsidR="0008439D" w:rsidRDefault="0008439D" w:rsidP="005238C9">
            <w:r>
              <w:t>POST</w:t>
            </w:r>
          </w:p>
        </w:tc>
        <w:tc>
          <w:tcPr>
            <w:tcW w:w="5952" w:type="dxa"/>
          </w:tcPr>
          <w:p w14:paraId="28C9D9BA" w14:textId="4C4457DC" w:rsidR="0008439D" w:rsidRDefault="0008439D" w:rsidP="0008439D">
            <w:r>
              <w:t>Material zu Beobachter hinzufügen</w:t>
            </w:r>
          </w:p>
        </w:tc>
      </w:tr>
      <w:tr w:rsidR="0008439D" w14:paraId="0F1F59D9" w14:textId="77777777" w:rsidTr="005D51CF">
        <w:tc>
          <w:tcPr>
            <w:tcW w:w="2127" w:type="dxa"/>
          </w:tcPr>
          <w:p w14:paraId="71FB126F" w14:textId="4F1EB5EE" w:rsidR="0008439D" w:rsidRDefault="0008439D" w:rsidP="0008439D">
            <w:r>
              <w:t>/</w:t>
            </w:r>
            <w:r w:rsidR="00936468">
              <w:t>beobachter/ma</w:t>
            </w:r>
            <w:r>
              <w:t>terialien</w:t>
            </w:r>
            <w:r w:rsidR="00936468">
              <w:t>/&lt;</w:t>
            </w:r>
            <w:r>
              <w:t>id&gt;</w:t>
            </w:r>
          </w:p>
        </w:tc>
        <w:tc>
          <w:tcPr>
            <w:tcW w:w="992" w:type="dxa"/>
          </w:tcPr>
          <w:p w14:paraId="47FF2841" w14:textId="68DEC595" w:rsidR="0008439D" w:rsidRDefault="0008439D" w:rsidP="0008439D">
            <w:r>
              <w:t>DELETE</w:t>
            </w:r>
          </w:p>
        </w:tc>
        <w:tc>
          <w:tcPr>
            <w:tcW w:w="5952" w:type="dxa"/>
          </w:tcPr>
          <w:p w14:paraId="22B8303D" w14:textId="677B6E6C" w:rsidR="0008439D" w:rsidRDefault="0008439D" w:rsidP="0008439D">
            <w:r>
              <w:t>Entfernen von Material von Beobachtern</w:t>
            </w:r>
          </w:p>
        </w:tc>
      </w:tr>
      <w:tr w:rsidR="0008439D" w14:paraId="379549D7" w14:textId="77777777" w:rsidTr="005D51CF">
        <w:tc>
          <w:tcPr>
            <w:tcW w:w="2127" w:type="dxa"/>
          </w:tcPr>
          <w:p w14:paraId="3A98AF07" w14:textId="19DBB812" w:rsidR="0008439D" w:rsidRDefault="0008439D" w:rsidP="0008439D">
            <w:r>
              <w:t>/views/dashboard</w:t>
            </w:r>
          </w:p>
        </w:tc>
        <w:tc>
          <w:tcPr>
            <w:tcW w:w="992" w:type="dxa"/>
          </w:tcPr>
          <w:p w14:paraId="0E7F62C2" w14:textId="617860C8" w:rsidR="0008439D" w:rsidRDefault="0008439D" w:rsidP="0008439D">
            <w:r>
              <w:t>GET</w:t>
            </w:r>
          </w:p>
        </w:tc>
        <w:tc>
          <w:tcPr>
            <w:tcW w:w="5952" w:type="dxa"/>
          </w:tcPr>
          <w:p w14:paraId="47FC5D54" w14:textId="59B9C323" w:rsidR="0008439D" w:rsidRDefault="0008439D" w:rsidP="0008439D">
            <w:r>
              <w:t>Antwortet mit allen nötigen Daten für das Dashboard je nach Rolle</w:t>
            </w:r>
          </w:p>
        </w:tc>
      </w:tr>
      <w:tr w:rsidR="0008439D" w14:paraId="6BC9FC65" w14:textId="77777777" w:rsidTr="005D51CF">
        <w:tc>
          <w:tcPr>
            <w:tcW w:w="2127" w:type="dxa"/>
          </w:tcPr>
          <w:p w14:paraId="63F2D611" w14:textId="472BCF8F" w:rsidR="0008439D" w:rsidRDefault="0008439D" w:rsidP="0008439D">
            <w:r>
              <w:lastRenderedPageBreak/>
              <w:t>/views/personal</w:t>
            </w:r>
          </w:p>
        </w:tc>
        <w:tc>
          <w:tcPr>
            <w:tcW w:w="992" w:type="dxa"/>
          </w:tcPr>
          <w:p w14:paraId="760B359F" w14:textId="4E00C85D" w:rsidR="0008439D" w:rsidRDefault="0008439D" w:rsidP="0008439D">
            <w:r>
              <w:t>GET</w:t>
            </w:r>
          </w:p>
        </w:tc>
        <w:tc>
          <w:tcPr>
            <w:tcW w:w="5952" w:type="dxa"/>
          </w:tcPr>
          <w:p w14:paraId="271500BC" w14:textId="689EFC9D" w:rsidR="0008439D" w:rsidRDefault="0008439D" w:rsidP="0008439D">
            <w:r>
              <w:t>Antwortet mit allen nötigen Daten für die Personal Verwaltung</w:t>
            </w:r>
          </w:p>
        </w:tc>
      </w:tr>
      <w:tr w:rsidR="0008439D" w14:paraId="1043A314" w14:textId="77777777" w:rsidTr="005D51CF">
        <w:tc>
          <w:tcPr>
            <w:tcW w:w="2127" w:type="dxa"/>
          </w:tcPr>
          <w:p w14:paraId="7FFCC944" w14:textId="6FDA98FD" w:rsidR="0008439D" w:rsidRDefault="0008439D" w:rsidP="0008439D">
            <w:r>
              <w:t>/views/personal/&lt;id&gt;</w:t>
            </w:r>
          </w:p>
        </w:tc>
        <w:tc>
          <w:tcPr>
            <w:tcW w:w="992" w:type="dxa"/>
          </w:tcPr>
          <w:p w14:paraId="1FC242B8" w14:textId="16421CA9" w:rsidR="0008439D" w:rsidRDefault="0008439D" w:rsidP="0008439D">
            <w:r>
              <w:t>GET</w:t>
            </w:r>
          </w:p>
        </w:tc>
        <w:tc>
          <w:tcPr>
            <w:tcW w:w="5952" w:type="dxa"/>
          </w:tcPr>
          <w:p w14:paraId="7A8660FC" w14:textId="44EF948D" w:rsidR="0008439D" w:rsidRDefault="0008439D" w:rsidP="0008439D">
            <w:r>
              <w:t>Antwortet mit allen nötigen Daten für die Person Ansicht</w:t>
            </w:r>
          </w:p>
        </w:tc>
      </w:tr>
      <w:tr w:rsidR="0008439D" w14:paraId="1C7BF05F" w14:textId="77777777" w:rsidTr="005D51CF">
        <w:tc>
          <w:tcPr>
            <w:tcW w:w="2127" w:type="dxa"/>
          </w:tcPr>
          <w:p w14:paraId="3B7AB5EC" w14:textId="7D606220" w:rsidR="0008439D" w:rsidRDefault="0008439D" w:rsidP="0008439D">
            <w:r>
              <w:t>/views/raeume</w:t>
            </w:r>
          </w:p>
        </w:tc>
        <w:tc>
          <w:tcPr>
            <w:tcW w:w="992" w:type="dxa"/>
          </w:tcPr>
          <w:p w14:paraId="6DA1E77D" w14:textId="7AC3D0FF" w:rsidR="0008439D" w:rsidRDefault="0008439D" w:rsidP="0008439D">
            <w:r>
              <w:t>GET</w:t>
            </w:r>
          </w:p>
        </w:tc>
        <w:tc>
          <w:tcPr>
            <w:tcW w:w="5952" w:type="dxa"/>
          </w:tcPr>
          <w:p w14:paraId="773A8E8F" w14:textId="63104291" w:rsidR="0008439D" w:rsidRDefault="0008439D" w:rsidP="0008439D">
            <w:r>
              <w:t>Antwortet mit allen Daten für die Räume Verwaltung</w:t>
            </w:r>
          </w:p>
        </w:tc>
      </w:tr>
      <w:tr w:rsidR="0008439D" w14:paraId="3E67CD17" w14:textId="77777777" w:rsidTr="005D51CF">
        <w:tc>
          <w:tcPr>
            <w:tcW w:w="2127" w:type="dxa"/>
          </w:tcPr>
          <w:p w14:paraId="7FAEC66C" w14:textId="4128863B" w:rsidR="0008439D" w:rsidRDefault="0008439D" w:rsidP="0008439D">
            <w:r>
              <w:t>/views/raum/&lt;id&gt;</w:t>
            </w:r>
          </w:p>
        </w:tc>
        <w:tc>
          <w:tcPr>
            <w:tcW w:w="992" w:type="dxa"/>
          </w:tcPr>
          <w:p w14:paraId="6EFF1C9C" w14:textId="0B088F24" w:rsidR="0008439D" w:rsidRDefault="0008439D" w:rsidP="0008439D">
            <w:r>
              <w:t>GET</w:t>
            </w:r>
          </w:p>
        </w:tc>
        <w:tc>
          <w:tcPr>
            <w:tcW w:w="5952" w:type="dxa"/>
          </w:tcPr>
          <w:p w14:paraId="4BF984C8" w14:textId="56B186DC" w:rsidR="0008439D" w:rsidRDefault="0008439D" w:rsidP="0008439D">
            <w:r>
              <w:t>Antwortet mit allen Daten für die Raum Ansicht</w:t>
            </w:r>
          </w:p>
        </w:tc>
      </w:tr>
      <w:tr w:rsidR="0008439D" w14:paraId="73501B60" w14:textId="77777777" w:rsidTr="005D51CF">
        <w:tc>
          <w:tcPr>
            <w:tcW w:w="2127" w:type="dxa"/>
          </w:tcPr>
          <w:p w14:paraId="253DF3E6" w14:textId="07E9D120" w:rsidR="0008439D" w:rsidRDefault="0008439D" w:rsidP="0008439D">
            <w:r>
              <w:t>/views/sensoren</w:t>
            </w:r>
          </w:p>
        </w:tc>
        <w:tc>
          <w:tcPr>
            <w:tcW w:w="992" w:type="dxa"/>
          </w:tcPr>
          <w:p w14:paraId="54C27B78" w14:textId="6F23F7E9" w:rsidR="0008439D" w:rsidRDefault="0008439D" w:rsidP="0008439D">
            <w:r>
              <w:t>GET</w:t>
            </w:r>
          </w:p>
        </w:tc>
        <w:tc>
          <w:tcPr>
            <w:tcW w:w="5952" w:type="dxa"/>
          </w:tcPr>
          <w:p w14:paraId="44079E48" w14:textId="26001D18" w:rsidR="0008439D" w:rsidRDefault="0008439D" w:rsidP="0008439D">
            <w:r>
              <w:t>Antwortet mit allen Daten für die Sensoren Verwaltung</w:t>
            </w:r>
          </w:p>
        </w:tc>
      </w:tr>
      <w:tr w:rsidR="0008439D" w14:paraId="4FA00C77" w14:textId="77777777" w:rsidTr="005D51CF">
        <w:tc>
          <w:tcPr>
            <w:tcW w:w="2127" w:type="dxa"/>
          </w:tcPr>
          <w:p w14:paraId="52E1C615" w14:textId="5B6C7899" w:rsidR="0008439D" w:rsidRDefault="0008439D" w:rsidP="0008439D">
            <w:r>
              <w:t>/views/sensoren/&lt;eui&gt;</w:t>
            </w:r>
          </w:p>
        </w:tc>
        <w:tc>
          <w:tcPr>
            <w:tcW w:w="992" w:type="dxa"/>
          </w:tcPr>
          <w:p w14:paraId="3A78EA79" w14:textId="5C978D09" w:rsidR="0008439D" w:rsidRDefault="0008439D" w:rsidP="0008439D">
            <w:r>
              <w:t>GET</w:t>
            </w:r>
          </w:p>
        </w:tc>
        <w:tc>
          <w:tcPr>
            <w:tcW w:w="5952" w:type="dxa"/>
          </w:tcPr>
          <w:p w14:paraId="4BC7EB70" w14:textId="19C1ADBD" w:rsidR="0008439D" w:rsidRDefault="0008439D" w:rsidP="0008439D">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SQL Injection</w:t>
      </w:r>
      <w:bookmarkEnd w:id="87"/>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lastRenderedPageBreak/>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Loriot Gateway aktiv und verbunden mit Applikation über Websockets. Datenbank geöffnet (pgAdmin).</w:t>
            </w:r>
          </w:p>
        </w:tc>
        <w:tc>
          <w:tcPr>
            <w:tcW w:w="2975" w:type="dxa"/>
          </w:tcPr>
          <w:p w14:paraId="43EC4A33" w14:textId="18619E8D" w:rsidR="00C91DF6" w:rsidRDefault="00A50DA6" w:rsidP="00C91DF6">
            <w:r>
              <w:t>Druck auf Button des Adeunis RF Sensors.</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mit Applikation über Websockets. Datenbank geöffnet (pgAdmin).</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Loriot Gateway aktiv und verbunden mit Applikation über Websockets. Datenbank geöffnet (pgAdmin).</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lastRenderedPageBreak/>
              <w:t>- (Temp PCB)</w:t>
            </w:r>
          </w:p>
        </w:tc>
        <w:tc>
          <w:tcPr>
            <w:tcW w:w="2127" w:type="dxa"/>
          </w:tcPr>
          <w:p w14:paraId="18A51544" w14:textId="7CA54641" w:rsidR="00C91DF6" w:rsidRDefault="00F02AED" w:rsidP="00C91DF6">
            <w:r>
              <w:lastRenderedPageBreak/>
              <w:t>Loriot Gateway aktiv und verbunden mit Applikation über Websockets. Datenbank geöffnet (pgAdmin).</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Web Applikation mit Backend gestartet. Sensor Werte von Loriot abhören.</w:t>
            </w:r>
          </w:p>
        </w:tc>
        <w:tc>
          <w:tcPr>
            <w:tcW w:w="2975" w:type="dxa"/>
          </w:tcPr>
          <w:p w14:paraId="04D59BB4" w14:textId="46EF1C27" w:rsidR="004B28B3" w:rsidRDefault="004B28B3" w:rsidP="00830700">
            <w:r>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Ein Richtwert Beobachter erstellt eine Meldung für den Elsys CO2 Temperatur Wert, wenn sich dieser um 1 Grad erwärmt hat.</w:t>
            </w:r>
          </w:p>
        </w:tc>
        <w:tc>
          <w:tcPr>
            <w:tcW w:w="2127" w:type="dxa"/>
          </w:tcPr>
          <w:p w14:paraId="3E15D551" w14:textId="3271CC57" w:rsidR="0068730E" w:rsidRDefault="0068730E" w:rsidP="0068730E">
            <w:r>
              <w:t>Web Applikation mit Backend gestartet. Sensor Werte von Loriot abhören. Elsys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Ein Zählerstand Beobachter erstellt eine Meldung wenn der Zählerstand eines Adeunis RF zehn erreicht.</w:t>
            </w:r>
          </w:p>
        </w:tc>
        <w:tc>
          <w:tcPr>
            <w:tcW w:w="2127" w:type="dxa"/>
          </w:tcPr>
          <w:p w14:paraId="27A919D4" w14:textId="353CA6C0" w:rsidR="0068730E" w:rsidRDefault="0068730E" w:rsidP="0068730E">
            <w:r>
              <w:t>Web Applikation mit Backend gestartet. Sensor Werte von Loriot abhören. Adeunis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Es können mehrere Beobachter für den Elsys CO2 erstellt werden. Einen für die Temperatur und einen für das Licht.</w:t>
            </w:r>
          </w:p>
        </w:tc>
        <w:tc>
          <w:tcPr>
            <w:tcW w:w="2127" w:type="dxa"/>
          </w:tcPr>
          <w:p w14:paraId="00756868" w14:textId="6C4B7DFC" w:rsidR="0068730E" w:rsidRDefault="0068730E" w:rsidP="0068730E">
            <w:r>
              <w:t>Web Applikation mit Backend gestartet. Sensor Werte von Loriot abhören. Elsys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lastRenderedPageBreak/>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lastRenderedPageBreak/>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lastRenderedPageBreak/>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12E07CF1" w:rsidR="00E87EB5" w:rsidRDefault="00670A3C" w:rsidP="00E87EB5">
      <w:pPr>
        <w:pStyle w:val="Beschriftung"/>
      </w:pPr>
      <w:r>
        <w:t xml:space="preserve">Abbildung </w:t>
      </w:r>
      <w:r>
        <w:fldChar w:fldCharType="begin"/>
      </w:r>
      <w:r>
        <w:instrText xml:space="preserve"> SEQ Abbildung \* ARABIC </w:instrText>
      </w:r>
      <w:r>
        <w:fldChar w:fldCharType="separate"/>
      </w:r>
      <w:r w:rsidR="004F441C">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047C19B1" w:rsidR="00683DE4" w:rsidRDefault="00683DE4" w:rsidP="00683DE4">
      <w:pPr>
        <w:pStyle w:val="berschrift1"/>
      </w:pPr>
      <w:r>
        <w:lastRenderedPageBreak/>
        <w:t>Realisieren</w:t>
      </w:r>
    </w:p>
    <w:p w14:paraId="27F25692" w14:textId="451F52D8" w:rsidR="00630F89" w:rsidRPr="00630F89" w:rsidRDefault="00630F89" w:rsidP="00630F89">
      <w:pPr>
        <w:pStyle w:val="berschrift2"/>
      </w:pPr>
      <w:r>
        <w:t>Backend</w:t>
      </w:r>
    </w:p>
    <w:p w14:paraId="67169FF1" w14:textId="5EAF778A" w:rsidR="00683DE4" w:rsidRDefault="00683DE4" w:rsidP="00630F89">
      <w:pPr>
        <w:pStyle w:val="berschrift3"/>
      </w:pPr>
      <w:r>
        <w:t>Tabs Sensor Dekodierung</w:t>
      </w:r>
    </w:p>
    <w:p w14:paraId="0C89E43E" w14:textId="06EE79A6" w:rsidR="007536CC" w:rsidRPr="007536CC" w:rsidRDefault="007536CC" w:rsidP="00630F89">
      <w:pPr>
        <w:pStyle w:val="berschrift4"/>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630F89">
      <w:pPr>
        <w:pStyle w:val="berschrift4"/>
      </w:pPr>
      <w:commentRangeStart w:id="94"/>
      <w:r>
        <w:t>Batterie Status</w:t>
      </w:r>
      <w:commentRangeEnd w:id="94"/>
      <w:r w:rsidR="001D4282">
        <w:rPr>
          <w:rStyle w:val="Kommentarzeichen"/>
          <w:rFonts w:ascii="Simplon Norm" w:eastAsiaTheme="minorHAnsi" w:hAnsi="Simplon Norm" w:cstheme="minorBidi"/>
          <w:b/>
          <w:bCs w:val="0"/>
        </w:rPr>
        <w:commentReference w:id="94"/>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t>In Python kann man einfach einen Hex Wert in eine Nummer umwandeln. Es lässt sich mit «int(‘c’, base=16)» lösen. Dies ergäbe den Korrekten Wert von 12.</w:t>
      </w:r>
    </w:p>
    <w:p w14:paraId="02C0AA01" w14:textId="61A20569" w:rsidR="00876979" w:rsidRDefault="00876979" w:rsidP="00630F89">
      <w:pPr>
        <w:pStyle w:val="berschrift3"/>
      </w:pPr>
      <w:r>
        <w:t>Backend Aufsetzen</w:t>
      </w:r>
    </w:p>
    <w:p w14:paraId="1FB66F14" w14:textId="6AE21A9D" w:rsidR="00143EF9" w:rsidRDefault="00143EF9" w:rsidP="00630F89">
      <w:pPr>
        <w:pStyle w:val="berschrift4"/>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630F89">
      <w:pPr>
        <w:pStyle w:val="berschrift4"/>
      </w:pPr>
      <w:r>
        <w:t>Datenbank</w:t>
      </w:r>
    </w:p>
    <w:p w14:paraId="07E885B3" w14:textId="7ADC097F" w:rsidR="00876979" w:rsidRDefault="000841FE" w:rsidP="000841FE">
      <w:r w:rsidRPr="000841FE">
        <w:t>Am besten beginnt man mit der Datenbank</w:t>
      </w:r>
      <w:r>
        <w:t>, falls man PostgreSQL nicht installiert hat, sollte man dies zusätzlich noch tun. Damit man die Datenbank anschauen kann, sollte man PgAdmin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630F89">
      <w:pPr>
        <w:pStyle w:val="berschrift4"/>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r>
        <w:t>python setup.py sdist</w:t>
      </w:r>
    </w:p>
    <w:p w14:paraId="699481F4" w14:textId="0165A29D" w:rsidR="008C003B" w:rsidRDefault="008C003B" w:rsidP="008C003B">
      <w:pPr>
        <w:pStyle w:val="Listenabsatz"/>
        <w:numPr>
          <w:ilvl w:val="0"/>
          <w:numId w:val="47"/>
        </w:numPr>
      </w:pPr>
      <w:r>
        <w:t>pip install dist/bbbapi-1.0.tar.gz</w:t>
      </w:r>
    </w:p>
    <w:p w14:paraId="331C0B39" w14:textId="72F4A75F" w:rsidR="00A67231" w:rsidRDefault="00A67231" w:rsidP="00630F89">
      <w:pPr>
        <w:pStyle w:val="berschrift4"/>
      </w:pPr>
      <w:r>
        <w:t>Server starten</w:t>
      </w:r>
    </w:p>
    <w:p w14:paraId="2EBE5CE0" w14:textId="65E6E71B" w:rsidR="0055798F" w:rsidRDefault="005F2628" w:rsidP="00A67231">
      <w:r>
        <w:t>Letztendlich</w:t>
      </w:r>
      <w:r w:rsidR="00A67231">
        <w:t xml:space="preserve"> kann man den Server mit ‘uvicorn main:app’. Auch hier muss man wieder im realisiern/bbbapi Ordner sein. </w:t>
      </w:r>
      <w:r>
        <w:t>Nun ist der ASGI Server gestartet, dass Backend läuft somit.</w:t>
      </w:r>
      <w:r w:rsidR="00C808CC">
        <w:t xml:space="preserve"> </w:t>
      </w:r>
    </w:p>
    <w:p w14:paraId="663CE374" w14:textId="124BF480" w:rsidR="0055798F" w:rsidRDefault="0055798F" w:rsidP="00A67231">
      <w:r>
        <w:lastRenderedPageBreak/>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assets/keys/public und assets/keys/private verlinkt. </w:t>
      </w:r>
    </w:p>
    <w:p w14:paraId="3AF5B571" w14:textId="77777777" w:rsidR="00630F89" w:rsidRDefault="0055798F" w:rsidP="00630F89">
      <w:pPr>
        <w:pStyle w:val="berschrift3"/>
      </w:pPr>
      <w:commentRangeStart w:id="95"/>
      <w:commentRangeStart w:id="96"/>
      <w:r>
        <w:t>Konfiguration</w:t>
      </w:r>
      <w:commentRangeEnd w:id="95"/>
      <w:commentRangeEnd w:id="96"/>
      <w:r w:rsidR="00596440">
        <w:rPr>
          <w:rStyle w:val="Kommentarzeichen"/>
          <w:rFonts w:ascii="Simplon Norm" w:eastAsiaTheme="minorHAnsi" w:hAnsi="Simplon Norm" w:cstheme="minorBidi"/>
          <w:b w:val="0"/>
          <w:bCs w:val="0"/>
        </w:rPr>
        <w:commentReference w:id="95"/>
      </w:r>
    </w:p>
    <w:p w14:paraId="095AD0AE" w14:textId="0D2DDF03" w:rsidR="0055798F" w:rsidRDefault="00630F89" w:rsidP="00630F89">
      <w:r>
        <w:t xml:space="preserve">Das Backend </w:t>
      </w:r>
      <w:r w:rsidR="00DA443B">
        <w:rPr>
          <w:rStyle w:val="Kommentarzeichen"/>
          <w:b/>
          <w:bCs/>
        </w:rPr>
        <w:commentReference w:id="96"/>
      </w:r>
      <w:r>
        <w:t>lässt sich natürlich auch minimal konfigurieren, die Werte und ihre Auswirkung sind folgend beschrieben.</w:t>
      </w:r>
    </w:p>
    <w:p w14:paraId="6F1C51E8" w14:textId="5D5F9304" w:rsidR="0055798F" w:rsidRDefault="00814988" w:rsidP="0055798F">
      <w:r>
        <w:t>Das Format von config.ini sieht folgenerweise aus:</w:t>
      </w:r>
    </w:p>
    <w:p w14:paraId="15A95BC4" w14:textId="5FFF5FC6" w:rsidR="0080353F" w:rsidRPr="009B1C54" w:rsidRDefault="00630F89" w:rsidP="00630F89">
      <w:pPr>
        <w:ind w:left="708"/>
      </w:pPr>
      <w:r>
        <w:t>[TITEL]</w:t>
      </w:r>
      <w:r>
        <w:br/>
      </w:r>
      <w:r w:rsidR="009B1C54" w:rsidRPr="009B1C54">
        <w:t xml:space="preserve">name=wert </w:t>
      </w:r>
      <w:r w:rsidR="009B1C54" w:rsidRPr="009B1C54">
        <w:br/>
      </w:r>
      <w:r w:rsidR="00814988" w:rsidRPr="009B1C54">
        <w:t>[KEYS]</w:t>
      </w:r>
      <w:r>
        <w:tab/>
      </w:r>
      <w:r w:rsidR="00814988" w:rsidRPr="009B1C54">
        <w:br/>
        <w:t>private-keys=assets/keys/private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private-keys</w:t>
            </w:r>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r>
              <w:t>public-keys</w:t>
            </w:r>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Identifier-secret</w:t>
            </w:r>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r>
              <w:t>expire</w:t>
            </w:r>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r>
              <w:t>issuer</w:t>
            </w:r>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r>
              <w:t>audience</w:t>
            </w:r>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r>
              <w:t>refresh-token-bytes</w:t>
            </w:r>
          </w:p>
        </w:tc>
        <w:tc>
          <w:tcPr>
            <w:tcW w:w="6661" w:type="dxa"/>
          </w:tcPr>
          <w:p w14:paraId="150D9C56" w14:textId="112118EC" w:rsidR="0055798F" w:rsidRDefault="0055798F" w:rsidP="0055798F">
            <w:r>
              <w:t>Grösse des zu erstellenden Refresh Token in bytes.</w:t>
            </w:r>
          </w:p>
        </w:tc>
      </w:tr>
    </w:tbl>
    <w:p w14:paraId="4243F656" w14:textId="77777777" w:rsidR="0055798F" w:rsidRPr="0055798F" w:rsidRDefault="0055798F" w:rsidP="0055798F"/>
    <w:p w14:paraId="62FE3FA9" w14:textId="405DA134" w:rsidR="00143EF9" w:rsidRDefault="00607165" w:rsidP="00607165">
      <w:pPr>
        <w:pStyle w:val="berschrift4"/>
      </w:pPr>
      <w:r>
        <w:lastRenderedPageBreak/>
        <w:t>Scrypt</w:t>
      </w:r>
    </w:p>
    <w:p w14:paraId="62FE1870" w14:textId="22EF2DB5" w:rsidR="00607165" w:rsidRDefault="00607165" w:rsidP="00607165">
      <w:r>
        <w:t>Scrypt ist der Algorithmus mit welchem die Passwörter gehashed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r>
              <w:t>mem_cost</w:t>
            </w:r>
          </w:p>
        </w:tc>
        <w:tc>
          <w:tcPr>
            <w:tcW w:w="6661" w:type="dxa"/>
          </w:tcPr>
          <w:p w14:paraId="19ACB3D1" w14:textId="428C6030" w:rsidR="00607165" w:rsidRDefault="00607165" w:rsidP="0044720B">
            <w:r>
              <w:t>Wie viel Memory die Generierung des Hashes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r>
              <w:t>rounds</w:t>
            </w:r>
          </w:p>
        </w:tc>
        <w:tc>
          <w:tcPr>
            <w:tcW w:w="6661" w:type="dxa"/>
          </w:tcPr>
          <w:p w14:paraId="4442D785" w14:textId="0515FBCF" w:rsidR="00607165" w:rsidRDefault="00607165" w:rsidP="00607165">
            <w:r>
              <w:t>Wie oft gehashed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r>
              <w:t>database</w:t>
            </w:r>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r>
              <w:t>user</w:t>
            </w:r>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r>
              <w:t>p</w:t>
            </w:r>
            <w:r w:rsidR="00122F2F">
              <w:t>assword</w:t>
            </w:r>
          </w:p>
        </w:tc>
        <w:tc>
          <w:tcPr>
            <w:tcW w:w="6661" w:type="dxa"/>
          </w:tcPr>
          <w:p w14:paraId="52746F72" w14:textId="713347CD" w:rsidR="00122F2F" w:rsidRDefault="00E45EE2" w:rsidP="00CA072B">
            <w:r>
              <w:t>Passwort des Datenkbank Benutzers</w:t>
            </w:r>
          </w:p>
        </w:tc>
      </w:tr>
    </w:tbl>
    <w:p w14:paraId="31C5A3FC" w14:textId="77777777" w:rsidR="00122F2F" w:rsidRPr="00122F2F" w:rsidRDefault="00122F2F" w:rsidP="00122F2F"/>
    <w:p w14:paraId="0B9A7525" w14:textId="6876E694" w:rsidR="00E45EE2" w:rsidRDefault="00E45EE2" w:rsidP="00E45EE2">
      <w:pPr>
        <w:pStyle w:val="berschrift4"/>
      </w:pPr>
      <w:r>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r w:rsidRPr="00E45EE2">
              <w:t>close-timeout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r>
              <w:t>max-body-size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bookmarkEnd w:id="93"/>
    <w:p w14:paraId="1FBCD214" w14:textId="3652227A" w:rsidR="00DC7604" w:rsidRDefault="00DC7604" w:rsidP="00155B33">
      <w:pPr>
        <w:pStyle w:val="berschrift3"/>
      </w:pPr>
      <w:r>
        <w:t>Benutzer Eingaben Validierung</w:t>
      </w:r>
    </w:p>
    <w:p w14:paraId="080180E2" w14:textId="176CBA07" w:rsidR="00DC7604" w:rsidRDefault="00DC7604" w:rsidP="00155B33">
      <w:pPr>
        <w:pStyle w:val="berschrift4"/>
      </w:pPr>
      <w:r>
        <w:t>Escaping von HTML</w:t>
      </w:r>
    </w:p>
    <w:p w14:paraId="41295A56" w14:textId="33545E5F" w:rsidR="00DC7604" w:rsidRDefault="00DC7604" w:rsidP="00DC7604">
      <w:r>
        <w:t xml:space="preserve">Für die Bereinigung von HTML in Strings wird eine Bibliothek benutzt, nämlich </w:t>
      </w:r>
      <w:hyperlink r:id="rId51" w:history="1">
        <w:r w:rsidRPr="00DC7604">
          <w:rPr>
            <w:rStyle w:val="Hyperlink"/>
          </w:rPr>
          <w:t>Bleach</w:t>
        </w:r>
      </w:hyperlink>
      <w:r>
        <w:t xml:space="preserve"> von Mozilla. Mit einer einfachen Methode wandelt Sie mögliche böse Tags in sichere HTML Encodings um.</w:t>
      </w:r>
    </w:p>
    <w:p w14:paraId="46B52041" w14:textId="2C616EE1" w:rsidR="00DC7604" w:rsidRDefault="00DC7604" w:rsidP="00DC7604">
      <w:r>
        <w:lastRenderedPageBreak/>
        <w:t>Beispiel: Ein ‘&lt;’ wird zu ‘</w:t>
      </w:r>
      <w:r w:rsidRPr="00DC7604">
        <w:t>&amp;lt;</w:t>
      </w:r>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061DBF1A" w:rsidR="00AB4CE3" w:rsidRDefault="0097783B" w:rsidP="0097783B">
      <w:pPr>
        <w:pStyle w:val="Beschriftung"/>
      </w:pPr>
      <w:r>
        <w:t xml:space="preserve">Abbildung </w:t>
      </w:r>
      <w:r>
        <w:fldChar w:fldCharType="begin"/>
      </w:r>
      <w:r>
        <w:instrText xml:space="preserve"> SEQ Abbildung \* ARABIC </w:instrText>
      </w:r>
      <w:r>
        <w:fldChar w:fldCharType="separate"/>
      </w:r>
      <w:r w:rsidR="004F441C">
        <w:rPr>
          <w:noProof/>
        </w:rPr>
        <w:t>22</w:t>
      </w:r>
      <w:r>
        <w:fldChar w:fldCharType="end"/>
      </w:r>
      <w:r>
        <w:t xml:space="preserve"> HTML Bereinigungsbeispiel</w:t>
      </w:r>
    </w:p>
    <w:p w14:paraId="5E8B0D5F" w14:textId="727E7417" w:rsidR="00C33337" w:rsidRDefault="00C33337" w:rsidP="00155B33">
      <w:pPr>
        <w:pStyle w:val="berschrift4"/>
      </w:pPr>
      <w:commentRangeStart w:id="97"/>
      <w:r>
        <w:t>Länge, Not Null Validierungen</w:t>
      </w:r>
      <w:commentRangeEnd w:id="97"/>
      <w:r>
        <w:rPr>
          <w:rStyle w:val="Kommentarzeichen"/>
          <w:rFonts w:ascii="Simplon Norm" w:eastAsiaTheme="minorHAnsi" w:hAnsi="Simplon Norm" w:cstheme="minorBidi"/>
          <w:b/>
          <w:bCs w:val="0"/>
        </w:rPr>
        <w:commentReference w:id="97"/>
      </w:r>
    </w:p>
    <w:p w14:paraId="78389E33" w14:textId="25D31CF3" w:rsidR="00426D6D" w:rsidRPr="00426D6D" w:rsidRDefault="00426D6D" w:rsidP="00426D6D">
      <w:r>
        <w:t>Bei einem String muss natürlich auch noch geprüft werden, dass dieser nicht null ist. Darum wird vor dem Erstellen eines Modells die Felder noch auf ‘not None’ und mit ‘len(string)’ auf Länge geprüft.</w:t>
      </w:r>
    </w:p>
    <w:p w14:paraId="0B34806F" w14:textId="601E8A11" w:rsidR="00C33337" w:rsidRDefault="00C33337" w:rsidP="00155B33">
      <w:pPr>
        <w:pStyle w:val="berschrift3"/>
      </w:pPr>
      <w:r>
        <w:t>Loriot Listener</w:t>
      </w:r>
    </w:p>
    <w:p w14:paraId="0EA3A324" w14:textId="1D698E93" w:rsidR="00C33337" w:rsidRDefault="00C33337" w:rsidP="00C33337">
      <w:r>
        <w:t>Der Loriot listener ist das Skript, welches die Daten der Sensoren von Loriot holt, dekodiert und die angehängten Beobachter des Sensors informiert. Das Skript ist so geschrieben, dass es bei Errors sich nach 5 Sekunden automatisch neu startet. Dies ist eine einfache Vorbeugung, falls die Verbindung mal unterbrochen wird.</w:t>
      </w:r>
      <w:r w:rsidR="005064CD">
        <w:t xml:space="preserve"> Das Skript besteht aus 3 Hauptfunktionen. Main, Listen und Handle.</w:t>
      </w:r>
    </w:p>
    <w:p w14:paraId="758F5EF6" w14:textId="202C7B9F" w:rsidR="005064CD" w:rsidRDefault="005064CD" w:rsidP="005064CD">
      <w:pPr>
        <w:pStyle w:val="Aufzhlungszeichen2"/>
      </w:pPr>
      <w:r w:rsidRPr="005064CD">
        <w:rPr>
          <w:b/>
        </w:rPr>
        <w:t>Main</w:t>
      </w:r>
      <w:r>
        <w:t xml:space="preserve"> verbindet sich mit der Datenbank und dient als einen Wrapper für Listen. Passiert in Listen ein Fehler, so wird Listen nach 5 Sekunden wieder erneut aufgerufen und somit gestartet.</w:t>
      </w:r>
    </w:p>
    <w:p w14:paraId="1DD041DB" w14:textId="77777777" w:rsidR="005064CD" w:rsidRDefault="005064CD" w:rsidP="005064CD">
      <w:pPr>
        <w:pStyle w:val="Aufzhlungszeichen2"/>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lastRenderedPageBreak/>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B647FC" w:rsidR="005064CD" w:rsidRDefault="005064CD" w:rsidP="005064CD">
      <w:pPr>
        <w:pStyle w:val="Beschriftung"/>
        <w:rPr>
          <w:noProof/>
        </w:rPr>
      </w:pPr>
      <w:r>
        <w:t xml:space="preserve">Abbildung </w:t>
      </w:r>
      <w:r>
        <w:fldChar w:fldCharType="begin"/>
      </w:r>
      <w:r>
        <w:instrText xml:space="preserve"> SEQ Abbildung \* ARABIC </w:instrText>
      </w:r>
      <w:r>
        <w:fldChar w:fldCharType="separate"/>
      </w:r>
      <w:r w:rsidR="004F441C">
        <w:rPr>
          <w:noProof/>
        </w:rPr>
        <w:t>23</w:t>
      </w:r>
      <w:r>
        <w:fldChar w:fldCharType="end"/>
      </w:r>
      <w:r>
        <w:t xml:space="preserve"> Loriot</w:t>
      </w:r>
      <w:r>
        <w:rPr>
          <w:noProof/>
        </w:rPr>
        <w:t xml:space="preserve"> Listener</w:t>
      </w:r>
    </w:p>
    <w:p w14:paraId="06ACDE64" w14:textId="1E64B801" w:rsidR="00426D6D" w:rsidRDefault="00E1680C" w:rsidP="00155B33">
      <w:pPr>
        <w:pStyle w:val="berschrift3"/>
      </w:pPr>
      <w:r>
        <w:t>Modelle</w:t>
      </w:r>
    </w:p>
    <w:p w14:paraId="097ECC1F" w14:textId="725E17D8" w:rsidR="00E1680C" w:rsidRDefault="00E1680C" w:rsidP="00E1680C">
      <w:r>
        <w:t>Ein Modell besteht aus Feldern und repräsentiert eine Reihe aus einer Datenbank Tabelle.</w:t>
      </w:r>
    </w:p>
    <w:p w14:paraId="1EC5B806" w14:textId="530F3481" w:rsidR="00E1680C" w:rsidRDefault="00E1680C" w:rsidP="00E1680C">
      <w:r>
        <w:t>Als Beispiel ein Screenshot des Gebäude Modell.</w:t>
      </w:r>
    </w:p>
    <w:p w14:paraId="60F5AC39" w14:textId="77777777" w:rsidR="00E1680C" w:rsidRDefault="00E1680C" w:rsidP="00E1680C">
      <w:pPr>
        <w:keepNext/>
      </w:pPr>
      <w:r>
        <w:rPr>
          <w:noProof/>
          <w:lang w:eastAsia="de-CH" w:bidi="ar-SA"/>
        </w:rPr>
        <w:lastRenderedPageBreak/>
        <w:drawing>
          <wp:inline distT="0" distB="0" distL="0" distR="0" wp14:anchorId="32B7B7E4" wp14:editId="4D167C8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7650" cy="1552575"/>
                    </a:xfrm>
                    <a:prstGeom prst="rect">
                      <a:avLst/>
                    </a:prstGeom>
                  </pic:spPr>
                </pic:pic>
              </a:graphicData>
            </a:graphic>
          </wp:inline>
        </w:drawing>
      </w:r>
    </w:p>
    <w:p w14:paraId="4681A9D6" w14:textId="2B8B05C1"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24</w:t>
      </w:r>
      <w:r>
        <w:fldChar w:fldCharType="end"/>
      </w:r>
      <w:r>
        <w:t xml:space="preserve"> Gebäude Modell</w:t>
      </w:r>
    </w:p>
    <w:p w14:paraId="14139F9D" w14:textId="1294F0DD" w:rsidR="00E1680C" w:rsidRDefault="00E1680C" w:rsidP="00E1680C">
      <w:r>
        <w:t>Es besteht aus einer ID und einem Namen, der Name wird beim einlesen von Benutzerdaten auf die Mindestlänge von 3 und Maximum Länge von 99 geprüft. Modelle können auch verschachtelt werden, so wird ein Foreign Key zu einem Modell.</w:t>
      </w:r>
    </w:p>
    <w:p w14:paraId="76E900B5" w14:textId="730C3A87" w:rsidR="00E1680C" w:rsidRDefault="00E1680C" w:rsidP="00E1680C">
      <w:r>
        <w:t>So wurde beim Stockwerk, anstatt von einem IntField für den Fremdschlüssel für idGebaeude ein Gebäude Modell eingefügt.</w:t>
      </w:r>
    </w:p>
    <w:p w14:paraId="1F676E52" w14:textId="77777777" w:rsidR="00E1680C" w:rsidRDefault="00E1680C" w:rsidP="00E1680C">
      <w:pPr>
        <w:keepNext/>
      </w:pPr>
      <w:r>
        <w:rPr>
          <w:noProof/>
          <w:lang w:eastAsia="de-CH" w:bidi="ar-SA"/>
        </w:rPr>
        <w:drawing>
          <wp:inline distT="0" distB="0" distL="0" distR="0" wp14:anchorId="74C92BD2" wp14:editId="64A303EF">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2875" cy="1981200"/>
                    </a:xfrm>
                    <a:prstGeom prst="rect">
                      <a:avLst/>
                    </a:prstGeom>
                  </pic:spPr>
                </pic:pic>
              </a:graphicData>
            </a:graphic>
          </wp:inline>
        </w:drawing>
      </w:r>
    </w:p>
    <w:p w14:paraId="372E362B" w14:textId="24657543"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25</w:t>
      </w:r>
      <w:r>
        <w:fldChar w:fldCharType="end"/>
      </w:r>
      <w:r>
        <w:t xml:space="preserve"> Stockwerk Modell</w:t>
      </w:r>
    </w:p>
    <w:p w14:paraId="6C03337F" w14:textId="50A4E134" w:rsidR="00E1680C" w:rsidRDefault="00E1680C" w:rsidP="00E1680C">
      <w:r>
        <w:t xml:space="preserve">Daten werden von der Datenbank </w:t>
      </w:r>
      <w:r w:rsidR="00B8438C">
        <w:t xml:space="preserve">in der Form eines </w:t>
      </w:r>
      <w:commentRangeStart w:id="98"/>
      <w:r w:rsidR="00B8438C">
        <w:t>Dicts</w:t>
      </w:r>
      <w:r>
        <w:t xml:space="preserve"> </w:t>
      </w:r>
      <w:commentRangeEnd w:id="98"/>
      <w:r w:rsidR="00B8438C">
        <w:rPr>
          <w:rStyle w:val="Kommentarzeichen"/>
        </w:rPr>
        <w:commentReference w:id="98"/>
      </w:r>
      <w:r>
        <w:t xml:space="preserve">zurückgegeben. Als Keys für diese </w:t>
      </w:r>
      <w:r w:rsidR="00B8438C">
        <w:t>Dicts</w:t>
      </w:r>
      <w:r>
        <w:t xml:space="preserve"> kann man einen Key Pfad setzen. Solche sehen wie folgt aus für ein Stockwerk: ‘id’, ‘name’, ‘niveau’, ‘gebaeude.id’ und ‘gebaeude.name’. Einen solcher Pfad </w:t>
      </w:r>
      <w:r w:rsidR="00B8438C">
        <w:t>kann ablaufen lassen und der Wert eines Feldes setzen lassen.</w:t>
      </w:r>
    </w:p>
    <w:p w14:paraId="60607882" w14:textId="485C4504" w:rsidR="00B8438C" w:rsidRDefault="00B8438C" w:rsidP="00E1680C">
      <w:r>
        <w:t>Hätte man nun eine Instanz eines Stockwerk Modells, so würde ‘gebaeude.id’ die ID des Gebaeude Feldes setzen.</w:t>
      </w:r>
    </w:p>
    <w:p w14:paraId="04B0B05A" w14:textId="0D4188ED" w:rsidR="00E1680C" w:rsidRDefault="00B8438C" w:rsidP="00E1680C">
      <w:r>
        <w:t>Setzt man also die Schlüssel des Antwort Dicts der Datenbank mit Key Pfaden, so kann man die Werte automatisch in das Modell einlesen lassen.</w:t>
      </w:r>
    </w:p>
    <w:p w14:paraId="262EAF76" w14:textId="2B9A0921" w:rsidR="00B8438C" w:rsidRDefault="00B8438C" w:rsidP="00E1680C">
      <w:r>
        <w:t>Beispiels Abfrage mit Gelb angestrichenen Werte als Key Pfad.</w:t>
      </w:r>
    </w:p>
    <w:p w14:paraId="07DD8207" w14:textId="77777777" w:rsidR="00B8438C" w:rsidRDefault="00B8438C" w:rsidP="00B8438C">
      <w:pPr>
        <w:keepNext/>
      </w:pPr>
      <w:r>
        <w:rPr>
          <w:noProof/>
          <w:lang w:eastAsia="de-CH" w:bidi="ar-SA"/>
        </w:rPr>
        <w:lastRenderedPageBreak/>
        <w:drawing>
          <wp:inline distT="0" distB="0" distL="0" distR="0" wp14:anchorId="1C5F1A4E" wp14:editId="0780EA0C">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1609725"/>
                    </a:xfrm>
                    <a:prstGeom prst="rect">
                      <a:avLst/>
                    </a:prstGeom>
                  </pic:spPr>
                </pic:pic>
              </a:graphicData>
            </a:graphic>
          </wp:inline>
        </w:drawing>
      </w:r>
    </w:p>
    <w:p w14:paraId="0A5A9CFC" w14:textId="6A2ED2CE" w:rsidR="00B8438C" w:rsidRDefault="00B8438C" w:rsidP="00B8438C">
      <w:pPr>
        <w:pStyle w:val="Beschriftung"/>
      </w:pPr>
      <w:r>
        <w:t xml:space="preserve">Abbildung </w:t>
      </w:r>
      <w:r>
        <w:fldChar w:fldCharType="begin"/>
      </w:r>
      <w:r>
        <w:instrText xml:space="preserve"> SEQ Abbildung \* ARABIC </w:instrText>
      </w:r>
      <w:r>
        <w:fldChar w:fldCharType="separate"/>
      </w:r>
      <w:r w:rsidR="004F441C">
        <w:rPr>
          <w:noProof/>
        </w:rPr>
        <w:t>26</w:t>
      </w:r>
      <w:r>
        <w:fldChar w:fldCharType="end"/>
      </w:r>
      <w:r>
        <w:t xml:space="preserve"> Beispiel Abfrage mit Key Pfaden</w:t>
      </w:r>
    </w:p>
    <w:p w14:paraId="05FA5F86" w14:textId="4BC5C27B" w:rsidR="00B8438C" w:rsidRDefault="00B8438C" w:rsidP="00B8438C">
      <w:r>
        <w:t>Das Resultat dieser Abfrag</w:t>
      </w:r>
      <w:r w:rsidR="00C90B29">
        <w:t xml:space="preserve">e würde folgenderweise aussehen. </w:t>
      </w:r>
    </w:p>
    <w:p w14:paraId="2E6B09CF" w14:textId="34C6561F" w:rsidR="00B8438C" w:rsidRDefault="00B8438C" w:rsidP="00B8438C">
      <w:r>
        <w:t>{</w:t>
      </w:r>
    </w:p>
    <w:p w14:paraId="37E2A0DB" w14:textId="6CEF9BA9" w:rsidR="00B8438C" w:rsidRDefault="00B8438C" w:rsidP="00B8438C">
      <w:r>
        <w:tab/>
        <w:t>‘name’: ‘Stockwerk Name’,</w:t>
      </w:r>
    </w:p>
    <w:p w14:paraId="3F338ED1" w14:textId="0CD56079" w:rsidR="00B8438C" w:rsidRDefault="00B8438C" w:rsidP="00B8438C">
      <w:r>
        <w:tab/>
        <w:t>‘niveau’: 0,</w:t>
      </w:r>
    </w:p>
    <w:p w14:paraId="70E2BAAD" w14:textId="3D9B9A87" w:rsidR="00B8438C" w:rsidRDefault="00B8438C" w:rsidP="00B8438C">
      <w:r>
        <w:tab/>
        <w:t>‘gebaeude.id’: 0,</w:t>
      </w:r>
    </w:p>
    <w:p w14:paraId="158410ED" w14:textId="34D6DA91" w:rsidR="00B8438C" w:rsidRDefault="00B8438C" w:rsidP="00B8438C">
      <w:r>
        <w:tab/>
        <w:t>‘gebauede.name’: ‘Gebäude Name’</w:t>
      </w:r>
    </w:p>
    <w:p w14:paraId="6CE05DC1" w14:textId="77777777" w:rsidR="006F5FF4" w:rsidRDefault="00B8438C" w:rsidP="006F5FF4">
      <w:r>
        <w:t>}</w:t>
      </w:r>
    </w:p>
    <w:p w14:paraId="0860B99E" w14:textId="79DB4B30" w:rsidR="007147DD" w:rsidRPr="006F5FF4" w:rsidRDefault="007147DD" w:rsidP="006F5FF4">
      <w:pPr>
        <w:rPr>
          <w:b/>
        </w:rPr>
      </w:pPr>
      <w:r w:rsidRPr="006F5FF4">
        <w:rPr>
          <w:b/>
        </w:rPr>
        <w:t>Implementierte Modelle</w:t>
      </w:r>
    </w:p>
    <w:p w14:paraId="473ABCD3" w14:textId="727B41D5" w:rsidR="007147DD" w:rsidRPr="007147DD" w:rsidRDefault="007147DD" w:rsidP="007147DD">
      <w:pPr>
        <w:pStyle w:val="Listenabsatz"/>
        <w:numPr>
          <w:ilvl w:val="0"/>
          <w:numId w:val="49"/>
        </w:numPr>
      </w:pPr>
      <w:r w:rsidRPr="007147DD">
        <w:t>Beobachter</w:t>
      </w:r>
    </w:p>
    <w:p w14:paraId="7D996F54" w14:textId="050691B5" w:rsidR="007147DD" w:rsidRPr="007147DD" w:rsidRDefault="007147DD" w:rsidP="007147DD">
      <w:pPr>
        <w:pStyle w:val="Listenabsatz"/>
        <w:numPr>
          <w:ilvl w:val="0"/>
          <w:numId w:val="49"/>
        </w:numPr>
      </w:pPr>
      <w:r w:rsidRPr="007147DD">
        <w:t>Gebäude</w:t>
      </w:r>
    </w:p>
    <w:p w14:paraId="68107AFC" w14:textId="0287F999" w:rsidR="007147DD" w:rsidRPr="007147DD" w:rsidRDefault="007147DD" w:rsidP="007147DD">
      <w:pPr>
        <w:pStyle w:val="Listenabsatz"/>
        <w:numPr>
          <w:ilvl w:val="0"/>
          <w:numId w:val="49"/>
        </w:numPr>
      </w:pPr>
      <w:r w:rsidRPr="007147DD">
        <w:t>Material</w:t>
      </w:r>
    </w:p>
    <w:p w14:paraId="357F06B3" w14:textId="5BF3B488" w:rsidR="007147DD" w:rsidRPr="007147DD" w:rsidRDefault="007147DD" w:rsidP="007147DD">
      <w:pPr>
        <w:pStyle w:val="Listenabsatz"/>
        <w:numPr>
          <w:ilvl w:val="0"/>
          <w:numId w:val="49"/>
        </w:numPr>
      </w:pPr>
      <w:r w:rsidRPr="007147DD">
        <w:t>Meldung</w:t>
      </w:r>
    </w:p>
    <w:p w14:paraId="374D1BCC" w14:textId="267BBC01" w:rsidR="007147DD" w:rsidRPr="007147DD" w:rsidRDefault="007147DD" w:rsidP="00E32A53">
      <w:pPr>
        <w:pStyle w:val="Listenabsatz"/>
        <w:numPr>
          <w:ilvl w:val="0"/>
          <w:numId w:val="49"/>
        </w:numPr>
      </w:pPr>
      <w:r w:rsidRPr="007147DD">
        <w:t>Personal</w:t>
      </w:r>
    </w:p>
    <w:p w14:paraId="73E84A07" w14:textId="0F904B74" w:rsidR="007147DD" w:rsidRPr="007147DD" w:rsidRDefault="007147DD" w:rsidP="00E32A53">
      <w:pPr>
        <w:pStyle w:val="Listenabsatz"/>
        <w:numPr>
          <w:ilvl w:val="0"/>
          <w:numId w:val="49"/>
        </w:numPr>
      </w:pPr>
      <w:r w:rsidRPr="007147DD">
        <w:t>Raum</w:t>
      </w:r>
    </w:p>
    <w:p w14:paraId="2DAB63C1" w14:textId="705E3FCA" w:rsidR="007147DD" w:rsidRPr="007147DD" w:rsidRDefault="007147DD" w:rsidP="00E32A53">
      <w:pPr>
        <w:pStyle w:val="Listenabsatz"/>
        <w:numPr>
          <w:ilvl w:val="0"/>
          <w:numId w:val="49"/>
        </w:numPr>
      </w:pPr>
      <w:r w:rsidRPr="007147DD">
        <w:t>Sensor</w:t>
      </w:r>
    </w:p>
    <w:p w14:paraId="6AC2151A" w14:textId="6EE125EC" w:rsidR="007147DD" w:rsidRPr="007147DD" w:rsidRDefault="007147DD" w:rsidP="00E32A53">
      <w:pPr>
        <w:pStyle w:val="Listenabsatz"/>
        <w:numPr>
          <w:ilvl w:val="0"/>
          <w:numId w:val="49"/>
        </w:numPr>
      </w:pPr>
      <w:r w:rsidRPr="007147DD">
        <w:t>Stockwerk</w:t>
      </w:r>
    </w:p>
    <w:p w14:paraId="6FDCB7B1" w14:textId="01D92681" w:rsidR="007147DD" w:rsidRDefault="007147DD" w:rsidP="00155B33">
      <w:pPr>
        <w:pStyle w:val="berschrift3"/>
      </w:pPr>
      <w:r>
        <w:t>Modell Controller</w:t>
      </w:r>
    </w:p>
    <w:p w14:paraId="77094EDE" w14:textId="355D140E" w:rsidR="007147DD" w:rsidRDefault="007147DD" w:rsidP="007147DD">
      <w:r>
        <w:t>Ein Model Controller ist zuständig für die Erstellung, Aktualisierung und Löschung von Modellen.</w:t>
      </w:r>
      <w:r w:rsidR="008A473D">
        <w:t xml:space="preserve"> Vor jeder Aktion werden die Modells auf Inhalt überprüft.</w:t>
      </w:r>
    </w:p>
    <w:p w14:paraId="4ED72817" w14:textId="6474E227" w:rsidR="008A473D" w:rsidRDefault="008A473D" w:rsidP="007147DD">
      <w:r>
        <w:t>Die Modell Controller verfügen über die einfachen Methoden Create, Update und Delete.</w:t>
      </w:r>
    </w:p>
    <w:p w14:paraId="5D186C7A" w14:textId="003EA803" w:rsidR="007147DD" w:rsidRPr="006F5FF4" w:rsidRDefault="007147DD" w:rsidP="006F5FF4">
      <w:pPr>
        <w:rPr>
          <w:b/>
        </w:rPr>
      </w:pPr>
      <w:r w:rsidRPr="006F5FF4">
        <w:rPr>
          <w:b/>
        </w:rPr>
        <w:t>Implementierte Modell Controller</w:t>
      </w:r>
    </w:p>
    <w:p w14:paraId="0243CC3A" w14:textId="0A52D453" w:rsidR="008A473D" w:rsidRPr="007147DD" w:rsidRDefault="008A473D" w:rsidP="008A473D">
      <w:pPr>
        <w:pStyle w:val="Listenabsatz"/>
        <w:numPr>
          <w:ilvl w:val="0"/>
          <w:numId w:val="49"/>
        </w:numPr>
      </w:pPr>
      <w:r w:rsidRPr="007147DD">
        <w:t>Beobachter</w:t>
      </w:r>
    </w:p>
    <w:p w14:paraId="1BE803A2" w14:textId="7D18437C" w:rsidR="008A473D" w:rsidRPr="007147DD" w:rsidRDefault="008A473D" w:rsidP="006F5FF4">
      <w:pPr>
        <w:pStyle w:val="Listenabsatz"/>
        <w:numPr>
          <w:ilvl w:val="0"/>
          <w:numId w:val="49"/>
        </w:numPr>
      </w:pPr>
      <w:r w:rsidRPr="007147DD">
        <w:t>Gebäude</w:t>
      </w:r>
    </w:p>
    <w:p w14:paraId="279EEC26" w14:textId="77777777" w:rsidR="008A473D" w:rsidRPr="007147DD" w:rsidRDefault="008A473D" w:rsidP="008A473D">
      <w:pPr>
        <w:pStyle w:val="Listenabsatz"/>
        <w:numPr>
          <w:ilvl w:val="0"/>
          <w:numId w:val="49"/>
        </w:numPr>
      </w:pPr>
      <w:r w:rsidRPr="007147DD">
        <w:t>Material</w:t>
      </w:r>
    </w:p>
    <w:p w14:paraId="16D62B79" w14:textId="77777777" w:rsidR="008A473D" w:rsidRPr="007147DD" w:rsidRDefault="008A473D" w:rsidP="008A473D">
      <w:pPr>
        <w:pStyle w:val="Listenabsatz"/>
        <w:numPr>
          <w:ilvl w:val="0"/>
          <w:numId w:val="49"/>
        </w:numPr>
      </w:pPr>
      <w:r w:rsidRPr="007147DD">
        <w:t>Meldung</w:t>
      </w:r>
    </w:p>
    <w:p w14:paraId="314E873E" w14:textId="77777777" w:rsidR="008A473D" w:rsidRPr="007147DD" w:rsidRDefault="008A473D" w:rsidP="008A473D">
      <w:pPr>
        <w:pStyle w:val="Listenabsatz"/>
        <w:numPr>
          <w:ilvl w:val="0"/>
          <w:numId w:val="49"/>
        </w:numPr>
      </w:pPr>
      <w:r w:rsidRPr="007147DD">
        <w:t>Personal</w:t>
      </w:r>
    </w:p>
    <w:p w14:paraId="2CA71789" w14:textId="77777777" w:rsidR="008A473D" w:rsidRPr="007147DD" w:rsidRDefault="008A473D" w:rsidP="008A473D">
      <w:pPr>
        <w:pStyle w:val="Listenabsatz"/>
        <w:numPr>
          <w:ilvl w:val="0"/>
          <w:numId w:val="49"/>
        </w:numPr>
      </w:pPr>
      <w:r w:rsidRPr="007147DD">
        <w:lastRenderedPageBreak/>
        <w:t>Raum</w:t>
      </w:r>
    </w:p>
    <w:p w14:paraId="213EBD96" w14:textId="77777777" w:rsidR="008A473D" w:rsidRPr="007147DD" w:rsidRDefault="008A473D" w:rsidP="008A473D">
      <w:pPr>
        <w:pStyle w:val="Listenabsatz"/>
        <w:numPr>
          <w:ilvl w:val="0"/>
          <w:numId w:val="49"/>
        </w:numPr>
      </w:pPr>
      <w:r w:rsidRPr="007147DD">
        <w:t>Sensor</w:t>
      </w:r>
    </w:p>
    <w:p w14:paraId="7EFBDCA9" w14:textId="77777777" w:rsidR="008A473D" w:rsidRPr="007147DD" w:rsidRDefault="008A473D" w:rsidP="008A473D">
      <w:pPr>
        <w:pStyle w:val="Listenabsatz"/>
        <w:numPr>
          <w:ilvl w:val="0"/>
          <w:numId w:val="49"/>
        </w:numPr>
      </w:pPr>
      <w:r w:rsidRPr="007147DD">
        <w:t>Stockwerk</w:t>
      </w:r>
    </w:p>
    <w:p w14:paraId="7EC03CCC" w14:textId="41B4E630" w:rsidR="008A473D" w:rsidRDefault="00011159" w:rsidP="00155B33">
      <w:pPr>
        <w:pStyle w:val="berschrift3"/>
      </w:pPr>
      <w:r>
        <w:t>Auflistungen</w:t>
      </w:r>
    </w:p>
    <w:p w14:paraId="7366FD93" w14:textId="6B66FBCC" w:rsidR="00F171CA" w:rsidRDefault="00F171CA" w:rsidP="00F171CA">
      <w:r>
        <w:t xml:space="preserve">Für die Auflistung von Modellen wird die ListController Klasse benutzt. Diese Teilt die Daten auf in der Tabelle auf, so dass nicht alles auf einmal geholt werden muss. </w:t>
      </w:r>
    </w:p>
    <w:p w14:paraId="68D6B3D3" w14:textId="03B3C826" w:rsidR="00F171CA" w:rsidRDefault="00F171CA" w:rsidP="00F171CA">
      <w:r>
        <w:t>So sieht die Klasse für die Gebäude Auflistung aus.</w:t>
      </w:r>
    </w:p>
    <w:p w14:paraId="766A0383" w14:textId="77777777" w:rsidR="00F171CA" w:rsidRDefault="00F171CA" w:rsidP="00F171CA">
      <w:pPr>
        <w:keepNext/>
      </w:pPr>
      <w:r>
        <w:rPr>
          <w:noProof/>
          <w:lang w:eastAsia="de-CH" w:bidi="ar-SA"/>
        </w:rPr>
        <w:drawing>
          <wp:inline distT="0" distB="0" distL="0" distR="0" wp14:anchorId="0B2BAEB0" wp14:editId="63635B21">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691005"/>
                    </a:xfrm>
                    <a:prstGeom prst="rect">
                      <a:avLst/>
                    </a:prstGeom>
                  </pic:spPr>
                </pic:pic>
              </a:graphicData>
            </a:graphic>
          </wp:inline>
        </w:drawing>
      </w:r>
    </w:p>
    <w:p w14:paraId="2312154D" w14:textId="7672CD67" w:rsidR="00F171CA" w:rsidRDefault="00F171CA" w:rsidP="00F171CA">
      <w:pPr>
        <w:pStyle w:val="Beschriftung"/>
      </w:pPr>
      <w:r>
        <w:t xml:space="preserve">Abbildung </w:t>
      </w:r>
      <w:r>
        <w:fldChar w:fldCharType="begin"/>
      </w:r>
      <w:r>
        <w:instrText xml:space="preserve"> SEQ Abbildung \* ARABIC </w:instrText>
      </w:r>
      <w:r>
        <w:fldChar w:fldCharType="separate"/>
      </w:r>
      <w:r w:rsidR="004F441C">
        <w:rPr>
          <w:noProof/>
        </w:rPr>
        <w:t>27</w:t>
      </w:r>
      <w:r>
        <w:fldChar w:fldCharType="end"/>
      </w:r>
      <w:r>
        <w:t xml:space="preserve"> List Controller Beispiel</w:t>
      </w:r>
    </w:p>
    <w:p w14:paraId="6550BAC0" w14:textId="7F3C3996" w:rsidR="00F171CA" w:rsidRDefault="00F171CA" w:rsidP="00F171CA">
      <w:r>
        <w:t>Die List Controller Klasse ist so implementiert, dass man nur noch die Methode _select_stmt überschreiben muss. Hierbei ist jedoch wichtig, dass man das Limit und Offset nicht in der Abfrage vergisst, ansonsten würde man jedes Mal die gleichen Daten überkommen.</w:t>
      </w:r>
    </w:p>
    <w:p w14:paraId="447A30E5" w14:textId="6A6E1057" w:rsidR="00425EEC" w:rsidRDefault="00425EEC" w:rsidP="00F171CA">
      <w:pPr>
        <w:rPr>
          <w:b/>
        </w:rPr>
      </w:pPr>
      <w:commentRangeStart w:id="99"/>
      <w:r>
        <w:rPr>
          <w:b/>
        </w:rPr>
        <w:t>Implementierte Auflistungen</w:t>
      </w:r>
      <w:commentRangeEnd w:id="99"/>
      <w:r w:rsidR="00465D52">
        <w:rPr>
          <w:rStyle w:val="Kommentarzeichen"/>
        </w:rPr>
        <w:commentReference w:id="99"/>
      </w:r>
    </w:p>
    <w:p w14:paraId="1B75D4F1" w14:textId="50030486" w:rsidR="00425EEC" w:rsidRDefault="00425EEC" w:rsidP="00425EEC">
      <w:pPr>
        <w:pStyle w:val="Aufzhlungszeichen2"/>
      </w:pPr>
      <w:r>
        <w:t>Gebäude</w:t>
      </w:r>
    </w:p>
    <w:p w14:paraId="1ED16033" w14:textId="07EACD6E" w:rsidR="00425EEC" w:rsidRDefault="00425EEC" w:rsidP="00425EEC">
      <w:pPr>
        <w:pStyle w:val="Aufzhlungszeichen2"/>
      </w:pPr>
      <w:r>
        <w:t>Personal</w:t>
      </w:r>
    </w:p>
    <w:p w14:paraId="55D797F4" w14:textId="7FCFD39C" w:rsidR="00425EEC" w:rsidRDefault="00425EEC" w:rsidP="00425EEC">
      <w:pPr>
        <w:pStyle w:val="Aufzhlungszeichen2"/>
      </w:pPr>
      <w:r>
        <w:t>Sensoren</w:t>
      </w:r>
    </w:p>
    <w:p w14:paraId="62F5F4D7" w14:textId="02D5E984" w:rsidR="00425EEC" w:rsidRDefault="00425EEC" w:rsidP="00425EEC">
      <w:pPr>
        <w:pStyle w:val="Aufzhlungszeichen2"/>
      </w:pPr>
      <w:r>
        <w:t>Stockwerk</w:t>
      </w:r>
    </w:p>
    <w:p w14:paraId="636018F1" w14:textId="00F7BF6A" w:rsidR="00425EEC" w:rsidRPr="00425EEC" w:rsidRDefault="00425EEC" w:rsidP="00425EEC">
      <w:pPr>
        <w:pStyle w:val="Aufzhlungszeichen2"/>
      </w:pPr>
      <w:r>
        <w:t>Räume</w:t>
      </w:r>
    </w:p>
    <w:p w14:paraId="4A1A87E0" w14:textId="16A45F2B" w:rsidR="007C3417" w:rsidRDefault="001E3598" w:rsidP="00155B33">
      <w:pPr>
        <w:pStyle w:val="berschrift3"/>
      </w:pPr>
      <w:r>
        <w:t>Beobachter</w:t>
      </w:r>
    </w:p>
    <w:p w14:paraId="3AE3BEBA" w14:textId="55937CBD" w:rsidR="001E3598" w:rsidRDefault="001E3598" w:rsidP="001E3598">
      <w:r>
        <w:t xml:space="preserve">Die Beobachter sind dafür zuständig die Sensor Werte auf gewisse Bedingungen zu prüfen. Damit die Beobachter nicht ständig eine Meldung ausgeben, haben sie </w:t>
      </w:r>
      <w:r w:rsidR="0094563F">
        <w:t>ein Timeout</w:t>
      </w:r>
      <w:r>
        <w:t xml:space="preserve"> von einer Stunde (konfigurierbar), bis sie eine neue Meldung</w:t>
      </w:r>
      <w:r w:rsidR="0094563F">
        <w:t xml:space="preserve"> ausgeben können.</w:t>
      </w:r>
    </w:p>
    <w:p w14:paraId="4EDF5A91" w14:textId="4AD62228" w:rsidR="001E3598" w:rsidRDefault="001E3598" w:rsidP="00155B33">
      <w:pPr>
        <w:pStyle w:val="berschrift4"/>
      </w:pPr>
      <w:r>
        <w:t>Richtwert Darüber</w:t>
      </w:r>
    </w:p>
    <w:p w14:paraId="13E93871" w14:textId="0127B65E" w:rsidR="001E3598" w:rsidRDefault="001E3598" w:rsidP="001E3598">
      <w:r>
        <w:t>Dieser misst, ob ein gewisser Wert einen definierten Wert überschritten hat. Beispiel:</w:t>
      </w:r>
    </w:p>
    <w:p w14:paraId="334F187F" w14:textId="4C82F1A4" w:rsidR="00C14332" w:rsidRPr="001E3598" w:rsidRDefault="001E3598" w:rsidP="001E3598">
      <w:r>
        <w:t>Der Beobachter misst den Wert Temperatur eines Adeunis Sensors und gibt eine Meldung, wenn dieser den Wert 30 überschritten hat. Wenn der Sensor nun einen Wert von 31 meldet, wird eine Meldung ausgegeben.</w:t>
      </w:r>
      <w:r w:rsidR="00102180" w:rsidRPr="001E3598">
        <w:t xml:space="preserve"> </w:t>
      </w:r>
    </w:p>
    <w:p w14:paraId="6185C8BF" w14:textId="1D7E2974" w:rsidR="001E3598" w:rsidRDefault="001E3598" w:rsidP="00155B33">
      <w:pPr>
        <w:pStyle w:val="berschrift4"/>
      </w:pPr>
      <w:r>
        <w:t>Richtwert Darunter</w:t>
      </w:r>
    </w:p>
    <w:p w14:paraId="78DBAC86" w14:textId="77777777" w:rsidR="00087B86" w:rsidRDefault="00087B86" w:rsidP="00087B86">
      <w:r>
        <w:t>Dieser Beobachter ist einfach das Gegenteil des letzten Beobachters, anstatt das der Wert darüber liegen muss, muss dieser nun darunter liegen. Beispiel:</w:t>
      </w:r>
    </w:p>
    <w:p w14:paraId="0485CEF2" w14:textId="095FB80C" w:rsidR="00087B86" w:rsidRPr="00087B86" w:rsidRDefault="00087B86" w:rsidP="00087B86">
      <w:r>
        <w:lastRenderedPageBreak/>
        <w:t>Der Beobachter misst den Wert Temperatur eines Adeunis Sensors und gibt eine Meldung, wenn dieser</w:t>
      </w:r>
      <w:r>
        <w:t xml:space="preserve"> den Wert von 18</w:t>
      </w:r>
      <w:r>
        <w:t xml:space="preserve"> </w:t>
      </w:r>
      <w:r>
        <w:t xml:space="preserve">unterschritten </w:t>
      </w:r>
      <w:r>
        <w:t xml:space="preserve">hat. Wenn der Sensor nun einen Wert von </w:t>
      </w:r>
      <w:r>
        <w:t>17</w:t>
      </w:r>
      <w:r>
        <w:t xml:space="preserve"> meldet, wird eine Meldung ausgegeben.</w:t>
      </w:r>
    </w:p>
    <w:p w14:paraId="1933360F" w14:textId="2D794DDD" w:rsidR="001E3598" w:rsidRDefault="001E3598" w:rsidP="00155B33">
      <w:pPr>
        <w:pStyle w:val="berschrift4"/>
      </w:pPr>
      <w:r>
        <w:t>Zählerstand</w:t>
      </w:r>
    </w:p>
    <w:p w14:paraId="7C7A4990" w14:textId="0B6D3B74" w:rsidR="00934486" w:rsidRDefault="00934486" w:rsidP="00934486">
      <w:r>
        <w:t>Der Zählerstand misst wie oft der Sensor sich meldet und inkrementiert seinen Stand, überschreitet nun der Sensor einen definierten Wert mit seinem Stand, so wird eine Meldung ausgegeben und der Stand wird auf null zurückgesetzt. Beispiel:</w:t>
      </w:r>
    </w:p>
    <w:p w14:paraId="069273DD" w14:textId="5FF7F0C8" w:rsidR="0098711B" w:rsidRDefault="00934486" w:rsidP="0098711B">
      <w:r>
        <w:t>Der Beobachter zählt den Stand des Adeunis Sensors und soll nach der zehnten Nachricht eine Meldung ausgeben. Nun hat sich der Sensor zehn Mal gemeldet, und egal welche Werte er meldete, wird eine Meldung ausgegeben.</w:t>
      </w:r>
      <w:r w:rsidR="0098711B" w:rsidRPr="0098711B">
        <w:t xml:space="preserve"> </w:t>
      </w:r>
    </w:p>
    <w:p w14:paraId="45DD0F15" w14:textId="433FE5E3" w:rsidR="004F3C70" w:rsidRDefault="004F3C70" w:rsidP="00155B33">
      <w:pPr>
        <w:pStyle w:val="berschrift4"/>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05630963" w14:textId="708BD3DA" w:rsidR="00EF61FC" w:rsidRDefault="008B41FD" w:rsidP="00EF61FC">
      <w:r>
        <w:t>Zuerst erstellt man ein Beobachter Modell, setzt die Sensor Dev EUI auf den des gewünschten Sensors und erstellt danach das Modell mit dem Beobachter Controller. Dies könnte folgenderweise aussehen.</w:t>
      </w:r>
    </w:p>
    <w:p w14:paraId="271D3AE9" w14:textId="77777777" w:rsidR="008B41FD" w:rsidRDefault="008B41FD" w:rsidP="008B41FD">
      <w:pPr>
        <w:keepNext/>
      </w:pPr>
      <w:r>
        <w:rPr>
          <w:noProof/>
          <w:lang w:eastAsia="de-CH" w:bidi="ar-SA"/>
        </w:rPr>
        <w:drawing>
          <wp:inline distT="0" distB="0" distL="0" distR="0" wp14:anchorId="0B2EBE24" wp14:editId="1B4112CB">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5325" cy="1419225"/>
                    </a:xfrm>
                    <a:prstGeom prst="rect">
                      <a:avLst/>
                    </a:prstGeom>
                  </pic:spPr>
                </pic:pic>
              </a:graphicData>
            </a:graphic>
          </wp:inline>
        </w:drawing>
      </w:r>
    </w:p>
    <w:p w14:paraId="4ADDE5EA" w14:textId="372B7D93" w:rsidR="008B41FD" w:rsidRDefault="008B41FD" w:rsidP="008B41FD">
      <w:pPr>
        <w:pStyle w:val="Beschriftung"/>
      </w:pPr>
      <w:r>
        <w:t xml:space="preserve">Abbildung </w:t>
      </w:r>
      <w:r>
        <w:fldChar w:fldCharType="begin"/>
      </w:r>
      <w:r>
        <w:instrText xml:space="preserve"> SEQ Abbildung \* ARABIC </w:instrText>
      </w:r>
      <w:r>
        <w:fldChar w:fldCharType="separate"/>
      </w:r>
      <w:r w:rsidR="004F441C">
        <w:rPr>
          <w:noProof/>
        </w:rPr>
        <w:t>28</w:t>
      </w:r>
      <w:r>
        <w:fldChar w:fldCharType="end"/>
      </w:r>
      <w:r>
        <w:t xml:space="preserve"> Beobachter erstellen</w:t>
      </w:r>
    </w:p>
    <w:p w14:paraId="4F415F96" w14:textId="54723894" w:rsidR="008B41FD" w:rsidRPr="008B41FD" w:rsidRDefault="008B41FD" w:rsidP="008B41FD">
      <w:r>
        <w:t>Mit diesem Zählerstand Beobachter wird nach zehn Nachrichten eines des Adeunis Sensors eine Meldung ausgeben.</w:t>
      </w:r>
    </w:p>
    <w:p w14:paraId="0201C797" w14:textId="69590CC0" w:rsidR="00CE4573" w:rsidRDefault="00CE4573" w:rsidP="00155B33">
      <w:pPr>
        <w:pStyle w:val="berschrift4"/>
      </w:pPr>
      <w:r>
        <w:t>Beobachter hinzufügen</w:t>
      </w:r>
    </w:p>
    <w:p w14:paraId="184B221B" w14:textId="6422DC80" w:rsidR="00CE4573" w:rsidRDefault="00CE4573" w:rsidP="00CE4573">
      <w:r>
        <w:t>Möchte man einen neuen Beobachter hinzufügen, so ist es wichtig, dass man zuerst einmal die Enumeration BeobachterArt in common_types.py erweitert. Danach erweitert man die Klasse BeobachterInterface und implementiert die Methode watch. In dieser Methode kann man die Werte des Sensors überprüfen auf die erwünschten Bedingungen und wenn nötig eine Meldung ausschreiben. Danach muss man nur noch im loriot_listener.py Skript folgender variable mit einer Instanz des Beobachters erweitern.</w:t>
      </w:r>
    </w:p>
    <w:p w14:paraId="1CB41180" w14:textId="77777777" w:rsidR="00CE4573" w:rsidRDefault="00CE4573" w:rsidP="00CE4573">
      <w:pPr>
        <w:keepNext/>
      </w:pPr>
      <w:r>
        <w:rPr>
          <w:noProof/>
          <w:lang w:eastAsia="de-CH" w:bidi="ar-SA"/>
        </w:rPr>
        <w:drawing>
          <wp:inline distT="0" distB="0" distL="0" distR="0" wp14:anchorId="3A603635" wp14:editId="62A3BAF0">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2739" cy="1074407"/>
                    </a:xfrm>
                    <a:prstGeom prst="rect">
                      <a:avLst/>
                    </a:prstGeom>
                  </pic:spPr>
                </pic:pic>
              </a:graphicData>
            </a:graphic>
          </wp:inline>
        </w:drawing>
      </w:r>
    </w:p>
    <w:p w14:paraId="2872116A" w14:textId="3ECF260E" w:rsidR="00CE4573" w:rsidRDefault="00CE4573" w:rsidP="00CE4573">
      <w:pPr>
        <w:pStyle w:val="Beschriftung"/>
      </w:pPr>
      <w:r>
        <w:t xml:space="preserve">Abbildung </w:t>
      </w:r>
      <w:r>
        <w:fldChar w:fldCharType="begin"/>
      </w:r>
      <w:r>
        <w:instrText xml:space="preserve"> SEQ Abbildung \* ARABIC </w:instrText>
      </w:r>
      <w:r>
        <w:fldChar w:fldCharType="separate"/>
      </w:r>
      <w:r w:rsidR="004F441C">
        <w:rPr>
          <w:noProof/>
        </w:rPr>
        <w:t>29</w:t>
      </w:r>
      <w:r>
        <w:fldChar w:fldCharType="end"/>
      </w:r>
      <w:r>
        <w:t xml:space="preserve"> Loriot Listener Beobachters</w:t>
      </w:r>
    </w:p>
    <w:p w14:paraId="1309CAD6" w14:textId="5361B6BE" w:rsidR="00CE4573" w:rsidRDefault="00CE4573" w:rsidP="00CE4573">
      <w:r>
        <w:lastRenderedPageBreak/>
        <w:t>Nun jedes Mal, wenn ein Sensor einen Wert schickt, werden die Beobachter aus der Beobachter Tabelle mit der richtigen Sensor Dev EUI ausgelesen und anhand von der oben gezeigten Variable und der Spalte ‘art’ in der Tabelle zu den korrekten Instanzen geleitet.</w:t>
      </w:r>
    </w:p>
    <w:p w14:paraId="25230678" w14:textId="6B4C61CC" w:rsidR="004F441C" w:rsidRDefault="004F441C" w:rsidP="00155B33">
      <w:pPr>
        <w:pStyle w:val="berschrift3"/>
      </w:pPr>
      <w:r>
        <w:t>Resources</w:t>
      </w:r>
    </w:p>
    <w:p w14:paraId="6C50CAD0" w14:textId="68E0D6D6" w:rsidR="004F441C" w:rsidRDefault="004F441C" w:rsidP="004F441C">
      <w:r>
        <w:t>Eine Resource nimmt jeweils die Anfrage eines Benutzers entgegen, prüft den Benutzer auf Rolle und bearbeitet die gewünschten Aktionen anhand von Controllern.</w:t>
      </w:r>
    </w:p>
    <w:p w14:paraId="149ECBC0" w14:textId="0FA09643" w:rsidR="004F441C" w:rsidRDefault="004F441C" w:rsidP="004F441C">
      <w:r>
        <w:t>Für Modell Controllern und List Controllern gibt es bereits vom benutzen Framework her Resources welche die Benützung dieser Vereinfacht.</w:t>
      </w:r>
    </w:p>
    <w:p w14:paraId="59F33DE7" w14:textId="047E8F59" w:rsidR="004F441C" w:rsidRDefault="004F441C" w:rsidP="004F441C">
      <w:r>
        <w:t>Als Beispiel wird hier die Resource dargestellt, welche dafür zuständig ist, ein Material einem Beobachter zu zuweisen. Dieses Material wird dann jedes Mal vorgeschlagen, wenn dieser Beobachter eine Meldung ausgibt.</w:t>
      </w:r>
    </w:p>
    <w:p w14:paraId="6DF9DA8C" w14:textId="77777777" w:rsidR="004F441C" w:rsidRDefault="004F441C" w:rsidP="004F441C">
      <w:r>
        <w:t>Die Resource hat eine on_post und on_delete Methoden, hier wird die on_post gezeigt.</w:t>
      </w:r>
    </w:p>
    <w:p w14:paraId="5A99287F" w14:textId="77777777" w:rsidR="004F441C" w:rsidRDefault="004F441C" w:rsidP="004F441C">
      <w:pPr>
        <w:keepNext/>
      </w:pPr>
      <w:r>
        <w:rPr>
          <w:noProof/>
          <w:lang w:eastAsia="de-CH" w:bidi="ar-SA"/>
        </w:rPr>
        <w:drawing>
          <wp:inline distT="0" distB="0" distL="0" distR="0" wp14:anchorId="34632458" wp14:editId="7A1E2A80">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160270"/>
                    </a:xfrm>
                    <a:prstGeom prst="rect">
                      <a:avLst/>
                    </a:prstGeom>
                  </pic:spPr>
                </pic:pic>
              </a:graphicData>
            </a:graphic>
          </wp:inline>
        </w:drawing>
      </w:r>
    </w:p>
    <w:p w14:paraId="40B3731E" w14:textId="4DD1A0F3" w:rsidR="004F441C" w:rsidRDefault="004F441C" w:rsidP="004F441C">
      <w:pPr>
        <w:pStyle w:val="Beschriftung"/>
      </w:pPr>
      <w:r>
        <w:t xml:space="preserve">Abbildung </w:t>
      </w:r>
      <w:r>
        <w:fldChar w:fldCharType="begin"/>
      </w:r>
      <w:r>
        <w:instrText xml:space="preserve"> SEQ Abbildung \* ARABIC </w:instrText>
      </w:r>
      <w:r>
        <w:fldChar w:fldCharType="separate"/>
      </w:r>
      <w:r>
        <w:rPr>
          <w:noProof/>
        </w:rPr>
        <w:t>30</w:t>
      </w:r>
      <w:r>
        <w:fldChar w:fldCharType="end"/>
      </w:r>
      <w:r>
        <w:t xml:space="preserve"> on_post Material zu Beobachter Resource</w:t>
      </w:r>
    </w:p>
    <w:p w14:paraId="1EB130E1" w14:textId="4A56920C" w:rsidR="004F441C" w:rsidRDefault="004F441C" w:rsidP="004F441C">
      <w:r>
        <w:t xml:space="preserve"> Die Resource prüft zuerst ob der Benutzer welcher die Anfrage geschickt hat überhaupt über die notwendigen Rechte besitzt, diese entsprechen hier der Rollen ADMIN und PERSONAL. Danach wird geschaut, dass der Beobachter und das Material auch wirklich existieren und </w:t>
      </w:r>
      <w:r w:rsidR="009F1D47">
        <w:t xml:space="preserve">folgend wird noch der JSON im Body der Anfrage in das Material Modell eingelesen. Dabei wird auch gleich geprüft, dass das Feld Anzahl nicht leer ist. Zu aller Letzt </w:t>
      </w:r>
      <w:r>
        <w:t>wird dann der Eintrag in die MaterialZuBeobachter Tabelle anhand des Beobachter Controllers geschrieben.</w:t>
      </w:r>
      <w:r w:rsidR="00324ABD">
        <w:t xml:space="preserve"> Als Antwort schickt die Resource die ID des neuen Eintrags, damit diese auch falls gewünscht wieder gelöscht werden kann.</w:t>
      </w:r>
    </w:p>
    <w:p w14:paraId="39CF5978" w14:textId="5024BD99" w:rsidR="004F441C" w:rsidRDefault="009F1D47" w:rsidP="004F441C">
      <w:r>
        <w:t>Anhand von solchen Resourcen kann man alle Anfragen auf das Backend eines Benutzers abarbeiten.</w:t>
      </w:r>
    </w:p>
    <w:p w14:paraId="2C8A6DBA" w14:textId="77777777" w:rsidR="00155B33" w:rsidRPr="004F441C" w:rsidRDefault="00155B33" w:rsidP="004F441C">
      <w:bookmarkStart w:id="101" w:name="_GoBack"/>
      <w:bookmarkEnd w:id="101"/>
    </w:p>
    <w:p w14:paraId="752ACE48" w14:textId="77777777" w:rsidR="00426D6D" w:rsidRPr="006D4F38" w:rsidRDefault="00426D6D" w:rsidP="00426D6D">
      <w:pPr>
        <w:pStyle w:val="berschrift1"/>
      </w:pPr>
      <w:commentRangeStart w:id="102"/>
      <w:r w:rsidRPr="006D4F38">
        <w:t>Glossar</w:t>
      </w:r>
      <w:commentRangeEnd w:id="102"/>
      <w:r>
        <w:rPr>
          <w:rStyle w:val="Kommentarzeichen"/>
          <w:rFonts w:ascii="Simplon Norm" w:eastAsiaTheme="minorHAnsi" w:hAnsi="Simplon Norm" w:cstheme="minorBidi"/>
          <w:bCs w:val="0"/>
        </w:rPr>
        <w:commentReference w:id="102"/>
      </w:r>
    </w:p>
    <w:tbl>
      <w:tblPr>
        <w:tblStyle w:val="AvectrisTabelle"/>
        <w:tblW w:w="0" w:type="auto"/>
        <w:tblInd w:w="0" w:type="dxa"/>
        <w:tblLook w:val="04A0" w:firstRow="1" w:lastRow="0" w:firstColumn="1" w:lastColumn="0" w:noHBand="0" w:noVBand="1"/>
      </w:tblPr>
      <w:tblGrid>
        <w:gridCol w:w="4535"/>
        <w:gridCol w:w="4536"/>
      </w:tblGrid>
      <w:tr w:rsidR="00426D6D" w:rsidRPr="006D4F38" w14:paraId="444ABD0F" w14:textId="77777777" w:rsidTr="005B492F">
        <w:trPr>
          <w:cnfStyle w:val="100000000000" w:firstRow="1" w:lastRow="0" w:firstColumn="0" w:lastColumn="0" w:oddVBand="0" w:evenVBand="0" w:oddHBand="0" w:evenHBand="0" w:firstRowFirstColumn="0" w:firstRowLastColumn="0" w:lastRowFirstColumn="0" w:lastRowLastColumn="0"/>
        </w:trPr>
        <w:tc>
          <w:tcPr>
            <w:tcW w:w="4535" w:type="dxa"/>
          </w:tcPr>
          <w:p w14:paraId="0638998B" w14:textId="77777777" w:rsidR="00426D6D" w:rsidRPr="006D4F38" w:rsidRDefault="00426D6D" w:rsidP="005B492F">
            <w:r w:rsidRPr="006D4F38">
              <w:t>Begriff</w:t>
            </w:r>
          </w:p>
        </w:tc>
        <w:tc>
          <w:tcPr>
            <w:tcW w:w="4536" w:type="dxa"/>
          </w:tcPr>
          <w:p w14:paraId="446726DD" w14:textId="77777777" w:rsidR="00426D6D" w:rsidRPr="006D4F38" w:rsidRDefault="00426D6D" w:rsidP="005B492F">
            <w:r w:rsidRPr="006D4F38">
              <w:t>Definition</w:t>
            </w:r>
          </w:p>
        </w:tc>
      </w:tr>
      <w:tr w:rsidR="00426D6D" w:rsidRPr="006D4F38" w14:paraId="53BA31B1" w14:textId="77777777" w:rsidTr="005B492F">
        <w:tc>
          <w:tcPr>
            <w:tcW w:w="4535" w:type="dxa"/>
          </w:tcPr>
          <w:p w14:paraId="0243BAF3" w14:textId="77777777" w:rsidR="00426D6D" w:rsidRPr="006D4F38" w:rsidRDefault="00426D6D" w:rsidP="005B492F">
            <w:r w:rsidRPr="006D4F38">
              <w:lastRenderedPageBreak/>
              <w:t>ASGI</w:t>
            </w:r>
          </w:p>
        </w:tc>
        <w:tc>
          <w:tcPr>
            <w:tcW w:w="4536" w:type="dxa"/>
          </w:tcPr>
          <w:p w14:paraId="7B67AF3A" w14:textId="77777777" w:rsidR="00426D6D" w:rsidRPr="006D4F38" w:rsidRDefault="00426D6D" w:rsidP="005B492F">
            <w:r w:rsidRPr="006D4F38">
              <w:t>Asynchronous Server Gateway Interface, Nachfolger des Web Server Gateway Interface ist ein Web Server welches die Bibliothek asyncio von Python unterstützt.</w:t>
            </w:r>
          </w:p>
        </w:tc>
      </w:tr>
      <w:tr w:rsidR="00426D6D" w:rsidRPr="006D4F38" w14:paraId="185C8B1E" w14:textId="77777777" w:rsidTr="005B492F">
        <w:tc>
          <w:tcPr>
            <w:tcW w:w="4535" w:type="dxa"/>
          </w:tcPr>
          <w:p w14:paraId="29113A2E" w14:textId="77777777" w:rsidR="00426D6D" w:rsidRPr="006D4F38" w:rsidRDefault="00426D6D" w:rsidP="005B492F">
            <w:r w:rsidRPr="006D4F38">
              <w:t>Docstring</w:t>
            </w:r>
          </w:p>
        </w:tc>
        <w:tc>
          <w:tcPr>
            <w:tcW w:w="4536" w:type="dxa"/>
          </w:tcPr>
          <w:p w14:paraId="14F1B940" w14:textId="77777777" w:rsidR="00426D6D" w:rsidRPr="006D4F38" w:rsidRDefault="00426D6D" w:rsidP="005B492F">
            <w:r w:rsidRPr="006D4F38">
              <w:t>Ein Docstring ist ein einzeiliger oder mehrzeiliger Kommentar in Python welcher die Funktion einer Funktion beschreibt.</w:t>
            </w:r>
          </w:p>
        </w:tc>
      </w:tr>
      <w:tr w:rsidR="00426D6D" w:rsidRPr="006D4F38" w14:paraId="0762A90F" w14:textId="77777777" w:rsidTr="005B492F">
        <w:tc>
          <w:tcPr>
            <w:tcW w:w="4535" w:type="dxa"/>
          </w:tcPr>
          <w:p w14:paraId="3151C096" w14:textId="77777777" w:rsidR="00426D6D" w:rsidRPr="006D4F38" w:rsidRDefault="00426D6D" w:rsidP="005B492F">
            <w:r w:rsidRPr="006D4F38">
              <w:t>Sphinx</w:t>
            </w:r>
          </w:p>
        </w:tc>
        <w:tc>
          <w:tcPr>
            <w:tcW w:w="4536" w:type="dxa"/>
          </w:tcPr>
          <w:p w14:paraId="2856074C" w14:textId="77777777" w:rsidR="00426D6D" w:rsidRPr="006D4F38" w:rsidRDefault="00426D6D" w:rsidP="005B492F">
            <w:r w:rsidRPr="006D4F38">
              <w:t>Sphinx ist ein Dokumentation Tool für Python, welches automatisch Docstrings zusammenstellen kann.</w:t>
            </w:r>
          </w:p>
        </w:tc>
      </w:tr>
      <w:tr w:rsidR="00426D6D" w:rsidRPr="006D4F38" w14:paraId="5C96B909" w14:textId="77777777" w:rsidTr="005B492F">
        <w:tc>
          <w:tcPr>
            <w:tcW w:w="4535" w:type="dxa"/>
          </w:tcPr>
          <w:p w14:paraId="6EFC4BA2" w14:textId="77777777" w:rsidR="00426D6D" w:rsidRPr="006D4F38" w:rsidRDefault="00426D6D" w:rsidP="005B492F">
            <w:r w:rsidRPr="006D4F38">
              <w:t>Mockups</w:t>
            </w:r>
          </w:p>
        </w:tc>
        <w:tc>
          <w:tcPr>
            <w:tcW w:w="4536" w:type="dxa"/>
          </w:tcPr>
          <w:p w14:paraId="5FEE85FA" w14:textId="77777777" w:rsidR="00426D6D" w:rsidRPr="006D4F38" w:rsidRDefault="00426D6D" w:rsidP="005B492F">
            <w:r w:rsidRPr="006D4F38">
              <w:t>Skizzen des Endresultats</w:t>
            </w:r>
          </w:p>
        </w:tc>
      </w:tr>
      <w:tr w:rsidR="00426D6D" w:rsidRPr="006D4F38" w14:paraId="02B72B2B" w14:textId="77777777" w:rsidTr="005B492F">
        <w:tc>
          <w:tcPr>
            <w:tcW w:w="4535" w:type="dxa"/>
          </w:tcPr>
          <w:p w14:paraId="1D4579B8" w14:textId="77777777" w:rsidR="00426D6D" w:rsidRPr="006D4F38" w:rsidRDefault="00426D6D" w:rsidP="005B492F">
            <w:r w:rsidRPr="006D4F38">
              <w:t>Loriot</w:t>
            </w:r>
          </w:p>
        </w:tc>
        <w:tc>
          <w:tcPr>
            <w:tcW w:w="4536" w:type="dxa"/>
          </w:tcPr>
          <w:p w14:paraId="0D5B4D75" w14:textId="77777777" w:rsidR="00426D6D" w:rsidRPr="006D4F38" w:rsidRDefault="00426D6D" w:rsidP="005B492F">
            <w:r>
              <w:t>Loriot ist Webapplikation von welcher die Sensor Daten geholt werden können.</w:t>
            </w:r>
          </w:p>
        </w:tc>
      </w:tr>
      <w:tr w:rsidR="00426D6D" w:rsidRPr="006D4F38" w14:paraId="43F968F1" w14:textId="77777777" w:rsidTr="005B492F">
        <w:tc>
          <w:tcPr>
            <w:tcW w:w="4535" w:type="dxa"/>
          </w:tcPr>
          <w:p w14:paraId="47FFC3CC" w14:textId="77777777" w:rsidR="00426D6D" w:rsidRPr="006D4F38" w:rsidRDefault="00426D6D" w:rsidP="005B492F">
            <w:r w:rsidRPr="006D4F38">
              <w:t>Websockets</w:t>
            </w:r>
          </w:p>
        </w:tc>
        <w:tc>
          <w:tcPr>
            <w:tcW w:w="4536" w:type="dxa"/>
          </w:tcPr>
          <w:p w14:paraId="3A074546" w14:textId="77777777" w:rsidR="00426D6D" w:rsidRPr="006D4F38" w:rsidRDefault="00426D6D" w:rsidP="005B492F">
            <w:r>
              <w:t>http Protokoll</w:t>
            </w:r>
          </w:p>
        </w:tc>
      </w:tr>
      <w:tr w:rsidR="00426D6D" w:rsidRPr="006D4F38" w14:paraId="4E0FFEC6" w14:textId="77777777" w:rsidTr="005B492F">
        <w:tc>
          <w:tcPr>
            <w:tcW w:w="4535" w:type="dxa"/>
          </w:tcPr>
          <w:p w14:paraId="523BCF93" w14:textId="77777777" w:rsidR="00426D6D" w:rsidRPr="006D4F38" w:rsidRDefault="00426D6D" w:rsidP="005B492F">
            <w:r w:rsidRPr="006D4F38">
              <w:t>Uvicorn</w:t>
            </w:r>
          </w:p>
        </w:tc>
        <w:tc>
          <w:tcPr>
            <w:tcW w:w="4536" w:type="dxa"/>
          </w:tcPr>
          <w:p w14:paraId="5B971510" w14:textId="77777777" w:rsidR="00426D6D" w:rsidRPr="006D4F38" w:rsidRDefault="00426D6D" w:rsidP="005B492F">
            <w:r>
              <w:t>ASGI Server</w:t>
            </w:r>
          </w:p>
        </w:tc>
      </w:tr>
      <w:tr w:rsidR="00426D6D" w:rsidRPr="006D4F38" w14:paraId="6F7A085F" w14:textId="77777777" w:rsidTr="005B492F">
        <w:tc>
          <w:tcPr>
            <w:tcW w:w="4535" w:type="dxa"/>
          </w:tcPr>
          <w:p w14:paraId="56ADC45A" w14:textId="77777777" w:rsidR="00426D6D" w:rsidRPr="006D4F38" w:rsidRDefault="00426D6D" w:rsidP="005B492F">
            <w:r w:rsidRPr="006D4F38">
              <w:t>Nginx</w:t>
            </w:r>
          </w:p>
        </w:tc>
        <w:tc>
          <w:tcPr>
            <w:tcW w:w="4536" w:type="dxa"/>
          </w:tcPr>
          <w:p w14:paraId="6352830A" w14:textId="77777777" w:rsidR="00426D6D" w:rsidRPr="006D4F38" w:rsidRDefault="00426D6D" w:rsidP="005B492F">
            <w:r>
              <w:t>Statischer Webserver</w:t>
            </w:r>
          </w:p>
        </w:tc>
      </w:tr>
      <w:tr w:rsidR="00426D6D" w:rsidRPr="006D4F38" w14:paraId="43434684" w14:textId="77777777" w:rsidTr="005B492F">
        <w:tc>
          <w:tcPr>
            <w:tcW w:w="4535" w:type="dxa"/>
          </w:tcPr>
          <w:p w14:paraId="37A01A60" w14:textId="77777777" w:rsidR="00426D6D" w:rsidRPr="006D4F38" w:rsidRDefault="00426D6D" w:rsidP="005B492F">
            <w:r w:rsidRPr="006D4F38">
              <w:t>Apache</w:t>
            </w:r>
          </w:p>
        </w:tc>
        <w:tc>
          <w:tcPr>
            <w:tcW w:w="4536" w:type="dxa"/>
          </w:tcPr>
          <w:p w14:paraId="1420A414" w14:textId="77777777" w:rsidR="00426D6D" w:rsidRPr="006D4F38" w:rsidRDefault="00426D6D" w:rsidP="005B492F">
            <w:r>
              <w:t>Webserver</w:t>
            </w:r>
          </w:p>
        </w:tc>
      </w:tr>
    </w:tbl>
    <w:p w14:paraId="06F51916" w14:textId="77777777" w:rsidR="00426D6D" w:rsidRDefault="00426D6D" w:rsidP="00426D6D"/>
    <w:p w14:paraId="14685191" w14:textId="77777777" w:rsidR="00426D6D" w:rsidRPr="00426D6D" w:rsidRDefault="00426D6D" w:rsidP="00426D6D"/>
    <w:p w14:paraId="55E98215" w14:textId="768D3E1E" w:rsidR="00A225F3" w:rsidRPr="006D4F38" w:rsidRDefault="00A225F3" w:rsidP="00A225F3">
      <w:pPr>
        <w:pStyle w:val="berschrift1"/>
      </w:pPr>
      <w:bookmarkStart w:id="103" w:name="_Toc35948544"/>
      <w:r w:rsidRPr="006D4F38">
        <w:t>Literaturverzeichnis</w:t>
      </w:r>
      <w:bookmarkEnd w:id="103"/>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936468" w:rsidP="00A225F3">
            <w:hyperlink r:id="rId6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936468" w:rsidP="00A225F3">
            <w:hyperlink r:id="rId6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936468" w:rsidP="00A225F3">
            <w:hyperlink r:id="rId6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936468" w:rsidP="00A225F3">
            <w:hyperlink r:id="rId6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936468" w:rsidP="00A225F3">
            <w:hyperlink r:id="rId6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936468" w:rsidP="00A225F3">
            <w:hyperlink r:id="rId6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936468" w:rsidP="00A225F3">
            <w:hyperlink r:id="rId6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936468" w:rsidP="00A225F3">
            <w:hyperlink r:id="rId6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936468" w:rsidP="00A225F3">
            <w:hyperlink r:id="rId6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Datentypen von PostgreSQL</w:t>
            </w:r>
          </w:p>
        </w:tc>
      </w:tr>
      <w:tr w:rsidR="00926D5D" w:rsidRPr="006D4F38" w14:paraId="02157431" w14:textId="77777777" w:rsidTr="00A225F3">
        <w:tc>
          <w:tcPr>
            <w:tcW w:w="3023" w:type="dxa"/>
          </w:tcPr>
          <w:p w14:paraId="069A34B9" w14:textId="7A66F200" w:rsidR="00926D5D" w:rsidRDefault="00936468" w:rsidP="00A225F3">
            <w:hyperlink r:id="rId70"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936468" w:rsidP="00A225F3">
            <w:hyperlink r:id="rId71"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936468" w:rsidP="00A225F3">
            <w:hyperlink r:id="rId72"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936468" w:rsidP="00A225F3">
            <w:hyperlink r:id="rId73" w:history="1">
              <w:r w:rsidR="00403F1E">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4" w:name="_Toc35948545"/>
      <w:r w:rsidRPr="006D4F38">
        <w:lastRenderedPageBreak/>
        <w:t>Abbildungsverzeichnis</w:t>
      </w:r>
      <w:bookmarkEnd w:id="104"/>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936468" w:rsidRDefault="00936468">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936468" w:rsidRDefault="00936468">
      <w:pPr>
        <w:pStyle w:val="Kommentartext"/>
      </w:pPr>
      <w:r>
        <w:rPr>
          <w:rStyle w:val="Kommentarzeichen"/>
        </w:rPr>
        <w:annotationRef/>
      </w:r>
      <w:r>
        <w:t>File verlinke</w:t>
      </w:r>
    </w:p>
  </w:comment>
  <w:comment w:id="92" w:author="Egger Nils AVECTRIS" w:date="2020-03-24T15:15:00Z" w:initials="ENA">
    <w:p w14:paraId="14503AB5" w14:textId="0B5CC41D" w:rsidR="00936468" w:rsidRDefault="00936468">
      <w:pPr>
        <w:pStyle w:val="Kommentartext"/>
      </w:pPr>
      <w:r>
        <w:rPr>
          <w:rStyle w:val="Kommentarzeichen"/>
        </w:rPr>
        <w:annotationRef/>
      </w:r>
      <w:r>
        <w:t>TODO Vorgehen beschreiben</w:t>
      </w:r>
    </w:p>
  </w:comment>
  <w:comment w:id="94" w:author="Egger Nils AVECTRIS" w:date="2020-03-25T12:01:00Z" w:initials="ENA">
    <w:p w14:paraId="5C2F05B7" w14:textId="4D9F616A" w:rsidR="00936468" w:rsidRDefault="00936468">
      <w:pPr>
        <w:pStyle w:val="Kommentartext"/>
      </w:pPr>
      <w:r>
        <w:rPr>
          <w:rStyle w:val="Kommentarzeichen"/>
        </w:rPr>
        <w:annotationRef/>
      </w:r>
      <w:r>
        <w:t>Überarbeite well wert no in volt muss umgrechnet werde</w:t>
      </w:r>
    </w:p>
  </w:comment>
  <w:comment w:id="95" w:author="Egger Nils AVECTRIS" w:date="2020-03-30T14:44:00Z" w:initials="ENA">
    <w:p w14:paraId="4D65B357" w14:textId="7DB2FCA6" w:rsidR="00936468" w:rsidRDefault="00936468">
      <w:pPr>
        <w:pStyle w:val="Kommentartext"/>
      </w:pPr>
      <w:r>
        <w:rPr>
          <w:rStyle w:val="Kommentarzeichen"/>
        </w:rPr>
        <w:annotationRef/>
      </w:r>
      <w:r>
        <w:t>TODO neui Wert hinzuefüege</w:t>
      </w:r>
    </w:p>
  </w:comment>
  <w:comment w:id="96" w:author="Egger Nils AVECTRIS" w:date="2020-03-25T13:03:00Z" w:initials="ENA">
    <w:p w14:paraId="652BA2AC" w14:textId="1F5974FB" w:rsidR="00936468" w:rsidRDefault="00936468">
      <w:pPr>
        <w:pStyle w:val="Kommentartext"/>
      </w:pPr>
      <w:r>
        <w:rPr>
          <w:rStyle w:val="Kommentarzeichen"/>
        </w:rPr>
        <w:annotationRef/>
      </w:r>
      <w:r>
        <w:t>Storage hinzuefüege?</w:t>
      </w:r>
    </w:p>
  </w:comment>
  <w:comment w:id="97" w:author="Egger Nils AVECTRIS" w:date="2020-03-30T10:47:00Z" w:initials="ENA">
    <w:p w14:paraId="4A3C0289" w14:textId="541E8608" w:rsidR="00936468" w:rsidRDefault="00936468">
      <w:pPr>
        <w:pStyle w:val="Kommentartext"/>
      </w:pPr>
      <w:r>
        <w:rPr>
          <w:rStyle w:val="Kommentarzeichen"/>
        </w:rPr>
        <w:annotationRef/>
      </w:r>
      <w:r>
        <w:t>TODO</w:t>
      </w:r>
    </w:p>
  </w:comment>
  <w:comment w:id="98" w:author="Egger Nils AVECTRIS" w:date="2020-03-31T10:49:00Z" w:initials="ENA">
    <w:p w14:paraId="4012D509" w14:textId="7357C454" w:rsidR="00B8438C" w:rsidRDefault="00B8438C">
      <w:pPr>
        <w:pStyle w:val="Kommentartext"/>
      </w:pPr>
      <w:r>
        <w:t xml:space="preserve">Im </w:t>
      </w:r>
      <w:r>
        <w:rPr>
          <w:rStyle w:val="Kommentarzeichen"/>
        </w:rPr>
        <w:annotationRef/>
      </w:r>
      <w:r>
        <w:t>Glossar hinzuefüge</w:t>
      </w:r>
    </w:p>
  </w:comment>
  <w:comment w:id="99" w:author="Egger Nils AVECTRIS" w:date="2020-03-31T12:19:00Z" w:initials="ENA">
    <w:p w14:paraId="53BB8857" w14:textId="70694B71" w:rsidR="00465D52" w:rsidRDefault="00465D52">
      <w:pPr>
        <w:pStyle w:val="Kommentartext"/>
      </w:pPr>
      <w:r>
        <w:rPr>
          <w:rStyle w:val="Kommentarzeichen"/>
        </w:rPr>
        <w:annotationRef/>
      </w:r>
      <w:r>
        <w:t>Erwitere schlussendlich</w:t>
      </w:r>
    </w:p>
  </w:comment>
  <w:comment w:id="100" w:author="Egger Nils AVECTRIS" w:date="2020-03-31T12:51:00Z" w:initials="ENA">
    <w:p w14:paraId="164535A2" w14:textId="06BBAB04" w:rsidR="004F3C70" w:rsidRDefault="004F3C70">
      <w:pPr>
        <w:pStyle w:val="Kommentartext"/>
      </w:pPr>
      <w:r>
        <w:rPr>
          <w:rStyle w:val="Kommentarzeichen"/>
        </w:rPr>
        <w:annotationRef/>
      </w:r>
      <w:r>
        <w:t>Todo</w:t>
      </w:r>
    </w:p>
  </w:comment>
  <w:comment w:id="102" w:author="Egger Nils AVECTRIS" w:date="2020-03-24T15:24:00Z" w:initials="ENA">
    <w:p w14:paraId="03D02063" w14:textId="77777777" w:rsidR="00426D6D" w:rsidRDefault="00426D6D" w:rsidP="00426D6D">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4D65B357" w15:done="0"/>
  <w15:commentEx w15:paraId="652BA2AC" w15:done="0"/>
  <w15:commentEx w15:paraId="4A3C0289" w15:done="0"/>
  <w15:commentEx w15:paraId="4012D509" w15:done="0"/>
  <w15:commentEx w15:paraId="53BB8857" w15:done="0"/>
  <w15:commentEx w15:paraId="164535A2" w15:done="0"/>
  <w15:commentEx w15:paraId="03D020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EBCDD2" w14:textId="77777777" w:rsidR="004426BC" w:rsidRDefault="004426BC" w:rsidP="00E42095">
      <w:pPr>
        <w:spacing w:line="240" w:lineRule="auto"/>
      </w:pPr>
      <w:r>
        <w:separator/>
      </w:r>
    </w:p>
  </w:endnote>
  <w:endnote w:type="continuationSeparator" w:id="0">
    <w:p w14:paraId="0EA65939" w14:textId="77777777" w:rsidR="004426BC" w:rsidRDefault="004426BC"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36468" w14:paraId="60CAECFA" w14:textId="77777777" w:rsidTr="00611FE4">
      <w:trPr>
        <w:trHeight w:val="1984"/>
      </w:trPr>
      <w:tc>
        <w:tcPr>
          <w:tcW w:w="4545" w:type="dxa"/>
          <w:vAlign w:val="bottom"/>
        </w:tcPr>
        <w:p w14:paraId="670EFDA7" w14:textId="77777777" w:rsidR="00936468" w:rsidRPr="00611FE4" w:rsidRDefault="00936468" w:rsidP="00611FE4">
          <w:pPr>
            <w:pStyle w:val="AbsenderFusszeile"/>
          </w:pPr>
          <w:r w:rsidRPr="00611FE4">
            <w:t>Avectris AG</w:t>
          </w:r>
        </w:p>
        <w:p w14:paraId="4525EADA" w14:textId="77777777" w:rsidR="00936468" w:rsidRPr="00611FE4" w:rsidRDefault="00936468" w:rsidP="00611FE4">
          <w:pPr>
            <w:pStyle w:val="AbsenderFusszeile"/>
          </w:pPr>
          <w:r w:rsidRPr="00611FE4">
            <w:t>Bruggerstrasse 68</w:t>
          </w:r>
        </w:p>
        <w:p w14:paraId="5AAF7859" w14:textId="77777777" w:rsidR="00936468" w:rsidRPr="00611FE4" w:rsidRDefault="00936468" w:rsidP="00611FE4">
          <w:pPr>
            <w:pStyle w:val="AbsenderFusszeile"/>
          </w:pPr>
          <w:r w:rsidRPr="00611FE4">
            <w:t>Postfach</w:t>
          </w:r>
        </w:p>
        <w:p w14:paraId="18A8CF4B" w14:textId="77777777" w:rsidR="00936468" w:rsidRPr="00611FE4" w:rsidRDefault="00936468" w:rsidP="00611FE4">
          <w:pPr>
            <w:pStyle w:val="AbsenderFusszeile"/>
          </w:pPr>
          <w:r w:rsidRPr="00611FE4">
            <w:t>CH-5401 Baden</w:t>
          </w:r>
        </w:p>
        <w:p w14:paraId="1F25255F" w14:textId="77777777" w:rsidR="00936468" w:rsidRPr="00611FE4" w:rsidRDefault="00936468" w:rsidP="00611FE4">
          <w:pPr>
            <w:pStyle w:val="AbsenderFusszeile"/>
          </w:pPr>
          <w:r w:rsidRPr="00611FE4">
            <w:t>T +41 58 411 77 77</w:t>
          </w:r>
        </w:p>
        <w:p w14:paraId="6F177F08" w14:textId="77777777" w:rsidR="00936468" w:rsidRPr="00611FE4" w:rsidRDefault="00936468" w:rsidP="00611FE4">
          <w:pPr>
            <w:pStyle w:val="AbsenderFusszeile"/>
            <w:spacing w:line="360" w:lineRule="auto"/>
          </w:pPr>
          <w:hyperlink r:id="rId1" w:history="1">
            <w:r w:rsidRPr="00611FE4">
              <w:rPr>
                <w:rStyle w:val="Hyperlink"/>
              </w:rPr>
              <w:t>www.avectris.ch</w:t>
            </w:r>
          </w:hyperlink>
        </w:p>
        <w:p w14:paraId="737147B8" w14:textId="77777777" w:rsidR="00936468" w:rsidRPr="00611FE4" w:rsidRDefault="00936468" w:rsidP="00611FE4">
          <w:pPr>
            <w:pStyle w:val="AbsenderFusszeile"/>
            <w:spacing w:line="360" w:lineRule="auto"/>
          </w:pPr>
          <w:r w:rsidRPr="00611FE4">
            <w:t>Standorte: Baden, Wallisellen, Wangen</w:t>
          </w:r>
        </w:p>
        <w:p w14:paraId="5BD95ABF" w14:textId="77777777" w:rsidR="00936468" w:rsidRPr="00611FE4" w:rsidRDefault="00936468" w:rsidP="00611FE4">
          <w:pPr>
            <w:pStyle w:val="AbsenderFusszeile"/>
            <w:spacing w:line="20" w:lineRule="exact"/>
            <w:rPr>
              <w:sz w:val="2"/>
              <w:szCs w:val="2"/>
            </w:rPr>
          </w:pPr>
        </w:p>
      </w:tc>
      <w:tc>
        <w:tcPr>
          <w:tcW w:w="4526" w:type="dxa"/>
          <w:vAlign w:val="bottom"/>
          <w:hideMark/>
        </w:tcPr>
        <w:p w14:paraId="3C7B49CC" w14:textId="77777777" w:rsidR="00936468" w:rsidRDefault="0093646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936468" w:rsidRDefault="00936468" w:rsidP="00611FE4">
    <w:pPr>
      <w:pStyle w:val="Fuzeile"/>
      <w:rPr>
        <w:szCs w:val="2"/>
      </w:rPr>
    </w:pPr>
  </w:p>
  <w:p w14:paraId="58C83676" w14:textId="77777777" w:rsidR="00936468" w:rsidRDefault="00936468" w:rsidP="00611FE4">
    <w:pPr>
      <w:pStyle w:val="Fuzeile"/>
    </w:pPr>
  </w:p>
  <w:p w14:paraId="13DE2D9A" w14:textId="77777777" w:rsidR="00936468" w:rsidRDefault="00936468" w:rsidP="00611FE4">
    <w:pPr>
      <w:pStyle w:val="Fuzeile"/>
    </w:pPr>
  </w:p>
  <w:p w14:paraId="4D883387" w14:textId="77777777" w:rsidR="00936468" w:rsidRPr="00611FE4" w:rsidRDefault="0093646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7CFD9" w14:textId="77777777" w:rsidR="004426BC" w:rsidRDefault="004426BC" w:rsidP="00E42095">
      <w:pPr>
        <w:spacing w:line="240" w:lineRule="auto"/>
      </w:pPr>
      <w:r>
        <w:separator/>
      </w:r>
    </w:p>
  </w:footnote>
  <w:footnote w:type="continuationSeparator" w:id="0">
    <w:p w14:paraId="6A1AC7AF" w14:textId="77777777" w:rsidR="004426BC" w:rsidRDefault="004426BC"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14:paraId="58CC4CEB" w14:textId="77777777" w:rsidTr="000B182B">
      <w:trPr>
        <w:trHeight w:val="794"/>
      </w:trPr>
      <w:tc>
        <w:tcPr>
          <w:tcW w:w="9071" w:type="dxa"/>
          <w:gridSpan w:val="2"/>
        </w:tcPr>
        <w:p w14:paraId="38D81D62" w14:textId="77777777" w:rsidR="00936468" w:rsidRPr="007479FA" w:rsidRDefault="00936468" w:rsidP="000B182B">
          <w:pPr>
            <w:pStyle w:val="AbsenderFusszeile"/>
          </w:pPr>
          <w:r w:rsidRPr="007479FA">
            <w:t>Avectris AG</w:t>
          </w:r>
        </w:p>
        <w:p w14:paraId="55EBF96A" w14:textId="77777777" w:rsidR="00936468" w:rsidRPr="004C1088" w:rsidRDefault="00936468" w:rsidP="000B182B">
          <w:pPr>
            <w:pStyle w:val="AbsenderFusszeile"/>
          </w:pPr>
          <w:r w:rsidRPr="007479FA">
            <w:t>CH-5401 Baden</w:t>
          </w:r>
        </w:p>
      </w:tc>
    </w:tr>
    <w:tr w:rsidR="00936468" w14:paraId="2E0AAF60" w14:textId="77777777" w:rsidTr="003C6FA2">
      <w:trPr>
        <w:trHeight w:val="227"/>
      </w:trPr>
      <w:tc>
        <w:tcPr>
          <w:tcW w:w="1134" w:type="dxa"/>
        </w:tcPr>
        <w:p w14:paraId="3A5588F2" w14:textId="7F6693AD" w:rsidR="00936468" w:rsidRDefault="00936468" w:rsidP="000B182B">
          <w:pPr>
            <w:pStyle w:val="InfoBlocklinks"/>
          </w:pPr>
          <w:r>
            <w:t>Autor</w:t>
          </w:r>
        </w:p>
      </w:tc>
      <w:tc>
        <w:tcPr>
          <w:tcW w:w="7937" w:type="dxa"/>
        </w:tcPr>
        <w:p w14:paraId="7E7372DE" w14:textId="6A58945C" w:rsidR="00936468" w:rsidRDefault="00936468" w:rsidP="00073355">
          <w:pPr>
            <w:pStyle w:val="TabellenText"/>
            <w:rPr>
              <w:noProof/>
            </w:rPr>
          </w:pPr>
          <w:r>
            <w:rPr>
              <w:noProof/>
            </w:rPr>
            <w:t>Nils Egger</w:t>
          </w:r>
        </w:p>
      </w:tc>
    </w:tr>
    <w:tr w:rsidR="00936468" w14:paraId="5B4A9F7C" w14:textId="77777777" w:rsidTr="003C6FA2">
      <w:trPr>
        <w:trHeight w:val="227"/>
      </w:trPr>
      <w:tc>
        <w:tcPr>
          <w:tcW w:w="1134" w:type="dxa"/>
        </w:tcPr>
        <w:p w14:paraId="16790688" w14:textId="74465A41" w:rsidR="00936468" w:rsidRDefault="00936468" w:rsidP="000B182B">
          <w:pPr>
            <w:pStyle w:val="InfoBlocklinks"/>
          </w:pPr>
          <w:r>
            <w:t>Datum</w:t>
          </w:r>
        </w:p>
      </w:tc>
      <w:tc>
        <w:tcPr>
          <w:tcW w:w="7937" w:type="dxa"/>
        </w:tcPr>
        <w:p w14:paraId="3BFC5B62" w14:textId="4AB8811E" w:rsidR="00936468" w:rsidRDefault="00936468" w:rsidP="00EB5360">
          <w:pPr>
            <w:pStyle w:val="TabellenText"/>
            <w:rPr>
              <w:noProof/>
            </w:rPr>
          </w:pPr>
          <w:r>
            <w:rPr>
              <w:noProof/>
            </w:rPr>
            <w:t>24.03.2020</w:t>
          </w:r>
        </w:p>
      </w:tc>
    </w:tr>
    <w:tr w:rsidR="00936468" w14:paraId="6FBADA9B" w14:textId="77777777" w:rsidTr="003C6FA2">
      <w:trPr>
        <w:trHeight w:val="227"/>
      </w:trPr>
      <w:tc>
        <w:tcPr>
          <w:tcW w:w="1134" w:type="dxa"/>
        </w:tcPr>
        <w:p w14:paraId="391CD450" w14:textId="03B8D258" w:rsidR="00936468" w:rsidRDefault="00936468" w:rsidP="000B182B">
          <w:pPr>
            <w:pStyle w:val="InfoBlocklinks"/>
          </w:pPr>
          <w:r>
            <w:t>Seite</w:t>
          </w:r>
        </w:p>
      </w:tc>
      <w:tc>
        <w:tcPr>
          <w:tcW w:w="7937" w:type="dxa"/>
        </w:tcPr>
        <w:p w14:paraId="2209DEF3" w14:textId="68EF501E" w:rsidR="00936468" w:rsidRDefault="00936468" w:rsidP="00073355">
          <w:pPr>
            <w:pStyle w:val="TabellenText"/>
            <w:rPr>
              <w:noProof/>
            </w:rPr>
          </w:pPr>
          <w:r>
            <w:rPr>
              <w:noProof/>
            </w:rPr>
            <w:fldChar w:fldCharType="begin"/>
          </w:r>
          <w:r>
            <w:rPr>
              <w:noProof/>
            </w:rPr>
            <w:instrText xml:space="preserve"> PAGE   \* MERGEFORMAT </w:instrText>
          </w:r>
          <w:r>
            <w:rPr>
              <w:noProof/>
            </w:rPr>
            <w:fldChar w:fldCharType="separate"/>
          </w:r>
          <w:r w:rsidR="00155B33">
            <w:rPr>
              <w:noProof/>
            </w:rPr>
            <w:t>51</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155B33">
            <w:rPr>
              <w:noProof/>
            </w:rPr>
            <w:t>54</w:t>
          </w:r>
          <w:r>
            <w:rPr>
              <w:noProof/>
            </w:rPr>
            <w:fldChar w:fldCharType="end"/>
          </w:r>
        </w:p>
      </w:tc>
    </w:tr>
    <w:tr w:rsidR="00936468" w14:paraId="5A4F00F7" w14:textId="77777777" w:rsidTr="003C6FA2">
      <w:trPr>
        <w:trHeight w:val="227"/>
      </w:trPr>
      <w:tc>
        <w:tcPr>
          <w:tcW w:w="1134" w:type="dxa"/>
        </w:tcPr>
        <w:p w14:paraId="2CE67DAB" w14:textId="77777777" w:rsidR="00936468" w:rsidRDefault="00936468" w:rsidP="000B182B">
          <w:pPr>
            <w:pStyle w:val="InfoBlocklinks"/>
          </w:pPr>
        </w:p>
      </w:tc>
      <w:tc>
        <w:tcPr>
          <w:tcW w:w="7937" w:type="dxa"/>
        </w:tcPr>
        <w:p w14:paraId="216FD51A" w14:textId="77777777" w:rsidR="00936468" w:rsidRDefault="00936468" w:rsidP="00073355">
          <w:pPr>
            <w:pStyle w:val="TabellenText"/>
            <w:rPr>
              <w:noProof/>
            </w:rPr>
          </w:pPr>
        </w:p>
      </w:tc>
    </w:tr>
  </w:tbl>
  <w:p w14:paraId="53204F2C" w14:textId="77777777" w:rsidR="00936468" w:rsidRPr="00EC6232" w:rsidRDefault="0093646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r w:rsidRPr="007479FA">
            <w:t>Avectris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24A12261"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CE4573">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E4573">
            <w:rPr>
              <w:noProof/>
            </w:rPr>
            <w:t>52</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26BC"/>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3C70"/>
    <w:rsid w:val="004F441C"/>
    <w:rsid w:val="004F47E2"/>
    <w:rsid w:val="004F65FF"/>
    <w:rsid w:val="005064CD"/>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0F89"/>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9019AC"/>
    <w:rsid w:val="00913E6C"/>
    <w:rsid w:val="009155EA"/>
    <w:rsid w:val="00926D5D"/>
    <w:rsid w:val="00932474"/>
    <w:rsid w:val="00934486"/>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404B6"/>
    <w:rsid w:val="00C45C2D"/>
    <w:rsid w:val="00C66789"/>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hyperlink" Target="https://www.slant.co/options/10578/alternatives/~chart-js-alternatives" TargetMode="External"/><Relationship Id="rId68" Type="http://schemas.openxmlformats.org/officeDocument/2006/relationships/hyperlink" Target="https://www.hacksplaining.com/"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stackoverflow.com/questions/5464627/how-to-have-same-text-in-two-links-with-restructured-text"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e.wikipedia.org/wiki/Web_Server_Gateway_Interfac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hyperlink" Target="https://www.chartjs.org/docs/latest/charts/line.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channels.readthedocs.io/en/latest/asgi.html" TargetMode="External"/><Relationship Id="rId73" Type="http://schemas.openxmlformats.org/officeDocument/2006/relationships/hyperlink" Target="https://stackoverflow.com/questions/1957273/how-do-i-generate-a-random-string-of-length-x-a-z-only-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s://gionkunz.github.io/chartist-js/getting-started.html" TargetMode="External"/><Relationship Id="rId69" Type="http://schemas.openxmlformats.org/officeDocument/2006/relationships/hyperlink" Target="https://www.postgresql.org/docs/9.2/plpython-data.html" TargetMode="External"/><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github.com/mozilla/bleach" TargetMode="External"/><Relationship Id="rId72"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s://iot-shop.de/wp-content/uploads/2020/03/RM_Door-_-Window-Sensor_20200205_v2.pdf" TargetMode="Externa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s://developer.mozilla.org/en-US/docs/Web/HTTP/Basics_of_HTTP/MIME_types/Common_types" TargetMode="External"/><Relationship Id="rId70" Type="http://schemas.openxmlformats.org/officeDocument/2006/relationships/hyperlink" Target="https://stackoverflow.com/questions/9002901/how-to-import-module-to-sphin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3E9F447-E260-4363-92EB-8E27CD539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54</Pages>
  <Words>8771</Words>
  <Characters>55264</Characters>
  <Application>Microsoft Office Word</Application>
  <DocSecurity>0</DocSecurity>
  <Lines>460</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193</cp:revision>
  <cp:lastPrinted>2015-06-18T13:08:00Z</cp:lastPrinted>
  <dcterms:created xsi:type="dcterms:W3CDTF">2020-03-23T08:09:00Z</dcterms:created>
  <dcterms:modified xsi:type="dcterms:W3CDTF">2020-03-31T11:29:00Z</dcterms:modified>
</cp:coreProperties>
</file>