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900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800"/>
        <w:gridCol w:w="1735"/>
        <w:gridCol w:w="4723"/>
        <w:gridCol w:w="1742"/>
      </w:tblGrid>
      <w:tr>
        <w:trPr/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</w:rPr>
            </w:pPr>
            <w:r>
              <w:rPr>
                <w:rFonts w:eastAsia="Times New Roman" w:cs="Arial" w:ascii="Arial" w:hAnsi="Arial"/>
                <w:b/>
                <w:color w:val="000000" w:themeColor="text1"/>
                <w:sz w:val="22"/>
                <w:szCs w:val="22"/>
              </w:rPr>
              <w:t>entity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</w:rPr>
            </w:pPr>
            <w:r>
              <w:rPr>
                <w:rFonts w:eastAsia="Times New Roman" w:cs="Arial" w:ascii="Arial" w:hAnsi="Arial"/>
                <w:b/>
                <w:color w:val="000000" w:themeColor="text1"/>
                <w:sz w:val="22"/>
                <w:szCs w:val="22"/>
              </w:rPr>
              <w:t>Biomodels qualifier</w:t>
            </w:r>
          </w:p>
        </w:tc>
        <w:tc>
          <w:tcPr>
            <w:tcW w:w="4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</w:rPr>
            </w:pPr>
            <w:r>
              <w:rPr>
                <w:rFonts w:eastAsia="Times New Roman" w:cs="Arial" w:ascii="Arial" w:hAnsi="Arial"/>
                <w:b/>
                <w:color w:val="000000" w:themeColor="text1"/>
                <w:sz w:val="22"/>
                <w:szCs w:val="22"/>
              </w:rPr>
              <w:t>External resource</w:t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</w:rPr>
            </w:pPr>
            <w:r>
              <w:rPr>
                <w:rFonts w:eastAsia="Times New Roman" w:cs="Arial" w:ascii="Arial" w:hAnsi="Arial"/>
                <w:b/>
                <w:color w:val="000000" w:themeColor="text1"/>
                <w:sz w:val="22"/>
                <w:szCs w:val="22"/>
              </w:rPr>
              <w:t>Term</w:t>
            </w:r>
          </w:p>
        </w:tc>
      </w:tr>
      <w:tr>
        <w:trPr/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model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is</w:t>
            </w:r>
          </w:p>
        </w:tc>
        <w:tc>
          <w:tcPr>
            <w:tcW w:w="4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modelID</w:t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Times New Roman" w:ascii="Arial" w:hAnsi="Arial"/>
                <w:color w:val="000000" w:themeColor="text1"/>
                <w:sz w:val="22"/>
                <w:szCs w:val="22"/>
              </w:rPr>
            </w:r>
          </w:p>
        </w:tc>
      </w:tr>
      <w:tr>
        <w:trPr/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Times New Roman" w:ascii="Arial" w:hAnsi="Arial"/>
                <w:color w:val="000000" w:themeColor="text1"/>
                <w:sz w:val="22"/>
                <w:szCs w:val="22"/>
              </w:rPr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isDescribedBy</w:t>
            </w:r>
          </w:p>
        </w:tc>
        <w:tc>
          <w:tcPr>
            <w:tcW w:w="4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https://identifiers.org/pubmed:31531224</w:t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Publication</w:t>
            </w:r>
          </w:p>
        </w:tc>
      </w:tr>
      <w:tr>
        <w:trPr/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Times New Roman" w:ascii="Arial" w:hAnsi="Arial"/>
                <w:color w:val="000000" w:themeColor="text1"/>
                <w:sz w:val="22"/>
                <w:szCs w:val="22"/>
              </w:rPr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hasProperty</w:t>
            </w:r>
          </w:p>
        </w:tc>
        <w:tc>
          <w:tcPr>
            <w:tcW w:w="4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hyperlink r:id="rId2" w:tgtFrame="blank">
              <w:bookmarkStart w:id="0" w:name="OLS_ID7"/>
              <w:bookmarkEnd w:id="0"/>
              <w:r>
                <w:rPr>
                  <w:rStyle w:val="Internetverknpfung"/>
                  <w:rFonts w:eastAsia="Times New Roman" w:cs="Arial" w:ascii="Arial" w:hAnsi="Arial"/>
                  <w:color w:val="000000" w:themeColor="text1"/>
                  <w:sz w:val="22"/>
                  <w:szCs w:val="22"/>
                  <w:u w:val="single"/>
                  <w:shd w:fill="FFFFFF" w:val="clear"/>
                </w:rPr>
                <w:t>http://purl.obolibrary.org/obo/NCIT_C17610</w:t>
              </w:r>
            </w:hyperlink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  <w:shd w:fill="FFFFFF" w:val="clear"/>
              </w:rPr>
              <w:t>Blood Sample</w:t>
            </w:r>
          </w:p>
        </w:tc>
      </w:tr>
      <w:tr>
        <w:trPr/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Times New Roman" w:ascii="Arial" w:hAnsi="Arial"/>
                <w:color w:val="000000" w:themeColor="text1"/>
                <w:sz w:val="22"/>
                <w:szCs w:val="22"/>
              </w:rPr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hasTaxon</w:t>
            </w:r>
          </w:p>
        </w:tc>
        <w:tc>
          <w:tcPr>
            <w:tcW w:w="4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http://purl.obolibrary.org/obo/NCBITaxon_9606</w:t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Homo sapiens</w:t>
            </w:r>
          </w:p>
        </w:tc>
      </w:tr>
      <w:tr>
        <w:trPr/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Times New Roman" w:ascii="Arial" w:hAnsi="Arial"/>
                <w:color w:val="000000" w:themeColor="text1"/>
                <w:sz w:val="22"/>
                <w:szCs w:val="22"/>
              </w:rPr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hasProperty</w:t>
            </w:r>
          </w:p>
        </w:tc>
        <w:tc>
          <w:tcPr>
            <w:tcW w:w="4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hyperlink r:id="rId3" w:tgtFrame="blank">
              <w:bookmarkStart w:id="1" w:name="OLS_ID8"/>
              <w:bookmarkEnd w:id="1"/>
              <w:r>
                <w:rPr>
                  <w:rStyle w:val="Internetverknpfung"/>
                  <w:rFonts w:eastAsia="Times New Roman" w:cs="Arial" w:ascii="Arial" w:hAnsi="Arial"/>
                  <w:color w:val="000000" w:themeColor="text1"/>
                  <w:sz w:val="22"/>
                  <w:szCs w:val="22"/>
                  <w:u w:val="single"/>
                  <w:shd w:fill="FFFFFF" w:val="clear"/>
                </w:rPr>
                <w:t>http://purl.obolibrary.org/obo/NCIT_C25161</w:t>
              </w:r>
            </w:hyperlink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Classification</w:t>
            </w:r>
          </w:p>
        </w:tc>
      </w:tr>
      <w:tr>
        <w:trPr/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Times New Roman" w:ascii="Arial" w:hAnsi="Arial"/>
                <w:color w:val="000000" w:themeColor="text1"/>
                <w:sz w:val="22"/>
                <w:szCs w:val="22"/>
              </w:rPr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hasInput</w:t>
            </w:r>
          </w:p>
        </w:tc>
        <w:tc>
          <w:tcPr>
            <w:tcW w:w="4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hyperlink r:id="rId4" w:tgtFrame="blank">
              <w:bookmarkStart w:id="2" w:name="OLS_ID6"/>
              <w:bookmarkEnd w:id="2"/>
              <w:r>
                <w:rPr>
                  <w:rStyle w:val="Internetverknpfung"/>
                  <w:rFonts w:eastAsia="Times New Roman" w:cs="Times New Roman" w:ascii="Arial" w:hAnsi="Arial"/>
                  <w:color w:val="000000" w:themeColor="text1"/>
                  <w:sz w:val="22"/>
                  <w:szCs w:val="22"/>
                </w:rPr>
                <w:t>http://purl.obolibrary.org/obo/NCIT_C165215</w:t>
              </w:r>
            </w:hyperlink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Times New Roman" w:ascii="Arial" w:hAnsi="Arial"/>
                <w:color w:val="000000" w:themeColor="text1"/>
                <w:sz w:val="22"/>
                <w:szCs w:val="22"/>
              </w:rPr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Times New Roman" w:ascii="Arial" w:hAnsi="Arial"/>
                <w:color w:val="000000" w:themeColor="text1"/>
                <w:sz w:val="22"/>
                <w:szCs w:val="22"/>
              </w:rPr>
              <w:t>Slide Image</w:t>
            </w:r>
          </w:p>
        </w:tc>
      </w:tr>
      <w:tr>
        <w:trPr/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Times New Roman" w:ascii="Arial" w:hAnsi="Arial"/>
                <w:color w:val="000000" w:themeColor="text1"/>
                <w:sz w:val="22"/>
                <w:szCs w:val="22"/>
              </w:rPr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hasOutput</w:t>
            </w:r>
          </w:p>
        </w:tc>
        <w:tc>
          <w:tcPr>
            <w:tcW w:w="4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hyperlink r:id="rId5" w:tgtFrame="blank">
              <w:bookmarkStart w:id="3" w:name="OLS_ID3"/>
              <w:bookmarkEnd w:id="3"/>
              <w:r>
                <w:rPr>
                  <w:rStyle w:val="Internetverknpfung"/>
                  <w:rFonts w:eastAsia="Times New Roman" w:cs="Arial" w:ascii="Arial" w:hAnsi="Arial"/>
                  <w:color w:val="000000" w:themeColor="text1"/>
                  <w:sz w:val="22"/>
                  <w:szCs w:val="22"/>
                  <w:u w:val="single"/>
                  <w:shd w:fill="FFFFFF" w:val="clear"/>
                </w:rPr>
                <w:t>http://purl.obolibrary.org/obo/NCIT_C12521</w:t>
              </w:r>
            </w:hyperlink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Erythrocyte</w:t>
            </w:r>
          </w:p>
        </w:tc>
      </w:tr>
      <w:tr>
        <w:trPr/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Times New Roman" w:ascii="Arial" w:hAnsi="Arial"/>
                <w:color w:val="000000" w:themeColor="text1"/>
                <w:sz w:val="22"/>
                <w:szCs w:val="22"/>
              </w:rPr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hasOutput</w:t>
            </w:r>
          </w:p>
        </w:tc>
        <w:tc>
          <w:tcPr>
            <w:tcW w:w="4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hyperlink r:id="rId6" w:tgtFrame="blank">
              <w:bookmarkStart w:id="4" w:name="OLS_ID4"/>
              <w:bookmarkEnd w:id="4"/>
              <w:r>
                <w:rPr>
                  <w:rStyle w:val="Internetverknpfung"/>
                  <w:rFonts w:eastAsia="Times New Roman" w:cs="Arial" w:ascii="Arial" w:hAnsi="Arial"/>
                  <w:color w:val="000000" w:themeColor="text1"/>
                  <w:sz w:val="22"/>
                  <w:szCs w:val="22"/>
                  <w:u w:val="single"/>
                  <w:shd w:fill="FFFFFF" w:val="clear"/>
                </w:rPr>
                <w:t>http://purl.obolibrary.org/obo/NCIT_C12529</w:t>
              </w:r>
            </w:hyperlink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Leukocyte</w:t>
            </w:r>
          </w:p>
        </w:tc>
      </w:tr>
      <w:tr>
        <w:trPr/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Times New Roman" w:ascii="Arial" w:hAnsi="Arial"/>
                <w:color w:val="000000" w:themeColor="text1"/>
                <w:sz w:val="22"/>
                <w:szCs w:val="22"/>
              </w:rPr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hasOutput</w:t>
            </w:r>
          </w:p>
        </w:tc>
        <w:tc>
          <w:tcPr>
            <w:tcW w:w="4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hyperlink r:id="rId7" w:tgtFrame="blank">
              <w:bookmarkStart w:id="5" w:name="OLS_ID5"/>
              <w:bookmarkEnd w:id="5"/>
              <w:r>
                <w:rPr>
                  <w:rStyle w:val="Internetverknpfung"/>
                  <w:rFonts w:eastAsia="Times New Roman" w:cs="Arial" w:ascii="Arial" w:hAnsi="Arial"/>
                  <w:color w:val="000000" w:themeColor="text1"/>
                  <w:sz w:val="22"/>
                  <w:szCs w:val="22"/>
                  <w:u w:val="single"/>
                  <w:shd w:fill="FFFFFF" w:val="clear"/>
                </w:rPr>
                <w:t>http://purl.obolibrary.org/obo/NCIT_C12520</w:t>
              </w:r>
            </w:hyperlink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Platelet</w:t>
            </w:r>
          </w:p>
        </w:tc>
      </w:tr>
      <w:tr>
        <w:trPr/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Times New Roman" w:ascii="Arial" w:hAnsi="Arial"/>
                <w:color w:val="000000" w:themeColor="text1"/>
                <w:sz w:val="22"/>
                <w:szCs w:val="22"/>
              </w:rPr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hasProperty</w:t>
            </w:r>
          </w:p>
        </w:tc>
        <w:tc>
          <w:tcPr>
            <w:tcW w:w="4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hyperlink r:id="rId8" w:tgtFrame="blank">
              <w:bookmarkStart w:id="6" w:name="OLS_ID"/>
              <w:bookmarkEnd w:id="6"/>
              <w:r>
                <w:rPr>
                  <w:rStyle w:val="Internetverknpfung"/>
                  <w:rFonts w:eastAsia="Times New Roman" w:cs="Arial" w:ascii="Arial" w:hAnsi="Arial"/>
                  <w:color w:val="000000" w:themeColor="text1"/>
                  <w:sz w:val="22"/>
                  <w:szCs w:val="22"/>
                  <w:u w:val="single"/>
                  <w:shd w:fill="FFFFFF" w:val="clear"/>
                </w:rPr>
                <w:t>http://purl.obolibrary.org/obo/NCIT_C176258</w:t>
              </w:r>
            </w:hyperlink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Deep</w:t>
            </w: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L</w:t>
            </w:r>
            <w:r>
              <w:rPr>
                <w:rFonts w:eastAsia="Times New Roman" w:cs="Arial" w:ascii="Arial" w:hAnsi="Arial"/>
                <w:color w:val="000000" w:themeColor="text1"/>
                <w:sz w:val="22"/>
                <w:szCs w:val="22"/>
              </w:rPr>
              <w:t>earning</w:t>
            </w:r>
          </w:p>
        </w:tc>
      </w:tr>
      <w:tr>
        <w:trPr/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Times New Roman" w:ascii="Arial" w:hAnsi="Arial"/>
                <w:color w:val="000000" w:themeColor="text1"/>
                <w:sz w:val="22"/>
                <w:szCs w:val="22"/>
              </w:rPr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Times New Roman" w:ascii="Arial" w:hAnsi="Arial"/>
                <w:color w:val="000000" w:themeColor="text1"/>
                <w:sz w:val="22"/>
                <w:szCs w:val="22"/>
              </w:rPr>
              <w:t>hasProperty</w:t>
            </w:r>
          </w:p>
        </w:tc>
        <w:tc>
          <w:tcPr>
            <w:tcW w:w="47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hyperlink r:id="rId9" w:tgtFrame="blank">
              <w:bookmarkStart w:id="7" w:name="OLS_ID1"/>
              <w:bookmarkEnd w:id="7"/>
              <w:r>
                <w:rPr>
                  <w:rStyle w:val="Internetverknpfung"/>
                  <w:rFonts w:eastAsia="Times New Roman" w:cs="Times New Roman" w:ascii="Arial" w:hAnsi="Arial"/>
                  <w:color w:val="000000" w:themeColor="text1"/>
                  <w:sz w:val="22"/>
                  <w:szCs w:val="22"/>
                </w:rPr>
                <w:t>http://purl.obolibrary.org/obo/NCIT_C17429</w:t>
              </w:r>
            </w:hyperlink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Times New Roman" w:ascii="Arial" w:hAnsi="Arial"/>
                <w:color w:val="000000" w:themeColor="text1"/>
                <w:sz w:val="22"/>
                <w:szCs w:val="22"/>
              </w:rPr>
            </w:r>
          </w:p>
        </w:tc>
        <w:tc>
          <w:tcPr>
            <w:tcW w:w="17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Times New Roman" w:ascii="Arial" w:hAnsi="Arial"/>
                <w:color w:val="000000" w:themeColor="text1"/>
                <w:sz w:val="22"/>
                <w:szCs w:val="22"/>
              </w:rPr>
              <w:t>Neural Network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character" w:styleId="Internetverknpfung">
    <w:name w:val="Internetverknüpfung"/>
    <w:rPr>
      <w:color w:val="000080"/>
      <w:u w:val="single"/>
    </w:rPr>
  </w:style>
  <w:style w:type="character" w:styleId="Starkbetont">
    <w:name w:val="Stark betont"/>
    <w:qFormat/>
    <w:rPr>
      <w:b/>
      <w:bCs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url.obolibrary.org/obo/NCIT_C17610" TargetMode="External"/><Relationship Id="rId3" Type="http://schemas.openxmlformats.org/officeDocument/2006/relationships/hyperlink" Target="http://purl.obolibrary.org/obo/NCIT_C25161" TargetMode="External"/><Relationship Id="rId4" Type="http://schemas.openxmlformats.org/officeDocument/2006/relationships/hyperlink" Target="http://purl.obolibrary.org/obo/NCIT_C165215" TargetMode="External"/><Relationship Id="rId5" Type="http://schemas.openxmlformats.org/officeDocument/2006/relationships/hyperlink" Target="http://purl.obolibrary.org/obo/NCIT_C12521" TargetMode="External"/><Relationship Id="rId6" Type="http://schemas.openxmlformats.org/officeDocument/2006/relationships/hyperlink" Target="http://purl.obolibrary.org/obo/NCIT_C12529" TargetMode="External"/><Relationship Id="rId7" Type="http://schemas.openxmlformats.org/officeDocument/2006/relationships/hyperlink" Target="http://purl.obolibrary.org/obo/NCIT_C12520" TargetMode="External"/><Relationship Id="rId8" Type="http://schemas.openxmlformats.org/officeDocument/2006/relationships/hyperlink" Target="http://purl.obolibrary.org/obo/NCIT_C176258" TargetMode="External"/><Relationship Id="rId9" Type="http://schemas.openxmlformats.org/officeDocument/2006/relationships/hyperlink" Target="http://purl.obolibrary.org/obo/NCIT_C17429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44</Words>
  <Characters>690</Characters>
  <CharactersWithSpaces>697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2023-05-05T10:51:33Z</dcterms:created>
  <dc:creator>Nils Hoffmann</dc:creator>
  <dc:description/>
  <dc:language>de-DE</dc:language>
  <cp:lastModifiedBy>Nils Hoffmann</cp:lastModifiedBy>
  <dcterms:modified xsi:type="dcterms:W3CDTF">2023-05-05T11:11:30Z</dcterms:modified>
  <cp:revision>1</cp:revision>
  <dc:subject/>
  <dc:title/>
</cp:coreProperties>
</file>