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61A1A" w14:textId="261C0294" w:rsidR="00CC11F5" w:rsidRPr="00524720" w:rsidRDefault="009E1E10" w:rsidP="009E1E10">
      <w:pPr>
        <w:pStyle w:val="Ttulo1"/>
        <w:rPr>
          <w:color w:val="000000" w:themeColor="text1"/>
          <w:sz w:val="24"/>
        </w:rPr>
      </w:pPr>
      <w:r w:rsidRPr="00524720">
        <w:rPr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0ACBD5" wp14:editId="5E9646EA">
                <wp:simplePos x="0" y="0"/>
                <wp:positionH relativeFrom="column">
                  <wp:posOffset>-706120</wp:posOffset>
                </wp:positionH>
                <wp:positionV relativeFrom="paragraph">
                  <wp:posOffset>1040765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870D64" id="Conector reto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5.6pt,81.95pt" to="477.65pt,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"/>
            </w:pict>
          </mc:Fallback>
        </mc:AlternateContent>
      </w:r>
      <w:r w:rsidR="00023D32">
        <w:rPr>
          <w:noProof/>
          <w:color w:val="000000" w:themeColor="text1"/>
          <w:sz w:val="20"/>
        </w:rPr>
        <w:drawing>
          <wp:inline distT="0" distB="0" distL="0" distR="0" wp14:anchorId="592F1E17" wp14:editId="775F1128">
            <wp:extent cx="790575" cy="1343025"/>
            <wp:effectExtent l="0" t="0" r="9525" b="9525"/>
            <wp:docPr id="53924066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7115" w:rsidRPr="00524720">
        <w:rPr>
          <w:noProof/>
          <w:color w:val="000000" w:themeColor="text1"/>
          <w:szCs w:val="22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6AB42F" wp14:editId="3B8F7EB6">
                <wp:simplePos x="0" y="0"/>
                <wp:positionH relativeFrom="column">
                  <wp:posOffset>3154121</wp:posOffset>
                </wp:positionH>
                <wp:positionV relativeFrom="paragraph">
                  <wp:posOffset>0</wp:posOffset>
                </wp:positionV>
                <wp:extent cx="2849245" cy="925449"/>
                <wp:effectExtent l="0" t="0" r="8255" b="8255"/>
                <wp:wrapNone/>
                <wp:docPr id="510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9245" cy="9254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C9ABC" w14:textId="77777777" w:rsidR="002722FF" w:rsidRPr="005C656C" w:rsidRDefault="002722FF" w:rsidP="00B57115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  <w:t>Luís eduardo magalhães</w:t>
                            </w:r>
                            <w:r w:rsidRPr="005C656C"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  <w:t>– Bahia</w:t>
                            </w:r>
                          </w:p>
                          <w:p w14:paraId="3A241E0B" w14:textId="3566D05B" w:rsidR="00960F12" w:rsidRPr="00960F12" w:rsidRDefault="00960F12" w:rsidP="00960F12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60F12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“</w:t>
                            </w:r>
                            <w:r w:rsidR="00524720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Operação 2x2</w:t>
                            </w:r>
                            <w:r w:rsidRPr="00960F12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  <w:p w14:paraId="1816ACFD" w14:textId="3A1E99AB" w:rsidR="002722FF" w:rsidRPr="00553424" w:rsidRDefault="002722FF" w:rsidP="00B57115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553424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Quartel ao </w:t>
                            </w:r>
                            <w:r w:rsidR="009E1E10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22 </w:t>
                            </w:r>
                            <w:r w:rsidR="00DD7E0F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53424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de</w:t>
                            </w:r>
                            <w:r w:rsidR="00DD7E0F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E1E10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outubro</w:t>
                            </w:r>
                            <w:r w:rsidRPr="00553424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de 202</w:t>
                            </w:r>
                            <w:r w:rsidR="003621EC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6</w:t>
                            </w:r>
                            <w:r w:rsidRPr="00553424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color w:val="000000" w:themeColor="text1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F6AB42F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48.35pt;margin-top:0;width:224.35pt;height:72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" stroked="f">
                <v:textbox>
                  <w:txbxContent>
                    <w:p w14:paraId="075C9ABC" w14:textId="77777777" w:rsidR="002722FF" w:rsidRPr="005C656C" w:rsidRDefault="002722FF" w:rsidP="00B57115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  <w:t>Luís eduardo magalhães</w:t>
                      </w:r>
                      <w:r w:rsidRPr="005C656C"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  <w:t>– Bahia</w:t>
                      </w:r>
                    </w:p>
                    <w:p w14:paraId="3A241E0B" w14:textId="3566D05B" w:rsidR="00960F12" w:rsidRPr="00960F12" w:rsidRDefault="00960F12" w:rsidP="00960F12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</w:pPr>
                      <w:r w:rsidRPr="00960F12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“</w:t>
                      </w:r>
                      <w:r w:rsidR="00524720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Operação 2x2</w:t>
                      </w:r>
                      <w:r w:rsidRPr="00960F12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”</w:t>
                      </w:r>
                    </w:p>
                    <w:p w14:paraId="1816ACFD" w14:textId="3A1E99AB" w:rsidR="002722FF" w:rsidRPr="00553424" w:rsidRDefault="002722FF" w:rsidP="00B57115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color w:val="000000" w:themeColor="text1"/>
                          <w:sz w:val="16"/>
                          <w:szCs w:val="16"/>
                        </w:rPr>
                      </w:pPr>
                      <w:r w:rsidRPr="00553424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 xml:space="preserve">Quartel ao </w:t>
                      </w:r>
                      <w:r w:rsidR="009E1E10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22 </w:t>
                      </w:r>
                      <w:r w:rsidR="00DD7E0F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553424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de</w:t>
                      </w:r>
                      <w:r w:rsidR="00DD7E0F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="009E1E10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outubro</w:t>
                      </w:r>
                      <w:r w:rsidRPr="00553424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 xml:space="preserve"> de 202</w:t>
                      </w:r>
                      <w:r w:rsidR="003621EC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6</w:t>
                      </w:r>
                      <w:r w:rsidRPr="00553424">
                        <w:rPr>
                          <w:rFonts w:ascii="Verdana" w:hAnsi="Verdana" w:cs="Arial"/>
                          <w:b/>
                          <w:i/>
                          <w:iCs/>
                          <w:color w:val="000000" w:themeColor="text1"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B57115" w:rsidRPr="00524720">
        <w:rPr>
          <w:rFonts w:ascii="Arial" w:hAnsi="Arial"/>
          <w:noProof/>
          <w:color w:val="000000" w:themeColor="text1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FCEDE7" wp14:editId="243F6BF8">
                <wp:simplePos x="0" y="0"/>
                <wp:positionH relativeFrom="column">
                  <wp:posOffset>-245898</wp:posOffset>
                </wp:positionH>
                <wp:positionV relativeFrom="paragraph">
                  <wp:posOffset>2210</wp:posOffset>
                </wp:positionV>
                <wp:extent cx="4196741" cy="962025"/>
                <wp:effectExtent l="0" t="0" r="0" b="9525"/>
                <wp:wrapNone/>
                <wp:docPr id="47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6741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D1C2E6" w14:textId="77777777" w:rsidR="002722FF" w:rsidRPr="00B57115" w:rsidRDefault="002722FF" w:rsidP="007C70AD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</w:rPr>
                            </w:pPr>
                            <w:r w:rsidRPr="00B57115"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</w:rPr>
                              <w:t>POLÍCIA MILITAR DA BAHIA</w:t>
                            </w:r>
                          </w:p>
                          <w:p w14:paraId="162EE2D9" w14:textId="77777777" w:rsidR="002722FF" w:rsidRPr="00B57115" w:rsidRDefault="002722FF" w:rsidP="007C70AD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</w:rPr>
                            </w:pPr>
                            <w:r w:rsidRPr="00B57115"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</w:rPr>
                              <w:t>COMANDO DE OPERAÇÕES PM</w:t>
                            </w:r>
                          </w:p>
                          <w:p w14:paraId="1FC16AE3" w14:textId="77777777" w:rsidR="002722FF" w:rsidRDefault="002722FF" w:rsidP="007C70AD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</w:pPr>
                            <w:r w:rsidRPr="00B57115"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  <w:t>CPR</w:t>
                            </w:r>
                            <w:r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  <w:t>-O</w:t>
                            </w:r>
                          </w:p>
                          <w:p w14:paraId="5A2E47F3" w14:textId="2A25C493" w:rsidR="002722FF" w:rsidRPr="00B57115" w:rsidRDefault="000347FE" w:rsidP="007C70AD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  <w:t>27º BPM - CPO</w:t>
                            </w:r>
                            <w:r w:rsidR="009E1E10"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  <w:t>I</w:t>
                            </w:r>
                            <w:r w:rsidR="002722FF">
                              <w:rPr>
                                <w:rFonts w:ascii="Verdana" w:hAnsi="Verdana" w:cs="Arial"/>
                                <w:bCs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FCEDE7" id="Caixa de Texto 2" o:spid="_x0000_s1027" type="#_x0000_t202" style="position:absolute;left:0;text-align:left;margin-left:-19.35pt;margin-top:.15pt;width:330.45pt;height:75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" stroked="f">
                <v:textbox>
                  <w:txbxContent>
                    <w:p w14:paraId="7CD1C2E6" w14:textId="77777777" w:rsidR="002722FF" w:rsidRPr="00B57115" w:rsidRDefault="002722FF" w:rsidP="007C70AD">
                      <w:pPr>
                        <w:spacing w:after="60"/>
                        <w:jc w:val="center"/>
                        <w:rPr>
                          <w:rFonts w:ascii="Verdana" w:hAnsi="Verdana" w:cs="Arial"/>
                          <w:b/>
                          <w:bCs/>
                          <w:sz w:val="20"/>
                        </w:rPr>
                      </w:pPr>
                      <w:r w:rsidRPr="00B57115">
                        <w:rPr>
                          <w:rFonts w:ascii="Verdana" w:hAnsi="Verdana" w:cs="Arial"/>
                          <w:b/>
                          <w:bCs/>
                          <w:sz w:val="20"/>
                        </w:rPr>
                        <w:t>POLÍCIA MILITAR DA BAHIA</w:t>
                      </w:r>
                    </w:p>
                    <w:p w14:paraId="162EE2D9" w14:textId="77777777" w:rsidR="002722FF" w:rsidRPr="00B57115" w:rsidRDefault="002722FF" w:rsidP="007C70AD">
                      <w:pPr>
                        <w:spacing w:after="60"/>
                        <w:jc w:val="center"/>
                        <w:rPr>
                          <w:rFonts w:ascii="Verdana" w:hAnsi="Verdana" w:cs="Arial"/>
                          <w:b/>
                          <w:bCs/>
                          <w:sz w:val="20"/>
                        </w:rPr>
                      </w:pPr>
                      <w:r w:rsidRPr="00B57115">
                        <w:rPr>
                          <w:rFonts w:ascii="Verdana" w:hAnsi="Verdana" w:cs="Arial"/>
                          <w:b/>
                          <w:bCs/>
                          <w:sz w:val="20"/>
                        </w:rPr>
                        <w:t>COMANDO DE OPERAÇÕES PM</w:t>
                      </w:r>
                    </w:p>
                    <w:p w14:paraId="1FC16AE3" w14:textId="77777777" w:rsidR="002722FF" w:rsidRDefault="002722FF" w:rsidP="007C70AD">
                      <w:pPr>
                        <w:spacing w:after="60"/>
                        <w:jc w:val="center"/>
                        <w:rPr>
                          <w:rFonts w:ascii="Verdana" w:hAnsi="Verdana" w:cs="Arial"/>
                          <w:bCs/>
                          <w:sz w:val="20"/>
                        </w:rPr>
                      </w:pPr>
                      <w:r w:rsidRPr="00B57115">
                        <w:rPr>
                          <w:rFonts w:ascii="Verdana" w:hAnsi="Verdana" w:cs="Arial"/>
                          <w:bCs/>
                          <w:sz w:val="20"/>
                        </w:rPr>
                        <w:t>CPR</w:t>
                      </w:r>
                      <w:r>
                        <w:rPr>
                          <w:rFonts w:ascii="Verdana" w:hAnsi="Verdana" w:cs="Arial"/>
                          <w:bCs/>
                          <w:sz w:val="20"/>
                        </w:rPr>
                        <w:t>-O</w:t>
                      </w:r>
                    </w:p>
                    <w:p w14:paraId="5A2E47F3" w14:textId="2A25C493" w:rsidR="002722FF" w:rsidRPr="00B57115" w:rsidRDefault="000347FE" w:rsidP="007C70AD">
                      <w:pPr>
                        <w:spacing w:after="60"/>
                        <w:jc w:val="center"/>
                        <w:rPr>
                          <w:rFonts w:ascii="Verdana" w:hAnsi="Verdana" w:cs="Arial"/>
                          <w:bCs/>
                          <w:sz w:val="20"/>
                        </w:rPr>
                      </w:pPr>
                      <w:r>
                        <w:rPr>
                          <w:rFonts w:ascii="Verdana" w:hAnsi="Verdana" w:cs="Arial"/>
                          <w:bCs/>
                          <w:sz w:val="20"/>
                        </w:rPr>
                        <w:t>27º BPM - CPO</w:t>
                      </w:r>
                      <w:r w:rsidR="009E1E10">
                        <w:rPr>
                          <w:rFonts w:ascii="Verdana" w:hAnsi="Verdana" w:cs="Arial"/>
                          <w:bCs/>
                          <w:sz w:val="20"/>
                        </w:rPr>
                        <w:t>I</w:t>
                      </w:r>
                      <w:r w:rsidR="002722FF">
                        <w:rPr>
                          <w:rFonts w:ascii="Verdana" w:hAnsi="Verdana" w:cs="Arial"/>
                          <w:bCs/>
                          <w:sz w:val="2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C11F5" w:rsidRPr="00524720">
        <w:rPr>
          <w:noProof/>
          <w:color w:val="000000" w:themeColor="text1"/>
          <w:sz w:val="20"/>
          <w:lang w:eastAsia="pt-BR"/>
        </w:rPr>
        <w:drawing>
          <wp:anchor distT="0" distB="0" distL="114300" distR="114300" simplePos="0" relativeHeight="251664384" behindDoc="0" locked="0" layoutInCell="1" allowOverlap="1" wp14:anchorId="301DD3A6" wp14:editId="1E8DF1DD">
            <wp:simplePos x="0" y="0"/>
            <wp:positionH relativeFrom="column">
              <wp:posOffset>-547370</wp:posOffset>
            </wp:positionH>
            <wp:positionV relativeFrom="paragraph">
              <wp:posOffset>1482</wp:posOffset>
            </wp:positionV>
            <wp:extent cx="799200" cy="720000"/>
            <wp:effectExtent l="0" t="0" r="1270" b="4445"/>
            <wp:wrapSquare wrapText="bothSides"/>
            <wp:docPr id="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SAO_PM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9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62A7" w:rsidRPr="00524720">
        <w:rPr>
          <w:color w:val="000000" w:themeColor="text1"/>
          <w:sz w:val="24"/>
        </w:rPr>
        <w:t>ESTUDO DE SITUAÇÃO</w:t>
      </w:r>
      <w:r w:rsidR="00307B64" w:rsidRPr="00524720">
        <w:rPr>
          <w:color w:val="000000" w:themeColor="text1"/>
          <w:sz w:val="24"/>
        </w:rPr>
        <w:t xml:space="preserve"> </w:t>
      </w:r>
      <w:r w:rsidR="00CC11F5" w:rsidRPr="00524720">
        <w:rPr>
          <w:color w:val="000000" w:themeColor="text1"/>
          <w:sz w:val="24"/>
        </w:rPr>
        <w:t xml:space="preserve">Nº </w:t>
      </w:r>
      <w:r w:rsidR="00553424" w:rsidRPr="00524720">
        <w:rPr>
          <w:color w:val="000000" w:themeColor="text1"/>
          <w:sz w:val="24"/>
        </w:rPr>
        <w:t>___</w:t>
      </w:r>
      <w:r w:rsidR="003621EC">
        <w:rPr>
          <w:color w:val="000000" w:themeColor="text1"/>
          <w:sz w:val="24"/>
        </w:rPr>
        <w:t/>
      </w:r>
      <w:r w:rsidR="00CC11F5" w:rsidRPr="00524720">
        <w:rPr>
          <w:color w:val="000000" w:themeColor="text1"/>
          <w:sz w:val="24"/>
        </w:rPr>
        <w:t>/</w:t>
      </w:r>
      <w:r w:rsidR="00524720" w:rsidRPr="00524720">
        <w:rPr>
          <w:color w:val="000000" w:themeColor="text1"/>
          <w:sz w:val="24"/>
        </w:rPr>
        <w:t>202</w:t>
      </w:r>
      <w:r w:rsidR="003621EC">
        <w:rPr>
          <w:color w:val="000000" w:themeColor="text1"/>
          <w:sz w:val="24"/>
        </w:rPr>
        <w:t>6</w:t>
      </w:r>
    </w:p>
    <w:p w14:paraId="0703683B" w14:textId="42813FC9" w:rsidR="00524720" w:rsidRPr="00352179" w:rsidRDefault="00524720" w:rsidP="00524720">
      <w:pPr>
        <w:spacing w:before="60" w:after="60" w:line="360" w:lineRule="auto"/>
        <w:jc w:val="center"/>
        <w:rPr>
          <w:rFonts w:ascii="Verdana" w:hAnsi="Verdana" w:cs="Arial"/>
          <w:b/>
          <w:i/>
          <w:iCs/>
          <w:color w:val="000000" w:themeColor="text1"/>
          <w:sz w:val="16"/>
          <w:szCs w:val="16"/>
        </w:rPr>
      </w:pPr>
      <w:r w:rsidRPr="00352179">
        <w:rPr>
          <w:rFonts w:ascii="Verdana" w:hAnsi="Verdana" w:cs="Arial"/>
          <w:b/>
          <w:i/>
          <w:iCs/>
          <w:color w:val="000000" w:themeColor="text1"/>
          <w:sz w:val="16"/>
          <w:szCs w:val="16"/>
        </w:rPr>
        <w:t xml:space="preserve">“Operação 2x2 – 10ª Edição”</w:t>
      </w:r>
    </w:p>
    <w:p w14:paraId="43F52689" w14:textId="77777777" w:rsidR="008F62A7" w:rsidRPr="00352179" w:rsidRDefault="008F62A7" w:rsidP="00B57115">
      <w:pPr>
        <w:spacing w:line="360" w:lineRule="auto"/>
        <w:rPr>
          <w:rFonts w:ascii="Verdana" w:hAnsi="Verdana"/>
          <w:color w:val="000000" w:themeColor="text1"/>
        </w:rPr>
      </w:pPr>
    </w:p>
    <w:p w14:paraId="2ED42771" w14:textId="77777777" w:rsidR="006753D2" w:rsidRPr="00352179" w:rsidRDefault="008F62A7" w:rsidP="00B57115">
      <w:pPr>
        <w:spacing w:line="360" w:lineRule="auto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t>Assunto</w:t>
      </w:r>
      <w:r w:rsidR="006753D2" w:rsidRPr="00352179">
        <w:rPr>
          <w:rFonts w:ascii="Verdana" w:hAnsi="Verdana"/>
          <w:b/>
          <w:color w:val="000000" w:themeColor="text1"/>
          <w:sz w:val="20"/>
          <w:szCs w:val="20"/>
        </w:rPr>
        <w:t>:</w:t>
      </w:r>
    </w:p>
    <w:p w14:paraId="1BF9F371" w14:textId="4BC784FC" w:rsidR="00C20649" w:rsidRPr="00352179" w:rsidRDefault="00C20649" w:rsidP="00D5097C">
      <w:pPr>
        <w:pStyle w:val="Corpodetexto"/>
        <w:numPr>
          <w:ilvl w:val="0"/>
          <w:numId w:val="22"/>
        </w:numPr>
        <w:spacing w:before="65" w:line="360" w:lineRule="auto"/>
        <w:ind w:left="426" w:right="123" w:hanging="7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O presente estudo tem como objetivo analisar a viabilidade de implementação da 10ª edição da Operação denominada 2x2, de motopatrulhamento, nos municípios de Luís Eduardo Magalhães e São Desidério e no Distrito de Roda Velha, no período de 01 de novembro de 2026 a 31 de janeiro de 2027.</w:t>
      </w:r>
      <w:r w:rsidR="007E4D55"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  <w:r w:rsidRPr="00352179">
        <w:rPr>
          <w:rFonts w:ascii="Verdana" w:hAnsi="Verdana"/>
          <w:color w:val="000000" w:themeColor="text1"/>
          <w:sz w:val="20"/>
          <w:szCs w:val="20"/>
        </w:rPr>
        <w:t/>
      </w:r>
      <w:r w:rsidR="002D3D93"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  <w:r w:rsidR="008A0BFB"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  <w:r w:rsidR="002D3D93"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  <w:r w:rsidR="00524720" w:rsidRPr="00352179">
        <w:rPr>
          <w:rFonts w:ascii="Verdana" w:hAnsi="Verdana"/>
          <w:color w:val="000000" w:themeColor="text1"/>
          <w:sz w:val="20"/>
          <w:szCs w:val="20"/>
        </w:rPr>
        <w:t/>
      </w:r>
      <w:r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</w:p>
    <w:p w14:paraId="5EFD0446" w14:textId="77777777" w:rsidR="00C131F6" w:rsidRPr="00352179" w:rsidRDefault="008F62A7" w:rsidP="00B57115">
      <w:pPr>
        <w:pStyle w:val="PargrafodaLista"/>
        <w:numPr>
          <w:ilvl w:val="0"/>
          <w:numId w:val="4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t>PROBLEMA</w:t>
      </w:r>
    </w:p>
    <w:p w14:paraId="2AB99AA1" w14:textId="77777777" w:rsidR="00524720" w:rsidRPr="00352179" w:rsidRDefault="00524720" w:rsidP="00524720">
      <w:pPr>
        <w:spacing w:line="360" w:lineRule="auto"/>
        <w:ind w:firstLine="360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A cidade de Luís Eduardo Magalhães possui características urbanas e geográficas que tornam o emprego do policiamento com motocicletas uma necessidade estratégica e funcional. A BR-242, que corta o município e passa pelo centro da cidade, concentra um fluxo intenso de veículos leves e pesados, criando desafios à mobilidade urbana e à pronta resposta das forças de segurança. Nesse contexto, o policiamento com motos surge como uma solução eficiente, permitindo maior agilidade na circulação em meio ao trânsito, especialmente em horários de pico, facilitando o patrulhamento ostensivo e a rápida intervenção diante de ocorrências.</w:t>
      </w:r>
    </w:p>
    <w:p w14:paraId="2D6DE5A9" w14:textId="77777777" w:rsidR="00524720" w:rsidRPr="00352179" w:rsidRDefault="00524720" w:rsidP="00524720">
      <w:pPr>
        <w:spacing w:line="360" w:lineRule="auto"/>
        <w:ind w:firstLine="360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Além disso, o crescimento urbano acelerado e a expansão dos bairros periféricos exigem uma presença policial mais dinâmica e capaz de atuar em locais de difícil acesso para viaturas de quatro rodas. As motocicletas possibilitam o deslocamento por ruas estreitas, terrenos não pavimentados e áreas de alta densidade populacional, promovendo uma sensação de segurança mais imediata à população. Esse modelo de policiamento também favorece a realização de abordagens rápidas, acompanhamentos e operações de prevenção a crimes, como furtos, roubos e o tráfico de entorpecentes.</w:t>
      </w:r>
    </w:p>
    <w:p w14:paraId="6C104FB2" w14:textId="77777777" w:rsidR="00524720" w:rsidRPr="00352179" w:rsidRDefault="00524720" w:rsidP="00524720">
      <w:pPr>
        <w:spacing w:line="360" w:lineRule="auto"/>
        <w:ind w:firstLine="360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Outro fator relevante é o expressivo número de motocicletas registradas anualmente no município, o que evidencia não apenas a popularização desse meio de transporte, mas também sua utilização em ações criminosas. Em Luís Eduardo Magalhães, muitos delitos, como assaltos, furtos e tráfico de drogas, têm sido cometidos com o uso de motos, dada a facilidade de fuga e a mobilidade que esse veículo proporciona. Diante desse cenário, o policiamento com motocicletas se torna ainda mais necessário, pois permite uma resposta mais eficaz e compatível com a dinâmica dos crimes praticados. A presença de policiais em motos aumenta a capacidade de perseguição, abordagem e vigilância, contribuindo significativamente para a repressão e prevenção dessas condutas delituosas.</w:t>
      </w:r>
    </w:p>
    <w:p w14:paraId="6C104FB2" w14:textId="77777777" w:rsidR="00524720" w:rsidRPr="00352179" w:rsidRDefault="00524720" w:rsidP="00524720">
      <w:pPr>
        <w:spacing w:line="360" w:lineRule="auto"/>
        <w:ind w:firstLine="360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Paralelo a isso, faz-se necessária a aplicação do policiamento no Município de São Desidério e no Distrito de Roda Velha, localidades que contam apenas com uma viatura policial com guarnição tipo B, sendo necessário suplemento de efetivo para a realização do policiamento nos dias de maior movimento de pessoas.</w:t>
      </w:r>
    </w:p>
    <w:p w14:paraId="49BB3DD6" w14:textId="77777777" w:rsidR="00307B64" w:rsidRPr="00352179" w:rsidRDefault="008F62A7" w:rsidP="00B57115">
      <w:pPr>
        <w:pStyle w:val="PargrafodaLista"/>
        <w:numPr>
          <w:ilvl w:val="0"/>
          <w:numId w:val="4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lastRenderedPageBreak/>
        <w:t>HIPÓTESES</w:t>
      </w:r>
    </w:p>
    <w:p w14:paraId="2F401BA0" w14:textId="77777777" w:rsidR="00904185" w:rsidRPr="00352179" w:rsidRDefault="00904185" w:rsidP="00904185">
      <w:pPr>
        <w:suppressAutoHyphens/>
        <w:jc w:val="both"/>
        <w:rPr>
          <w:rFonts w:ascii="Verdana" w:hAnsi="Verdana"/>
          <w:color w:val="000000" w:themeColor="text1"/>
          <w:sz w:val="20"/>
          <w:szCs w:val="20"/>
        </w:rPr>
      </w:pPr>
    </w:p>
    <w:p w14:paraId="258E53E2" w14:textId="71A06597" w:rsidR="009E1E10" w:rsidRDefault="009E1E10" w:rsidP="003B1807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bookmarkStart w:id="0" w:name="_Hlk236389645"/>
      <w:r w:rsidRPr="009E1E10">
        <w:rPr>
          <w:rFonts w:ascii="Verdana" w:hAnsi="Verdana"/>
          <w:color w:val="000000" w:themeColor="text1"/>
          <w:sz w:val="20"/>
          <w:szCs w:val="20"/>
        </w:rPr>
        <w:t>crimes contra as pessoas e ao patrimônio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Pr="00352179">
        <w:rPr>
          <w:rFonts w:ascii="Verdana" w:hAnsi="Verdana"/>
          <w:color w:val="000000" w:themeColor="text1"/>
          <w:sz w:val="20"/>
          <w:szCs w:val="20"/>
        </w:rPr>
        <w:t>com uso de motos</w:t>
      </w:r>
      <w:r>
        <w:rPr>
          <w:rFonts w:ascii="Verdana" w:hAnsi="Verdana"/>
          <w:color w:val="000000" w:themeColor="text1"/>
          <w:sz w:val="20"/>
          <w:szCs w:val="20"/>
        </w:rPr>
        <w:t>;</w:t>
      </w:r>
    </w:p>
    <w:p w14:paraId="37C50906" w14:textId="501E5840" w:rsidR="009E1E10" w:rsidRPr="009E1E10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>
        <w:rPr>
          <w:rFonts w:ascii="Verdana" w:hAnsi="Verdana"/>
          <w:color w:val="000000" w:themeColor="text1"/>
          <w:sz w:val="20"/>
          <w:szCs w:val="20"/>
        </w:rPr>
        <w:t>c</w:t>
      </w:r>
      <w:r w:rsidRPr="00352179">
        <w:rPr>
          <w:rFonts w:ascii="Verdana" w:hAnsi="Verdana"/>
          <w:color w:val="000000" w:themeColor="text1"/>
          <w:sz w:val="20"/>
          <w:szCs w:val="20"/>
        </w:rPr>
        <w:t>rimes de trânsito</w:t>
      </w:r>
      <w:r>
        <w:rPr>
          <w:rFonts w:ascii="Verdana" w:hAnsi="Verdana"/>
          <w:color w:val="000000" w:themeColor="text1"/>
          <w:sz w:val="20"/>
          <w:szCs w:val="20"/>
        </w:rPr>
        <w:t xml:space="preserve"> e d</w:t>
      </w:r>
      <w:r w:rsidRPr="009E1E10">
        <w:rPr>
          <w:rFonts w:ascii="Verdana" w:hAnsi="Verdana"/>
          <w:color w:val="000000" w:themeColor="text1"/>
          <w:sz w:val="20"/>
          <w:szCs w:val="20"/>
        </w:rPr>
        <w:t>ireção perigosa</w:t>
      </w:r>
      <w:r w:rsidRPr="00352179">
        <w:rPr>
          <w:rFonts w:ascii="Verdana" w:hAnsi="Verdana"/>
          <w:color w:val="000000" w:themeColor="text1"/>
          <w:sz w:val="20"/>
          <w:szCs w:val="20"/>
        </w:rPr>
        <w:t xml:space="preserve"> com uso de motos;</w:t>
      </w:r>
    </w:p>
    <w:p w14:paraId="640B47AF" w14:textId="38D5497E" w:rsidR="003B1807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>
        <w:rPr>
          <w:rFonts w:ascii="Verdana" w:hAnsi="Verdana"/>
          <w:color w:val="000000" w:themeColor="text1"/>
          <w:sz w:val="20"/>
          <w:szCs w:val="20"/>
        </w:rPr>
        <w:t>t</w:t>
      </w:r>
      <w:r w:rsidR="003B1807" w:rsidRPr="00352179">
        <w:rPr>
          <w:rFonts w:ascii="Verdana" w:hAnsi="Verdana"/>
          <w:color w:val="000000" w:themeColor="text1"/>
          <w:sz w:val="20"/>
          <w:szCs w:val="20"/>
        </w:rPr>
        <w:t>raficantes e usuários de drogas nas regiões populares do munícipio e uso de moto</w:t>
      </w:r>
      <w:r>
        <w:rPr>
          <w:rFonts w:ascii="Verdana" w:hAnsi="Verdana"/>
          <w:color w:val="000000" w:themeColor="text1"/>
          <w:sz w:val="20"/>
          <w:szCs w:val="20"/>
        </w:rPr>
        <w:t>cicleta</w:t>
      </w:r>
      <w:r w:rsidR="003B1807" w:rsidRPr="009E1E10">
        <w:rPr>
          <w:rFonts w:ascii="Verdana" w:hAnsi="Verdana"/>
          <w:color w:val="000000" w:themeColor="text1"/>
          <w:sz w:val="20"/>
          <w:szCs w:val="20"/>
        </w:rPr>
        <w:t>s para transporte e comercialização de entorpecentes;</w:t>
      </w:r>
    </w:p>
    <w:p w14:paraId="429E6F4C" w14:textId="7A7F4643" w:rsidR="009E1E10" w:rsidRPr="009E1E10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9E1E10">
        <w:rPr>
          <w:rFonts w:ascii="Verdana" w:hAnsi="Verdana"/>
          <w:color w:val="000000" w:themeColor="text1"/>
          <w:sz w:val="20"/>
          <w:szCs w:val="20"/>
        </w:rPr>
        <w:t>fuga de autores de crimes utilizando motocicletas;</w:t>
      </w:r>
    </w:p>
    <w:p w14:paraId="36B85228" w14:textId="77777777" w:rsidR="009E1E10" w:rsidRPr="009E1E10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9E1E10">
        <w:rPr>
          <w:rFonts w:ascii="Verdana" w:hAnsi="Verdana"/>
          <w:color w:val="000000" w:themeColor="text1"/>
          <w:sz w:val="20"/>
          <w:szCs w:val="20"/>
        </w:rPr>
        <w:t>porte ilegal de armas de fogo;</w:t>
      </w:r>
    </w:p>
    <w:p w14:paraId="58348D50" w14:textId="77777777" w:rsidR="009E1E10" w:rsidRPr="009E1E10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9E1E10">
        <w:rPr>
          <w:rFonts w:ascii="Verdana" w:hAnsi="Verdana"/>
          <w:color w:val="000000" w:themeColor="text1"/>
          <w:sz w:val="20"/>
          <w:szCs w:val="20"/>
        </w:rPr>
        <w:t>sinistros ocasionados por embriaguez ao volante nas vias;</w:t>
      </w:r>
    </w:p>
    <w:p w14:paraId="30A69A3F" w14:textId="77777777" w:rsidR="009E1E10" w:rsidRPr="009E1E10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9E1E10">
        <w:rPr>
          <w:rFonts w:ascii="Verdana" w:hAnsi="Verdana"/>
          <w:color w:val="000000" w:themeColor="text1"/>
          <w:sz w:val="20"/>
          <w:szCs w:val="20"/>
        </w:rPr>
        <w:t>perturbação da ordem pública em bares e áreas comerciais;</w:t>
      </w:r>
    </w:p>
    <w:p w14:paraId="02782833" w14:textId="77777777" w:rsidR="009E1E10" w:rsidRPr="009E1E10" w:rsidRDefault="009E1E10" w:rsidP="009E1E10">
      <w:pPr>
        <w:pStyle w:val="PargrafodaLista"/>
        <w:numPr>
          <w:ilvl w:val="0"/>
          <w:numId w:val="43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9E1E10">
        <w:rPr>
          <w:rFonts w:ascii="Verdana" w:hAnsi="Verdana"/>
          <w:color w:val="000000" w:themeColor="text1"/>
          <w:sz w:val="20"/>
          <w:szCs w:val="20"/>
        </w:rPr>
        <w:t>necessidade de pronta resposta em bairros periféricos.</w:t>
      </w:r>
    </w:p>
    <w:bookmarkEnd w:id="0"/>
    <w:p w14:paraId="0DC3E845" w14:textId="77777777" w:rsidR="009E1E10" w:rsidRPr="009E1E10" w:rsidRDefault="009E1E10" w:rsidP="009E1E10">
      <w:p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</w:rPr>
      </w:pPr>
    </w:p>
    <w:p w14:paraId="31415988" w14:textId="3210FDDA" w:rsidR="000305C7" w:rsidRPr="00352179" w:rsidRDefault="00BF6322" w:rsidP="004F0F6B">
      <w:pPr>
        <w:suppressAutoHyphens/>
        <w:spacing w:line="360" w:lineRule="auto"/>
        <w:ind w:firstLine="708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 </w:t>
      </w:r>
    </w:p>
    <w:p w14:paraId="5AE32C4C" w14:textId="77777777" w:rsidR="00307B64" w:rsidRPr="00352179" w:rsidRDefault="009D3186" w:rsidP="00B57115">
      <w:pPr>
        <w:pStyle w:val="PargrafodaLista"/>
        <w:numPr>
          <w:ilvl w:val="0"/>
          <w:numId w:val="4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t xml:space="preserve">FATOS QUE CONDUZEM AO PROBLEMA</w:t>
      </w:r>
    </w:p>
    <w:p w14:paraId="58274656" w14:textId="63D7B12F" w:rsidR="00C37083" w:rsidRPr="00352179" w:rsidRDefault="00334675" w:rsidP="004F0F6B">
      <w:pPr>
        <w:pStyle w:val="PargrafodaLista"/>
        <w:numPr>
          <w:ilvl w:val="0"/>
          <w:numId w:val="43"/>
        </w:numPr>
        <w:suppressAutoHyphens/>
        <w:spacing w:line="360" w:lineRule="auto"/>
        <w:ind w:left="1077" w:hanging="35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Grande quantidade de pessoas que utilizam as motos nos centros urbanos</w:t>
      </w:r>
      <w:r w:rsidR="00B91525" w:rsidRPr="00352179">
        <w:rPr>
          <w:rFonts w:ascii="Verdana" w:hAnsi="Verdana"/>
          <w:color w:val="000000" w:themeColor="text1"/>
          <w:sz w:val="20"/>
          <w:szCs w:val="20"/>
        </w:rPr>
        <w:t>;</w:t>
      </w:r>
    </w:p>
    <w:p w14:paraId="75C22C34" w14:textId="77777777" w:rsidR="00520BA8" w:rsidRPr="00352179" w:rsidRDefault="00520BA8" w:rsidP="004F0F6B">
      <w:pPr>
        <w:pStyle w:val="PargrafodaLista"/>
        <w:numPr>
          <w:ilvl w:val="0"/>
          <w:numId w:val="43"/>
        </w:numPr>
        <w:suppressAutoHyphens/>
        <w:spacing w:line="360" w:lineRule="auto"/>
        <w:ind w:left="1077" w:hanging="35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Porte ilegal de armas de fogo;</w:t>
      </w:r>
    </w:p>
    <w:p w14:paraId="3526B45D" w14:textId="77777777" w:rsidR="00520BA8" w:rsidRPr="00352179" w:rsidRDefault="00520BA8" w:rsidP="004F0F6B">
      <w:pPr>
        <w:pStyle w:val="PargrafodaLista"/>
        <w:numPr>
          <w:ilvl w:val="0"/>
          <w:numId w:val="43"/>
        </w:numPr>
        <w:suppressAutoHyphens/>
        <w:spacing w:line="360" w:lineRule="auto"/>
        <w:ind w:left="1077" w:hanging="35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Porte de armas brancas;</w:t>
      </w:r>
    </w:p>
    <w:p w14:paraId="046B0DED" w14:textId="1037CEA5" w:rsidR="00520BA8" w:rsidRPr="00352179" w:rsidRDefault="00520BA8" w:rsidP="004F0F6B">
      <w:pPr>
        <w:pStyle w:val="PargrafodaLista"/>
        <w:numPr>
          <w:ilvl w:val="0"/>
          <w:numId w:val="43"/>
        </w:numPr>
        <w:suppressAutoHyphens/>
        <w:spacing w:line="360" w:lineRule="auto"/>
        <w:ind w:left="1077" w:hanging="35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Criminosos praticantes de furtos e roubos;</w:t>
      </w:r>
    </w:p>
    <w:p w14:paraId="046B0DED" w14:textId="1037CEA5" w:rsidR="00520BA8" w:rsidRPr="00352179" w:rsidRDefault="00520BA8" w:rsidP="004F0F6B">
      <w:pPr>
        <w:pStyle w:val="PargrafodaLista"/>
        <w:numPr>
          <w:ilvl w:val="0"/>
          <w:numId w:val="43"/>
        </w:numPr>
        <w:suppressAutoHyphens/>
        <w:spacing w:line="360" w:lineRule="auto"/>
        <w:ind w:left="1077" w:hanging="35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Efetivo reduzido em São Desidério e no Distrito de Roda Velha, atendidos por apenas uma viatura com guarnição tipo B;</w:t>
      </w:r>
    </w:p>
    <w:p w14:paraId="47FF5BFE" w14:textId="57964F53" w:rsidR="00071812" w:rsidRPr="00352179" w:rsidRDefault="00071812" w:rsidP="004F0F6B">
      <w:pPr>
        <w:pStyle w:val="PargrafodaLista"/>
        <w:numPr>
          <w:ilvl w:val="0"/>
          <w:numId w:val="43"/>
        </w:numPr>
        <w:suppressAutoHyphens/>
        <w:spacing w:line="360" w:lineRule="auto"/>
        <w:ind w:left="1077" w:hanging="35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Ação de facções criminosas </w:t>
      </w:r>
      <w:r w:rsidR="001C407D" w:rsidRPr="00352179">
        <w:rPr>
          <w:rFonts w:ascii="Verdana" w:hAnsi="Verdana"/>
          <w:color w:val="000000" w:themeColor="text1"/>
          <w:sz w:val="20"/>
          <w:szCs w:val="20"/>
        </w:rPr>
        <w:t>com predominância de tráfico de drogas</w:t>
      </w:r>
      <w:r w:rsidR="00E43FD3" w:rsidRPr="00352179">
        <w:rPr>
          <w:rFonts w:ascii="Verdana" w:hAnsi="Verdana"/>
          <w:color w:val="000000" w:themeColor="text1"/>
          <w:sz w:val="20"/>
          <w:szCs w:val="20"/>
        </w:rPr>
        <w:t>;</w:t>
      </w:r>
      <w:r w:rsidR="001C407D" w:rsidRPr="00352179"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Pr="00352179">
        <w:rPr>
          <w:rFonts w:ascii="Verdana" w:hAnsi="Verdana"/>
          <w:color w:val="000000" w:themeColor="text1"/>
          <w:sz w:val="20"/>
          <w:szCs w:val="20"/>
        </w:rPr>
        <w:t xml:space="preserve">  </w:t>
      </w:r>
    </w:p>
    <w:p w14:paraId="58517F3F" w14:textId="77777777" w:rsidR="003D7525" w:rsidRPr="00352179" w:rsidRDefault="003D7525" w:rsidP="00B57115">
      <w:pPr>
        <w:pStyle w:val="PargrafodaLista"/>
        <w:spacing w:line="360" w:lineRule="auto"/>
        <w:ind w:left="284"/>
        <w:rPr>
          <w:rFonts w:ascii="Verdana" w:hAnsi="Verdana"/>
          <w:b/>
          <w:color w:val="000000" w:themeColor="text1"/>
          <w:sz w:val="20"/>
          <w:szCs w:val="20"/>
        </w:rPr>
      </w:pPr>
    </w:p>
    <w:p w14:paraId="498B66FB" w14:textId="60B91AF3" w:rsidR="00610AB0" w:rsidRPr="00352179" w:rsidRDefault="009D3186" w:rsidP="00B57115">
      <w:pPr>
        <w:pStyle w:val="PargrafodaLista"/>
        <w:numPr>
          <w:ilvl w:val="0"/>
          <w:numId w:val="4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t>DISCUSSÃO</w:t>
      </w:r>
    </w:p>
    <w:p w14:paraId="384BB777" w14:textId="77E2C264" w:rsidR="00352179" w:rsidRPr="00352179" w:rsidRDefault="00352179" w:rsidP="00AB7F3C">
      <w:pPr>
        <w:pStyle w:val="PargrafodaLista"/>
        <w:spacing w:line="360" w:lineRule="auto"/>
        <w:ind w:left="284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 xml:space="preserve">Considerando o que foi exposto podemos destacar alguns pontos para a utilização do motopatrulhamento: </w:t>
      </w:r>
    </w:p>
    <w:p w14:paraId="429009E1" w14:textId="77777777" w:rsidR="00352179" w:rsidRPr="00352179" w:rsidRDefault="00352179" w:rsidP="00AB7F3C">
      <w:pPr>
        <w:pStyle w:val="PargrafodaLista"/>
        <w:numPr>
          <w:ilvl w:val="0"/>
          <w:numId w:val="47"/>
        </w:numPr>
        <w:spacing w:line="360" w:lineRule="auto"/>
        <w:ind w:left="567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>Agilidade no trânsito – As motos permitem maior mobilidade em vias congestionadas, especialmente em áreas centrais como a BR-242, que corta o centro de Luís Eduardo Magalhães.</w:t>
      </w:r>
    </w:p>
    <w:p w14:paraId="33EE2D58" w14:textId="77777777" w:rsidR="00352179" w:rsidRPr="00352179" w:rsidRDefault="00352179" w:rsidP="00AB7F3C">
      <w:pPr>
        <w:pStyle w:val="PargrafodaLista"/>
        <w:numPr>
          <w:ilvl w:val="0"/>
          <w:numId w:val="47"/>
        </w:numPr>
        <w:spacing w:line="360" w:lineRule="auto"/>
        <w:ind w:left="567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>Acesso a áreas de difícil circulação – Motocicletas conseguem alcançar locais estreitos, não pavimentados ou de difícil acesso para viaturas convencionais, como bairros periféricos e zonas rurais.</w:t>
      </w:r>
    </w:p>
    <w:p w14:paraId="0259838E" w14:textId="77777777" w:rsidR="00352179" w:rsidRPr="00352179" w:rsidRDefault="00352179" w:rsidP="00AB7F3C">
      <w:pPr>
        <w:pStyle w:val="PargrafodaLista"/>
        <w:numPr>
          <w:ilvl w:val="0"/>
          <w:numId w:val="47"/>
        </w:numPr>
        <w:spacing w:line="360" w:lineRule="auto"/>
        <w:ind w:left="567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>Rapidez na resposta a ocorrências – O uso de motos possibilita uma pronta resposta a crimes em andamento, perseguições e abordagens, aumentando a eficácia do policiamento ostensivo.</w:t>
      </w:r>
    </w:p>
    <w:p w14:paraId="3B10BD05" w14:textId="51487688" w:rsidR="00352179" w:rsidRPr="00352179" w:rsidRDefault="00352179" w:rsidP="00AB7F3C">
      <w:pPr>
        <w:pStyle w:val="PargrafodaLista"/>
        <w:numPr>
          <w:ilvl w:val="0"/>
          <w:numId w:val="47"/>
        </w:numPr>
        <w:spacing w:line="360" w:lineRule="auto"/>
        <w:ind w:left="567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>Compatibilidade com o modo de atuação dos criminosos – Considerando que muitos crimes são cometidos com uso de motocicletas, o patrulhamento motorizado com motos oferece condições semelhantes para enfrentamento e prevenção desses delitos.</w:t>
      </w:r>
    </w:p>
    <w:p w14:paraId="3B10BD05" w14:textId="51487688" w:rsidR="00352179" w:rsidRPr="00352179" w:rsidRDefault="00352179" w:rsidP="00AB7F3C">
      <w:pPr>
        <w:pStyle w:val="PargrafodaLista"/>
        <w:numPr>
          <w:ilvl w:val="0"/>
          <w:numId w:val="47"/>
        </w:numPr>
        <w:spacing w:line="360" w:lineRule="auto"/>
        <w:ind w:left="567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 xml:space="preserve">Reforço em São Desidério e Roda Velha – O emprego da operação supre a limitação de efetivo dessas localidades, ampliando a presença policial nos dias de maior movimento de pessoas.</w:t>
      </w:r>
    </w:p>
    <w:p w14:paraId="3B10BD05" w14:textId="51487688" w:rsidR="00352179" w:rsidRPr="00352179" w:rsidRDefault="00352179" w:rsidP="00AB7F3C">
      <w:pPr>
        <w:pStyle w:val="PargrafodaLista"/>
        <w:numPr>
          <w:ilvl w:val="0"/>
          <w:numId w:val="47"/>
        </w:numPr>
        <w:spacing w:line="360" w:lineRule="auto"/>
        <w:ind w:left="567"/>
        <w:jc w:val="both"/>
        <w:rPr>
          <w:rFonts w:ascii="Verdana" w:hAnsi="Verdana"/>
          <w:bCs/>
          <w:color w:val="000000" w:themeColor="text1"/>
          <w:sz w:val="20"/>
          <w:szCs w:val="20"/>
        </w:rPr>
      </w:pPr>
      <w:r w:rsidRPr="00352179">
        <w:rPr>
          <w:rFonts w:ascii="Verdana" w:hAnsi="Verdana"/>
          <w:bCs/>
          <w:color w:val="000000" w:themeColor="text1"/>
          <w:sz w:val="20"/>
          <w:szCs w:val="20"/>
        </w:rPr>
        <w:t xml:space="preserve">Custo e efetivo – Prevê-se o emprego de 04 (quatro) policiais militares (01 CB PM e 03 SD PM), no turno das 14h às 22h, em regime de hora extra (08 horas por policial), durante 09 (nove) dias por mês, com custo mensal estimado de R$ 10.359,36 e custo total de R$ 31.078,08 no período de novembro/2026 a janeiro/2027, conforme Anexo A do Plano de Operações nº 020/2026.</w:t>
      </w:r>
    </w:p>
    <w:p w14:paraId="63F81127" w14:textId="77777777" w:rsidR="00352179" w:rsidRPr="00352179" w:rsidRDefault="00352179" w:rsidP="00352179">
      <w:pPr>
        <w:pStyle w:val="PargrafodaLista"/>
        <w:spacing w:line="360" w:lineRule="auto"/>
        <w:ind w:left="567"/>
        <w:rPr>
          <w:rFonts w:ascii="Verdana" w:hAnsi="Verdana"/>
          <w:bCs/>
          <w:color w:val="000000" w:themeColor="text1"/>
          <w:sz w:val="20"/>
          <w:szCs w:val="20"/>
        </w:rPr>
      </w:pPr>
    </w:p>
    <w:p w14:paraId="6E50EC98" w14:textId="77777777" w:rsidR="00FE2FC7" w:rsidRPr="00352179" w:rsidRDefault="005E27BF" w:rsidP="00B57115">
      <w:pPr>
        <w:pStyle w:val="PargrafodaLista"/>
        <w:numPr>
          <w:ilvl w:val="0"/>
          <w:numId w:val="4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t>CONCLUSÃO</w:t>
      </w:r>
    </w:p>
    <w:p w14:paraId="0B29823F" w14:textId="7C7A1BEE" w:rsidR="001264CE" w:rsidRPr="00352179" w:rsidRDefault="00FA74AD" w:rsidP="00140719">
      <w:pPr>
        <w:pStyle w:val="Corpodetexto"/>
        <w:numPr>
          <w:ilvl w:val="0"/>
          <w:numId w:val="22"/>
        </w:numPr>
        <w:spacing w:before="65" w:line="360" w:lineRule="auto"/>
        <w:ind w:left="426" w:right="123" w:hanging="77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lastRenderedPageBreak/>
        <w:t xml:space="preserve">Diante das informações colhidas, recomenda-se a execução da 10ª edição da Operação 2x2, com o emprego de guarnições de motopatrulhamento em Luís Eduardo Magalhães, São Desidério e no Distrito de Roda Velha, no período de 01 de novembro de 2026 a 31 de janeiro de 2027, em regime de hora extra, a fim de que não traga solução de continuidade ao serviço ordinário, bem como a solicitação ao CPR-O de suplementação de combustível para as viaturas duas rodas empregadas, nos termos do Plano de Operações nº 020/2026.</w:t>
      </w:r>
      <w:r w:rsidR="00334675" w:rsidRPr="00352179">
        <w:rPr>
          <w:rFonts w:ascii="Verdana" w:hAnsi="Verdana"/>
          <w:color w:val="000000" w:themeColor="text1"/>
          <w:sz w:val="20"/>
          <w:szCs w:val="20"/>
        </w:rPr>
        <w:t/>
      </w:r>
      <w:r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  <w:r w:rsidR="00334675" w:rsidRPr="00352179">
        <w:rPr>
          <w:rFonts w:ascii="Verdana" w:hAnsi="Verdana"/>
          <w:color w:val="000000" w:themeColor="text1"/>
          <w:sz w:val="20"/>
          <w:szCs w:val="20"/>
        </w:rPr>
        <w:t/>
      </w:r>
      <w:r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  <w:r w:rsidR="00352179" w:rsidRPr="00352179">
        <w:rPr>
          <w:rFonts w:ascii="Verdana" w:hAnsi="Verdana"/>
          <w:color w:val="000000" w:themeColor="text1"/>
          <w:sz w:val="20"/>
          <w:szCs w:val="20"/>
        </w:rPr>
        <w:t/>
      </w:r>
      <w:r w:rsidR="00334675" w:rsidRPr="00352179">
        <w:rPr>
          <w:rFonts w:ascii="Verdana" w:hAnsi="Verdana"/>
          <w:color w:val="000000" w:themeColor="text1"/>
          <w:sz w:val="20"/>
          <w:szCs w:val="20"/>
        </w:rPr>
        <w:t xml:space="preserve"/>
      </w:r>
    </w:p>
    <w:p w14:paraId="3DFBA291" w14:textId="77777777" w:rsidR="001264CE" w:rsidRPr="00352179" w:rsidRDefault="001264CE" w:rsidP="00B57115">
      <w:pPr>
        <w:spacing w:line="360" w:lineRule="auto"/>
        <w:rPr>
          <w:rFonts w:ascii="Verdana" w:hAnsi="Verdana"/>
          <w:color w:val="000000" w:themeColor="text1"/>
          <w:sz w:val="16"/>
          <w:szCs w:val="20"/>
        </w:rPr>
      </w:pPr>
    </w:p>
    <w:p w14:paraId="1BE41C1D" w14:textId="7AAB6B16" w:rsidR="00D4141A" w:rsidRPr="00352179" w:rsidRDefault="00D4141A" w:rsidP="00B57115">
      <w:pPr>
        <w:spacing w:line="360" w:lineRule="auto"/>
        <w:rPr>
          <w:rFonts w:ascii="Verdana" w:hAnsi="Verdana"/>
          <w:b/>
          <w:color w:val="000000" w:themeColor="text1"/>
          <w:sz w:val="20"/>
          <w:szCs w:val="20"/>
        </w:rPr>
      </w:pPr>
      <w:r w:rsidRPr="00352179">
        <w:rPr>
          <w:rFonts w:ascii="Verdana" w:hAnsi="Verdana"/>
          <w:b/>
          <w:color w:val="000000" w:themeColor="text1"/>
          <w:sz w:val="20"/>
          <w:szCs w:val="20"/>
        </w:rPr>
        <w:t>ANEXOS</w:t>
      </w:r>
      <w:r w:rsidR="005C332C" w:rsidRPr="00352179">
        <w:rPr>
          <w:rFonts w:ascii="Verdana" w:hAnsi="Verdana"/>
          <w:b/>
          <w:color w:val="000000" w:themeColor="text1"/>
          <w:sz w:val="20"/>
          <w:szCs w:val="20"/>
        </w:rPr>
        <w:t xml:space="preserve"> E APÊNDICES </w:t>
      </w:r>
    </w:p>
    <w:p w14:paraId="19175888" w14:textId="19391BED" w:rsidR="00DA566D" w:rsidRPr="00352179" w:rsidRDefault="008C7867" w:rsidP="00B57115">
      <w:pPr>
        <w:pStyle w:val="PargrafodaLista"/>
        <w:numPr>
          <w:ilvl w:val="0"/>
          <w:numId w:val="33"/>
        </w:numPr>
        <w:spacing w:line="360" w:lineRule="auto"/>
        <w:ind w:left="426" w:hanging="142"/>
        <w:rPr>
          <w:rFonts w:ascii="Verdana" w:hAnsi="Verdana"/>
          <w:color w:val="000000" w:themeColor="text1"/>
          <w:sz w:val="20"/>
          <w:szCs w:val="20"/>
        </w:rPr>
      </w:pPr>
      <w:r>
        <w:rPr>
          <w:rFonts w:ascii="Verdana" w:hAnsi="Verdana"/>
          <w:color w:val="000000" w:themeColor="text1"/>
          <w:sz w:val="20"/>
          <w:szCs w:val="20"/>
        </w:rPr>
        <w:t>Não se aplica.</w:t>
      </w:r>
    </w:p>
    <w:p w14:paraId="7A0642C6" w14:textId="6A86C29B" w:rsidR="00AE6B7D" w:rsidRPr="00352179" w:rsidRDefault="004E4A43" w:rsidP="00AE6B7D">
      <w:pPr>
        <w:spacing w:line="360" w:lineRule="auto"/>
        <w:ind w:right="-1" w:firstLine="1134"/>
        <w:jc w:val="both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>Pub</w:t>
      </w:r>
      <w:r w:rsidR="00AE6B7D" w:rsidRPr="00352179">
        <w:rPr>
          <w:rFonts w:ascii="Verdana" w:hAnsi="Verdana"/>
          <w:color w:val="000000" w:themeColor="text1"/>
          <w:sz w:val="20"/>
          <w:szCs w:val="20"/>
        </w:rPr>
        <w:t>lique-se e cumpra-se.</w:t>
      </w:r>
    </w:p>
    <w:p w14:paraId="5D3CA3A8" w14:textId="1D381B2A" w:rsidR="003A285F" w:rsidRPr="00352179" w:rsidRDefault="00020C0C" w:rsidP="00AE6B7D">
      <w:pPr>
        <w:spacing w:line="360" w:lineRule="auto"/>
        <w:ind w:right="-1" w:firstLine="1134"/>
        <w:jc w:val="both"/>
        <w:rPr>
          <w:rFonts w:ascii="Verdana" w:hAnsi="Verdana"/>
          <w:color w:val="000000" w:themeColor="text1"/>
          <w:sz w:val="20"/>
          <w:szCs w:val="20"/>
        </w:rPr>
      </w:pPr>
      <w:r>
        <w:rPr>
          <w:rFonts w:ascii="Verdana" w:hAnsi="Verdana"/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59263" behindDoc="1" locked="0" layoutInCell="1" allowOverlap="1" wp14:anchorId="6FB2F9B4" wp14:editId="6545DD0C">
            <wp:simplePos x="0" y="0"/>
            <wp:positionH relativeFrom="margin">
              <wp:posOffset>2558415</wp:posOffset>
            </wp:positionH>
            <wp:positionV relativeFrom="paragraph">
              <wp:posOffset>0</wp:posOffset>
            </wp:positionV>
            <wp:extent cx="790575" cy="1343025"/>
            <wp:effectExtent l="0" t="0" r="9525" b="9525"/>
            <wp:wrapNone/>
            <wp:docPr id="204999564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1C03AE" w14:textId="1637BDE7" w:rsidR="00E9211C" w:rsidRPr="00352179" w:rsidRDefault="00E9211C" w:rsidP="00E9211C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20"/>
          <w:szCs w:val="20"/>
        </w:rPr>
      </w:pPr>
    </w:p>
    <w:p w14:paraId="02C60135" w14:textId="7A9EAA94" w:rsidR="00E9211C" w:rsidRPr="00352179" w:rsidRDefault="00E9211C" w:rsidP="00E9211C">
      <w:pPr>
        <w:pStyle w:val="PargrafodaLista"/>
        <w:spacing w:line="360" w:lineRule="auto"/>
        <w:ind w:left="0"/>
        <w:jc w:val="center"/>
        <w:rPr>
          <w:noProof/>
          <w:color w:val="000000" w:themeColor="text1"/>
        </w:rPr>
      </w:pPr>
    </w:p>
    <w:p w14:paraId="0128FD50" w14:textId="3144CE3B" w:rsidR="00E9211C" w:rsidRPr="00352179" w:rsidRDefault="00E9211C" w:rsidP="00E9211C">
      <w:pPr>
        <w:pStyle w:val="PargrafodaLista"/>
        <w:spacing w:line="360" w:lineRule="auto"/>
        <w:ind w:left="0"/>
        <w:jc w:val="center"/>
        <w:rPr>
          <w:noProof/>
          <w:color w:val="000000" w:themeColor="text1"/>
        </w:rPr>
      </w:pPr>
    </w:p>
    <w:p w14:paraId="1C8A9C3E" w14:textId="2E0DBA5F" w:rsidR="00E9211C" w:rsidRPr="00352179" w:rsidRDefault="000347FE" w:rsidP="00E9211C">
      <w:pPr>
        <w:jc w:val="center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Cs/>
          <w:color w:val="000000" w:themeColor="text1"/>
          <w:sz w:val="20"/>
          <w:szCs w:val="20"/>
        </w:rPr>
        <w:t xml:space="preserve">Ricardo Prudêncio Guedes </w:t>
      </w:r>
      <w:r w:rsidRPr="000347FE">
        <w:rPr>
          <w:rFonts w:ascii="Verdana" w:hAnsi="Verdana"/>
          <w:b/>
          <w:color w:val="000000" w:themeColor="text1"/>
          <w:sz w:val="20"/>
          <w:szCs w:val="20"/>
        </w:rPr>
        <w:t>Diz Pazos</w:t>
      </w:r>
      <w:r w:rsidR="00E9211C" w:rsidRPr="000347FE">
        <w:rPr>
          <w:rFonts w:ascii="Verdana" w:hAnsi="Verdana"/>
          <w:b/>
          <w:color w:val="000000" w:themeColor="text1"/>
          <w:sz w:val="20"/>
          <w:szCs w:val="20"/>
        </w:rPr>
        <w:t xml:space="preserve"> –</w:t>
      </w:r>
      <w:r w:rsidR="00E9211C" w:rsidRPr="00352179">
        <w:rPr>
          <w:rFonts w:ascii="Verdana" w:hAnsi="Verdana"/>
          <w:b/>
          <w:color w:val="000000" w:themeColor="text1"/>
          <w:sz w:val="20"/>
          <w:szCs w:val="20"/>
        </w:rPr>
        <w:t xml:space="preserve"> </w:t>
      </w:r>
      <w:r>
        <w:rPr>
          <w:rFonts w:ascii="Verdana" w:hAnsi="Verdana"/>
          <w:b/>
          <w:color w:val="000000" w:themeColor="text1"/>
          <w:sz w:val="20"/>
          <w:szCs w:val="20"/>
        </w:rPr>
        <w:t>TC</w:t>
      </w:r>
      <w:r w:rsidR="00E9211C" w:rsidRPr="00352179">
        <w:rPr>
          <w:rFonts w:ascii="Verdana" w:hAnsi="Verdana"/>
          <w:b/>
          <w:color w:val="000000" w:themeColor="text1"/>
          <w:sz w:val="20"/>
          <w:szCs w:val="20"/>
        </w:rPr>
        <w:t xml:space="preserve"> PM </w:t>
      </w:r>
    </w:p>
    <w:p w14:paraId="1B25423C" w14:textId="6092CA8E" w:rsidR="004E4A43" w:rsidRPr="00352179" w:rsidRDefault="00E9211C" w:rsidP="00CF670D">
      <w:pPr>
        <w:spacing w:line="360" w:lineRule="auto"/>
        <w:ind w:left="284"/>
        <w:jc w:val="center"/>
        <w:rPr>
          <w:rFonts w:ascii="Verdana" w:hAnsi="Verdana"/>
          <w:color w:val="000000" w:themeColor="text1"/>
          <w:sz w:val="20"/>
          <w:szCs w:val="20"/>
        </w:rPr>
      </w:pPr>
      <w:r w:rsidRPr="00352179">
        <w:rPr>
          <w:rFonts w:ascii="Verdana" w:hAnsi="Verdana"/>
          <w:color w:val="000000" w:themeColor="text1"/>
          <w:sz w:val="20"/>
          <w:szCs w:val="20"/>
        </w:rPr>
        <w:t xml:space="preserve">COMANDANTE </w:t>
      </w:r>
    </w:p>
    <w:p w14:paraId="43957144" w14:textId="57271CF0" w:rsidR="00220F76" w:rsidRPr="00524720" w:rsidRDefault="00220F76" w:rsidP="00CF670D">
      <w:pPr>
        <w:spacing w:line="360" w:lineRule="auto"/>
        <w:ind w:left="284"/>
        <w:jc w:val="center"/>
        <w:rPr>
          <w:rFonts w:ascii="Verdana" w:hAnsi="Verdana"/>
          <w:color w:val="FF0000"/>
          <w:sz w:val="20"/>
          <w:szCs w:val="20"/>
        </w:rPr>
      </w:pPr>
    </w:p>
    <w:sectPr w:rsidR="00220F76" w:rsidRPr="00524720" w:rsidSect="005378AA">
      <w:headerReference w:type="default" r:id="rId10"/>
      <w:footerReference w:type="default" r:id="rId11"/>
      <w:pgSz w:w="11906" w:h="16838" w:code="9"/>
      <w:pgMar w:top="1418" w:right="1134" w:bottom="1134" w:left="1701" w:header="708" w:footer="47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377D8" w14:textId="77777777" w:rsidR="00C42808" w:rsidRDefault="00C42808" w:rsidP="00CC11F5">
      <w:r>
        <w:separator/>
      </w:r>
    </w:p>
  </w:endnote>
  <w:endnote w:type="continuationSeparator" w:id="0">
    <w:p w14:paraId="0F5A4D2D" w14:textId="77777777" w:rsidR="00C42808" w:rsidRDefault="00C42808" w:rsidP="00CC1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27BEA" w14:textId="77777777" w:rsidR="002722FF" w:rsidRPr="002077AB" w:rsidRDefault="002722FF" w:rsidP="006C6E20">
    <w:pPr>
      <w:pStyle w:val="Rodap"/>
      <w:pBdr>
        <w:top w:val="thinThickSmallGap" w:sz="24" w:space="1" w:color="823B0B" w:themeColor="accent2" w:themeShade="7F"/>
      </w:pBdr>
      <w:jc w:val="both"/>
      <w:rPr>
        <w:rFonts w:ascii="Verdana" w:eastAsiaTheme="majorEastAsia" w:hAnsi="Verdana" w:cstheme="majorBidi"/>
      </w:rPr>
    </w:pPr>
    <w:r w:rsidRPr="002077AB">
      <w:rPr>
        <w:rFonts w:ascii="Verdana" w:eastAsiaTheme="majorEastAsia" w:hAnsi="Verdana" w:cs="Arial"/>
        <w:sz w:val="12"/>
        <w:szCs w:val="16"/>
      </w:rPr>
      <w:t>A divulgação, revelação, fornecimento, utilização ou reprodução desautorizada do conteúdo deste documento, a qualquer tempo, meio ou modo, inclusive mediante acesso ou facilitação de acesso indevido, constituem condutas ilícitas que ensejam responsabilidades administrativas nos termos da legislação vigente.</w:t>
    </w:r>
  </w:p>
  <w:p w14:paraId="72589739" w14:textId="77777777" w:rsidR="002722FF" w:rsidRPr="00E86E5A" w:rsidRDefault="002722FF" w:rsidP="006C6E20">
    <w:pPr>
      <w:pStyle w:val="Rodap"/>
      <w:pBdr>
        <w:top w:val="thinThickSmallGap" w:sz="24" w:space="1" w:color="823B0B" w:themeColor="accent2" w:themeShade="7F"/>
      </w:pBdr>
      <w:jc w:val="center"/>
      <w:rPr>
        <w:rFonts w:ascii="Verdana" w:eastAsiaTheme="majorEastAsia" w:hAnsi="Verdana"/>
        <w:b/>
        <w:color w:val="FF0000"/>
        <w:sz w:val="20"/>
        <w:szCs w:val="20"/>
      </w:rPr>
    </w:pPr>
    <w:r w:rsidRPr="00E86E5A">
      <w:rPr>
        <w:rFonts w:ascii="Verdana" w:eastAsiaTheme="majorEastAsia" w:hAnsi="Verdana"/>
        <w:b/>
        <w:color w:val="FF0000"/>
        <w:sz w:val="20"/>
        <w:szCs w:val="20"/>
      </w:rPr>
      <w:t>ACESSO RESTRITO</w:t>
    </w:r>
  </w:p>
  <w:p w14:paraId="4BAE5008" w14:textId="77777777" w:rsidR="002722FF" w:rsidRPr="00CC11F5" w:rsidRDefault="002722FF" w:rsidP="00CC11F5">
    <w:pPr>
      <w:pStyle w:val="Cabealho"/>
      <w:jc w:val="center"/>
      <w:rPr>
        <w:rFonts w:ascii="Verdana" w:hAnsi="Verdana"/>
        <w:b/>
        <w:color w:val="FF0000"/>
        <w:sz w:val="22"/>
        <w:szCs w:val="20"/>
      </w:rPr>
    </w:pPr>
  </w:p>
  <w:p w14:paraId="79411327" w14:textId="77777777" w:rsidR="002722FF" w:rsidRDefault="00272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6F32D" w14:textId="77777777" w:rsidR="00C42808" w:rsidRDefault="00C42808" w:rsidP="00CC11F5">
      <w:r>
        <w:separator/>
      </w:r>
    </w:p>
  </w:footnote>
  <w:footnote w:type="continuationSeparator" w:id="0">
    <w:p w14:paraId="309CBAA9" w14:textId="77777777" w:rsidR="00C42808" w:rsidRDefault="00C42808" w:rsidP="00CC1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0751" w14:textId="77777777" w:rsidR="002722FF" w:rsidRDefault="002722FF" w:rsidP="00CC11F5">
    <w:pPr>
      <w:pStyle w:val="Cabealho"/>
      <w:jc w:val="center"/>
      <w:rPr>
        <w:rFonts w:ascii="Verdana" w:hAnsi="Verdana"/>
        <w:b/>
        <w:color w:val="FF0000"/>
        <w:sz w:val="22"/>
        <w:szCs w:val="20"/>
      </w:rPr>
    </w:pPr>
    <w:r>
      <w:rPr>
        <w:rFonts w:ascii="Verdana" w:hAnsi="Verdana"/>
        <w:b/>
        <w:color w:val="FF0000"/>
        <w:sz w:val="22"/>
        <w:szCs w:val="20"/>
      </w:rPr>
      <w:t xml:space="preserve">ACESSO RESTRITO                                                                    </w:t>
    </w:r>
  </w:p>
  <w:p w14:paraId="14A36760" w14:textId="77777777" w:rsidR="002722FF" w:rsidRDefault="002722FF" w:rsidP="005B3FD7">
    <w:pPr>
      <w:pStyle w:val="Cabealho"/>
      <w:jc w:val="right"/>
      <w:rPr>
        <w:rFonts w:ascii="Verdana" w:hAnsi="Verdana"/>
        <w:b/>
        <w:color w:val="FF0000"/>
        <w:sz w:val="22"/>
        <w:szCs w:val="20"/>
      </w:rPr>
    </w:pPr>
    <w:r>
      <w:rPr>
        <w:rFonts w:ascii="Verdana" w:hAnsi="Verdana"/>
        <w:b/>
        <w:color w:val="FF0000"/>
        <w:sz w:val="22"/>
        <w:szCs w:val="20"/>
      </w:rPr>
      <w:t xml:space="preserve">Fl.  </w:t>
    </w:r>
    <w:r w:rsidRPr="005B3FD7">
      <w:rPr>
        <w:rFonts w:ascii="Verdana" w:hAnsi="Verdana"/>
        <w:b/>
        <w:color w:val="FF0000"/>
        <w:sz w:val="22"/>
        <w:szCs w:val="20"/>
      </w:rPr>
      <w:fldChar w:fldCharType="begin"/>
    </w:r>
    <w:r w:rsidRPr="005B3FD7">
      <w:rPr>
        <w:rFonts w:ascii="Verdana" w:hAnsi="Verdana"/>
        <w:b/>
        <w:color w:val="FF0000"/>
        <w:sz w:val="22"/>
        <w:szCs w:val="20"/>
      </w:rPr>
      <w:instrText>PAGE   \* MERGEFORMAT</w:instrText>
    </w:r>
    <w:r w:rsidRPr="005B3FD7">
      <w:rPr>
        <w:rFonts w:ascii="Verdana" w:hAnsi="Verdana"/>
        <w:b/>
        <w:color w:val="FF0000"/>
        <w:sz w:val="22"/>
        <w:szCs w:val="20"/>
      </w:rPr>
      <w:fldChar w:fldCharType="separate"/>
    </w:r>
    <w:r w:rsidR="00A85C6C">
      <w:rPr>
        <w:rFonts w:ascii="Verdana" w:hAnsi="Verdana"/>
        <w:b/>
        <w:noProof/>
        <w:color w:val="FF0000"/>
        <w:sz w:val="22"/>
        <w:szCs w:val="20"/>
      </w:rPr>
      <w:t>3</w:t>
    </w:r>
    <w:r w:rsidRPr="005B3FD7">
      <w:rPr>
        <w:rFonts w:ascii="Verdana" w:hAnsi="Verdana"/>
        <w:b/>
        <w:color w:val="FF0000"/>
        <w:sz w:val="22"/>
        <w:szCs w:val="20"/>
      </w:rPr>
      <w:fldChar w:fldCharType="end"/>
    </w:r>
    <w:r>
      <w:rPr>
        <w:rFonts w:ascii="Verdana" w:hAnsi="Verdana"/>
        <w:b/>
        <w:color w:val="FF0000"/>
        <w:sz w:val="22"/>
        <w:szCs w:val="20"/>
      </w:rPr>
      <w:t>/3</w:t>
    </w:r>
  </w:p>
  <w:p w14:paraId="5BC18326" w14:textId="77777777" w:rsidR="002722FF" w:rsidRDefault="002722FF" w:rsidP="005B3FD7">
    <w:pPr>
      <w:pStyle w:val="Cabealho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32A91F" wp14:editId="3C8EC42F">
              <wp:simplePos x="0" y="0"/>
              <wp:positionH relativeFrom="column">
                <wp:posOffset>-203200</wp:posOffset>
              </wp:positionH>
              <wp:positionV relativeFrom="paragraph">
                <wp:posOffset>67945</wp:posOffset>
              </wp:positionV>
              <wp:extent cx="5905500" cy="0"/>
              <wp:effectExtent l="0" t="0" r="19050" b="19050"/>
              <wp:wrapNone/>
              <wp:docPr id="2" name="Conector ret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055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16A1534" id="Conector re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6pt,5.35pt" to="44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" strokecolor="#5b9bd5 [3204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740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6532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7252" w:hanging="360"/>
      </w:pPr>
    </w:lvl>
    <w:lvl w:ilvl="2" w:tplc="0416001B" w:tentative="1">
      <w:start w:val="1"/>
      <w:numFmt w:val="lowerRoman"/>
      <w:lvlText w:val="%3."/>
      <w:lvlJc w:val="right"/>
      <w:pPr>
        <w:ind w:left="7972" w:hanging="180"/>
      </w:pPr>
    </w:lvl>
    <w:lvl w:ilvl="3" w:tplc="0416000F" w:tentative="1">
      <w:start w:val="1"/>
      <w:numFmt w:val="decimal"/>
      <w:lvlText w:val="%4."/>
      <w:lvlJc w:val="left"/>
      <w:pPr>
        <w:ind w:left="8692" w:hanging="360"/>
      </w:pPr>
    </w:lvl>
    <w:lvl w:ilvl="4" w:tplc="04160019" w:tentative="1">
      <w:start w:val="1"/>
      <w:numFmt w:val="lowerLetter"/>
      <w:lvlText w:val="%5."/>
      <w:lvlJc w:val="left"/>
      <w:pPr>
        <w:ind w:left="9412" w:hanging="360"/>
      </w:pPr>
    </w:lvl>
    <w:lvl w:ilvl="5" w:tplc="0416001B" w:tentative="1">
      <w:start w:val="1"/>
      <w:numFmt w:val="lowerRoman"/>
      <w:lvlText w:val="%6."/>
      <w:lvlJc w:val="right"/>
      <w:pPr>
        <w:ind w:left="10132" w:hanging="180"/>
      </w:pPr>
    </w:lvl>
    <w:lvl w:ilvl="6" w:tplc="0416000F" w:tentative="1">
      <w:start w:val="1"/>
      <w:numFmt w:val="decimal"/>
      <w:lvlText w:val="%7."/>
      <w:lvlJc w:val="left"/>
      <w:pPr>
        <w:ind w:left="10852" w:hanging="360"/>
      </w:pPr>
    </w:lvl>
    <w:lvl w:ilvl="7" w:tplc="04160019" w:tentative="1">
      <w:start w:val="1"/>
      <w:numFmt w:val="lowerLetter"/>
      <w:lvlText w:val="%8."/>
      <w:lvlJc w:val="left"/>
      <w:pPr>
        <w:ind w:left="11572" w:hanging="360"/>
      </w:pPr>
    </w:lvl>
    <w:lvl w:ilvl="8" w:tplc="0416001B" w:tentative="1">
      <w:start w:val="1"/>
      <w:numFmt w:val="lowerRoman"/>
      <w:lvlText w:val="%9."/>
      <w:lvlJc w:val="right"/>
      <w:pPr>
        <w:ind w:left="12292" w:hanging="180"/>
      </w:pPr>
    </w:lvl>
  </w:abstractNum>
  <w:abstractNum w:abstractNumId="1" w15:restartNumberingAfterBreak="0">
    <w:nsid w:val="04450398"/>
    <w:multiLevelType w:val="hybridMultilevel"/>
    <w:tmpl w:val="03E8475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D3F62"/>
    <w:multiLevelType w:val="hybridMultilevel"/>
    <w:tmpl w:val="8F0E7B0E"/>
    <w:lvl w:ilvl="0" w:tplc="27B466B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03094B"/>
    <w:multiLevelType w:val="multilevel"/>
    <w:tmpl w:val="2FBEE208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6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1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4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4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976" w:hanging="2520"/>
      </w:pPr>
      <w:rPr>
        <w:rFonts w:hint="default"/>
      </w:rPr>
    </w:lvl>
  </w:abstractNum>
  <w:abstractNum w:abstractNumId="4" w15:restartNumberingAfterBreak="0">
    <w:nsid w:val="0B584E2A"/>
    <w:multiLevelType w:val="hybridMultilevel"/>
    <w:tmpl w:val="D556F78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873FF"/>
    <w:multiLevelType w:val="hybridMultilevel"/>
    <w:tmpl w:val="494E9A10"/>
    <w:lvl w:ilvl="0" w:tplc="865E43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0A96905"/>
    <w:multiLevelType w:val="hybridMultilevel"/>
    <w:tmpl w:val="B99AF4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90BB5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47219DD"/>
    <w:multiLevelType w:val="hybridMultilevel"/>
    <w:tmpl w:val="C67C20AE"/>
    <w:lvl w:ilvl="0" w:tplc="3A2C124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996C40"/>
    <w:multiLevelType w:val="hybridMultilevel"/>
    <w:tmpl w:val="FB44E1EC"/>
    <w:lvl w:ilvl="0" w:tplc="F99209C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ED163E7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075BDB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27C1C59"/>
    <w:multiLevelType w:val="hybridMultilevel"/>
    <w:tmpl w:val="FB44E1EC"/>
    <w:lvl w:ilvl="0" w:tplc="F99209C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232274FE"/>
    <w:multiLevelType w:val="hybridMultilevel"/>
    <w:tmpl w:val="03423502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9" w:tentative="1">
      <w:start w:val="1"/>
      <w:numFmt w:val="lowerLetter"/>
      <w:lvlText w:val="%2."/>
      <w:lvlJc w:val="left"/>
      <w:pPr>
        <w:ind w:left="3141" w:hanging="360"/>
      </w:p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4" w15:restartNumberingAfterBreak="0">
    <w:nsid w:val="24D11ECF"/>
    <w:multiLevelType w:val="hybridMultilevel"/>
    <w:tmpl w:val="F48C5754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D344D25"/>
    <w:multiLevelType w:val="hybridMultilevel"/>
    <w:tmpl w:val="8D206B84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D38031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0625A27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3980E0F"/>
    <w:multiLevelType w:val="hybridMultilevel"/>
    <w:tmpl w:val="EFD20FBC"/>
    <w:lvl w:ilvl="0" w:tplc="0416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3A120E68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B683FC4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D45283"/>
    <w:multiLevelType w:val="hybridMultilevel"/>
    <w:tmpl w:val="74D81E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461AE"/>
    <w:multiLevelType w:val="hybridMultilevel"/>
    <w:tmpl w:val="494E9A10"/>
    <w:lvl w:ilvl="0" w:tplc="865E43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F4E4A8A"/>
    <w:multiLevelType w:val="hybridMultilevel"/>
    <w:tmpl w:val="A14097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1BF036A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F02DC4"/>
    <w:multiLevelType w:val="hybridMultilevel"/>
    <w:tmpl w:val="F53A64C4"/>
    <w:lvl w:ilvl="0" w:tplc="0416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44564F89"/>
    <w:multiLevelType w:val="hybridMultilevel"/>
    <w:tmpl w:val="252EDE7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C3B3598"/>
    <w:multiLevelType w:val="hybridMultilevel"/>
    <w:tmpl w:val="A238E84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BC2556"/>
    <w:multiLevelType w:val="hybridMultilevel"/>
    <w:tmpl w:val="494E9A10"/>
    <w:lvl w:ilvl="0" w:tplc="865E43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06E4C4C"/>
    <w:multiLevelType w:val="hybridMultilevel"/>
    <w:tmpl w:val="69823B1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C23538"/>
    <w:multiLevelType w:val="hybridMultilevel"/>
    <w:tmpl w:val="494E9A10"/>
    <w:lvl w:ilvl="0" w:tplc="865E43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23493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CD2371C"/>
    <w:multiLevelType w:val="multilevel"/>
    <w:tmpl w:val="99FCC2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65AE0E98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906078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D1879D5"/>
    <w:multiLevelType w:val="multilevel"/>
    <w:tmpl w:val="461AE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6" w15:restartNumberingAfterBreak="0">
    <w:nsid w:val="6D925AB8"/>
    <w:multiLevelType w:val="hybridMultilevel"/>
    <w:tmpl w:val="494E9A10"/>
    <w:lvl w:ilvl="0" w:tplc="865E43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F585B9B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FBC3C18"/>
    <w:multiLevelType w:val="hybridMultilevel"/>
    <w:tmpl w:val="3A88F91E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FF71EA7"/>
    <w:multiLevelType w:val="hybridMultilevel"/>
    <w:tmpl w:val="A3A46E74"/>
    <w:lvl w:ilvl="0" w:tplc="42C27D9E">
      <w:start w:val="1"/>
      <w:numFmt w:val="lowerLetter"/>
      <w:lvlText w:val="%1."/>
      <w:lvlJc w:val="left"/>
      <w:pPr>
        <w:ind w:left="720" w:hanging="360"/>
      </w:pPr>
      <w:rPr>
        <w:rFonts w:ascii="Verdana" w:hAnsi="Verdana" w:hint="default"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425D66"/>
    <w:multiLevelType w:val="hybridMultilevel"/>
    <w:tmpl w:val="1FF0B6E6"/>
    <w:lvl w:ilvl="0" w:tplc="0FD0EA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3A26255"/>
    <w:multiLevelType w:val="hybridMultilevel"/>
    <w:tmpl w:val="39E4738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D1638A"/>
    <w:multiLevelType w:val="hybridMultilevel"/>
    <w:tmpl w:val="D514F4CA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D951269"/>
    <w:multiLevelType w:val="hybridMultilevel"/>
    <w:tmpl w:val="F48C5754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DC25540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F7D3222"/>
    <w:multiLevelType w:val="hybridMultilevel"/>
    <w:tmpl w:val="F48C5754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21689347">
    <w:abstractNumId w:val="3"/>
  </w:num>
  <w:num w:numId="2" w16cid:durableId="1170408637">
    <w:abstractNumId w:val="32"/>
  </w:num>
  <w:num w:numId="3" w16cid:durableId="1790468198">
    <w:abstractNumId w:val="35"/>
  </w:num>
  <w:num w:numId="4" w16cid:durableId="2014213011">
    <w:abstractNumId w:val="21"/>
  </w:num>
  <w:num w:numId="5" w16cid:durableId="421536170">
    <w:abstractNumId w:val="8"/>
  </w:num>
  <w:num w:numId="6" w16cid:durableId="1951543587">
    <w:abstractNumId w:val="40"/>
  </w:num>
  <w:num w:numId="7" w16cid:durableId="1082751509">
    <w:abstractNumId w:val="6"/>
  </w:num>
  <w:num w:numId="8" w16cid:durableId="2120561326">
    <w:abstractNumId w:val="5"/>
  </w:num>
  <w:num w:numId="9" w16cid:durableId="299268178">
    <w:abstractNumId w:val="22"/>
  </w:num>
  <w:num w:numId="10" w16cid:durableId="594363127">
    <w:abstractNumId w:val="20"/>
  </w:num>
  <w:num w:numId="11" w16cid:durableId="1096176713">
    <w:abstractNumId w:val="34"/>
  </w:num>
  <w:num w:numId="12" w16cid:durableId="1164318704">
    <w:abstractNumId w:val="0"/>
  </w:num>
  <w:num w:numId="13" w16cid:durableId="1279990997">
    <w:abstractNumId w:val="4"/>
  </w:num>
  <w:num w:numId="14" w16cid:durableId="754977604">
    <w:abstractNumId w:val="39"/>
  </w:num>
  <w:num w:numId="15" w16cid:durableId="1425762945">
    <w:abstractNumId w:val="24"/>
  </w:num>
  <w:num w:numId="16" w16cid:durableId="1650790721">
    <w:abstractNumId w:val="33"/>
  </w:num>
  <w:num w:numId="17" w16cid:durableId="1706523495">
    <w:abstractNumId w:val="19"/>
  </w:num>
  <w:num w:numId="18" w16cid:durableId="1055275063">
    <w:abstractNumId w:val="17"/>
  </w:num>
  <w:num w:numId="19" w16cid:durableId="772166701">
    <w:abstractNumId w:val="11"/>
  </w:num>
  <w:num w:numId="20" w16cid:durableId="56127351">
    <w:abstractNumId w:val="37"/>
  </w:num>
  <w:num w:numId="21" w16cid:durableId="2033721836">
    <w:abstractNumId w:val="44"/>
  </w:num>
  <w:num w:numId="22" w16cid:durableId="1795782207">
    <w:abstractNumId w:val="1"/>
  </w:num>
  <w:num w:numId="23" w16cid:durableId="1103719211">
    <w:abstractNumId w:val="16"/>
  </w:num>
  <w:num w:numId="24" w16cid:durableId="1061058531">
    <w:abstractNumId w:val="10"/>
  </w:num>
  <w:num w:numId="25" w16cid:durableId="588539308">
    <w:abstractNumId w:val="7"/>
  </w:num>
  <w:num w:numId="26" w16cid:durableId="384522788">
    <w:abstractNumId w:val="30"/>
  </w:num>
  <w:num w:numId="27" w16cid:durableId="1377702165">
    <w:abstractNumId w:val="28"/>
  </w:num>
  <w:num w:numId="28" w16cid:durableId="65151030">
    <w:abstractNumId w:val="36"/>
  </w:num>
  <w:num w:numId="29" w16cid:durableId="1184170600">
    <w:abstractNumId w:val="31"/>
  </w:num>
  <w:num w:numId="30" w16cid:durableId="317076662">
    <w:abstractNumId w:val="45"/>
  </w:num>
  <w:num w:numId="31" w16cid:durableId="921908840">
    <w:abstractNumId w:val="14"/>
  </w:num>
  <w:num w:numId="32" w16cid:durableId="882866928">
    <w:abstractNumId w:val="43"/>
  </w:num>
  <w:num w:numId="33" w16cid:durableId="1586499549">
    <w:abstractNumId w:val="25"/>
  </w:num>
  <w:num w:numId="34" w16cid:durableId="1874725984">
    <w:abstractNumId w:val="38"/>
  </w:num>
  <w:num w:numId="35" w16cid:durableId="675961214">
    <w:abstractNumId w:val="42"/>
  </w:num>
  <w:num w:numId="36" w16cid:durableId="545333157">
    <w:abstractNumId w:val="27"/>
  </w:num>
  <w:num w:numId="37" w16cid:durableId="908465855">
    <w:abstractNumId w:val="41"/>
  </w:num>
  <w:num w:numId="38" w16cid:durableId="1238784743">
    <w:abstractNumId w:val="15"/>
  </w:num>
  <w:num w:numId="39" w16cid:durableId="306016588">
    <w:abstractNumId w:val="29"/>
  </w:num>
  <w:num w:numId="40" w16cid:durableId="142821629">
    <w:abstractNumId w:val="9"/>
  </w:num>
  <w:num w:numId="41" w16cid:durableId="510148474">
    <w:abstractNumId w:val="13"/>
  </w:num>
  <w:num w:numId="42" w16cid:durableId="1250771109">
    <w:abstractNumId w:val="23"/>
  </w:num>
  <w:num w:numId="43" w16cid:durableId="991904616">
    <w:abstractNumId w:val="2"/>
  </w:num>
  <w:num w:numId="44" w16cid:durableId="537283648">
    <w:abstractNumId w:val="12"/>
  </w:num>
  <w:num w:numId="45" w16cid:durableId="658846874">
    <w:abstractNumId w:val="26"/>
  </w:num>
  <w:num w:numId="46" w16cid:durableId="2006585850">
    <w:abstractNumId w:val="1"/>
  </w:num>
  <w:num w:numId="47" w16cid:durableId="9268851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1F5"/>
    <w:rsid w:val="00005D83"/>
    <w:rsid w:val="00007FC3"/>
    <w:rsid w:val="00020C0C"/>
    <w:rsid w:val="00023D32"/>
    <w:rsid w:val="000305C7"/>
    <w:rsid w:val="00031A16"/>
    <w:rsid w:val="000347FE"/>
    <w:rsid w:val="00037642"/>
    <w:rsid w:val="0004239C"/>
    <w:rsid w:val="000439D2"/>
    <w:rsid w:val="000625E3"/>
    <w:rsid w:val="00071812"/>
    <w:rsid w:val="00071EB1"/>
    <w:rsid w:val="000803DF"/>
    <w:rsid w:val="00080EED"/>
    <w:rsid w:val="00086A4C"/>
    <w:rsid w:val="0009085C"/>
    <w:rsid w:val="000A2772"/>
    <w:rsid w:val="000A388B"/>
    <w:rsid w:val="000B1659"/>
    <w:rsid w:val="000B7268"/>
    <w:rsid w:val="000D066B"/>
    <w:rsid w:val="000D3BAA"/>
    <w:rsid w:val="000D4918"/>
    <w:rsid w:val="000E266C"/>
    <w:rsid w:val="000E4915"/>
    <w:rsid w:val="000E61D8"/>
    <w:rsid w:val="00114AD8"/>
    <w:rsid w:val="001264CE"/>
    <w:rsid w:val="001328E4"/>
    <w:rsid w:val="0013563D"/>
    <w:rsid w:val="00140719"/>
    <w:rsid w:val="001447D9"/>
    <w:rsid w:val="00155A77"/>
    <w:rsid w:val="00155FF2"/>
    <w:rsid w:val="0016371C"/>
    <w:rsid w:val="00171615"/>
    <w:rsid w:val="001944FD"/>
    <w:rsid w:val="00195C6B"/>
    <w:rsid w:val="001A2FF4"/>
    <w:rsid w:val="001A5A84"/>
    <w:rsid w:val="001B189C"/>
    <w:rsid w:val="001C0142"/>
    <w:rsid w:val="001C407D"/>
    <w:rsid w:val="001F5978"/>
    <w:rsid w:val="00200A34"/>
    <w:rsid w:val="002058BF"/>
    <w:rsid w:val="00217A72"/>
    <w:rsid w:val="002204BB"/>
    <w:rsid w:val="00220F76"/>
    <w:rsid w:val="00232CFF"/>
    <w:rsid w:val="00257668"/>
    <w:rsid w:val="002722FF"/>
    <w:rsid w:val="0028292A"/>
    <w:rsid w:val="00284598"/>
    <w:rsid w:val="00285B1B"/>
    <w:rsid w:val="00292201"/>
    <w:rsid w:val="00295962"/>
    <w:rsid w:val="002976A2"/>
    <w:rsid w:val="002A1429"/>
    <w:rsid w:val="002B7007"/>
    <w:rsid w:val="002C49B1"/>
    <w:rsid w:val="002C62C3"/>
    <w:rsid w:val="002D3558"/>
    <w:rsid w:val="002D3D93"/>
    <w:rsid w:val="002E280D"/>
    <w:rsid w:val="002E650E"/>
    <w:rsid w:val="00300879"/>
    <w:rsid w:val="003043FA"/>
    <w:rsid w:val="003077E0"/>
    <w:rsid w:val="00307B64"/>
    <w:rsid w:val="003127DD"/>
    <w:rsid w:val="003247CB"/>
    <w:rsid w:val="00333A3B"/>
    <w:rsid w:val="00334675"/>
    <w:rsid w:val="0035098D"/>
    <w:rsid w:val="00352179"/>
    <w:rsid w:val="00352F02"/>
    <w:rsid w:val="003621EC"/>
    <w:rsid w:val="00362450"/>
    <w:rsid w:val="0036652F"/>
    <w:rsid w:val="003711FA"/>
    <w:rsid w:val="003745B5"/>
    <w:rsid w:val="003749F6"/>
    <w:rsid w:val="0037643C"/>
    <w:rsid w:val="003778F6"/>
    <w:rsid w:val="00380E4C"/>
    <w:rsid w:val="00383FC9"/>
    <w:rsid w:val="003910F5"/>
    <w:rsid w:val="003A285F"/>
    <w:rsid w:val="003B1807"/>
    <w:rsid w:val="003B28C2"/>
    <w:rsid w:val="003B3A16"/>
    <w:rsid w:val="003C50E2"/>
    <w:rsid w:val="003D0378"/>
    <w:rsid w:val="003D4F0C"/>
    <w:rsid w:val="003D6311"/>
    <w:rsid w:val="003D7525"/>
    <w:rsid w:val="003E39F6"/>
    <w:rsid w:val="003F2450"/>
    <w:rsid w:val="00402C4F"/>
    <w:rsid w:val="00404910"/>
    <w:rsid w:val="00405FA9"/>
    <w:rsid w:val="00414227"/>
    <w:rsid w:val="0041448E"/>
    <w:rsid w:val="0042145F"/>
    <w:rsid w:val="00431013"/>
    <w:rsid w:val="004405BC"/>
    <w:rsid w:val="00441A07"/>
    <w:rsid w:val="00453E82"/>
    <w:rsid w:val="00467440"/>
    <w:rsid w:val="004752BE"/>
    <w:rsid w:val="00475B36"/>
    <w:rsid w:val="004773CA"/>
    <w:rsid w:val="00486502"/>
    <w:rsid w:val="00494C64"/>
    <w:rsid w:val="004A11F9"/>
    <w:rsid w:val="004A2627"/>
    <w:rsid w:val="004A282B"/>
    <w:rsid w:val="004C0D98"/>
    <w:rsid w:val="004C0F40"/>
    <w:rsid w:val="004C21A9"/>
    <w:rsid w:val="004D3125"/>
    <w:rsid w:val="004D5259"/>
    <w:rsid w:val="004D63D6"/>
    <w:rsid w:val="004D7F72"/>
    <w:rsid w:val="004E3DDC"/>
    <w:rsid w:val="004E4A43"/>
    <w:rsid w:val="004F0F6B"/>
    <w:rsid w:val="004F338E"/>
    <w:rsid w:val="004F51F0"/>
    <w:rsid w:val="00510109"/>
    <w:rsid w:val="00520BA8"/>
    <w:rsid w:val="00524720"/>
    <w:rsid w:val="00532388"/>
    <w:rsid w:val="005378AA"/>
    <w:rsid w:val="00542B4E"/>
    <w:rsid w:val="00553424"/>
    <w:rsid w:val="005573E2"/>
    <w:rsid w:val="0058073F"/>
    <w:rsid w:val="00591EEC"/>
    <w:rsid w:val="00593362"/>
    <w:rsid w:val="00593B65"/>
    <w:rsid w:val="00594F97"/>
    <w:rsid w:val="0059540D"/>
    <w:rsid w:val="005A1D58"/>
    <w:rsid w:val="005A2822"/>
    <w:rsid w:val="005B3FD7"/>
    <w:rsid w:val="005C2A62"/>
    <w:rsid w:val="005C332C"/>
    <w:rsid w:val="005E02C2"/>
    <w:rsid w:val="005E27BF"/>
    <w:rsid w:val="005E5208"/>
    <w:rsid w:val="00605F1B"/>
    <w:rsid w:val="00610AB0"/>
    <w:rsid w:val="006157BA"/>
    <w:rsid w:val="00617746"/>
    <w:rsid w:val="006261D9"/>
    <w:rsid w:val="0063063B"/>
    <w:rsid w:val="006335E2"/>
    <w:rsid w:val="00643B87"/>
    <w:rsid w:val="006462DA"/>
    <w:rsid w:val="00647843"/>
    <w:rsid w:val="0065161C"/>
    <w:rsid w:val="006753D2"/>
    <w:rsid w:val="00676790"/>
    <w:rsid w:val="00693E60"/>
    <w:rsid w:val="0069577E"/>
    <w:rsid w:val="006A4873"/>
    <w:rsid w:val="006A5C5B"/>
    <w:rsid w:val="006A6779"/>
    <w:rsid w:val="006B3949"/>
    <w:rsid w:val="006C3617"/>
    <w:rsid w:val="006C3FC1"/>
    <w:rsid w:val="006C6E20"/>
    <w:rsid w:val="006D1FD0"/>
    <w:rsid w:val="006D64BF"/>
    <w:rsid w:val="006E3F9F"/>
    <w:rsid w:val="006E43A5"/>
    <w:rsid w:val="006F7C5D"/>
    <w:rsid w:val="00700F75"/>
    <w:rsid w:val="007112CF"/>
    <w:rsid w:val="0072385C"/>
    <w:rsid w:val="007375A0"/>
    <w:rsid w:val="0075258A"/>
    <w:rsid w:val="00753F0A"/>
    <w:rsid w:val="007553EF"/>
    <w:rsid w:val="0076145C"/>
    <w:rsid w:val="00773BBB"/>
    <w:rsid w:val="00784ABB"/>
    <w:rsid w:val="00792D58"/>
    <w:rsid w:val="007B2286"/>
    <w:rsid w:val="007B4A43"/>
    <w:rsid w:val="007C4916"/>
    <w:rsid w:val="007C5BDB"/>
    <w:rsid w:val="007C70AD"/>
    <w:rsid w:val="007D3ADA"/>
    <w:rsid w:val="007D6A13"/>
    <w:rsid w:val="007E4D55"/>
    <w:rsid w:val="007E6820"/>
    <w:rsid w:val="007E69D8"/>
    <w:rsid w:val="0081331C"/>
    <w:rsid w:val="008138EC"/>
    <w:rsid w:val="0081424A"/>
    <w:rsid w:val="0082355C"/>
    <w:rsid w:val="00825AAC"/>
    <w:rsid w:val="00834BD4"/>
    <w:rsid w:val="00835CD0"/>
    <w:rsid w:val="00837029"/>
    <w:rsid w:val="00841657"/>
    <w:rsid w:val="00854511"/>
    <w:rsid w:val="00881D04"/>
    <w:rsid w:val="00893D6D"/>
    <w:rsid w:val="008A0BFB"/>
    <w:rsid w:val="008A1A73"/>
    <w:rsid w:val="008A3066"/>
    <w:rsid w:val="008C7867"/>
    <w:rsid w:val="008D5DB0"/>
    <w:rsid w:val="008E7A33"/>
    <w:rsid w:val="008F62A7"/>
    <w:rsid w:val="0090068A"/>
    <w:rsid w:val="00901126"/>
    <w:rsid w:val="0090390E"/>
    <w:rsid w:val="00904185"/>
    <w:rsid w:val="009116E2"/>
    <w:rsid w:val="009133E8"/>
    <w:rsid w:val="00926791"/>
    <w:rsid w:val="00934072"/>
    <w:rsid w:val="009379EC"/>
    <w:rsid w:val="00942261"/>
    <w:rsid w:val="00950FBF"/>
    <w:rsid w:val="00960686"/>
    <w:rsid w:val="009606C7"/>
    <w:rsid w:val="00960F12"/>
    <w:rsid w:val="00977D4A"/>
    <w:rsid w:val="00980EBD"/>
    <w:rsid w:val="00993BA3"/>
    <w:rsid w:val="009952DC"/>
    <w:rsid w:val="009B1DEE"/>
    <w:rsid w:val="009B32A8"/>
    <w:rsid w:val="009C136A"/>
    <w:rsid w:val="009C2FA4"/>
    <w:rsid w:val="009C31A5"/>
    <w:rsid w:val="009C687A"/>
    <w:rsid w:val="009D0368"/>
    <w:rsid w:val="009D3186"/>
    <w:rsid w:val="009D5E36"/>
    <w:rsid w:val="009E076C"/>
    <w:rsid w:val="009E1E10"/>
    <w:rsid w:val="009E33B8"/>
    <w:rsid w:val="009F0E50"/>
    <w:rsid w:val="009F2E48"/>
    <w:rsid w:val="009F7940"/>
    <w:rsid w:val="00A02F92"/>
    <w:rsid w:val="00A04EC4"/>
    <w:rsid w:val="00A05D39"/>
    <w:rsid w:val="00A060D5"/>
    <w:rsid w:val="00A217EC"/>
    <w:rsid w:val="00A21C49"/>
    <w:rsid w:val="00A321FB"/>
    <w:rsid w:val="00A33099"/>
    <w:rsid w:val="00A46918"/>
    <w:rsid w:val="00A52571"/>
    <w:rsid w:val="00A6526B"/>
    <w:rsid w:val="00A664C1"/>
    <w:rsid w:val="00A6749D"/>
    <w:rsid w:val="00A703CF"/>
    <w:rsid w:val="00A707B0"/>
    <w:rsid w:val="00A74B9A"/>
    <w:rsid w:val="00A75477"/>
    <w:rsid w:val="00A774B1"/>
    <w:rsid w:val="00A85C6C"/>
    <w:rsid w:val="00AB2CC7"/>
    <w:rsid w:val="00AB7F3C"/>
    <w:rsid w:val="00AC0EBC"/>
    <w:rsid w:val="00AC157F"/>
    <w:rsid w:val="00AE45B1"/>
    <w:rsid w:val="00AE6B7D"/>
    <w:rsid w:val="00B165A8"/>
    <w:rsid w:val="00B320D7"/>
    <w:rsid w:val="00B334D9"/>
    <w:rsid w:val="00B35849"/>
    <w:rsid w:val="00B43EAF"/>
    <w:rsid w:val="00B45BA6"/>
    <w:rsid w:val="00B46EC8"/>
    <w:rsid w:val="00B5475B"/>
    <w:rsid w:val="00B57115"/>
    <w:rsid w:val="00B62931"/>
    <w:rsid w:val="00B826DF"/>
    <w:rsid w:val="00B91525"/>
    <w:rsid w:val="00BA0972"/>
    <w:rsid w:val="00BA6117"/>
    <w:rsid w:val="00BB0F2D"/>
    <w:rsid w:val="00BC24C2"/>
    <w:rsid w:val="00BC4831"/>
    <w:rsid w:val="00BD1FD3"/>
    <w:rsid w:val="00BD7E6E"/>
    <w:rsid w:val="00BE6BA2"/>
    <w:rsid w:val="00BF6322"/>
    <w:rsid w:val="00BF6C27"/>
    <w:rsid w:val="00C03439"/>
    <w:rsid w:val="00C0427A"/>
    <w:rsid w:val="00C042F7"/>
    <w:rsid w:val="00C06B66"/>
    <w:rsid w:val="00C101DC"/>
    <w:rsid w:val="00C1255B"/>
    <w:rsid w:val="00C131F6"/>
    <w:rsid w:val="00C20649"/>
    <w:rsid w:val="00C30801"/>
    <w:rsid w:val="00C335E0"/>
    <w:rsid w:val="00C3530D"/>
    <w:rsid w:val="00C37083"/>
    <w:rsid w:val="00C42808"/>
    <w:rsid w:val="00C45DB7"/>
    <w:rsid w:val="00C50D15"/>
    <w:rsid w:val="00C61A8C"/>
    <w:rsid w:val="00C81640"/>
    <w:rsid w:val="00C87014"/>
    <w:rsid w:val="00C90113"/>
    <w:rsid w:val="00C90D5D"/>
    <w:rsid w:val="00C92225"/>
    <w:rsid w:val="00C939AF"/>
    <w:rsid w:val="00CA52D2"/>
    <w:rsid w:val="00CB504A"/>
    <w:rsid w:val="00CC11F5"/>
    <w:rsid w:val="00CC4589"/>
    <w:rsid w:val="00CC65B3"/>
    <w:rsid w:val="00CD26A9"/>
    <w:rsid w:val="00CD568D"/>
    <w:rsid w:val="00CE49C0"/>
    <w:rsid w:val="00CF5A16"/>
    <w:rsid w:val="00CF670D"/>
    <w:rsid w:val="00D03A95"/>
    <w:rsid w:val="00D03F6E"/>
    <w:rsid w:val="00D14278"/>
    <w:rsid w:val="00D36854"/>
    <w:rsid w:val="00D4141A"/>
    <w:rsid w:val="00D5097C"/>
    <w:rsid w:val="00D5125C"/>
    <w:rsid w:val="00D64B1D"/>
    <w:rsid w:val="00D701E0"/>
    <w:rsid w:val="00D93A0F"/>
    <w:rsid w:val="00D94C39"/>
    <w:rsid w:val="00DA176E"/>
    <w:rsid w:val="00DA566D"/>
    <w:rsid w:val="00DD13C0"/>
    <w:rsid w:val="00DD215E"/>
    <w:rsid w:val="00DD22EE"/>
    <w:rsid w:val="00DD2791"/>
    <w:rsid w:val="00DD7E0F"/>
    <w:rsid w:val="00DE14B0"/>
    <w:rsid w:val="00DF2090"/>
    <w:rsid w:val="00DF6CCD"/>
    <w:rsid w:val="00E07823"/>
    <w:rsid w:val="00E218B0"/>
    <w:rsid w:val="00E43FD3"/>
    <w:rsid w:val="00E45FE3"/>
    <w:rsid w:val="00E72135"/>
    <w:rsid w:val="00E76DC4"/>
    <w:rsid w:val="00E821F3"/>
    <w:rsid w:val="00E86861"/>
    <w:rsid w:val="00E918E3"/>
    <w:rsid w:val="00E9211C"/>
    <w:rsid w:val="00E93177"/>
    <w:rsid w:val="00E9708E"/>
    <w:rsid w:val="00EA31CF"/>
    <w:rsid w:val="00EA6A55"/>
    <w:rsid w:val="00EC11AE"/>
    <w:rsid w:val="00EC4654"/>
    <w:rsid w:val="00EC5964"/>
    <w:rsid w:val="00ED197B"/>
    <w:rsid w:val="00EF1CD3"/>
    <w:rsid w:val="00F010C6"/>
    <w:rsid w:val="00F177FD"/>
    <w:rsid w:val="00F22754"/>
    <w:rsid w:val="00F27189"/>
    <w:rsid w:val="00F33E49"/>
    <w:rsid w:val="00F52C39"/>
    <w:rsid w:val="00F636F1"/>
    <w:rsid w:val="00F85661"/>
    <w:rsid w:val="00F92C0E"/>
    <w:rsid w:val="00F94245"/>
    <w:rsid w:val="00F94978"/>
    <w:rsid w:val="00FA74AD"/>
    <w:rsid w:val="00FB10DE"/>
    <w:rsid w:val="00FB71C3"/>
    <w:rsid w:val="00FD64B9"/>
    <w:rsid w:val="00FD771C"/>
    <w:rsid w:val="00FE1777"/>
    <w:rsid w:val="00FE2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7EE573"/>
  <w15:docId w15:val="{D5BC5610-E15B-4D0A-98E0-055DC3698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1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DD22EE"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rsid w:val="00DD22EE"/>
    <w:pPr>
      <w:keepNext/>
      <w:suppressAutoHyphens/>
      <w:spacing w:line="360" w:lineRule="auto"/>
      <w:jc w:val="center"/>
      <w:outlineLvl w:val="1"/>
    </w:pPr>
    <w:rPr>
      <w:rFonts w:ascii="Verdana" w:eastAsia="Calibri" w:hAnsi="Verdana" w:cs="Arial"/>
      <w:b/>
      <w:bCs/>
      <w:caps/>
      <w:sz w:val="22"/>
      <w:szCs w:val="16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rsid w:val="00DD22EE"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6">
    <w:name w:val="heading 6"/>
    <w:basedOn w:val="Normal"/>
    <w:next w:val="Normal"/>
    <w:link w:val="Ttulo6Char"/>
    <w:qFormat/>
    <w:rsid w:val="00CC11F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D22EE"/>
    <w:rPr>
      <w:rFonts w:ascii="Verdana" w:eastAsia="Calibri" w:hAnsi="Verdana" w:cs="Arial"/>
      <w:bCs/>
      <w:szCs w:val="16"/>
      <w:lang w:eastAsia="ar-SA"/>
    </w:rPr>
  </w:style>
  <w:style w:type="character" w:customStyle="1" w:styleId="Ttulo3Char">
    <w:name w:val="Título 3 Char"/>
    <w:basedOn w:val="Fontepargpadro"/>
    <w:link w:val="Ttulo3"/>
    <w:rsid w:val="00DD22EE"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rsid w:val="00DD22EE"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rsid w:val="00CC11F5"/>
    <w:rPr>
      <w:rFonts w:ascii="Times New Roman" w:eastAsia="Times New Roman" w:hAnsi="Times New Roman" w:cs="Times New Roman"/>
      <w:b/>
      <w:bCs/>
      <w:lang w:eastAsia="pt-BR"/>
    </w:rPr>
  </w:style>
  <w:style w:type="paragraph" w:styleId="Cabealho">
    <w:name w:val="header"/>
    <w:basedOn w:val="Normal"/>
    <w:link w:val="CabealhoChar"/>
    <w:uiPriority w:val="99"/>
    <w:rsid w:val="00CC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rsid w:val="00CC11F5"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locked/>
    <w:rsid w:val="00CC11F5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CC11F5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CC11F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307B64"/>
    <w:pPr>
      <w:ind w:left="720"/>
      <w:contextualSpacing/>
    </w:pPr>
  </w:style>
  <w:style w:type="paragraph" w:styleId="Textodebalo">
    <w:name w:val="Balloon Text"/>
    <w:basedOn w:val="Normal"/>
    <w:link w:val="TextodebaloChar"/>
    <w:unhideWhenUsed/>
    <w:rsid w:val="00B46EC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rsid w:val="00B46EC8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ndice">
    <w:name w:val="Índice"/>
    <w:basedOn w:val="Normal"/>
    <w:rsid w:val="0036652F"/>
    <w:pPr>
      <w:suppressLineNumbers/>
      <w:suppressAutoHyphens/>
    </w:pPr>
    <w:rPr>
      <w:rFonts w:cs="Tahoma"/>
      <w:sz w:val="20"/>
      <w:szCs w:val="20"/>
      <w:lang w:eastAsia="ar-SA"/>
    </w:rPr>
  </w:style>
  <w:style w:type="table" w:styleId="Tabelacomgrade">
    <w:name w:val="Table Grid"/>
    <w:basedOn w:val="Tabelanormal"/>
    <w:uiPriority w:val="39"/>
    <w:rsid w:val="00594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"/>
    <w:uiPriority w:val="99"/>
    <w:unhideWhenUsed/>
    <w:rsid w:val="00C20649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C2064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rsid w:val="00CF5A16"/>
    <w:pPr>
      <w:spacing w:before="100" w:beforeAutospacing="1" w:after="100" w:afterAutospacing="1"/>
    </w:p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57668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5766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257668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5766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5766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257668"/>
    <w:rPr>
      <w:vertAlign w:val="superscript"/>
    </w:rPr>
  </w:style>
  <w:style w:type="character" w:customStyle="1" w:styleId="indicador-unidade">
    <w:name w:val="indicador-unidade"/>
    <w:basedOn w:val="Fontepargpadro"/>
    <w:rsid w:val="000718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2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AC3D9F-8E65-4B3C-B18A-C2FD3ADA0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665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Marcelo de Carvalho Souto</dc:creator>
  <cp:lastModifiedBy>CPO 02</cp:lastModifiedBy>
  <cp:revision>9</cp:revision>
  <cp:lastPrinted>2025-12-29T17:55:00Z</cp:lastPrinted>
  <dcterms:created xsi:type="dcterms:W3CDTF">2025-12-29T17:31:00Z</dcterms:created>
  <dcterms:modified xsi:type="dcterms:W3CDTF">2026-07-31T14:28:00Z</dcterms:modified>
</cp:coreProperties>
</file>