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ASSISTÊNCIA DE ENFERMAGEM EM CENTRO CIRÚRGICO E CENTRAL DE MATERIAL E ESTERILIZAÇÃO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2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2.1 Centro Cirúrgico (CC): estrutura e áreas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 Centro Cirúrgico é unidade de acesso restrito, dividida em três áreas conforme a circulação de pessoas e o risco de contaminação: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Área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Exemplos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Vestimenta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Não restrita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Vestiários (entrada), secretaria, sala de espera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Roupa comum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Semirrestrita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Corredores internos, sala de recuperação pós-anestésica (SRPA), expurgo, conforto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Uniforme privativo, gorro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Restrita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Salas de operação, lavabos, área de guarda de material estéril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Uniforme privativo, gorro e máscara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RDC ANVISA nº 50/2002 rege a estrutura física dos estabelecimentos de saúde. As salas de operação devem ter temperatura entre </w:t>
      </w:r>
      <w:r>
        <w:rPr>
          <w:b/>
          <w:i w:val="0"/>
          <w:color w:val="111111"/>
          <w:sz w:val="21"/>
        </w:rPr>
        <w:t>19 °C e 24 °C</w:t>
      </w:r>
      <w:r>
        <w:rPr>
          <w:b w:val="0"/>
          <w:i w:val="0"/>
          <w:color w:val="1F2933"/>
          <w:sz w:val="21"/>
        </w:rPr>
        <w:t xml:space="preserve"> e umidade relativa do ar entre </w:t>
      </w:r>
      <w:r>
        <w:rPr>
          <w:b/>
          <w:i w:val="0"/>
          <w:color w:val="111111"/>
          <w:sz w:val="21"/>
        </w:rPr>
        <w:t>45% e 60%</w:t>
      </w:r>
      <w:r>
        <w:rPr>
          <w:b w:val="0"/>
          <w:i w:val="0"/>
          <w:color w:val="1F2933"/>
          <w:sz w:val="21"/>
        </w:rPr>
        <w:t>, com pressão positiva em relação às áreas adjacentes.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2.2 Equipe cirúrgica e funções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Cirurgião:</w:t>
      </w:r>
      <w:r>
        <w:rPr>
          <w:b w:val="0"/>
          <w:i w:val="0"/>
          <w:color w:val="1F2933"/>
          <w:sz w:val="21"/>
        </w:rPr>
        <w:t xml:space="preserve"> responsável pelo ato cirúrgico.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Auxiliar (assistente):</w:t>
      </w:r>
      <w:r>
        <w:rPr>
          <w:b w:val="0"/>
          <w:i w:val="0"/>
          <w:color w:val="1F2933"/>
          <w:sz w:val="21"/>
        </w:rPr>
        <w:t xml:space="preserve"> auxilia o cirurgião.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Anestesiologista:</w:t>
      </w:r>
      <w:r>
        <w:rPr>
          <w:b w:val="0"/>
          <w:i w:val="0"/>
          <w:color w:val="1F2933"/>
          <w:sz w:val="21"/>
        </w:rPr>
        <w:t xml:space="preserve"> avalia, induz e monitora a anestesia.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Instrumentador cirúrgico:</w:t>
      </w:r>
      <w:r>
        <w:rPr>
          <w:b w:val="0"/>
          <w:i w:val="0"/>
          <w:color w:val="1F2933"/>
          <w:sz w:val="21"/>
        </w:rPr>
        <w:t xml:space="preserve"> prepara a mesa e entrega os instrumentais (paramentado, campo estéril).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Circulante de sala (técnico em enfermagem):</w:t>
      </w:r>
      <w:r>
        <w:rPr>
          <w:b w:val="0"/>
          <w:i w:val="0"/>
          <w:color w:val="1F2933"/>
          <w:sz w:val="21"/>
        </w:rPr>
        <w:t xml:space="preserve"> </w:t>
      </w:r>
      <w:r>
        <w:rPr>
          <w:b/>
          <w:i w:val="0"/>
          <w:color w:val="111111"/>
          <w:sz w:val="21"/>
        </w:rPr>
        <w:t>não se paramenta</w:t>
      </w:r>
      <w:r>
        <w:rPr>
          <w:b w:val="0"/>
          <w:i w:val="0"/>
          <w:color w:val="1F2933"/>
          <w:sz w:val="21"/>
        </w:rPr>
        <w:t>; atua fora do campo estéril, abre pacotes estéreis, fornece materiais, auxilia no posicionamento, controla compressas e gazes, faz anotações e mantém a sala organizada.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2.3 Montagem e preparo da sala cirúrgica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Sequência clássica de funções do circulante: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Verificar o mapa cirúrgico (paciente, procedimento, lado, equipe, materiais especiais).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Realizar limpeza concorrente (entre cirurgias) com álcool 70% ou desinfetante padronizado nas superfícies; a limpeza terminal é feita ao fim do dia/programação.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Testar equipamentos: foco, bisturi elétrico (com placa dispersiva), aspirador, carro de anestesia, monitor.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Dispor os pacotes estéreis conferindo integridade, data de validade e o indicador químico externo.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Receber o paciente, conferir identificação (pulseira), prontuário, jejum, retirada de próteses e adornos, termo de consentimento e local demarcado.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Participar da </w:t>
      </w:r>
      <w:r>
        <w:rPr>
          <w:b/>
          <w:i w:val="0"/>
          <w:color w:val="111111"/>
          <w:sz w:val="21"/>
        </w:rPr>
        <w:t>Lista de Verificação de Cirurgia Segura</w:t>
      </w:r>
      <w:r>
        <w:rPr>
          <w:b w:val="0"/>
          <w:i w:val="0"/>
          <w:color w:val="1F2933"/>
          <w:sz w:val="21"/>
        </w:rPr>
        <w:t xml:space="preserve"> (OMS), que tem três momentos: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Momento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Nome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Quando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Principais verificações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Entrada (Sign in)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Antes da indução anestésica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Identidade, sítio demarcado, consentimento, alergias, via aérea, risco de sangramento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Pausa cirúrgica (Time out)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Antes da incisão da pele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Apresentação da equipe, confirmação de paciente/sítio/procedimento, antibiótico profilático nos últimos 60 min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Saída (Sign out)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Antes de o paciente sair da sala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Nome do procedimento, contagem de instrumentais, compressas e agulhas, identificação de peças, problemas com equipamentos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2.4 Posições cirúrgicas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Dorsal (supina) – cirurgias abdominais; ventral (prona) – coluna; lateral – rim, tórax; litotômica (ginecológica) – períneo e parto; Trendelenburg – pelve e abdome inferior; Trendelenburg reverso (proclive) – abdome superior, tireoide; Fowler/sentada – neurocirurgia e ombro. O posicionamento deve proteger proeminências ósseas e evitar lesões de plexo braquial (braço nunca abduzido acima de 90°).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2.5 Paramentação e técnica asséptica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Antissepsia cirúrgica das mãos (escovação):</w:t>
      </w:r>
      <w:r>
        <w:rPr>
          <w:b w:val="0"/>
          <w:i w:val="0"/>
          <w:color w:val="1F2933"/>
          <w:sz w:val="21"/>
        </w:rPr>
        <w:t xml:space="preserve"> remove a microbiota transitória e reduz a residente. Com antisséptico degermante (clorexidina 2% a 4% ou PVPI 10%), a primeira escovação do dia dura de </w:t>
      </w:r>
      <w:r>
        <w:rPr>
          <w:b/>
          <w:i w:val="0"/>
          <w:color w:val="111111"/>
          <w:sz w:val="21"/>
        </w:rPr>
        <w:t>3 a 5 minutos</w:t>
      </w:r>
      <w:r>
        <w:rPr>
          <w:b w:val="0"/>
          <w:i w:val="0"/>
          <w:color w:val="1F2933"/>
          <w:sz w:val="21"/>
        </w:rPr>
        <w:t xml:space="preserve"> (ou conforme o fabricante). Sentido: das </w:t>
      </w:r>
      <w:r>
        <w:rPr>
          <w:b/>
          <w:i w:val="0"/>
          <w:color w:val="111111"/>
          <w:sz w:val="21"/>
        </w:rPr>
        <w:t>mãos para os cotovelos</w:t>
      </w:r>
      <w:r>
        <w:rPr>
          <w:b w:val="0"/>
          <w:i w:val="0"/>
          <w:color w:val="1F2933"/>
          <w:sz w:val="21"/>
        </w:rPr>
        <w:t xml:space="preserve"> (das unhas e dedos em direção ao cotovelo), mantendo as mãos </w:t>
      </w:r>
      <w:r>
        <w:rPr>
          <w:b/>
          <w:i w:val="0"/>
          <w:color w:val="111111"/>
          <w:sz w:val="21"/>
        </w:rPr>
        <w:t>acima do nível dos cotovelos</w:t>
      </w:r>
      <w:r>
        <w:rPr>
          <w:b w:val="0"/>
          <w:i w:val="0"/>
          <w:color w:val="1F2933"/>
          <w:sz w:val="21"/>
        </w:rPr>
        <w:t>. Unhas curtas, sem adornos. Produtos à base de álcool para fricção cirúrgica também são aceitos.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Sequência de paramentação:</w:t>
      </w:r>
      <w:r>
        <w:rPr>
          <w:b w:val="0"/>
          <w:i w:val="0"/>
          <w:color w:val="1F2933"/>
          <w:sz w:val="21"/>
        </w:rPr>
        <w:t xml:space="preserve"> uniforme privativo, gorro, máscara, propé (quando indicado) e óculos → escovação → secagem com compressa estéril → avental estéril → luvas estéreis (técnica fechada ou aberta).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Princípios da técnica asséptica:</w:t>
      </w:r>
      <w:r>
        <w:rPr>
          <w:b w:val="0"/>
          <w:i w:val="0"/>
          <w:color w:val="1F2933"/>
          <w:sz w:val="21"/>
        </w:rPr>
        <w:t xml:space="preserve"> só estéril toca estéril; a parte da frente do avental é estéril da cintura até o tórax e as mangas até 5 cm acima do cotovelo; as costas não são consideradas estéreis; a borda dos campos (2,5 cm) é considerada contaminada; na dúvida, o material é considerado contaminado; não se dá as costas ao campo estéril.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2.6 Sala de Recuperação Pós-Anestésica (SRPA)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Monitoramento contínuo até estabilização. A alta da SRPA usa o </w:t>
      </w:r>
      <w:r>
        <w:rPr>
          <w:b/>
          <w:i w:val="0"/>
          <w:color w:val="111111"/>
          <w:sz w:val="21"/>
        </w:rPr>
        <w:t>Índice de Aldrete e Kroulik</w:t>
      </w:r>
      <w:r>
        <w:rPr>
          <w:b w:val="0"/>
          <w:i w:val="0"/>
          <w:color w:val="1F2933"/>
          <w:sz w:val="21"/>
        </w:rPr>
        <w:t xml:space="preserve">, que avalia atividade motora, respiração, circulação, consciência e saturação de O2 (cada item vale 0 a 2; total de 0 a 10). Pontuação </w:t>
      </w:r>
      <w:r>
        <w:rPr>
          <w:b/>
          <w:i w:val="0"/>
          <w:color w:val="111111"/>
          <w:sz w:val="21"/>
        </w:rPr>
        <w:t>≥ 8 a 10</w:t>
      </w:r>
      <w:r>
        <w:rPr>
          <w:b w:val="0"/>
          <w:i w:val="0"/>
          <w:color w:val="1F2933"/>
          <w:sz w:val="21"/>
        </w:rPr>
        <w:t xml:space="preserve"> (conforme o serviço) indica condição de alta. Complicações frequentes: hipotermia, náuseas e vômitos, dor, hipoxemia, depressão respiratória e obstrução de vias aéreas por queda da língua.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2.7 Central de Material e Esterilização (CME)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Regulamentada pela </w:t>
      </w:r>
      <w:r>
        <w:rPr>
          <w:b/>
          <w:i w:val="0"/>
          <w:color w:val="111111"/>
          <w:sz w:val="21"/>
        </w:rPr>
        <w:t>RDC ANVISA nº 15/2012</w:t>
      </w:r>
      <w:r>
        <w:rPr>
          <w:b w:val="0"/>
          <w:i w:val="0"/>
          <w:color w:val="1F2933"/>
          <w:sz w:val="21"/>
        </w:rPr>
        <w:t xml:space="preserve">. É unidade funcional destinada ao processamento de produtos para saúde. Classifica-se em </w:t>
      </w:r>
      <w:r>
        <w:rPr>
          <w:b/>
          <w:i w:val="0"/>
          <w:color w:val="111111"/>
          <w:sz w:val="21"/>
        </w:rPr>
        <w:t>CME Classe I</w:t>
      </w:r>
      <w:r>
        <w:rPr>
          <w:b w:val="0"/>
          <w:i w:val="0"/>
          <w:color w:val="1F2933"/>
          <w:sz w:val="21"/>
        </w:rPr>
        <w:t xml:space="preserve"> (processa produtos de conformação não complexa) e </w:t>
      </w:r>
      <w:r>
        <w:rPr>
          <w:b/>
          <w:i w:val="0"/>
          <w:color w:val="111111"/>
          <w:sz w:val="21"/>
        </w:rPr>
        <w:t>CME Classe II</w:t>
      </w:r>
      <w:r>
        <w:rPr>
          <w:b w:val="0"/>
          <w:i w:val="0"/>
          <w:color w:val="1F2933"/>
          <w:sz w:val="21"/>
        </w:rPr>
        <w:t xml:space="preserve"> (processa também produtos de conformação complexa, como os de lúmen). O fluxo deve ser </w:t>
      </w:r>
      <w:r>
        <w:rPr>
          <w:b/>
          <w:i w:val="0"/>
          <w:color w:val="111111"/>
          <w:sz w:val="21"/>
        </w:rPr>
        <w:t>unidirecional</w:t>
      </w:r>
      <w:r>
        <w:rPr>
          <w:b w:val="0"/>
          <w:i w:val="0"/>
          <w:color w:val="1F2933"/>
          <w:sz w:val="21"/>
        </w:rPr>
        <w:t>, do sujo para o limpo, sem cruzamento: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Área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O que acontece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Recepção e limpeza (expurgo) – área suja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Recebimento, conferência, pré-limpeza, limpeza manual/ultrassônica, enxágue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Preparo e acondicionamento – área limpa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Inspeção (lupa), secagem, montagem de caixas, embalagem, identificação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Esterilização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Autoclaves, óxido de etileno, peróxido de hidrogênio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Guarda e distribuição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Armazenamento em local limpo, seco, com controle de temperatura e umidade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 trabalhador do expurgo usa EPI completo: avental impermeável de manga longa, luvas de borracha de cano longo, máscara, óculos/protetor facial, gorro e calçado fechado impermeável.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2.8 Classificação de Spaulding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Classifica os artigos de acordo com o risco de infecção e define o processamento: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Classe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Contato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Exemplos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Processamento mínimo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Críticos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Penetram tecidos estéreis ou sistema vascular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Instrumental cirúrgico, agulhas, cateteres, implantes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Esterilização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Semicríticos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Mucosa íntegra ou pele não íntegra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Equipamentos de terapia respiratória, endoscópios digestivos, lâminas de laringoscópio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Desinfecção de alto nível (ou esterilização)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Não críticos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Pele íntegra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Comadre, estetoscópio, termômetro, esfigmomanômetro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Limpeza e/ou desinfecção de baixo/nível intermediário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2.9 Limpeza, desinfecção e esterilização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Limpeza</w:t>
      </w:r>
      <w:r>
        <w:rPr>
          <w:b w:val="0"/>
          <w:i w:val="0"/>
          <w:color w:val="1F2933"/>
          <w:sz w:val="21"/>
        </w:rPr>
        <w:t xml:space="preserve"> é a remoção de sujidade (matéria orgânica e inorgânica) e </w:t>
      </w:r>
      <w:r>
        <w:rPr>
          <w:b/>
          <w:i w:val="0"/>
          <w:color w:val="111111"/>
          <w:sz w:val="21"/>
        </w:rPr>
        <w:t>é a etapa mais importante do processamento</w:t>
      </w:r>
      <w:r>
        <w:rPr>
          <w:b w:val="0"/>
          <w:i w:val="0"/>
          <w:color w:val="1F2933"/>
          <w:sz w:val="21"/>
        </w:rPr>
        <w:t>: sem limpeza adequada não há desinfecção nem esterilização eficazes. Usam-se detergente enzimático, escovas e lavadora ultrassônica.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Desinfecção</w:t>
      </w:r>
      <w:r>
        <w:rPr>
          <w:b w:val="0"/>
          <w:i w:val="0"/>
          <w:color w:val="1F2933"/>
          <w:sz w:val="21"/>
        </w:rPr>
        <w:t xml:space="preserve"> elimina microrganismos na forma vegetativa, </w:t>
      </w:r>
      <w:r>
        <w:rPr>
          <w:b/>
          <w:i w:val="0"/>
          <w:color w:val="111111"/>
          <w:sz w:val="21"/>
        </w:rPr>
        <w:t>exceto esporos</w:t>
      </w:r>
      <w:r>
        <w:rPr>
          <w:b w:val="0"/>
          <w:i w:val="0"/>
          <w:color w:val="1F2933"/>
          <w:sz w:val="21"/>
        </w:rPr>
        <w:t xml:space="preserve"> (a de alto nível pode eliminar alguns esporos). Níveis e exemplos de agentes: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Alto nível:</w:t>
      </w:r>
      <w:r>
        <w:rPr>
          <w:b w:val="0"/>
          <w:i w:val="0"/>
          <w:color w:val="1F2933"/>
          <w:sz w:val="21"/>
        </w:rPr>
        <w:t xml:space="preserve"> glutaraldeído 2%, ácido peracético, ortoftalaldeído; termodesinfecção.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Nível intermediário:</w:t>
      </w:r>
      <w:r>
        <w:rPr>
          <w:b w:val="0"/>
          <w:i w:val="0"/>
          <w:color w:val="1F2933"/>
          <w:sz w:val="21"/>
        </w:rPr>
        <w:t xml:space="preserve"> álcool 70%, hipoclorito de sódio, fenólicos (destroem micobactérias como o bacilo da tuberculose).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Baixo nível:</w:t>
      </w:r>
      <w:r>
        <w:rPr>
          <w:b w:val="0"/>
          <w:i w:val="0"/>
          <w:color w:val="1F2933"/>
          <w:sz w:val="21"/>
        </w:rPr>
        <w:t xml:space="preserve"> quaternário de amônio.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Esterilização</w:t>
      </w:r>
      <w:r>
        <w:rPr>
          <w:b w:val="0"/>
          <w:i w:val="0"/>
          <w:color w:val="1F2933"/>
          <w:sz w:val="21"/>
        </w:rPr>
        <w:t xml:space="preserve"> destrói </w:t>
      </w:r>
      <w:r>
        <w:rPr>
          <w:b/>
          <w:i w:val="0"/>
          <w:color w:val="111111"/>
          <w:sz w:val="21"/>
        </w:rPr>
        <w:t>todas</w:t>
      </w:r>
      <w:r>
        <w:rPr>
          <w:b w:val="0"/>
          <w:i w:val="0"/>
          <w:color w:val="1F2933"/>
          <w:sz w:val="21"/>
        </w:rPr>
        <w:t xml:space="preserve"> as formas de vida microbiana, </w:t>
      </w:r>
      <w:r>
        <w:rPr>
          <w:b/>
          <w:i w:val="0"/>
          <w:color w:val="111111"/>
          <w:sz w:val="21"/>
        </w:rPr>
        <w:t>inclusive esporos</w:t>
      </w:r>
      <w:r>
        <w:rPr>
          <w:b w:val="0"/>
          <w:i w:val="0"/>
          <w:color w:val="1F2933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Método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Agente/condições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Observações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Vapor saturado sob pressão (autoclave)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121 °C por 15–30 min ou 134 °C por 3–10 min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Método de 1ª escolha para termorresistentes; mais seguro, rápido e barato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Calor seco (estufa)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160–170 °C por 1–2 h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Proibido</w:t>
            </w:r>
            <w:r>
              <w:rPr>
                <w:b w:val="0"/>
                <w:i w:val="0"/>
                <w:color w:val="1F2933"/>
                <w:sz w:val="19"/>
              </w:rPr>
              <w:t xml:space="preserve"> pela RDC 15/2012 para produtos de saúde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Óxido de etileno (ETO)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Gás, baixa temperatura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Termossensíveis; exige aeração (tóxico)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Plasma de peróxido de hidrogênio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Baixa temperatura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Termossensíveis; não deixa resíduos tóxicos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Vapor a baixa temperatura e formaldeído (VBTF)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50–78 °C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Termossensíveis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Radiação ionizante (raios gama)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Industrial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Materiais descartáveis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2.10 Monitoramento da esterilização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Indicadores físicos:</w:t>
      </w:r>
      <w:r>
        <w:rPr>
          <w:b w:val="0"/>
          <w:i w:val="0"/>
          <w:color w:val="1F2933"/>
          <w:sz w:val="21"/>
        </w:rPr>
        <w:t xml:space="preserve"> registros de tempo, temperatura e pressão de cada ciclo.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Indicadores químicos:</w:t>
      </w:r>
      <w:r>
        <w:rPr>
          <w:b w:val="0"/>
          <w:i w:val="0"/>
          <w:color w:val="1F2933"/>
          <w:sz w:val="21"/>
        </w:rPr>
        <w:t xml:space="preserve"> classes 1 a 6. Classe 1 = fita indicadora externa (apenas indica que o pacote passou pelo processo, não garante esterilidade); classe 2 = </w:t>
      </w:r>
      <w:r>
        <w:rPr>
          <w:b/>
          <w:i w:val="0"/>
          <w:color w:val="111111"/>
          <w:sz w:val="21"/>
        </w:rPr>
        <w:t>teste Bowie-Dick</w:t>
      </w:r>
      <w:r>
        <w:rPr>
          <w:b w:val="0"/>
          <w:i w:val="0"/>
          <w:color w:val="1F2933"/>
          <w:sz w:val="21"/>
        </w:rPr>
        <w:t xml:space="preserve"> (remoção de ar em autoclaves pré-vácuo, feito diariamente, no 1º ciclo, com câmara vazia); classes 4, 5 (integradores) e 6 (emuladores) são internos.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Indicadores biológicos:</w:t>
      </w:r>
      <w:r>
        <w:rPr>
          <w:b w:val="0"/>
          <w:i w:val="0"/>
          <w:color w:val="1F2933"/>
          <w:sz w:val="21"/>
        </w:rPr>
        <w:t xml:space="preserve"> contêm esporos (</w:t>
      </w:r>
      <w:r>
        <w:rPr>
          <w:b w:val="0"/>
          <w:i/>
          <w:color w:val="1F2933"/>
          <w:sz w:val="21"/>
        </w:rPr>
        <w:t>Geobacillus stearothermophilus</w:t>
      </w:r>
      <w:r>
        <w:rPr>
          <w:b w:val="0"/>
          <w:i w:val="0"/>
          <w:color w:val="1F2933"/>
          <w:sz w:val="21"/>
        </w:rPr>
        <w:t xml:space="preserve"> para vapor e peróxido de hidrogênio; </w:t>
      </w:r>
      <w:r>
        <w:rPr>
          <w:b w:val="0"/>
          <w:i/>
          <w:color w:val="1F2933"/>
          <w:sz w:val="21"/>
        </w:rPr>
        <w:t>Bacillus atrophaeus</w:t>
      </w:r>
      <w:r>
        <w:rPr>
          <w:b w:val="0"/>
          <w:i w:val="0"/>
          <w:color w:val="1F2933"/>
          <w:sz w:val="21"/>
        </w:rPr>
        <w:t xml:space="preserve"> para óxido de etileno e calor seco). São os únicos que comprovam a esterilização. Para vapor, uso no mínimo </w:t>
      </w:r>
      <w:r>
        <w:rPr>
          <w:b/>
          <w:i w:val="0"/>
          <w:color w:val="111111"/>
          <w:sz w:val="21"/>
        </w:rPr>
        <w:t>semanal</w:t>
      </w:r>
      <w:r>
        <w:rPr>
          <w:b w:val="0"/>
          <w:i w:val="0"/>
          <w:color w:val="1F2933"/>
          <w:sz w:val="21"/>
        </w:rPr>
        <w:t>, sendo obrigatório em todas as cargas com implantes.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Validade e armazenamento:</w:t>
      </w:r>
      <w:r>
        <w:rPr>
          <w:b w:val="0"/>
          <w:i w:val="0"/>
          <w:color w:val="1F2933"/>
          <w:sz w:val="21"/>
        </w:rPr>
        <w:t xml:space="preserve"> a validade do material estéril é </w:t>
      </w:r>
      <w:r>
        <w:rPr>
          <w:b/>
          <w:i w:val="0"/>
          <w:color w:val="111111"/>
          <w:sz w:val="21"/>
        </w:rPr>
        <w:t>relacionada a eventos</w:t>
      </w:r>
      <w:r>
        <w:rPr>
          <w:b w:val="0"/>
          <w:i w:val="0"/>
          <w:color w:val="1F2933"/>
          <w:sz w:val="21"/>
        </w:rPr>
        <w:t xml:space="preserve"> (integridade da embalagem, condições de guarda), e não apenas ao tempo. Pacote úmido, rasgado, caído no chão ou com selagem violada deve ser considerado contaminado e reprocessado.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Embalagens:</w:t>
      </w:r>
      <w:r>
        <w:rPr>
          <w:b w:val="0"/>
          <w:i w:val="0"/>
          <w:color w:val="1F2933"/>
          <w:sz w:val="21"/>
        </w:rPr>
        <w:t xml:space="preserve"> papel grau cirúrgico, tecido de algodão (limite de reutilizações e obrigação de registro), SMS (não tecido), contêineres rígidos. Tyvek é usado para plasma de peróxido de hidrogênio (não usar papel/celulose nesse método).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Funções do circulante de sala (não se paramenta).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Três momentos do checklist de Cirurgia Segura e o que se verifica em cada um.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Sentido e tempo da escovação; mãos acima dos cotovelos.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Classificação de Spaulding (crítico, semicrítico, não crítico).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Diferença entre limpeza, desinfecção e esterilização; limpeza como etapa mais importante.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Autoclave como método de escolha; estufa proibida pela RDC 15/2012.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Indicadores físicos, químicos (Bowie-Dick) e biológicos.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Fluxo unidirecional da CME e EPI do expurgo.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Índice de Aldrete e Kroulik na SRPA.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"Crítico corta, semicrítico encosta na mucosa, não crítico só na pele"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"Espora só morre com esterilização"</w:t>
      </w:r>
      <w:r>
        <w:rPr>
          <w:b w:val="0"/>
          <w:i w:val="0"/>
          <w:color w:val="1F2933"/>
          <w:sz w:val="21"/>
        </w:rPr>
        <w:t>: desinfecção não garante destruição de esporos.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"ESP": Entrada (antes da anestesia), Saída (antes de sair da sala), Pausa (antes da incisão)</w:t>
      </w:r>
      <w:r>
        <w:rPr>
          <w:b w:val="0"/>
          <w:i w:val="0"/>
          <w:color w:val="1F2933"/>
          <w:sz w:val="21"/>
        </w:rPr>
        <w:t xml:space="preserve"> — na ordem: Entrada → Pausa → Saída.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"Bowie-Dick bate o ponto todo dia de manhã"</w:t>
      </w:r>
      <w:r>
        <w:rPr>
          <w:b w:val="0"/>
          <w:i w:val="0"/>
          <w:color w:val="1F2933"/>
          <w:sz w:val="21"/>
        </w:rPr>
        <w:t>: primeiro ciclo do dia, câmara vazia.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"Biológico é a prova dos nove"</w:t>
      </w:r>
      <w:r>
        <w:rPr>
          <w:b w:val="0"/>
          <w:i w:val="0"/>
          <w:color w:val="1F2933"/>
          <w:sz w:val="21"/>
        </w:rPr>
        <w:t>: só ele comprova esterilização.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"Do sujo para o limpo, nunca volta"</w:t>
      </w:r>
      <w:r>
        <w:rPr>
          <w:b w:val="0"/>
          <w:i w:val="0"/>
          <w:color w:val="1F2933"/>
          <w:sz w:val="21"/>
        </w:rPr>
        <w:t>: fluxo da CME.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Aldrete: "nota 8 vai para casa (para a enfermaria)"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Segundo a classificação de Spaulding, os artigos que entram em contato com mucosas íntegras, como os acessórios de terapia respiratória, são classificados como: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críticos, exigindo esterilização obrigatória.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semicríticos, exigindo no mínimo desinfecção de alto nível.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não críticos, exigindo apenas limpeza.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semicríticos, bastando desinfecção de baixo nível.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críticos, bastando desinfecção de nível intermediário.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críticos são os que penetram tecidos estéreis ou o sistema vascular.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artigos em contato com mucosa íntegra ou pele não íntegra são semicríticos e exigem, no mínimo, desinfecção de alto nível.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críticos entram em contato apenas com pele íntegra.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baixo nível é insuficiente para artigos semicríticos.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classificação e o processamento estão errados.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Na Lista de Verificação de Cirurgia Segura da OMS, a confirmação da identidade do paciente, do sítio cirúrgico e do procedimento por toda a equipe, imediatamente antes da incisão da pele, ocorre na etapa denominada: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Entrada (Sign in).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Pausa cirúrgica (Time out).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Saída (Sign out).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Admissão no centro cirúrgico.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Recuperação pós-anestésica.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Entrada ocorre antes da indução anestésica.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Pausa cirúrgica (Time out) é feita antes da incisão, com toda a equipe.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Saída ocorre antes de o paciente deixar a sala, com contagem de materiais.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admissão não é uma das três etapas do checklist.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SRPA ocorre após a cirurgia.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Sobre o monitoramento do processo de esterilização a vapor, assinale a alternativa correta.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fita zebrada externa garante que o conteúdo do pacote está estéril.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O teste Bowie-Dick deve ser feito no primeiro ciclo do dia, com a câmara vazia, em autoclaves com pré-vácuo.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 xml:space="preserve">O indicador biológico utiliza esporos de </w:t>
      </w:r>
      <w:r>
        <w:rPr>
          <w:b w:val="0"/>
          <w:i/>
          <w:color w:val="1F2933"/>
          <w:sz w:val="20"/>
        </w:rPr>
        <w:t>Bacillus atrophaeus</w:t>
      </w:r>
      <w:r>
        <w:rPr>
          <w:b w:val="0"/>
          <w:i w:val="0"/>
          <w:color w:val="1F2933"/>
          <w:sz w:val="20"/>
        </w:rPr>
        <w:t xml:space="preserve"> para monitorar autoclaves a vapor.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Os indicadores físicos substituem os indicadores biológicos.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O indicador biológico deve ser usado apenas uma vez por ano.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indicador químico classe 1 apenas diferencia pacotes processados dos não processados.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Bowie-Dick avalia a remoção do ar e a penetração do vapor, diariamente, no 1º ciclo e com câmara vazia.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para vapor usa-se </w:t>
            </w:r>
            <w:r>
              <w:rPr>
                <w:b w:val="0"/>
                <w:i/>
                <w:color w:val="1F2933"/>
                <w:sz w:val="20"/>
              </w:rPr>
              <w:t>Geobacillus stearothermophilus</w:t>
            </w:r>
            <w:r>
              <w:rPr>
                <w:b w:val="0"/>
                <w:i w:val="0"/>
                <w:color w:val="1F2933"/>
                <w:sz w:val="20"/>
              </w:rPr>
              <w:t xml:space="preserve">; o </w:t>
            </w:r>
            <w:r>
              <w:rPr>
                <w:b w:val="0"/>
                <w:i/>
                <w:color w:val="1F2933"/>
                <w:sz w:val="20"/>
              </w:rPr>
              <w:t>B. atrophaeus</w:t>
            </w:r>
            <w:r>
              <w:rPr>
                <w:b w:val="0"/>
                <w:i w:val="0"/>
                <w:color w:val="1F2933"/>
                <w:sz w:val="20"/>
              </w:rPr>
              <w:t xml:space="preserve"> é para óxido de etileno e calor seco.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os indicadores se complementam; o biológico é o único que comprova a esterilização.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monitoramento biológico da autoclave é, no mínimo, semanal.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Durante uma cirurgia, compete ao técnico em enfermagem que atua como circulante de sala: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paramentar-se com avental e luvas estéreis para manusear o instrumental na mesa.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abrir os pacotes estéreis, fornecer materiais à equipe e controlar compressas e gazes utilizadas.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realizar a indução anestésica em situações de urgência.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instrumentar o cirurgião durante o ato operatório.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liberar o paciente da SRPA sem avaliação de escala.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circulante não se paramenta; quem manuseia a mesa é o instrumentador.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essas são atribuições típicas do circulante, que atua fora do campo estéril.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indução anestésica é ato do anestesiologista.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instrumentação é feita pelo instrumentador cirúrgico.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alta da SRPA depende de avaliação (Índice de Aldrete e Kroulik) e decisão médica/de enfermagem conforme protocolo.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De acordo com a RDC ANVISA nº 15/2012 e os princípios de processamento de produtos para saúde, é correto afirmar que: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estufa (calor seco) é o método de primeira escolha para instrumentais metálicos.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limpeza pode ser dispensada quando o artigo será esterilizado em autoclave.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o fluxo de materiais na CME deve ser unidirecional, da área suja para a área limpa.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desinfecção de alto nível equivale à esterilização para artigos críticos.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pacotes que caírem no chão podem ser usados se a embalagem parecer íntegra.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RDC 15/2012 proíbe a estufa para esterilização de produtos para saúde; a autoclave é o método de escolha.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limpeza é a etapa mais importante e nunca pode ser dispensada.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fluxo é unidirecional, evitando o cruzamento entre material sujo e limpo/estéril.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artigos críticos exigem esterilização.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validade é relacionada a eventos; queda no chão obriga o reprocessamento.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áreas do CC; funções da equipe; montagem da sala; checklist de Cirurgia Segura; posições cirúrgicas; escovação e paramentação; SRPA e Aldrete; CME (RDC 15/2012); Spaulding; limpeza, desinfecção e esterilização; indicadores.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sala de operação 19–24 °C, umidade 45–60%; autoclave 121 °C (15–30 min) ou 134 °C (3–10 min); Bowie-Dick diário; biológico semanal e em toda carga com implante; Aldrete ≥ 8.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achar que fita zebrada garante esterilidade; dizer que desinfecção elimina esporos; confundir as etapas do checklist; achar que o circulante se paramenta.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Erros comuns: escovar do cotovelo para as mãos; considerar a estufa permitida; trocar </w:t>
      </w:r>
      <w:r>
        <w:rPr>
          <w:b w:val="0"/>
          <w:i/>
          <w:color w:val="1F2933"/>
          <w:sz w:val="21"/>
        </w:rPr>
        <w:t>Geobacillus</w:t>
      </w:r>
      <w:r>
        <w:rPr>
          <w:b w:val="0"/>
          <w:i w:val="0"/>
          <w:color w:val="1F2933"/>
          <w:sz w:val="21"/>
        </w:rPr>
        <w:t xml:space="preserve"> (vapor) por </w:t>
      </w:r>
      <w:r>
        <w:rPr>
          <w:b w:val="0"/>
          <w:i/>
          <w:color w:val="1F2933"/>
          <w:sz w:val="21"/>
        </w:rPr>
        <w:t>Bacillus atrophaeus</w:t>
      </w:r>
      <w:r>
        <w:rPr>
          <w:b w:val="0"/>
          <w:i w:val="0"/>
          <w:color w:val="1F2933"/>
          <w:sz w:val="21"/>
        </w:rPr>
        <w:t xml:space="preserve"> (ETO).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