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REDE DE FRIO: CONSERVAÇÃO, ARMAZENAMENTO E MANIPULAÇÃO DE VACINAS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12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12.1 Conceito e estrutura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Rede de Frio</w:t>
      </w:r>
      <w:r>
        <w:rPr>
          <w:b w:val="0"/>
          <w:i w:val="0"/>
          <w:color w:val="1F2933"/>
          <w:sz w:val="21"/>
        </w:rPr>
        <w:t xml:space="preserve"> é o sistema que engloba estrutura técnico-administrativa, normas, recursos humanos, equipamentos e procedimentos para </w:t>
      </w:r>
      <w:r>
        <w:rPr>
          <w:b/>
          <w:i w:val="0"/>
          <w:color w:val="111111"/>
          <w:sz w:val="21"/>
        </w:rPr>
        <w:t>receber, armazenar, conservar, manipular, distribuir e transportar</w:t>
      </w:r>
      <w:r>
        <w:rPr>
          <w:b w:val="0"/>
          <w:i w:val="0"/>
          <w:color w:val="1F2933"/>
          <w:sz w:val="21"/>
        </w:rPr>
        <w:t xml:space="preserve"> os imunobiológicos do PNI em condições adequadas, desde o laboratório produtor até o momento da administração. O objetivo é </w:t>
      </w:r>
      <w:r>
        <w:rPr>
          <w:b/>
          <w:i w:val="0"/>
          <w:color w:val="111111"/>
          <w:sz w:val="21"/>
        </w:rPr>
        <w:t>manter a potência imunogênica</w:t>
      </w:r>
      <w:r>
        <w:rPr>
          <w:b w:val="0"/>
          <w:i w:val="0"/>
          <w:color w:val="1F2933"/>
          <w:sz w:val="21"/>
        </w:rPr>
        <w:t xml:space="preserve"> das vacinas (Manual de Rede de Frio do PNI, 5ª edição, 2017).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Instâncias: </w:t>
      </w:r>
      <w:r>
        <w:rPr>
          <w:b/>
          <w:i w:val="0"/>
          <w:color w:val="111111"/>
          <w:sz w:val="21"/>
        </w:rPr>
        <w:t>nacional</w:t>
      </w:r>
      <w:r>
        <w:rPr>
          <w:b w:val="0"/>
          <w:i w:val="0"/>
          <w:color w:val="1F2933"/>
          <w:sz w:val="21"/>
        </w:rPr>
        <w:t xml:space="preserve"> (Central Nacional de Armazenamento e Distribuição de Imunobiológicos – CENADI), </w:t>
      </w:r>
      <w:r>
        <w:rPr>
          <w:b/>
          <w:i w:val="0"/>
          <w:color w:val="111111"/>
          <w:sz w:val="21"/>
        </w:rPr>
        <w:t>estadual</w:t>
      </w:r>
      <w:r>
        <w:rPr>
          <w:b w:val="0"/>
          <w:i w:val="0"/>
          <w:color w:val="1F2933"/>
          <w:sz w:val="21"/>
        </w:rPr>
        <w:t xml:space="preserve"> (centrais estaduais), </w:t>
      </w:r>
      <w:r>
        <w:rPr>
          <w:b/>
          <w:i w:val="0"/>
          <w:color w:val="111111"/>
          <w:sz w:val="21"/>
        </w:rPr>
        <w:t>regional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municipal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local</w:t>
      </w:r>
      <w:r>
        <w:rPr>
          <w:b w:val="0"/>
          <w:i w:val="0"/>
          <w:color w:val="1F2933"/>
          <w:sz w:val="21"/>
        </w:rPr>
        <w:t xml:space="preserve"> (salas de vacinação, onde ocorre a administração).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12.2 Temperaturas de conservação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Na instância </w:t>
      </w:r>
      <w:r>
        <w:rPr>
          <w:b/>
          <w:i w:val="0"/>
          <w:color w:val="111111"/>
          <w:sz w:val="21"/>
        </w:rPr>
        <w:t>local (sala de vacinação)</w:t>
      </w:r>
      <w:r>
        <w:rPr>
          <w:b w:val="0"/>
          <w:i w:val="0"/>
          <w:color w:val="1F2933"/>
          <w:sz w:val="21"/>
        </w:rPr>
        <w:t xml:space="preserve">, todos os imunobiológicos são conservados entre </w:t>
      </w:r>
      <w:r>
        <w:rPr>
          <w:b/>
          <w:i w:val="0"/>
          <w:color w:val="111111"/>
          <w:sz w:val="21"/>
        </w:rPr>
        <w:t>+2 °C e +8 °C</w:t>
      </w:r>
      <w:r>
        <w:rPr>
          <w:b w:val="0"/>
          <w:i w:val="0"/>
          <w:color w:val="1F2933"/>
          <w:sz w:val="21"/>
        </w:rPr>
        <w:t xml:space="preserve">, sendo ideal </w:t>
      </w:r>
      <w:r>
        <w:rPr>
          <w:b/>
          <w:i w:val="0"/>
          <w:color w:val="111111"/>
          <w:sz w:val="21"/>
        </w:rPr>
        <w:t>+5 °C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Nas instâncias nacional e estaduais, algumas vacinas virais (como a febre amarela e a tríplice viral, em estoques de grande volume) podem ser armazenadas em temperatura negativa (–25 °C a –15 °C), conforme orientação.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Vacinas que não podem ser congeladas</w:t>
      </w:r>
      <w:r>
        <w:rPr>
          <w:b w:val="0"/>
          <w:i w:val="0"/>
          <w:color w:val="1F2933"/>
          <w:sz w:val="21"/>
        </w:rPr>
        <w:t xml:space="preserve"> (o congelamento as inativa ou faz precipitar o adjuvante de alumínio): as </w:t>
      </w:r>
      <w:r>
        <w:rPr>
          <w:b/>
          <w:i w:val="0"/>
          <w:color w:val="111111"/>
          <w:sz w:val="21"/>
        </w:rPr>
        <w:t>adsorvidas</w:t>
      </w:r>
      <w:r>
        <w:rPr>
          <w:b w:val="0"/>
          <w:i w:val="0"/>
          <w:color w:val="1F2933"/>
          <w:sz w:val="21"/>
        </w:rPr>
        <w:t xml:space="preserve"> e as de subunidades – hepatite B, DTP, pentavalente, dT, dTpa, VIP, pneumocócicas, meningocócicas, HPV, influenza.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Vacinas de vírus vivos (febre amarela, tríplice viral, varicela) são </w:t>
      </w:r>
      <w:r>
        <w:rPr>
          <w:b/>
          <w:i w:val="0"/>
          <w:color w:val="111111"/>
          <w:sz w:val="21"/>
        </w:rPr>
        <w:t>mais sensíveis ao calor</w:t>
      </w:r>
      <w:r>
        <w:rPr>
          <w:b w:val="0"/>
          <w:i w:val="0"/>
          <w:color w:val="1F2933"/>
          <w:sz w:val="21"/>
        </w:rPr>
        <w:t xml:space="preserve"> e à </w:t>
      </w:r>
      <w:r>
        <w:rPr>
          <w:b/>
          <w:i w:val="0"/>
          <w:color w:val="111111"/>
          <w:sz w:val="21"/>
        </w:rPr>
        <w:t>luz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Teste do congelamento (teste de agitação):</w:t>
      </w:r>
      <w:r>
        <w:rPr>
          <w:b w:val="0"/>
          <w:i w:val="0"/>
          <w:color w:val="1F2933"/>
          <w:sz w:val="21"/>
        </w:rPr>
        <w:t xml:space="preserve"> suspeita de congelamento de vacina adsorvida – a vacina congelada, após agitação, forma flocos e sedimenta mais rápido; deve ser descartada (e a ocorrência notificada).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12.3 Equipamentos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Câmara refrigerada</w:t>
      </w:r>
      <w:r>
        <w:rPr>
          <w:b w:val="0"/>
          <w:i w:val="0"/>
          <w:color w:val="1F2933"/>
          <w:sz w:val="21"/>
        </w:rPr>
        <w:t xml:space="preserve"> (refrigerador científico): equipamento </w:t>
      </w:r>
      <w:r>
        <w:rPr>
          <w:b/>
          <w:i w:val="0"/>
          <w:color w:val="111111"/>
          <w:sz w:val="21"/>
        </w:rPr>
        <w:t>recomendado</w:t>
      </w:r>
      <w:r>
        <w:rPr>
          <w:b w:val="0"/>
          <w:i w:val="0"/>
          <w:color w:val="1F2933"/>
          <w:sz w:val="21"/>
        </w:rPr>
        <w:t xml:space="preserve"> pelo PNI para a sala de vacinação, com temperatura programada entre +2 °C e +8 °C, circulação de ar forçada, alarme, registro contínuo e autonomia em queda de energia. Não é necessário o uso de bobinas de gelo dentro dela e as vacinas podem ser armazenadas em todas as prateleiras, conforme o fabricante.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Refrigerador doméstico:</w:t>
      </w:r>
      <w:r>
        <w:rPr>
          <w:b w:val="0"/>
          <w:i w:val="0"/>
          <w:color w:val="1F2933"/>
          <w:sz w:val="21"/>
        </w:rPr>
        <w:t xml:space="preserve"> seu uso </w:t>
      </w:r>
      <w:r>
        <w:rPr>
          <w:b/>
          <w:i w:val="0"/>
          <w:color w:val="111111"/>
          <w:sz w:val="21"/>
        </w:rPr>
        <w:t>não é mais recomendado</w:t>
      </w:r>
      <w:r>
        <w:rPr>
          <w:b w:val="0"/>
          <w:i w:val="0"/>
          <w:color w:val="1F2933"/>
          <w:sz w:val="21"/>
        </w:rPr>
        <w:t xml:space="preserve">; onde ainda existir, deve ser exclusivo para imunobiológicos, com as seguintes regras: no </w:t>
      </w:r>
      <w:r>
        <w:rPr>
          <w:b/>
          <w:i w:val="0"/>
          <w:color w:val="111111"/>
          <w:sz w:val="21"/>
        </w:rPr>
        <w:t>congelador</w:t>
      </w:r>
      <w:r>
        <w:rPr>
          <w:b w:val="0"/>
          <w:i w:val="0"/>
          <w:color w:val="1F2933"/>
          <w:sz w:val="21"/>
        </w:rPr>
        <w:t xml:space="preserve">, bobinas de gelo reutilizáveis; na </w:t>
      </w:r>
      <w:r>
        <w:rPr>
          <w:b/>
          <w:i w:val="0"/>
          <w:color w:val="111111"/>
          <w:sz w:val="21"/>
        </w:rPr>
        <w:t>1ª prateleira</w:t>
      </w:r>
      <w:r>
        <w:rPr>
          <w:b w:val="0"/>
          <w:i w:val="0"/>
          <w:color w:val="1F2933"/>
          <w:sz w:val="21"/>
        </w:rPr>
        <w:t xml:space="preserve">, vacinas que podem ser submetidas a temperatura negativa (virais); na </w:t>
      </w:r>
      <w:r>
        <w:rPr>
          <w:b/>
          <w:i w:val="0"/>
          <w:color w:val="111111"/>
          <w:sz w:val="21"/>
        </w:rPr>
        <w:t>2ª prateleira</w:t>
      </w:r>
      <w:r>
        <w:rPr>
          <w:b w:val="0"/>
          <w:i w:val="0"/>
          <w:color w:val="1F2933"/>
          <w:sz w:val="21"/>
        </w:rPr>
        <w:t xml:space="preserve">, vacinas que </w:t>
      </w:r>
      <w:r>
        <w:rPr>
          <w:b/>
          <w:i w:val="0"/>
          <w:color w:val="111111"/>
          <w:sz w:val="21"/>
        </w:rPr>
        <w:t>não podem ser congeladas</w:t>
      </w:r>
      <w:r>
        <w:rPr>
          <w:b w:val="0"/>
          <w:i w:val="0"/>
          <w:color w:val="1F2933"/>
          <w:sz w:val="21"/>
        </w:rPr>
        <w:t xml:space="preserve">; na </w:t>
      </w:r>
      <w:r>
        <w:rPr>
          <w:b/>
          <w:i w:val="0"/>
          <w:color w:val="111111"/>
          <w:sz w:val="21"/>
        </w:rPr>
        <w:t>3ª prateleira</w:t>
      </w:r>
      <w:r>
        <w:rPr>
          <w:b w:val="0"/>
          <w:i w:val="0"/>
          <w:color w:val="1F2933"/>
          <w:sz w:val="21"/>
        </w:rPr>
        <w:t xml:space="preserve">, estoques de diluentes e materiais; </w:t>
      </w:r>
      <w:r>
        <w:rPr>
          <w:b/>
          <w:i w:val="0"/>
          <w:color w:val="111111"/>
          <w:sz w:val="21"/>
        </w:rPr>
        <w:t>gaveta de legumes retirada</w:t>
      </w:r>
      <w:r>
        <w:rPr>
          <w:b w:val="0"/>
          <w:i w:val="0"/>
          <w:color w:val="1F2933"/>
          <w:sz w:val="21"/>
        </w:rPr>
        <w:t xml:space="preserve"> e substituída por garrafas com água e corante; </w:t>
      </w:r>
      <w:r>
        <w:rPr>
          <w:b/>
          <w:i w:val="0"/>
          <w:color w:val="111111"/>
          <w:sz w:val="21"/>
        </w:rPr>
        <w:t>nada na porta</w:t>
      </w:r>
      <w:r>
        <w:rPr>
          <w:b w:val="0"/>
          <w:i w:val="0"/>
          <w:color w:val="1F2933"/>
          <w:sz w:val="21"/>
        </w:rPr>
        <w:t>; distância de 20 cm da parede e 15 cm do teto; abrir o mínimo possível.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Caixas térmicas</w:t>
      </w:r>
      <w:r>
        <w:rPr>
          <w:b w:val="0"/>
          <w:i w:val="0"/>
          <w:color w:val="1F2933"/>
          <w:sz w:val="21"/>
        </w:rPr>
        <w:t xml:space="preserve"> (poliuretano ou poliestireno expandido – isopor): usadas para atividades extramuros, transporte e uso diário (caixa de uso diário). Devem ser preparadas com </w:t>
      </w:r>
      <w:r>
        <w:rPr>
          <w:b/>
          <w:i w:val="0"/>
          <w:color w:val="111111"/>
          <w:sz w:val="21"/>
        </w:rPr>
        <w:t>bobinas de gelo reutilizáveis ambientadas</w:t>
      </w:r>
      <w:r>
        <w:rPr>
          <w:b w:val="0"/>
          <w:i w:val="0"/>
          <w:color w:val="1F2933"/>
          <w:sz w:val="21"/>
        </w:rPr>
        <w:t xml:space="preserve"> (deixadas à temperatura ambiente até sumir a névoa e o gelo ficar com aspecto "suado", o que evita o congelamento das vacinas) e com </w:t>
      </w:r>
      <w:r>
        <w:rPr>
          <w:b/>
          <w:i w:val="0"/>
          <w:color w:val="111111"/>
          <w:sz w:val="21"/>
        </w:rPr>
        <w:t>termômetro</w:t>
      </w:r>
      <w:r>
        <w:rPr>
          <w:b w:val="0"/>
          <w:i w:val="0"/>
          <w:color w:val="1F2933"/>
          <w:sz w:val="21"/>
        </w:rPr>
        <w:t>, mantendo +2 °C a +8 °C antes de receber as vacinas.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Termômetros:</w:t>
      </w:r>
      <w:r>
        <w:rPr>
          <w:b w:val="0"/>
          <w:i w:val="0"/>
          <w:color w:val="1F2933"/>
          <w:sz w:val="21"/>
        </w:rPr>
        <w:t xml:space="preserve"> de </w:t>
      </w:r>
      <w:r>
        <w:rPr>
          <w:b/>
          <w:i w:val="0"/>
          <w:color w:val="111111"/>
          <w:sz w:val="21"/>
        </w:rPr>
        <w:t>máxima e mínima</w:t>
      </w:r>
      <w:r>
        <w:rPr>
          <w:b w:val="0"/>
          <w:i w:val="0"/>
          <w:color w:val="1F2933"/>
          <w:sz w:val="21"/>
        </w:rPr>
        <w:t xml:space="preserve"> (analógico ou digital, com cabo extensor) ou </w:t>
      </w:r>
      <w:r>
        <w:rPr>
          <w:b/>
          <w:i w:val="0"/>
          <w:color w:val="111111"/>
          <w:sz w:val="21"/>
        </w:rPr>
        <w:t>data logger</w:t>
      </w:r>
      <w:r>
        <w:rPr>
          <w:b w:val="0"/>
          <w:i w:val="0"/>
          <w:color w:val="1F2933"/>
          <w:sz w:val="21"/>
        </w:rPr>
        <w:t xml:space="preserve">. A leitura e o registro no </w:t>
      </w:r>
      <w:r>
        <w:rPr>
          <w:b/>
          <w:i w:val="0"/>
          <w:color w:val="111111"/>
          <w:sz w:val="21"/>
        </w:rPr>
        <w:t>Mapa de Controle Diário de Temperatura</w:t>
      </w:r>
      <w:r>
        <w:rPr>
          <w:b w:val="0"/>
          <w:i w:val="0"/>
          <w:color w:val="1F2933"/>
          <w:sz w:val="21"/>
        </w:rPr>
        <w:t xml:space="preserve"> devem ser feitos </w:t>
      </w:r>
      <w:r>
        <w:rPr>
          <w:b/>
          <w:i w:val="0"/>
          <w:color w:val="111111"/>
          <w:sz w:val="21"/>
        </w:rPr>
        <w:t>no início e no final da jornada de trabalho</w:t>
      </w:r>
      <w:r>
        <w:rPr>
          <w:b w:val="0"/>
          <w:i w:val="0"/>
          <w:color w:val="1F2933"/>
          <w:sz w:val="21"/>
        </w:rPr>
        <w:t xml:space="preserve"> (no mínimo duas vezes ao dia), anotando a temperatura do momento, a máxima e a mínima, e depois "zerando" (reset) o termômetro.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12.4 Prazos após abertura do frasco multidose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Vacina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Prazo de validade após a abertura (frasco multidose)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BCG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6 horas</w:t>
            </w:r>
            <w:r>
              <w:rPr>
                <w:b w:val="0"/>
                <w:i w:val="0"/>
                <w:color w:val="1F2933"/>
                <w:sz w:val="19"/>
              </w:rPr>
              <w:t xml:space="preserve"> após a reconstituição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Febre amarela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6 horas</w:t>
            </w:r>
            <w:r>
              <w:rPr>
                <w:b w:val="0"/>
                <w:i w:val="0"/>
                <w:color w:val="1F2933"/>
                <w:sz w:val="19"/>
              </w:rPr>
              <w:t xml:space="preserve"> após a reconstituição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Tríplice viral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8 horas</w:t>
            </w:r>
            <w:r>
              <w:rPr>
                <w:b w:val="0"/>
                <w:i w:val="0"/>
                <w:color w:val="1F2933"/>
                <w:sz w:val="19"/>
              </w:rPr>
              <w:t xml:space="preserve"> após a reconstituição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Varicela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Uso imediato (monodose, em geral)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Hepatite B, DTP, dT, VIP (multidose)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Até </w:t>
            </w:r>
            <w:r>
              <w:rPr>
                <w:b/>
                <w:i w:val="0"/>
                <w:color w:val="111111"/>
                <w:sz w:val="19"/>
              </w:rPr>
              <w:t>28 dias</w:t>
            </w:r>
            <w:r>
              <w:rPr>
                <w:b w:val="0"/>
                <w:i w:val="0"/>
                <w:color w:val="1F2933"/>
                <w:sz w:val="19"/>
              </w:rPr>
              <w:t xml:space="preserve"> após a abertura (conforme o fabricante), mantidas as condições assépticas e a temperatura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Influenza (multidose)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Conforme o fabricante (em geral </w:t>
            </w:r>
            <w:r>
              <w:rPr>
                <w:b/>
                <w:i w:val="0"/>
                <w:color w:val="111111"/>
                <w:sz w:val="19"/>
              </w:rPr>
              <w:t>7 dias</w:t>
            </w:r>
            <w:r>
              <w:rPr>
                <w:b w:val="0"/>
                <w:i w:val="0"/>
                <w:color w:val="1F2933"/>
                <w:sz w:val="19"/>
              </w:rPr>
              <w:t>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Pneumocócica 10 (multidose)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Até 7 dias (conforme o fabricante)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Os prazos variam conforme o laboratório produtor: </w:t>
      </w:r>
      <w:r>
        <w:rPr>
          <w:b/>
          <w:i w:val="0"/>
          <w:color w:val="111111"/>
          <w:sz w:val="21"/>
        </w:rPr>
        <w:t>sempre consultar a bula e as notas técnicas vigentes</w:t>
      </w:r>
      <w:r>
        <w:rPr>
          <w:b w:val="0"/>
          <w:i w:val="0"/>
          <w:color w:val="1F2933"/>
          <w:sz w:val="21"/>
        </w:rPr>
        <w:t>. Registrar data e hora de abertura no frasco.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12.5 Manipulação e administração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Higienizar as mãos antes do preparo.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Conferir nome, validade, aspecto, lote e integridade do frasco.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Reconstituir apenas com o </w:t>
      </w:r>
      <w:r>
        <w:rPr>
          <w:b/>
          <w:i w:val="0"/>
          <w:color w:val="111111"/>
          <w:sz w:val="21"/>
        </w:rPr>
        <w:t>diluente próprio</w:t>
      </w:r>
      <w:r>
        <w:rPr>
          <w:b w:val="0"/>
          <w:i w:val="0"/>
          <w:color w:val="1F2933"/>
          <w:sz w:val="21"/>
        </w:rPr>
        <w:t xml:space="preserve"> do fabricante, na temperatura adequada (o diluente deve estar na mesma temperatura da vacina, entre +2 °C e +8 °C, na hora da reconstituição).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Antissepsia da pele:</w:t>
      </w:r>
      <w:r>
        <w:rPr>
          <w:b w:val="0"/>
          <w:i w:val="0"/>
          <w:color w:val="1F2933"/>
          <w:sz w:val="21"/>
        </w:rPr>
        <w:t xml:space="preserve"> a rotina do PNI dispensa o álcool na sala de vacinação; se a pele estiver visivelmente suja, lavar com água e sabão. Se o álcool 70% for usado (ex.: vacinação em ambiente hospitalar), esperar a secagem completa, pois ele pode inativar vacinas vivas como a BCG.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Não massagear o local após a aplicação.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Descartar seringas e agulhas em </w:t>
      </w:r>
      <w:r>
        <w:rPr>
          <w:b/>
          <w:i w:val="0"/>
          <w:color w:val="111111"/>
          <w:sz w:val="21"/>
        </w:rPr>
        <w:t>caixa coletora de perfurocortantes</w:t>
      </w:r>
      <w:r>
        <w:rPr>
          <w:b w:val="0"/>
          <w:i w:val="0"/>
          <w:color w:val="1F2933"/>
          <w:sz w:val="21"/>
        </w:rPr>
        <w:t xml:space="preserve"> (grupo E); frascos de vacinas de microrganismos vivos atenuados são resíduos do </w:t>
      </w:r>
      <w:r>
        <w:rPr>
          <w:b/>
          <w:i w:val="0"/>
          <w:color w:val="111111"/>
          <w:sz w:val="21"/>
        </w:rPr>
        <w:t>grupo A1</w:t>
      </w:r>
      <w:r>
        <w:rPr>
          <w:b w:val="0"/>
          <w:i w:val="0"/>
          <w:color w:val="1F2933"/>
          <w:sz w:val="21"/>
        </w:rPr>
        <w:t xml:space="preserve"> e devem ser tratados (autoclavados) antes do descarte.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12.6 Queda de energia e alterações de temperatura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Em caso de falha de energia ou de equipamento: </w:t>
      </w:r>
      <w:r>
        <w:rPr>
          <w:b/>
          <w:i w:val="0"/>
          <w:color w:val="111111"/>
          <w:sz w:val="21"/>
        </w:rPr>
        <w:t>não abrir</w:t>
      </w:r>
      <w:r>
        <w:rPr>
          <w:b w:val="0"/>
          <w:i w:val="0"/>
          <w:color w:val="1F2933"/>
          <w:sz w:val="21"/>
        </w:rPr>
        <w:t xml:space="preserve"> o refrigerador; monitorar a temperatura; se o tempo previsto de reparo exceder a autonomia do equipamento, </w:t>
      </w:r>
      <w:r>
        <w:rPr>
          <w:b/>
          <w:i w:val="0"/>
          <w:color w:val="111111"/>
          <w:sz w:val="21"/>
        </w:rPr>
        <w:t>transferir as vacinas para caixas térmicas</w:t>
      </w:r>
      <w:r>
        <w:rPr>
          <w:b w:val="0"/>
          <w:i w:val="0"/>
          <w:color w:val="1F2933"/>
          <w:sz w:val="21"/>
        </w:rPr>
        <w:t xml:space="preserve"> ou outro equipamento adequado. Toda </w:t>
      </w:r>
      <w:r>
        <w:rPr>
          <w:b/>
          <w:i w:val="0"/>
          <w:color w:val="111111"/>
          <w:sz w:val="21"/>
        </w:rPr>
        <w:t>alteração de temperatura</w:t>
      </w:r>
      <w:r>
        <w:rPr>
          <w:b w:val="0"/>
          <w:i w:val="0"/>
          <w:color w:val="1F2933"/>
          <w:sz w:val="21"/>
        </w:rPr>
        <w:t xml:space="preserve"> (excursão fora de +2 °C a +8 °C) deve ser comunicada à coordenação de imunização; as vacinas são mantidas </w:t>
      </w:r>
      <w:r>
        <w:rPr>
          <w:b/>
          <w:i w:val="0"/>
          <w:color w:val="111111"/>
          <w:sz w:val="21"/>
        </w:rPr>
        <w:t>sob refrigeração e isoladas, sem uso</w:t>
      </w:r>
      <w:r>
        <w:rPr>
          <w:b w:val="0"/>
          <w:i w:val="0"/>
          <w:color w:val="1F2933"/>
          <w:sz w:val="21"/>
        </w:rPr>
        <w:t xml:space="preserve">, identificadas como "sob suspeita", até a avaliação técnica (notificação de </w:t>
      </w:r>
      <w:r>
        <w:rPr>
          <w:b/>
          <w:i w:val="0"/>
          <w:color w:val="111111"/>
          <w:sz w:val="21"/>
        </w:rPr>
        <w:t>queixa técnica/desvio de qualidade</w:t>
      </w:r>
      <w:r>
        <w:rPr>
          <w:b w:val="0"/>
          <w:i w:val="0"/>
          <w:color w:val="1F2933"/>
          <w:sz w:val="21"/>
        </w:rPr>
        <w:t xml:space="preserve"> no sistema). Nunca descartá-las por conta própria nem continuar usando antes do parecer.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Lavagem do refrigerador doméstico:</w:t>
      </w:r>
      <w:r>
        <w:rPr>
          <w:b w:val="0"/>
          <w:i w:val="0"/>
          <w:color w:val="1F2933"/>
          <w:sz w:val="21"/>
        </w:rPr>
        <w:t xml:space="preserve"> a cada 15 dias ou quando a camada de gelo no congelador atingir 0,5 cm, transferindo antes as vacinas para outro equipamento ou caixa térmica.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Temperatura na sala de vacinação: +2 °C a +8 °C (ideal +5 °C).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Vacinas que não podem ser congeladas (adsorvidas) × sensíveis ao calor/luz (vivas).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Câmara refrigerada como equipamento recomendado.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Organização do refrigerador doméstico (porta vazia, gaveta retirada, garrafas com água).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Ambientação das bobinas na caixa térmica.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Leitura do termômetro no início e no fim do expediente.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Prazos após abertura: BCG e febre amarela 6 h; tríplice viral 8 h.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Conduta em excursão de temperatura: isolar, manter refrigerado, comunicar, aguardar avaliação.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"Dois a oito, ideal cinco"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"Adsorvida não gela"</w:t>
      </w:r>
      <w:r>
        <w:rPr>
          <w:b w:val="0"/>
          <w:i w:val="0"/>
          <w:color w:val="1F2933"/>
          <w:sz w:val="21"/>
        </w:rPr>
        <w:t>: vacinas com alumínio perdem a potência se congeladas.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"Viva teme calor e luz"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"Seis, seis, oito"</w:t>
      </w:r>
      <w:r>
        <w:rPr>
          <w:b w:val="0"/>
          <w:i w:val="0"/>
          <w:color w:val="1F2933"/>
          <w:sz w:val="21"/>
        </w:rPr>
        <w:t>: BCG 6 h, febre amarela 6 h, tríplice viral 8 h.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"Bobina suada é bobina pronta"</w:t>
      </w:r>
      <w:r>
        <w:rPr>
          <w:b w:val="0"/>
          <w:i w:val="0"/>
          <w:color w:val="1F2933"/>
          <w:sz w:val="21"/>
        </w:rPr>
        <w:t>: ambientada, sem névoa.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"Porta vazia"</w:t>
      </w:r>
      <w:r>
        <w:rPr>
          <w:b w:val="0"/>
          <w:i w:val="0"/>
          <w:color w:val="1F2933"/>
          <w:sz w:val="21"/>
        </w:rPr>
        <w:t>: nada de vacina na porta do refrigerador.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"Alterou a temperatura? Separa, refrigera e comunica"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Na sala de vacinação, os imunobiológicos devem ser conservados na faixa de temperatura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–20 °C a –15 °C.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0 °C a +4 °C.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+2 °C a +8 °C, sendo ideal +5 °C.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+8 °C a +15 °C.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temperatura ambiente, desde que protegidos da luz.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temperaturas negativas são usadas apenas em algumas instâncias para vacinas virais específicas.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0 °C expõe vacinas adsorvidas ao risco de congelamento.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faixa de conservação na instância local é de +2 °C a +8 °C, ideal +5 °C.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acima de +8 °C há perda de potência.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vacinas não podem ficar em temperatura ambiente.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É exemplo de vacina que perde sua potência se for congelada: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febre amarela.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tríplice viral.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hepatite B.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varicela.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BCG.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febre amarela é vacina viral atenuada, sensível ao calor, que tolera temperatura negativa em instâncias superiores.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tríplice viral também tolera congelamento nas instâncias de armazenamento.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hepatite B é adsorvida (contém hidróxido de alumínio) e é inativada pelo congelamento.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varicela é viral atenuada.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BCG é bacteriana atenuada liofilizada, sensível à luz e ao calor.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Ao preparar a caixa térmica para uso diário na sala de vacinação, o técnico em enfermagem deve: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colocar as bobinas diretamente do congelador em contato com as vacinas.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ambientar as bobinas de gelo reutilizáveis até o desaparecimento da névoa, posicionar o termômetro e só acondicionar as vacinas quando a temperatura estiver entre +2 °C e +8 °C.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usar gelo em cubos soltos misturados às vacinas.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dispensar o termômetro, pois a caixa mantém a temperatura sozinha.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deixar a caixa aberta para facilitar o acesso.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bobinas não ambientadas podem congelar as vacinas.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ambientação evita o congelamento e o termômetro garante a faixa correta.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gelo solto não é recomendado e molha os frascos.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monitoração da temperatura é obrigatória.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caixa deve permanecer fechada, abrindo-se o mínimo possível.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Após a reconstituição, o frasco multidose da vacina BCG pode ser utilizado por até: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1 hora.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6 horas.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8 horas.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24 horas.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28 dias.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prazo inferior ao estabelecido.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BCG reconstituída pode ser usada por até 6 horas, mantida entre +2 °C e +8 °C e protegida da luz.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8 horas é o prazo da tríplice viral.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prazo superior ao permitido.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28 dias é prazo de algumas vacinas líquidas multidose, como a hepatite B.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Ao iniciar o expediente, o técnico verifica que o termômetro registrou temperatura máxima de +12 °C durante a noite. A conduta correta é: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descartar imediatamente todas as vacinas.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continuar usando as vacinas normalmente, pois a temperatura atual está adequada.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manter as vacinas refrigeradas, isoladas e sem uso, identificadas como "sob suspeita", e comunicar a coordenação de imunização para avaliação.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congelar as vacinas para compensar o aquecimento.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transferir as vacinas para a porta do refrigerador.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descarte depende de avaliação técnica.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excursão de temperatura exige avaliação antes do uso.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as vacinas ficam sob suspeita, refrigeradas e sem uso até o parecer da coordenação.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congelamento inativa várias vacinas.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porta é a região de maior variação de temperatura e não deve conter vacinas.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conceito e instâncias da Rede de Frio; faixas de temperatura; vacinas sensíveis ao congelamento e ao calor; câmara refrigerada e refrigerador doméstico; caixas térmicas e bobinas; termômetros e mapa de controle; prazos após abertura; manipulação; condutas em falhas e excursões de temperatura.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+2 °C a +8 °C (ideal +5 °C); leitura no início e fim do expediente; BCG 6 h; febre amarela 6 h; tríplice viral 8 h; hepatite B multidose até 28 dias (conforme fabricante).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armazenar vacina na porta; usar bobina sem ambientar; congelar hepatite B ou DTP; descartar sem avaliação técnica.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achar que vacinas vivas toleram calor; confundir os prazos da BCG e da tríplice viral.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