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2126"/>
        <w:gridCol w:w="1985"/>
        <w:gridCol w:w="1984"/>
        <w:gridCol w:w="992"/>
      </w:tblGrid>
      <w:tr w:rsidR="004827F4" w:rsidRPr="004827F4" w14:paraId="547460FB" w14:textId="77777777" w:rsidTr="0048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bottom w:val="nil"/>
            </w:tcBorders>
          </w:tcPr>
          <w:p w14:paraId="2F55F57C" w14:textId="77777777" w:rsidR="004827F4" w:rsidRPr="004827F4" w:rsidRDefault="004827F4" w:rsidP="005716D4">
            <w:pPr>
              <w:spacing w:before="60" w:after="6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0FB763E7" w14:textId="77777777" w:rsidR="004827F4" w:rsidRPr="004827F4" w:rsidRDefault="004827F4" w:rsidP="005716D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D0CE9A" w14:textId="115402DB" w:rsidR="004827F4" w:rsidRPr="004827F4" w:rsidRDefault="004827F4" w:rsidP="005716D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Sexo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092A297" w14:textId="77777777" w:rsidR="004827F4" w:rsidRPr="004827F4" w:rsidRDefault="004827F4" w:rsidP="005716D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56893468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il"/>
              <w:bottom w:val="single" w:sz="4" w:space="0" w:color="auto"/>
            </w:tcBorders>
            <w:hideMark/>
          </w:tcPr>
          <w:p w14:paraId="6C6F0216" w14:textId="77777777" w:rsidR="004827F4" w:rsidRPr="004827F4" w:rsidRDefault="004827F4" w:rsidP="005716D4">
            <w:pPr>
              <w:spacing w:before="60" w:after="6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Characteristic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hideMark/>
          </w:tcPr>
          <w:p w14:paraId="79AFE7EC" w14:textId="77777777" w:rsidR="004827F4" w:rsidRPr="004827F4" w:rsidRDefault="004827F4" w:rsidP="005716D4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s-CL" w:eastAsia="es-MX"/>
              </w:rPr>
              <w:t>Overall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, N = 229</w:t>
            </w:r>
            <w:r w:rsidRPr="004827F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  <w:vertAlign w:val="superscript"/>
                <w:lang w:val="es-CL" w:eastAsia="es-MX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613228" w14:textId="77777777" w:rsidR="004827F4" w:rsidRPr="004827F4" w:rsidRDefault="004827F4" w:rsidP="005716D4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s-CL" w:eastAsia="es-MX"/>
              </w:rPr>
              <w:t>Female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, N = 93</w:t>
            </w:r>
            <w:r w:rsidRPr="004827F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  <w:vertAlign w:val="superscript"/>
                <w:lang w:val="es-CL" w:eastAsia="es-MX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CE183F" w14:textId="77777777" w:rsidR="004827F4" w:rsidRPr="004827F4" w:rsidRDefault="004827F4" w:rsidP="005716D4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s-CL" w:eastAsia="es-MX"/>
              </w:rPr>
              <w:t>Male</w:t>
            </w: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, N = 136</w:t>
            </w:r>
            <w:r w:rsidRPr="004827F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  <w:vertAlign w:val="superscript"/>
                <w:lang w:val="es-CL"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hideMark/>
          </w:tcPr>
          <w:p w14:paraId="6885227E" w14:textId="77777777" w:rsidR="004827F4" w:rsidRPr="004827F4" w:rsidRDefault="004827F4" w:rsidP="005716D4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s-CL" w:eastAsia="es-MX"/>
              </w:rPr>
              <w:t>p-value</w:t>
            </w:r>
            <w:r w:rsidRPr="004827F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  <w:vertAlign w:val="superscript"/>
                <w:lang w:val="es-CL" w:eastAsia="es-MX"/>
              </w:rPr>
              <w:t>2</w:t>
            </w:r>
          </w:p>
        </w:tc>
      </w:tr>
      <w:tr w:rsidR="004827F4" w:rsidRPr="004827F4" w14:paraId="71A7340F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hideMark/>
          </w:tcPr>
          <w:p w14:paraId="68AC648D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Prematurity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</w:t>
            </w: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weeks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hideMark/>
          </w:tcPr>
          <w:p w14:paraId="389A6F35" w14:textId="77777777" w:rsidR="004827F4" w:rsidRPr="004827F4" w:rsidRDefault="004827F4" w:rsidP="005716D4">
            <w:pPr>
              <w:ind w:left="150" w:righ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hideMark/>
          </w:tcPr>
          <w:p w14:paraId="17A91302" w14:textId="77777777" w:rsidR="004827F4" w:rsidRPr="004827F4" w:rsidRDefault="004827F4" w:rsidP="005716D4">
            <w:pPr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hideMark/>
          </w:tcPr>
          <w:p w14:paraId="4C4AE388" w14:textId="77777777" w:rsidR="004827F4" w:rsidRPr="004827F4" w:rsidRDefault="004827F4" w:rsidP="005716D4">
            <w:pPr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hideMark/>
          </w:tcPr>
          <w:p w14:paraId="7007ADE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0.994</w:t>
            </w:r>
          </w:p>
        </w:tc>
      </w:tr>
      <w:tr w:rsidR="004827F4" w:rsidRPr="004827F4" w14:paraId="2629C746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68505AE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0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837C32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180.0 (78.6%)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E464199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73.0 (78.5%)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84F7EA5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107.0 (78.7%)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CBA67B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1C51E683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BCEA292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1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13F8239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(3.9%)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C738D9C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5.0 (5.4%)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80C8FC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4.0 (2.9%)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4F3E98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05B51B56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D04F19B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2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1B57BC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7.0 (3.1%)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A59A10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3.0 (3.2%)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B82BA44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4.0 (2.9%)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130BC5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0DB25135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FE676A8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3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762B84A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(3.9%)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144BDA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2.0 (2.2%)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52BC60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7.0 (5.1%)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B58834E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0482F8A7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CE21A20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4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910F61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8.0 (3.5%)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ABEDB7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3.0 (3.2%)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6F5C2F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5.0 (3.7%)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D453EB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795227E9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F89C4CF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5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34FFE2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(3.9%)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ED53C6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4.0 (4.3%)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57A7A3C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5.0 (3.7%)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6B0023A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4C286E98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FD2025D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6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6B19935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3.0 (1.3%)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64F3D8D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1.0 (1.1%)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8F9260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2.0 (1.5%)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934082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4C27493B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627952F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8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7930F5A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2.0 (0.9%)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FC0E36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1.0 (1.1%)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5E011D4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1.0 (0.7%)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018A2B9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411CC1E5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A3134DA" w14:textId="77777777" w:rsidR="004827F4" w:rsidRPr="006E4133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6E4133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  <w:t>    14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CC55D31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2.0 (0.9%)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A95245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1.0 (1.1%)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6A14F3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1.0 (0.7%)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568D0BE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</w:p>
        </w:tc>
      </w:tr>
      <w:tr w:rsidR="004827F4" w:rsidRPr="004827F4" w14:paraId="6D1F7BDD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74742DD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Chronological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</w:t>
            </w: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age</w:t>
            </w:r>
            <w:proofErr w:type="spellEnd"/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3DCD58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8.0 (4.0, 17.0)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9F778B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(4.0, 17.0)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5DE45C5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7.0 (3.8, 16.0)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B2748C5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0.561</w:t>
            </w:r>
          </w:p>
        </w:tc>
      </w:tr>
      <w:tr w:rsidR="004827F4" w:rsidRPr="004827F4" w14:paraId="2736F21E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BDFC65E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Corrected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</w:t>
            </w: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age</w:t>
            </w:r>
            <w:proofErr w:type="spellEnd"/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2C9F25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8.0 (3.0, 16.0)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863E17C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(4.0, 16.0)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ACE03A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7.0 (3.0, 16.0)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C6EF19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0.532</w:t>
            </w:r>
          </w:p>
        </w:tc>
      </w:tr>
      <w:tr w:rsidR="004827F4" w:rsidRPr="004827F4" w14:paraId="55063894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1F32E96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Developmental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</w:t>
            </w: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age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(ASQ-3)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94EE11E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8.0 (4.0, 16.0)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21F37A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9.0 (4.0, 18.0)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2A801C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8.0 (4.0, 16.0)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258000A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0.529</w:t>
            </w:r>
          </w:p>
        </w:tc>
      </w:tr>
      <w:tr w:rsidR="004827F4" w:rsidRPr="004827F4" w14:paraId="796B9154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AB56167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Communication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score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B668BE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810F9F3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45.0 (30.0, 55.0)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7E51B67E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(25.0, 50.0)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FD2EA19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0.123</w:t>
            </w:r>
          </w:p>
        </w:tc>
      </w:tr>
      <w:tr w:rsidR="004827F4" w:rsidRPr="004827F4" w14:paraId="04B28444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EB331F6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Gross motor score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B907A51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(25.0, 50.0)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0B147F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(25.0, 50.0)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0C23E1EC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(20.0, 50.0)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79EDDDE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0.654</w:t>
            </w:r>
          </w:p>
        </w:tc>
      </w:tr>
      <w:tr w:rsidR="004827F4" w:rsidRPr="004827F4" w14:paraId="1465EEC4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F88C66C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Fine motor score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4D30ED08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90236E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5012472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67DFEBCC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0.53</w:t>
            </w:r>
          </w:p>
        </w:tc>
      </w:tr>
      <w:tr w:rsidR="004827F4" w:rsidRPr="004827F4" w14:paraId="43A713CE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2585A022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Problem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</w:t>
            </w:r>
            <w:proofErr w:type="spellStart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solving</w:t>
            </w:r>
            <w:proofErr w:type="spellEnd"/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 xml:space="preserve"> score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25D0468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157ECB46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3C48E67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40.0 (30.0, 50.0)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hideMark/>
          </w:tcPr>
          <w:p w14:paraId="53BE393F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0.354</w:t>
            </w:r>
          </w:p>
        </w:tc>
      </w:tr>
      <w:tr w:rsidR="004827F4" w:rsidRPr="004827F4" w14:paraId="67909B01" w14:textId="77777777" w:rsidTr="006E413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hideMark/>
          </w:tcPr>
          <w:p w14:paraId="7BAFB194" w14:textId="77777777" w:rsidR="004827F4" w:rsidRPr="004827F4" w:rsidRDefault="004827F4" w:rsidP="005716D4">
            <w:pPr>
              <w:spacing w:before="20" w:after="20"/>
              <w:ind w:left="150" w:right="15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Socio-individual score</w:t>
            </w:r>
          </w:p>
        </w:tc>
        <w:tc>
          <w:tcPr>
            <w:tcW w:w="212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hideMark/>
          </w:tcPr>
          <w:p w14:paraId="1E3C829D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45.0 (35.0, 50.0)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hideMark/>
          </w:tcPr>
          <w:p w14:paraId="126B80A7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45.0 (35.0, 50.0)</w:t>
            </w:r>
          </w:p>
        </w:tc>
        <w:tc>
          <w:tcPr>
            <w:tcW w:w="19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hideMark/>
          </w:tcPr>
          <w:p w14:paraId="41334250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42.5 (33.8, 50.0)</w:t>
            </w:r>
          </w:p>
        </w:tc>
        <w:tc>
          <w:tcPr>
            <w:tcW w:w="992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hideMark/>
          </w:tcPr>
          <w:p w14:paraId="6683C104" w14:textId="77777777" w:rsidR="004827F4" w:rsidRPr="004827F4" w:rsidRDefault="004827F4" w:rsidP="005716D4">
            <w:pPr>
              <w:spacing w:before="20" w:after="20"/>
              <w:ind w:left="150" w:righ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</w:pPr>
            <w:r w:rsidRPr="004827F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CL" w:eastAsia="es-MX"/>
              </w:rPr>
              <w:t>0.439</w:t>
            </w:r>
          </w:p>
        </w:tc>
      </w:tr>
      <w:tr w:rsidR="004827F4" w:rsidRPr="004827F4" w14:paraId="19275D21" w14:textId="77777777" w:rsidTr="004827F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top w:val="single" w:sz="4" w:space="0" w:color="auto"/>
              <w:bottom w:val="nil"/>
            </w:tcBorders>
            <w:hideMark/>
          </w:tcPr>
          <w:p w14:paraId="31976C6D" w14:textId="38EB2879" w:rsidR="004827F4" w:rsidRPr="004827F4" w:rsidRDefault="004827F4" w:rsidP="005716D4">
            <w:pPr>
              <w:spacing w:before="60" w:after="6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</w:pP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0"/>
                <w:szCs w:val="20"/>
                <w:vertAlign w:val="superscript"/>
                <w:lang w:eastAsia="es-MX"/>
              </w:rPr>
              <w:t>1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 xml:space="preserve"> Descriptive </w:t>
            </w:r>
            <w:proofErr w:type="gramStart"/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>statistics</w:t>
            </w:r>
            <w:proofErr w:type="gramEnd"/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 xml:space="preserve"> for categorical variables are 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0"/>
                <w:szCs w:val="20"/>
                <w:lang w:eastAsia="es-MX"/>
              </w:rPr>
              <w:t>n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0"/>
                <w:szCs w:val="20"/>
                <w:lang w:eastAsia="es-MX"/>
              </w:rPr>
              <w:t>(%)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 xml:space="preserve">, and 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0"/>
                <w:szCs w:val="20"/>
                <w:lang w:eastAsia="es-MX"/>
              </w:rPr>
              <w:t>Median (IQR)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 xml:space="preserve"> for continuous variables.</w:t>
            </w:r>
          </w:p>
        </w:tc>
      </w:tr>
      <w:tr w:rsidR="004827F4" w:rsidRPr="004827F4" w14:paraId="422096B2" w14:textId="77777777" w:rsidTr="004827F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top w:val="nil"/>
              <w:bottom w:val="single" w:sz="4" w:space="0" w:color="auto"/>
            </w:tcBorders>
            <w:hideMark/>
          </w:tcPr>
          <w:p w14:paraId="162C7210" w14:textId="7C185ADC" w:rsidR="004827F4" w:rsidRPr="004827F4" w:rsidRDefault="004827F4" w:rsidP="005716D4">
            <w:pPr>
              <w:spacing w:before="60" w:after="6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</w:pP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0"/>
                <w:szCs w:val="20"/>
                <w:vertAlign w:val="superscript"/>
                <w:lang w:eastAsia="es-MX"/>
              </w:rPr>
              <w:t>2</w:t>
            </w:r>
            <w:r w:rsidRPr="004827F4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eastAsia="es-MX"/>
              </w:rPr>
              <w:t> p-values from Wilcoxon rank sum test.</w:t>
            </w:r>
          </w:p>
        </w:tc>
      </w:tr>
    </w:tbl>
    <w:p w14:paraId="2B8F26F7" w14:textId="18906336" w:rsidR="00590118" w:rsidRPr="0055194D" w:rsidRDefault="00590118" w:rsidP="00080A9D">
      <w:pPr>
        <w:spacing w:after="200"/>
      </w:pPr>
    </w:p>
    <w:sectPr w:rsidR="00590118" w:rsidRPr="0055194D" w:rsidSect="006E413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269D" w14:textId="77777777" w:rsidR="00010F37" w:rsidRDefault="00010F37">
      <w:r>
        <w:separator/>
      </w:r>
    </w:p>
  </w:endnote>
  <w:endnote w:type="continuationSeparator" w:id="0">
    <w:p w14:paraId="7A3C8D38" w14:textId="77777777" w:rsidR="00010F37" w:rsidRDefault="0001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801E" w14:textId="77777777" w:rsidR="00010F37" w:rsidRDefault="00010F37">
      <w:r>
        <w:separator/>
      </w:r>
    </w:p>
  </w:footnote>
  <w:footnote w:type="continuationSeparator" w:id="0">
    <w:p w14:paraId="66A92D75" w14:textId="77777777" w:rsidR="00010F37" w:rsidRDefault="00010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118"/>
    <w:rsid w:val="00010F37"/>
    <w:rsid w:val="00080A9D"/>
    <w:rsid w:val="00111D7D"/>
    <w:rsid w:val="0019656D"/>
    <w:rsid w:val="00457CC1"/>
    <w:rsid w:val="004827F4"/>
    <w:rsid w:val="005115B1"/>
    <w:rsid w:val="00535A1A"/>
    <w:rsid w:val="00543A87"/>
    <w:rsid w:val="0055194D"/>
    <w:rsid w:val="00557322"/>
    <w:rsid w:val="005716D4"/>
    <w:rsid w:val="00590118"/>
    <w:rsid w:val="006E4133"/>
    <w:rsid w:val="00787FA9"/>
    <w:rsid w:val="008573C3"/>
    <w:rsid w:val="00BF5CD3"/>
    <w:rsid w:val="00DA3CEE"/>
    <w:rsid w:val="00F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CFCF"/>
  <w15:docId w15:val="{0DBAE97F-5A5D-094F-9EBC-77C04AA5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27F4"/>
    <w:pPr>
      <w:spacing w:after="0"/>
    </w:p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Textoennegrita">
    <w:name w:val="Strong"/>
    <w:basedOn w:val="Fuentedeprrafopredeter"/>
    <w:uiPriority w:val="22"/>
    <w:qFormat/>
    <w:rsid w:val="0055194D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55194D"/>
  </w:style>
  <w:style w:type="paragraph" w:styleId="Encabezado">
    <w:name w:val="header"/>
    <w:basedOn w:val="Normal"/>
    <w:link w:val="EncabezadoCar"/>
    <w:unhideWhenUsed/>
    <w:rsid w:val="00543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43A87"/>
  </w:style>
  <w:style w:type="paragraph" w:styleId="Piedepgina">
    <w:name w:val="footer"/>
    <w:basedOn w:val="Normal"/>
    <w:link w:val="PiedepginaCar"/>
    <w:unhideWhenUsed/>
    <w:rsid w:val="00543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43A87"/>
  </w:style>
  <w:style w:type="table" w:styleId="Tablaconcuadrcula1clara">
    <w:name w:val="Grid Table 1 Light"/>
    <w:basedOn w:val="Tablanormal"/>
    <w:rsid w:val="004827F4"/>
    <w:pPr>
      <w:spacing w:after="0"/>
    </w:p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0AF1-C2A8-0744-B46B-85157CEE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10</cp:revision>
  <dcterms:created xsi:type="dcterms:W3CDTF">2023-04-20T15:50:00Z</dcterms:created>
  <dcterms:modified xsi:type="dcterms:W3CDTF">2023-04-21T13:40:00Z</dcterms:modified>
</cp:coreProperties>
</file>