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mentarios-revisión"/>
    <w:p>
      <w:pPr>
        <w:pStyle w:val="Ttulo1"/>
      </w:pPr>
      <w:r>
        <w:t xml:space="preserve">Comentarios revisión</w:t>
      </w:r>
    </w:p>
    <w:bookmarkStart w:id="20" w:name="reviewer-1"/>
    <w:p>
      <w:pPr>
        <w:pStyle w:val="Ttulo2"/>
      </w:pPr>
      <w:r>
        <w:t xml:space="preserve">Reviewer 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37"/>
        <w:gridCol w:w="4838"/>
        <w:gridCol w:w="224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Reviewer commentary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Author’s answer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abstract must be divided in objective, method…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Correction made.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characteristics?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Corrected to fit the narrative.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jc w:val="left"/>
            </w:pPr>
            <w:r>
              <w:t xml:space="preserve">Maybe I would explain this section in the same order that it were carried out: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Caridiovascular ..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Morphological ..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Respiratory ..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Anaerobic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Reordered as suggested.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comprehension like this, I think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Corrected for better understanding.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Results, body composition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Redundant. First lines and table are enough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Redundant segments removed.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Results, body composition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¿No information about the rest of parameters is presented? ¿only anthropometric characteritics and correlations? Why? Wingate test’s results are not interesting to be included?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parameters used were added.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Results, body composition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title here for this paragraph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included.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Results, respiratory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 you mean the fatigue index? It hasn’t been described in the previous section ’Anaerobic muscle fatigue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Fatigue index included as part of the description of the Wingate test variables.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in the same order of presentation in Figure: SP, FVC, SMIP….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Reordered as suggested.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Discussion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about DP, PO…?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Discussion on PD and PO added.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Discussion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information about women/men?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Discussion on sex added.</w:t>
            </w:r>
          </w:p>
        </w:tc>
      </w:tr>
    </w:tbl>
    <w:bookmarkEnd w:id="20"/>
    <w:bookmarkStart w:id="22" w:name="reviewer-2"/>
    <w:p>
      <w:pPr>
        <w:pStyle w:val="Ttulo2"/>
      </w:pPr>
      <w:r>
        <w:t xml:space="preserve">Reviewer 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192"/>
        <w:gridCol w:w="37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Reviewer commentary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Author’s answer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strongly advise you to read the rules for authors, namely submission and publication;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Must be done in Spanish, English and Portuguese;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and abstract included in all three languages.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 type and size, Times New Roman 11;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 corrected.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Paragraph indentation;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 corrected.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 are no legends for Tables, and they must be.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Legend for table 1 included.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abstract and keywords do not include the objective, method, results, conclusions;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Segment corrected.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Keywords: Arterial Compliance, Young Athletes, Cardiorespiratory health does not exist in terms of mesh;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Keywords corrected.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 the respiratory profile, do you talk about positive correlation, positive how? significant? Proper language.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discussion, the term</w:t>
            </w:r>
            <w:r>
              <w:t xml:space="preserve"> </w:t>
            </w:r>
            <w:r>
              <w:t xml:space="preserve">“</w:t>
            </w:r>
            <w:r>
              <w:t xml:space="preserve">positive correlation</w:t>
            </w:r>
            <w:r>
              <w:t xml:space="preserve">”</w:t>
            </w:r>
            <w:r>
              <w:t xml:space="preserve"> </w:t>
            </w:r>
            <w:r>
              <w:t xml:space="preserve">modified to</w:t>
            </w:r>
            <w:r>
              <w:t xml:space="preserve"> </w:t>
            </w:r>
            <w:r>
              <w:t xml:space="preserve">“</w:t>
            </w:r>
            <w:r>
              <w:t xml:space="preserve">significant relationship</w:t>
            </w:r>
            <w:r>
              <w:t xml:space="preserve">”</w:t>
            </w:r>
            <w:r>
              <w:t xml:space="preserve">, in respiratory profile, the term was modified to</w:t>
            </w:r>
            <w:r>
              <w:t xml:space="preserve"> </w:t>
            </w:r>
            <w:r>
              <w:t xml:space="preserve">“</w:t>
            </w:r>
            <w:r>
              <w:t xml:space="preserve">significant correlation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Uses a lot of connection heavily, but be careful as both use it for p=0.001 and p=0.048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smaller p-value is not synonymous of a larger effect size, hence the need to use conventions to talk about effect sizes regarding Pearson’s correlation coefficient (c.f., PMID: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23997866</w:t>
              </w:r>
            </w:hyperlink>
            <w:r>
              <w:t xml:space="preserve">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composition and respiratory profile results benefited from being in the table;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parameters used were added.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bibliography does not follow the recommendations in the text: Bibliographic references will be identified in the text by calling them in superscript Arabic numerals and numbered consecutively according to their order of appearance in the text, tables and figures.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 format corrected.</w:t>
            </w:r>
          </w:p>
        </w:tc>
      </w:tr>
    </w:tbl>
    <w:bookmarkEnd w:id="22"/>
    <w:bookmarkEnd w:id="23"/>
    <w:sectPr w:rsidR="00B40393" w:rsidSect="00352931">
      <w:footerReference r:id="rId9" w:type="even"/>
      <w:footerReference r:id="rId10" w:type="default"/>
      <w:pgSz w:h="16838" w:w="11906"/>
      <w:pgMar w:bottom="1417" w:footer="720" w:gutter="0" w:header="720" w:left="1701" w:right="1701" w:top="1417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238322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C62261" w14:textId="3B89BE73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274113C" w14:textId="77777777" w:rsidR="00977B4D" w:rsidRDefault="00977B4D" w:rsidP="00977B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82274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232B03E" w14:textId="28BC0E8C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CB33630" w14:textId="77777777" w:rsidR="00977B4D" w:rsidRDefault="00977B4D" w:rsidP="00977B4D">
    <w:pPr>
      <w:pStyle w:val="Piedepgina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9C4EF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3C69D4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A4AC9F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42CECC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85A35E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5DC0AA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CF660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BA638E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6E689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52CAF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D8C9C1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5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A4A39"/>
    <w:rPr>
      <w:rFonts w:ascii="Times New Roman" w:hAnsi="Times New Roman"/>
      <w:sz w:val="22"/>
    </w:rPr>
  </w:style>
  <w:style w:styleId="Ttulo1" w:type="paragraph">
    <w:name w:val="heading 1"/>
    <w:basedOn w:val="Normal"/>
    <w:next w:val="Textoindependiente"/>
    <w:uiPriority w:val="9"/>
    <w:qFormat/>
    <w:rsid w:val="009A4A3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2"/>
    </w:pPr>
    <w:rPr>
      <w:rFonts w:cstheme="majorBidi" w:eastAsiaTheme="majorEastAsia"/>
      <w:b/>
      <w:bCs/>
      <w:sz w:val="24"/>
    </w:rPr>
  </w:style>
  <w:style w:styleId="Ttulo4" w:type="paragraph">
    <w:name w:val="heading 4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  <w:sz w:val="24"/>
    </w:rPr>
  </w:style>
  <w:style w:styleId="Ttulo5" w:type="paragraph">
    <w:name w:val="heading 5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4"/>
    </w:pPr>
    <w:rPr>
      <w:rFonts w:cstheme="majorBidi" w:eastAsiaTheme="majorEastAsia"/>
      <w:iCs/>
      <w:sz w:val="24"/>
    </w:rPr>
  </w:style>
  <w:style w:styleId="Ttulo6" w:type="paragraph">
    <w:name w:val="heading 6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5"/>
    </w:pPr>
    <w:rPr>
      <w:rFonts w:cstheme="majorBidi" w:eastAsiaTheme="majorEastAsia"/>
      <w:sz w:val="24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rsid w:val="00F53DDD"/>
    <w:pPr>
      <w:spacing w:after="180" w:before="180"/>
      <w:jc w:val="both"/>
    </w:pPr>
  </w:style>
  <w:style w:customStyle="1" w:styleId="FirstParagraph" w:type="paragraph">
    <w:name w:val="First Paragraph"/>
    <w:basedOn w:val="Textoindependiente"/>
    <w:next w:val="Textoindependiente"/>
    <w:qFormat/>
    <w:rsid w:val="00F53DDD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9A4A39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DC2DA1"/>
    <w:pPr>
      <w:jc w:val="both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FE3386"/>
    <w:tblPr>
      <w:jc w:val="center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786FE6"/>
    <w:rPr>
      <w:rFonts w:ascii="Times New Roman" w:hAnsi="Times New Roman"/>
      <w:color w:val="auto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Piedepgina" w:type="paragraph">
    <w:name w:val="footer"/>
    <w:basedOn w:val="Normal"/>
    <w:link w:val="PiedepginaCar"/>
    <w:unhideWhenUsed/>
    <w:rsid w:val="00977B4D"/>
    <w:pPr>
      <w:tabs>
        <w:tab w:pos="4252" w:val="center"/>
        <w:tab w:pos="8504" w:val="right"/>
      </w:tabs>
      <w:spacing w:after="0"/>
    </w:pPr>
  </w:style>
  <w:style w:customStyle="1" w:styleId="TextoindependienteCar" w:type="character">
    <w:name w:val="Texto independiente Car"/>
    <w:basedOn w:val="Fuentedeprrafopredeter"/>
    <w:link w:val="Textoindependiente"/>
    <w:rsid w:val="00F53DDD"/>
    <w:rPr>
      <w:rFonts w:ascii="Times New Roman" w:hAnsi="Times New Roman"/>
      <w:sz w:val="22"/>
    </w:rPr>
  </w:style>
  <w:style w:customStyle="1" w:styleId="PiedepginaCar" w:type="character">
    <w:name w:val="Pie de página Car"/>
    <w:basedOn w:val="Fuentedeprrafopredeter"/>
    <w:link w:val="Piedepgina"/>
    <w:rsid w:val="00977B4D"/>
    <w:rPr>
      <w:rFonts w:ascii="Times New Roman" w:hAnsi="Times New Roman"/>
      <w:sz w:val="22"/>
    </w:rPr>
  </w:style>
  <w:style w:styleId="Nmerodepgina" w:type="character">
    <w:name w:val="page number"/>
    <w:basedOn w:val="Fuentedeprrafopredeter"/>
    <w:semiHidden/>
    <w:unhideWhenUsed/>
    <w:rsid w:val="00977B4D"/>
  </w:style>
  <w:style w:styleId="Hipervnculovisitado" w:type="character">
    <w:name w:val="FollowedHyperlink"/>
    <w:basedOn w:val="Fuentedeprrafopredeter"/>
    <w:semiHidden/>
    <w:unhideWhenUsed/>
    <w:rsid w:val="00786FE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hyperlink" Id="rId21" Target="https://www.ncbi.nlm.nih.gov/pubmed/2399786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ncbi.nlm.nih.gov/pubmed/239978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2022-04-07T11:14:09Z</dcterms:created>
  <dcterms:modified xsi:type="dcterms:W3CDTF">2022-04-07T11:14:09Z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/>
  </property>
  <property fmtid="{D5CDD505-2E9C-101B-9397-08002B2CF9AE}" pid="3" name="output">
    <vt:lpwstr>pdf_document</vt:lpwstr>
  </property>
</Properties>
</file>