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2BF79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  <w:sz w:val="32"/>
        </w:rPr>
      </w:pPr>
      <w:r w:rsidRPr="00C8659D">
        <w:rPr>
          <w:rFonts w:cstheme="minorHAnsi"/>
          <w:b/>
          <w:bCs/>
          <w:sz w:val="32"/>
        </w:rPr>
        <w:t>Support Vector Machines (SVMs)</w:t>
      </w:r>
    </w:p>
    <w:p w14:paraId="55086B62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Task 1: </w:t>
      </w:r>
    </w:p>
    <w:p w14:paraId="3F0C740E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Q1: What is the margin and support vectors? </w:t>
      </w:r>
    </w:p>
    <w:p w14:paraId="5BCD14AD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C8659D">
        <w:rPr>
          <w:rFonts w:cstheme="minorHAnsi"/>
          <w:bCs/>
        </w:rPr>
        <w:t>Margin is the width that the boundary can be increase without hitting a data point</w:t>
      </w:r>
    </w:p>
    <w:p w14:paraId="659F17A6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Cs/>
        </w:rPr>
      </w:pPr>
      <w:r>
        <w:rPr>
          <w:rFonts w:cstheme="minorHAnsi"/>
          <w:bCs/>
        </w:rPr>
        <w:t>Support Vectors are the data points that the margin boundaries are pushed up against</w:t>
      </w:r>
    </w:p>
    <w:p w14:paraId="235B1D3D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Q2: How does SVM deal with non-separable data? </w:t>
      </w:r>
    </w:p>
    <w:p w14:paraId="797D7025" w14:textId="77777777" w:rsidR="004A7EBC" w:rsidRPr="00ED1F27" w:rsidRDefault="004A7EBC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ED1F27">
        <w:rPr>
          <w:rFonts w:cstheme="minorHAnsi"/>
          <w:bCs/>
        </w:rPr>
        <w:t xml:space="preserve">SVM uses a slack variable to allow some datapoint to fall into the margin </w:t>
      </w:r>
      <w:r w:rsidR="00ED1F27" w:rsidRPr="00ED1F27">
        <w:rPr>
          <w:rFonts w:cstheme="minorHAnsi"/>
          <w:bCs/>
        </w:rPr>
        <w:t>space,</w:t>
      </w:r>
      <w:r w:rsidRPr="00ED1F27">
        <w:rPr>
          <w:rFonts w:cstheme="minorHAnsi"/>
          <w:bCs/>
        </w:rPr>
        <w:t xml:space="preserve"> or allow some misclassification </w:t>
      </w:r>
      <w:r w:rsidR="00ED1F27">
        <w:rPr>
          <w:rFonts w:cstheme="minorHAnsi"/>
          <w:bCs/>
        </w:rPr>
        <w:t xml:space="preserve">and push the margin against some support vectors to be able to minimize the </w:t>
      </w:r>
      <w:r w:rsidR="00FE5CA0">
        <w:rPr>
          <w:rFonts w:cstheme="minorHAnsi"/>
          <w:bCs/>
        </w:rPr>
        <w:t>overall misclassifications</w:t>
      </w:r>
      <w:r w:rsidR="00FC4A01">
        <w:rPr>
          <w:rFonts w:cstheme="minorHAnsi"/>
          <w:bCs/>
        </w:rPr>
        <w:t>. The process is to use soft margins instead of hard margins</w:t>
      </w:r>
    </w:p>
    <w:p w14:paraId="5C44241D" w14:textId="77777777" w:rsidR="00DD52F3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Q3: What is a kernel? </w:t>
      </w:r>
    </w:p>
    <w:p w14:paraId="3D2A634C" w14:textId="77777777" w:rsidR="00C8659D" w:rsidRPr="00DD52F3" w:rsidRDefault="00DD52F3" w:rsidP="00C8659D">
      <w:pPr>
        <w:autoSpaceDE w:val="0"/>
        <w:autoSpaceDN w:val="0"/>
        <w:adjustRightInd w:val="0"/>
        <w:rPr>
          <w:rFonts w:cstheme="minorHAnsi"/>
          <w:bCs/>
        </w:rPr>
      </w:pPr>
      <w:r w:rsidRPr="00DD52F3">
        <w:rPr>
          <w:rFonts w:cstheme="minorHAnsi"/>
          <w:bCs/>
        </w:rPr>
        <w:t>A Kernel</w:t>
      </w:r>
      <w:r>
        <w:rPr>
          <w:rFonts w:cstheme="minorHAnsi"/>
          <w:bCs/>
        </w:rPr>
        <w:t xml:space="preserve"> is a function that </w:t>
      </w:r>
      <w:r w:rsidR="00D27378">
        <w:rPr>
          <w:rFonts w:cstheme="minorHAnsi"/>
          <w:bCs/>
        </w:rPr>
        <w:t>directly obtain the value of inner products and take the datapoints to a higher dimensional space without doing feature mapping</w:t>
      </w:r>
    </w:p>
    <w:p w14:paraId="1E3030A1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Q4: How does a kernel relate to feature vectors?</w:t>
      </w:r>
    </w:p>
    <w:p w14:paraId="39C6580C" w14:textId="77777777" w:rsidR="004A7EBC" w:rsidRPr="00C8659D" w:rsidRDefault="004A7EBC" w:rsidP="004A7EBC">
      <w:pPr>
        <w:autoSpaceDE w:val="0"/>
        <w:autoSpaceDN w:val="0"/>
        <w:adjustRightInd w:val="0"/>
        <w:rPr>
          <w:rFonts w:cstheme="minorHAnsi"/>
          <w:bCs/>
        </w:rPr>
      </w:pPr>
      <w:r>
        <w:rPr>
          <w:rFonts w:cstheme="minorHAnsi"/>
          <w:bCs/>
        </w:rPr>
        <w:t xml:space="preserve">SVM uses a Kernel trick </w:t>
      </w:r>
      <w:r w:rsidR="00F66120">
        <w:rPr>
          <w:rFonts w:cstheme="minorHAnsi"/>
          <w:bCs/>
        </w:rPr>
        <w:t>which engaging a</w:t>
      </w:r>
      <w:r>
        <w:rPr>
          <w:rFonts w:cstheme="minorHAnsi"/>
          <w:bCs/>
        </w:rPr>
        <w:t xml:space="preserve"> Kernel function </w:t>
      </w:r>
      <w:r w:rsidR="00F66120">
        <w:rPr>
          <w:rFonts w:cstheme="minorHAnsi"/>
          <w:bCs/>
        </w:rPr>
        <w:t>to compute the inner products of all pairs of data in the higher feature space in order to take</w:t>
      </w:r>
      <w:r>
        <w:rPr>
          <w:rFonts w:cstheme="minorHAnsi"/>
          <w:bCs/>
        </w:rPr>
        <w:t xml:space="preserve"> data points into a higher dimensional feature space without ever computing the coordinates of the data in that space where the training data is linearly separable. The Kernel trick mapping process is </w:t>
      </w:r>
      <w:r w:rsidR="00F66120">
        <w:rPr>
          <w:rFonts w:cstheme="minorHAnsi"/>
          <w:bCs/>
        </w:rPr>
        <w:t xml:space="preserve">a </w:t>
      </w:r>
      <w:r>
        <w:rPr>
          <w:rFonts w:cstheme="minorHAnsi"/>
          <w:bCs/>
        </w:rPr>
        <w:t xml:space="preserve">much cheaper computation than having to exclusively </w:t>
      </w:r>
      <w:r w:rsidR="00F66120">
        <w:rPr>
          <w:rFonts w:cstheme="minorHAnsi"/>
          <w:bCs/>
        </w:rPr>
        <w:t xml:space="preserve">map the features into a higher </w:t>
      </w:r>
      <w:r w:rsidR="00BE7DFF">
        <w:rPr>
          <w:rFonts w:cstheme="minorHAnsi"/>
          <w:bCs/>
        </w:rPr>
        <w:t>dimensions.</w:t>
      </w:r>
    </w:p>
    <w:p w14:paraId="092C89BF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CAD1F82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89E7DC3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2: Construct a support vector machine that computes the kernel function. Use four values of +1 and -1</w:t>
      </w:r>
      <w:r w:rsidR="00E35857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for both inputs and outputs:</w:t>
      </w:r>
    </w:p>
    <w:p w14:paraId="234BA33E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7C24F9A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[-1, -1] (negative)</w:t>
      </w:r>
    </w:p>
    <w:p w14:paraId="647484C2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[-1, +1] (positive)</w:t>
      </w:r>
    </w:p>
    <w:p w14:paraId="6516010F" w14:textId="77777777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[+1, -1] (positive)</w:t>
      </w:r>
    </w:p>
    <w:p w14:paraId="18337C96" w14:textId="77777777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</w:rPr>
        <w:t xml:space="preserve"> </w:t>
      </w:r>
      <w:r w:rsidRPr="00C8659D">
        <w:rPr>
          <w:rFonts w:cstheme="minorHAnsi"/>
          <w:b/>
          <w:bCs/>
        </w:rPr>
        <w:t>[+1, +1] (negative).</w:t>
      </w:r>
    </w:p>
    <w:p w14:paraId="0A3F3BB2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6E1CDCB" w14:textId="4A8B37E2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Map the input [x1, x2] into a space consisting of x1 and x1x2. Draw the four input points in this space, and</w:t>
      </w:r>
      <w:r w:rsidR="00E35857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the maximal margin separator. What is the margin?</w:t>
      </w:r>
    </w:p>
    <w:p w14:paraId="59EBC765" w14:textId="5A28E06C" w:rsidR="0097580A" w:rsidRDefault="0097580A" w:rsidP="00C8659D">
      <w:pPr>
        <w:autoSpaceDE w:val="0"/>
        <w:autoSpaceDN w:val="0"/>
        <w:adjustRightInd w:val="0"/>
        <w:rPr>
          <w:rFonts w:cstheme="minorHAnsi"/>
        </w:rPr>
      </w:pPr>
      <w:r w:rsidRPr="0097580A">
        <w:rPr>
          <w:rFonts w:cstheme="minorHAnsi"/>
        </w:rPr>
        <w:t xml:space="preserve">I converted the point into a </w:t>
      </w:r>
      <w:r w:rsidR="00734CE8" w:rsidRPr="0097580A">
        <w:rPr>
          <w:rFonts w:cstheme="minorHAnsi"/>
        </w:rPr>
        <w:t>data frame</w:t>
      </w:r>
      <w:r w:rsidRPr="0097580A">
        <w:rPr>
          <w:rFonts w:cstheme="minorHAnsi"/>
        </w:rPr>
        <w:t xml:space="preserve"> and plotted the data</w:t>
      </w:r>
      <w:r>
        <w:rPr>
          <w:rFonts w:cstheme="minorHAnsi"/>
        </w:rPr>
        <w:t>.</w:t>
      </w:r>
    </w:p>
    <w:p w14:paraId="4BB0CF9E" w14:textId="77777777" w:rsidR="0097580A" w:rsidRDefault="0097580A" w:rsidP="00C8659D">
      <w:pPr>
        <w:autoSpaceDE w:val="0"/>
        <w:autoSpaceDN w:val="0"/>
        <w:adjustRightInd w:val="0"/>
        <w:rPr>
          <w:rFonts w:cstheme="minorHAnsi"/>
        </w:rPr>
      </w:pPr>
    </w:p>
    <w:p w14:paraId="37C370B7" w14:textId="5D601FCC" w:rsidR="0097580A" w:rsidRPr="0097580A" w:rsidRDefault="0097580A" w:rsidP="00C8659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6F3AF4" wp14:editId="24B5613D">
            <wp:extent cx="2082800" cy="1612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AC15" w14:textId="77777777" w:rsidR="00E35857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19D391C" w14:textId="00D3BEE6" w:rsidR="0097580A" w:rsidRPr="0097580A" w:rsidRDefault="0097580A" w:rsidP="0097580A">
      <w:r w:rsidRPr="0097580A">
        <w:rPr>
          <w:noProof/>
        </w:rPr>
        <w:lastRenderedPageBreak/>
        <w:drawing>
          <wp:inline distT="0" distB="0" distL="0" distR="0" wp14:anchorId="59C1245F" wp14:editId="0FB3D3DF">
            <wp:extent cx="2536190" cy="1661795"/>
            <wp:effectExtent l="0" t="0" r="381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02F5" w14:textId="7D96CDF7" w:rsidR="0097580A" w:rsidRPr="0097580A" w:rsidRDefault="0097580A" w:rsidP="0097580A"/>
    <w:p w14:paraId="21F6521C" w14:textId="24BD0B74" w:rsidR="00E35857" w:rsidRPr="0097580A" w:rsidRDefault="0097580A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7580A">
        <w:rPr>
          <w:rFonts w:cstheme="minorHAnsi"/>
        </w:rPr>
        <w:t xml:space="preserve">The points that have the target of Positive are </w:t>
      </w:r>
      <w:r w:rsidRPr="0097580A">
        <w:rPr>
          <w:rFonts w:cstheme="minorHAnsi"/>
          <w:color w:val="FF0000"/>
        </w:rPr>
        <w:t xml:space="preserve">Red </w:t>
      </w:r>
      <w:r w:rsidRPr="0097580A">
        <w:rPr>
          <w:rFonts w:cstheme="minorHAnsi"/>
          <w:color w:val="000000" w:themeColor="text1"/>
        </w:rPr>
        <w:t>and the points with Negative target are “Black”.</w:t>
      </w:r>
    </w:p>
    <w:p w14:paraId="7908A0F0" w14:textId="159E34DA" w:rsidR="00553061" w:rsidRPr="00553061" w:rsidRDefault="00553061" w:rsidP="00553061">
      <w:r w:rsidRPr="00553061"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BAC38B7" wp14:editId="61946972">
            <wp:extent cx="2536190" cy="1661795"/>
            <wp:effectExtent l="0" t="0" r="3810" b="0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62CE" w14:textId="77777777" w:rsidR="00496C42" w:rsidRDefault="00553061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553061">
        <w:rPr>
          <w:rFonts w:cstheme="minorHAnsi"/>
          <w:color w:val="000000" w:themeColor="text1"/>
        </w:rPr>
        <w:t>Above we have the 4 points plotted in the [X1</w:t>
      </w:r>
      <w:proofErr w:type="gramStart"/>
      <w:r w:rsidRPr="00553061">
        <w:rPr>
          <w:rFonts w:cstheme="minorHAnsi"/>
          <w:color w:val="000000" w:themeColor="text1"/>
        </w:rPr>
        <w:t>,X1X2</w:t>
      </w:r>
      <w:proofErr w:type="gramEnd"/>
      <w:r w:rsidRPr="00553061">
        <w:rPr>
          <w:rFonts w:cstheme="minorHAnsi"/>
          <w:color w:val="000000" w:themeColor="text1"/>
        </w:rPr>
        <w:t xml:space="preserve">] space and the maximal margin separators are the four edges of the yellow rectangle that pushed against the support vectors in this space. </w:t>
      </w:r>
    </w:p>
    <w:p w14:paraId="5A6A3DDB" w14:textId="77777777" w:rsidR="00496C42" w:rsidRDefault="00496C42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51DC4D78" w14:textId="12E44651" w:rsidR="00553061" w:rsidRPr="00553061" w:rsidRDefault="00553061" w:rsidP="00C8659D">
      <w:pPr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553061">
        <w:rPr>
          <w:rFonts w:cstheme="minorHAnsi"/>
          <w:color w:val="000000" w:themeColor="text1"/>
        </w:rPr>
        <w:t xml:space="preserve">The </w:t>
      </w:r>
      <w:r w:rsidR="00496C42">
        <w:rPr>
          <w:rFonts w:cstheme="minorHAnsi"/>
          <w:color w:val="000000" w:themeColor="text1"/>
        </w:rPr>
        <w:t xml:space="preserve">margin is the </w:t>
      </w:r>
      <w:r w:rsidRPr="00553061">
        <w:rPr>
          <w:rFonts w:cstheme="minorHAnsi"/>
          <w:color w:val="000000" w:themeColor="text1"/>
        </w:rPr>
        <w:t xml:space="preserve">yellow rectangle </w:t>
      </w:r>
      <w:r w:rsidR="00496C42">
        <w:rPr>
          <w:rFonts w:cstheme="minorHAnsi"/>
          <w:color w:val="000000" w:themeColor="text1"/>
        </w:rPr>
        <w:t>that pushes against the support vectors and separate the area between positive target points and the negative target points.</w:t>
      </w:r>
    </w:p>
    <w:p w14:paraId="036D2149" w14:textId="13EBA316" w:rsidR="0097580A" w:rsidRPr="0097580A" w:rsidRDefault="00553061" w:rsidP="00C8659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 </w:t>
      </w:r>
    </w:p>
    <w:p w14:paraId="1114158B" w14:textId="77777777" w:rsidR="0097580A" w:rsidRDefault="0097580A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01B8C3A8" w14:textId="77777777" w:rsidR="00E35857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836C273" w14:textId="77777777" w:rsidR="00E35857" w:rsidRPr="00C8659D" w:rsidRDefault="00E35857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BBA970B" w14:textId="4BAE7F96" w:rsidR="00C8659D" w:rsidRDefault="00C8659D" w:rsidP="00747C1F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3: Recall that the equation of the circle in the 2-dimensional plane is (x1 - a)2 + (x2 - b)2 - r2 = 0.</w:t>
      </w:r>
      <w:r w:rsidR="00747C1F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Please expand out the formula and show that every circular region is linearly separable from the rest</w:t>
      </w:r>
      <w:r w:rsidR="00747C1F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of the plane in the feature space (x1, x2, x12, x2</w:t>
      </w:r>
      <w:r w:rsidRPr="00C8659D">
        <w:rPr>
          <w:rFonts w:eastAsia="SimSun" w:cstheme="minorHAnsi"/>
          <w:b/>
        </w:rPr>
        <w:t>2</w:t>
      </w:r>
      <w:r w:rsidRPr="00C8659D">
        <w:rPr>
          <w:rFonts w:cstheme="minorHAnsi"/>
          <w:b/>
          <w:bCs/>
        </w:rPr>
        <w:t>).</w:t>
      </w:r>
    </w:p>
    <w:p w14:paraId="3E860D4B" w14:textId="18F2187C" w:rsidR="00897BC5" w:rsidRPr="00A618C1" w:rsidRDefault="00897BC5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 xml:space="preserve">The circle equation expands into five terms </w:t>
      </w:r>
    </w:p>
    <w:p w14:paraId="7E43F4DB" w14:textId="1D8223E9" w:rsidR="00A618C1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>0=x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+x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 2 </w:t>
      </w:r>
      <w:r w:rsidRPr="00A618C1">
        <w:rPr>
          <w:rFonts w:asciiTheme="majorBidi" w:hAnsiTheme="majorBidi" w:cstheme="majorBidi"/>
        </w:rPr>
        <w:t>−2ax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>−2bx</w:t>
      </w:r>
      <w:r w:rsidRPr="00A618C1">
        <w:rPr>
          <w:rFonts w:asciiTheme="majorBidi" w:hAnsiTheme="majorBidi" w:cstheme="majorBidi"/>
          <w:position w:val="-2"/>
        </w:rPr>
        <w:t xml:space="preserve">2 </w:t>
      </w:r>
      <w:r w:rsidRPr="00A618C1">
        <w:rPr>
          <w:rFonts w:asciiTheme="majorBidi" w:hAnsiTheme="majorBidi" w:cstheme="majorBidi"/>
        </w:rPr>
        <w:t>+(a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+b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−r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</w:rPr>
        <w:t xml:space="preserve">) </w:t>
      </w:r>
    </w:p>
    <w:p w14:paraId="37AC4CF0" w14:textId="0EC73DFC" w:rsidR="00A618C1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</w:rPr>
      </w:pPr>
      <w:r w:rsidRPr="00A618C1">
        <w:rPr>
          <w:rFonts w:asciiTheme="majorBidi" w:hAnsiTheme="majorBidi" w:cstheme="majorBidi"/>
        </w:rPr>
        <w:t xml:space="preserve">Considering that the slopes of the variables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 w:rsidRPr="00A618C1">
        <w:rPr>
          <w:rFonts w:asciiTheme="majorBidi" w:hAnsiTheme="majorBidi" w:cstheme="majorBidi"/>
        </w:rPr>
        <w:t xml:space="preserve">are (1, 1, </w:t>
      </w:r>
      <w:r w:rsidR="00B55DD1">
        <w:rPr>
          <w:rFonts w:asciiTheme="majorBidi" w:hAnsiTheme="majorBidi" w:cstheme="majorBidi"/>
        </w:rPr>
        <w:t>-</w:t>
      </w:r>
      <w:r w:rsidRPr="00A618C1">
        <w:rPr>
          <w:rFonts w:asciiTheme="majorBidi" w:hAnsiTheme="majorBidi" w:cstheme="majorBidi"/>
        </w:rPr>
        <w:t xml:space="preserve">2a, </w:t>
      </w:r>
      <w:r w:rsidR="00B55DD1">
        <w:rPr>
          <w:rFonts w:asciiTheme="majorBidi" w:hAnsiTheme="majorBidi" w:cstheme="majorBidi"/>
        </w:rPr>
        <w:t>-</w:t>
      </w:r>
      <w:r w:rsidRPr="00A618C1">
        <w:rPr>
          <w:rFonts w:asciiTheme="majorBidi" w:hAnsiTheme="majorBidi" w:cstheme="majorBidi"/>
        </w:rPr>
        <w:t>2b) respectively.</w:t>
      </w:r>
    </w:p>
    <w:p w14:paraId="7AB4392F" w14:textId="796AC7B9" w:rsid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  <w:position w:val="-2"/>
        </w:rPr>
      </w:pPr>
      <w:r w:rsidRPr="00A618C1">
        <w:rPr>
          <w:rFonts w:asciiTheme="majorBidi" w:hAnsiTheme="majorBidi" w:cstheme="majorBidi"/>
        </w:rPr>
        <w:t>And the intercept in this equation is (a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+b</w:t>
      </w:r>
      <w:r w:rsidRPr="00A618C1">
        <w:rPr>
          <w:rFonts w:asciiTheme="majorBidi" w:hAnsiTheme="majorBidi" w:cstheme="majorBidi"/>
          <w:position w:val="8"/>
        </w:rPr>
        <w:t xml:space="preserve">2 </w:t>
      </w:r>
      <w:r w:rsidRPr="00A618C1">
        <w:rPr>
          <w:rFonts w:asciiTheme="majorBidi" w:hAnsiTheme="majorBidi" w:cstheme="majorBidi"/>
        </w:rPr>
        <w:t>−r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. Looking at the format of this equation, it looks like a linear regression equation in the four dimensional space of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 xml:space="preserve">. </w:t>
      </w:r>
    </w:p>
    <w:p w14:paraId="7035B7B2" w14:textId="632B0891" w:rsidR="00747C1F" w:rsidRPr="00A618C1" w:rsidRDefault="00A618C1" w:rsidP="00A618C1">
      <w:pPr>
        <w:pStyle w:val="NormalWeb"/>
        <w:spacing w:line="276" w:lineRule="auto"/>
        <w:rPr>
          <w:rFonts w:asciiTheme="majorBidi" w:hAnsiTheme="majorBidi" w:cstheme="majorBidi"/>
          <w:position w:val="-2"/>
        </w:rPr>
      </w:pPr>
      <w:r>
        <w:rPr>
          <w:rFonts w:asciiTheme="majorBidi" w:hAnsiTheme="majorBidi" w:cstheme="majorBidi"/>
          <w:position w:val="-2"/>
        </w:rPr>
        <w:lastRenderedPageBreak/>
        <w:t xml:space="preserve">It shows that the circle equation is linearly separable in the four dimensional feature space of   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>.</w:t>
      </w:r>
    </w:p>
    <w:p w14:paraId="279AFF12" w14:textId="77777777" w:rsidR="00747C1F" w:rsidRPr="00C8659D" w:rsidRDefault="00747C1F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DA1341F" w14:textId="7F5DE0FE" w:rsidR="00C8659D" w:rsidRPr="00C8659D" w:rsidRDefault="00C8659D" w:rsidP="0039684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4: Recall that the equation of an ellipse in the 2-dimensional plane is c(x1 - a</w:t>
      </w:r>
      <w:proofErr w:type="gramStart"/>
      <w:r w:rsidRPr="00C8659D">
        <w:rPr>
          <w:rFonts w:cstheme="minorHAnsi"/>
          <w:b/>
          <w:bCs/>
        </w:rPr>
        <w:t>)2</w:t>
      </w:r>
      <w:proofErr w:type="gramEnd"/>
      <w:r w:rsidRPr="00C8659D">
        <w:rPr>
          <w:rFonts w:cstheme="minorHAnsi"/>
          <w:b/>
          <w:bCs/>
        </w:rPr>
        <w:t xml:space="preserve"> + d(x2 - b)2 - 1 =0. Please show that an SVM using the polynomial kernel of degree 2, K(u, v) = (1 + u ·v)2, is equivalent</w:t>
      </w:r>
      <w:r w:rsidR="0039684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to a linear SVM in the feature space (1, x1, x2, x12, x22, x1x2) and hence that SVMs with this kernel can</w:t>
      </w:r>
      <w:r w:rsidR="0039684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separate any elliptic region from the rest of the plane.</w:t>
      </w:r>
    </w:p>
    <w:p w14:paraId="657864D7" w14:textId="7B69319A" w:rsidR="00EC1185" w:rsidRDefault="00EC1185" w:rsidP="00EC1185">
      <w:pPr>
        <w:pStyle w:val="NormalWeb"/>
        <w:rPr>
          <w:rFonts w:asciiTheme="majorBidi" w:hAnsiTheme="majorBidi" w:cstheme="majorBidi"/>
        </w:rPr>
      </w:pPr>
      <w:r w:rsidRPr="00EC1185">
        <w:rPr>
          <w:rFonts w:asciiTheme="majorBidi" w:hAnsiTheme="majorBidi" w:cstheme="majorBidi"/>
        </w:rPr>
        <w:t>The ellipse equation expands into six terms</w:t>
      </w:r>
      <w:r w:rsidRPr="00EC1185">
        <w:rPr>
          <w:rFonts w:asciiTheme="majorBidi" w:hAnsiTheme="majorBidi" w:cstheme="majorBidi"/>
        </w:rPr>
        <w:br/>
        <w:t>0=cx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  <w:position w:val="-4"/>
        </w:rPr>
        <w:t xml:space="preserve">1 </w:t>
      </w:r>
      <w:r w:rsidRPr="00EC1185">
        <w:rPr>
          <w:rFonts w:asciiTheme="majorBidi" w:hAnsiTheme="majorBidi" w:cstheme="majorBidi"/>
        </w:rPr>
        <w:t>+ cx</w:t>
      </w:r>
      <w:r w:rsidRPr="00EC1185">
        <w:rPr>
          <w:rFonts w:asciiTheme="majorBidi" w:hAnsiTheme="majorBidi" w:cstheme="majorBidi"/>
          <w:position w:val="8"/>
        </w:rPr>
        <w:t>2</w:t>
      </w:r>
      <w:r>
        <w:rPr>
          <w:rFonts w:asciiTheme="majorBidi" w:hAnsiTheme="majorBidi" w:cstheme="majorBidi"/>
          <w:position w:val="-4"/>
        </w:rPr>
        <w:t>2</w:t>
      </w:r>
      <w:r w:rsidRPr="00EC1185">
        <w:rPr>
          <w:rFonts w:asciiTheme="majorBidi" w:hAnsiTheme="majorBidi" w:cstheme="majorBidi"/>
          <w:position w:val="-4"/>
        </w:rPr>
        <w:t xml:space="preserve"> </w:t>
      </w:r>
      <w:r w:rsidRPr="00EC1185">
        <w:rPr>
          <w:rFonts w:asciiTheme="majorBidi" w:hAnsiTheme="majorBidi" w:cstheme="majorBidi"/>
        </w:rPr>
        <w:t>−2acx</w:t>
      </w:r>
      <w:r w:rsidRPr="00EC1185">
        <w:rPr>
          <w:rFonts w:asciiTheme="majorBidi" w:hAnsiTheme="majorBidi" w:cstheme="majorBidi"/>
          <w:position w:val="-2"/>
        </w:rPr>
        <w:t xml:space="preserve">1 </w:t>
      </w:r>
      <w:r w:rsidRPr="00EC1185">
        <w:rPr>
          <w:rFonts w:asciiTheme="majorBidi" w:hAnsiTheme="majorBidi" w:cstheme="majorBidi"/>
        </w:rPr>
        <w:t>−2bdx</w:t>
      </w:r>
      <w:r w:rsidRPr="00EC1185">
        <w:rPr>
          <w:rFonts w:asciiTheme="majorBidi" w:hAnsiTheme="majorBidi" w:cstheme="majorBidi"/>
          <w:position w:val="-2"/>
        </w:rPr>
        <w:t xml:space="preserve">2 </w:t>
      </w:r>
      <w:r w:rsidRPr="00EC1185">
        <w:rPr>
          <w:rFonts w:asciiTheme="majorBidi" w:hAnsiTheme="majorBidi" w:cstheme="majorBidi"/>
        </w:rPr>
        <w:t>+(a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>+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>b</w:t>
      </w:r>
      <w:r w:rsidRPr="00EC1185">
        <w:rPr>
          <w:rFonts w:asciiTheme="majorBidi" w:hAnsiTheme="majorBidi" w:cstheme="majorBidi"/>
          <w:position w:val="8"/>
        </w:rPr>
        <w:t>2</w:t>
      </w:r>
      <w:r w:rsidRPr="00EC1185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</w:t>
      </w:r>
      <w:r w:rsidRPr="00EC1185">
        <w:rPr>
          <w:rFonts w:asciiTheme="majorBidi" w:hAnsiTheme="majorBidi" w:cstheme="majorBidi"/>
        </w:rPr>
        <w:t xml:space="preserve">−1) </w:t>
      </w:r>
    </w:p>
    <w:p w14:paraId="0DA0EDBD" w14:textId="07EF0F7B" w:rsidR="00CA594F" w:rsidRDefault="00CA594F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feature space for the above </w:t>
      </w:r>
      <w:r w:rsidR="00AC1E06">
        <w:rPr>
          <w:rFonts w:asciiTheme="majorBidi" w:hAnsiTheme="majorBidi" w:cstheme="majorBidi"/>
        </w:rPr>
        <w:t xml:space="preserve">equation contains </w:t>
      </w:r>
      <w:proofErr w:type="gramStart"/>
      <w:r w:rsidR="00AC1E06" w:rsidRPr="00A618C1">
        <w:rPr>
          <w:rFonts w:asciiTheme="majorBidi" w:hAnsiTheme="majorBidi" w:cstheme="majorBidi"/>
        </w:rPr>
        <w:t>x</w:t>
      </w:r>
      <w:r w:rsidR="00AC1E06" w:rsidRPr="00A618C1">
        <w:rPr>
          <w:rFonts w:asciiTheme="majorBidi" w:hAnsiTheme="majorBidi" w:cstheme="majorBidi"/>
          <w:position w:val="8"/>
        </w:rPr>
        <w:t>2</w:t>
      </w:r>
      <w:r w:rsidR="00AC1E06" w:rsidRPr="00A618C1">
        <w:rPr>
          <w:rFonts w:asciiTheme="majorBidi" w:hAnsiTheme="majorBidi" w:cstheme="majorBidi"/>
          <w:position w:val="-4"/>
        </w:rPr>
        <w:t xml:space="preserve">1 </w:t>
      </w:r>
      <w:r w:rsidR="00AC1E06" w:rsidRPr="00A618C1">
        <w:rPr>
          <w:rFonts w:asciiTheme="majorBidi" w:hAnsiTheme="majorBidi" w:cstheme="majorBidi"/>
        </w:rPr>
        <w:t>,</w:t>
      </w:r>
      <w:proofErr w:type="gramEnd"/>
      <w:r w:rsidR="00AC1E06" w:rsidRPr="00A618C1">
        <w:rPr>
          <w:rFonts w:asciiTheme="majorBidi" w:hAnsiTheme="majorBidi" w:cstheme="majorBidi"/>
        </w:rPr>
        <w:t xml:space="preserve"> x</w:t>
      </w:r>
      <w:r w:rsidR="00AC1E06" w:rsidRPr="00A618C1">
        <w:rPr>
          <w:rFonts w:asciiTheme="majorBidi" w:hAnsiTheme="majorBidi" w:cstheme="majorBidi"/>
          <w:position w:val="8"/>
        </w:rPr>
        <w:t>2</w:t>
      </w:r>
      <w:r w:rsidR="00AC1E06" w:rsidRPr="00A618C1">
        <w:rPr>
          <w:rFonts w:asciiTheme="majorBidi" w:hAnsiTheme="majorBidi" w:cstheme="majorBidi"/>
          <w:position w:val="-4"/>
        </w:rPr>
        <w:t xml:space="preserve">2 </w:t>
      </w:r>
      <w:r w:rsidR="00AC1E06" w:rsidRPr="00A618C1">
        <w:rPr>
          <w:rFonts w:asciiTheme="majorBidi" w:hAnsiTheme="majorBidi" w:cstheme="majorBidi"/>
        </w:rPr>
        <w:t xml:space="preserve"> , x</w:t>
      </w:r>
      <w:r w:rsidR="00AC1E06" w:rsidRPr="00A618C1">
        <w:rPr>
          <w:rFonts w:asciiTheme="majorBidi" w:hAnsiTheme="majorBidi" w:cstheme="majorBidi"/>
          <w:position w:val="-2"/>
        </w:rPr>
        <w:t xml:space="preserve">1 </w:t>
      </w:r>
      <w:r w:rsidR="00AC1E06" w:rsidRPr="00A618C1">
        <w:rPr>
          <w:rFonts w:asciiTheme="majorBidi" w:hAnsiTheme="majorBidi" w:cstheme="majorBidi"/>
        </w:rPr>
        <w:t xml:space="preserve"> , x</w:t>
      </w:r>
      <w:r w:rsidR="00AC1E06" w:rsidRPr="00A618C1">
        <w:rPr>
          <w:rFonts w:asciiTheme="majorBidi" w:hAnsiTheme="majorBidi" w:cstheme="majorBidi"/>
          <w:position w:val="-2"/>
        </w:rPr>
        <w:t xml:space="preserve">2  </w:t>
      </w:r>
      <w:r w:rsidR="00AC1E06">
        <w:rPr>
          <w:rFonts w:asciiTheme="majorBidi" w:hAnsiTheme="majorBidi" w:cstheme="majorBidi"/>
          <w:position w:val="-2"/>
        </w:rPr>
        <w:t xml:space="preserve">and the intercept is       </w:t>
      </w:r>
      <w:r w:rsidR="00AC1E06" w:rsidRPr="00EC1185">
        <w:rPr>
          <w:rFonts w:asciiTheme="majorBidi" w:hAnsiTheme="majorBidi" w:cstheme="majorBidi"/>
        </w:rPr>
        <w:t>(a</w:t>
      </w:r>
      <w:r w:rsidR="00AC1E06" w:rsidRPr="00EC1185">
        <w:rPr>
          <w:rFonts w:asciiTheme="majorBidi" w:hAnsiTheme="majorBidi" w:cstheme="majorBidi"/>
          <w:position w:val="8"/>
        </w:rPr>
        <w:t>2</w:t>
      </w:r>
      <w:r w:rsidR="00AC1E06" w:rsidRPr="00EC1185">
        <w:rPr>
          <w:rFonts w:asciiTheme="majorBidi" w:hAnsiTheme="majorBidi" w:cstheme="majorBidi"/>
        </w:rPr>
        <w:t>c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+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b</w:t>
      </w:r>
      <w:r w:rsidR="00AC1E06" w:rsidRPr="00EC1185">
        <w:rPr>
          <w:rFonts w:asciiTheme="majorBidi" w:hAnsiTheme="majorBidi" w:cstheme="majorBidi"/>
          <w:position w:val="8"/>
        </w:rPr>
        <w:t>2</w:t>
      </w:r>
      <w:r w:rsidR="00AC1E06" w:rsidRPr="00EC1185">
        <w:rPr>
          <w:rFonts w:asciiTheme="majorBidi" w:hAnsiTheme="majorBidi" w:cstheme="majorBidi"/>
        </w:rPr>
        <w:t>d</w:t>
      </w:r>
      <w:r w:rsidR="00AC1E06">
        <w:rPr>
          <w:rFonts w:asciiTheme="majorBidi" w:hAnsiTheme="majorBidi" w:cstheme="majorBidi"/>
        </w:rPr>
        <w:t xml:space="preserve"> </w:t>
      </w:r>
      <w:r w:rsidR="00AC1E06" w:rsidRPr="00EC1185">
        <w:rPr>
          <w:rFonts w:asciiTheme="majorBidi" w:hAnsiTheme="majorBidi" w:cstheme="majorBidi"/>
        </w:rPr>
        <w:t>−1)</w:t>
      </w:r>
    </w:p>
    <w:p w14:paraId="05DECB6D" w14:textId="77777777" w:rsidR="00EC1185" w:rsidRDefault="00EC1185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polynomial kernel degree 2 it is going to use the kernel of </w:t>
      </w:r>
    </w:p>
    <w:p w14:paraId="5785F7AE" w14:textId="3BDEB06A" w:rsidR="00EC1185" w:rsidRDefault="00EC1185" w:rsidP="00EC1185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K(x1</w:t>
      </w:r>
      <w:proofErr w:type="gramStart"/>
      <w:r>
        <w:rPr>
          <w:rFonts w:asciiTheme="majorBidi" w:hAnsiTheme="majorBidi" w:cstheme="majorBidi"/>
        </w:rPr>
        <w:t>,x2</w:t>
      </w:r>
      <w:proofErr w:type="gramEnd"/>
      <w:r>
        <w:rPr>
          <w:rFonts w:asciiTheme="majorBidi" w:hAnsiTheme="majorBidi" w:cstheme="majorBidi"/>
        </w:rPr>
        <w:t xml:space="preserve">) = 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(1 + </m:t>
            </m:r>
            <m:sSup>
              <m:sSupPr>
                <m:ctrlPr>
                  <w:rPr>
                    <w:rFonts w:ascii="Cambria Math" w:hAnsi="Cambria Math" w:cstheme="majorBidi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x1</m:t>
                </m:r>
              </m:e>
              <m:sup>
                <m:r>
                  <w:rPr>
                    <w:rFonts w:ascii="Cambria Math" w:hAnsi="Cambria Math" w:cstheme="majorBidi"/>
                  </w:rPr>
                  <m:t>T</m:t>
                </m:r>
              </m:sup>
            </m:sSup>
            <m:r>
              <w:rPr>
                <w:rFonts w:ascii="Cambria Math" w:hAnsi="Cambria Math" w:cstheme="majorBidi"/>
              </w:rPr>
              <m:t>.x2)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>
        <w:rPr>
          <w:rFonts w:asciiTheme="majorBidi" w:hAnsiTheme="majorBidi" w:cstheme="majorBidi"/>
        </w:rPr>
        <w:t xml:space="preserve"> </w:t>
      </w:r>
      <w:r w:rsidR="00CA594F">
        <w:rPr>
          <w:rFonts w:asciiTheme="majorBidi" w:hAnsiTheme="majorBidi" w:cstheme="majorBidi"/>
        </w:rPr>
        <w:t xml:space="preserve"> which the dot product of </w:t>
      </w:r>
      <m:oMath>
        <m:sSup>
          <m:sSupPr>
            <m:ctrlPr>
              <w:rPr>
                <w:rFonts w:ascii="Cambria Math" w:hAnsi="Cambria Math" w:cstheme="majorBidi"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.x</m:t>
        </m:r>
      </m:oMath>
      <w:r w:rsidR="00CA594F">
        <w:rPr>
          <w:rFonts w:asciiTheme="majorBidi" w:hAnsiTheme="majorBidi" w:cstheme="majorBidi"/>
        </w:rPr>
        <w:t xml:space="preserve"> will create a matrix below and add an additional dimension of x1x2 to the equation.</w:t>
      </w:r>
    </w:p>
    <w:p w14:paraId="2BC9E529" w14:textId="39BF5E19" w:rsidR="00CA594F" w:rsidRPr="00B55DD1" w:rsidRDefault="00CF0180" w:rsidP="00EC1185">
      <w:pPr>
        <w:pStyle w:val="NormalWeb"/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 xml:space="preserve">.x=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-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x2x1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x1x2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position w:val="-4"/>
                      </w:rPr>
                      <m:t>2</m:t>
                    </m:r>
                  </m:e>
                </m:mr>
              </m:m>
            </m:e>
          </m:d>
        </m:oMath>
      </m:oMathPara>
    </w:p>
    <w:p w14:paraId="561233DC" w14:textId="581196C7" w:rsidR="00396843" w:rsidRPr="00EC1185" w:rsidRDefault="00C801CB" w:rsidP="00C8659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And this will confirm that the SVM algorithm with using the polynomial kernel of degree 2 can linearly separate every point on an ellipse in feature space (</w:t>
      </w:r>
      <w:proofErr w:type="gramStart"/>
      <w:r w:rsidRPr="00A618C1">
        <w:rPr>
          <w:rFonts w:asciiTheme="majorBidi" w:hAnsiTheme="majorBidi" w:cstheme="majorBidi"/>
        </w:rPr>
        <w:t>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1 </w:t>
      </w:r>
      <w:r w:rsidRPr="00A618C1">
        <w:rPr>
          <w:rFonts w:asciiTheme="majorBidi" w:hAnsiTheme="majorBidi" w:cstheme="majorBidi"/>
        </w:rPr>
        <w:t>,</w:t>
      </w:r>
      <w:proofErr w:type="gramEnd"/>
      <w:r w:rsidRPr="00A618C1">
        <w:rPr>
          <w:rFonts w:asciiTheme="majorBidi" w:hAnsiTheme="majorBidi" w:cstheme="majorBidi"/>
        </w:rPr>
        <w:t xml:space="preserve"> x</w:t>
      </w:r>
      <w:r w:rsidRPr="00A618C1">
        <w:rPr>
          <w:rFonts w:asciiTheme="majorBidi" w:hAnsiTheme="majorBidi" w:cstheme="majorBidi"/>
          <w:position w:val="8"/>
        </w:rPr>
        <w:t>2</w:t>
      </w:r>
      <w:r w:rsidRPr="00A618C1">
        <w:rPr>
          <w:rFonts w:asciiTheme="majorBidi" w:hAnsiTheme="majorBidi" w:cstheme="majorBidi"/>
          <w:position w:val="-4"/>
        </w:rPr>
        <w:t xml:space="preserve">2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1 </w:t>
      </w:r>
      <w:r w:rsidRPr="00A618C1">
        <w:rPr>
          <w:rFonts w:asciiTheme="majorBidi" w:hAnsiTheme="majorBidi" w:cstheme="majorBidi"/>
        </w:rPr>
        <w:t xml:space="preserve"> , x</w:t>
      </w:r>
      <w:r w:rsidRPr="00A618C1">
        <w:rPr>
          <w:rFonts w:asciiTheme="majorBidi" w:hAnsiTheme="majorBidi" w:cstheme="majorBidi"/>
          <w:position w:val="-2"/>
        </w:rPr>
        <w:t xml:space="preserve">2  </w:t>
      </w:r>
      <w:r>
        <w:rPr>
          <w:rFonts w:asciiTheme="majorBidi" w:hAnsiTheme="majorBidi" w:cstheme="majorBidi"/>
          <w:position w:val="-2"/>
        </w:rPr>
        <w:t>, x1x2, 1)</w:t>
      </w:r>
    </w:p>
    <w:p w14:paraId="7EAB1AE0" w14:textId="77777777" w:rsidR="002E4153" w:rsidRDefault="002E415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6C595B15" w14:textId="5E6B5113" w:rsidR="00C8659D" w:rsidRP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5: Consider the following training data</w:t>
      </w:r>
    </w:p>
    <w:p w14:paraId="3B081BF5" w14:textId="4C52BD40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(a) Plot these six training points. Are the classes {+, -} linearly separable?</w:t>
      </w:r>
    </w:p>
    <w:p w14:paraId="1D331E96" w14:textId="3D6DF5EA" w:rsidR="00A93F46" w:rsidRPr="00A93F46" w:rsidRDefault="00A93F46" w:rsidP="00C8659D">
      <w:pPr>
        <w:autoSpaceDE w:val="0"/>
        <w:autoSpaceDN w:val="0"/>
        <w:adjustRightInd w:val="0"/>
        <w:rPr>
          <w:rFonts w:cstheme="minorHAnsi"/>
        </w:rPr>
      </w:pPr>
      <w:r w:rsidRPr="00A93F46">
        <w:rPr>
          <w:rFonts w:cstheme="minorHAnsi"/>
        </w:rPr>
        <w:t xml:space="preserve">Yes </w:t>
      </w:r>
      <w:r>
        <w:rPr>
          <w:rFonts w:cstheme="minorHAnsi"/>
        </w:rPr>
        <w:t xml:space="preserve">by </w:t>
      </w:r>
      <w:r w:rsidRPr="00A93F46">
        <w:rPr>
          <w:rFonts w:cstheme="minorHAnsi"/>
        </w:rPr>
        <w:t>looking at the graph, we can see that the classes are linearly separable</w:t>
      </w:r>
    </w:p>
    <w:p w14:paraId="4ED9B7D0" w14:textId="126CC4E5" w:rsidR="00A93F46" w:rsidRPr="00A93F46" w:rsidRDefault="00A93F46" w:rsidP="00A93F46">
      <w:r w:rsidRPr="00A93F46">
        <w:rPr>
          <w:rFonts w:cstheme="minorHAnsi"/>
          <w:b/>
          <w:bCs/>
          <w:noProof/>
        </w:rPr>
        <w:drawing>
          <wp:inline distT="0" distB="0" distL="0" distR="0" wp14:anchorId="2DA5DB45" wp14:editId="01757742">
            <wp:extent cx="2488565" cy="166179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13D2" w14:textId="77777777" w:rsidR="00A93F46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EE3D548" w14:textId="71CA3538" w:rsidR="00A704A2" w:rsidRDefault="00C8659D" w:rsidP="0034542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(b) Construct the weight vector of the maximum margin hyperplane by inspection and identify the</w:t>
      </w:r>
      <w:r w:rsidR="00345423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support vectors.</w:t>
      </w:r>
    </w:p>
    <w:p w14:paraId="75689B3E" w14:textId="49187F5A" w:rsidR="00A93F46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50C72D3" w14:textId="0E57FBC9" w:rsidR="00A93F46" w:rsidRPr="00A93F46" w:rsidRDefault="00A93F46" w:rsidP="00A93F46">
      <w:r w:rsidRPr="00A93F46">
        <w:rPr>
          <w:rFonts w:cstheme="minorHAnsi"/>
          <w:b/>
          <w:bCs/>
          <w:noProof/>
        </w:rPr>
        <w:lastRenderedPageBreak/>
        <w:drawing>
          <wp:inline distT="0" distB="0" distL="0" distR="0" wp14:anchorId="6B361690" wp14:editId="5D472B60">
            <wp:extent cx="2488565" cy="166179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73D7" w14:textId="77777777" w:rsidR="00A93F46" w:rsidRPr="00C8659D" w:rsidRDefault="00A93F46" w:rsidP="0034542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25B3C6C9" w14:textId="77777777" w:rsidR="00A93F46" w:rsidRDefault="00A93F46" w:rsidP="00A93F46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The maximum margin hyperplane should have a slope of </w:t>
      </w:r>
      <w:r>
        <w:rPr>
          <w:rFonts w:ascii="CMSY10" w:hAnsi="CMSY10"/>
          <w:sz w:val="20"/>
          <w:szCs w:val="20"/>
        </w:rPr>
        <w:t>−</w:t>
      </w:r>
      <w:r>
        <w:rPr>
          <w:rFonts w:ascii="CMR10" w:hAnsi="CMR10"/>
          <w:sz w:val="20"/>
          <w:szCs w:val="20"/>
        </w:rPr>
        <w:t>1 and pass from the points of (0, 1.5)</w:t>
      </w:r>
      <w:r w:rsidRPr="00A93F46">
        <w:rPr>
          <w:rFonts w:ascii="CMMI7" w:hAnsi="CMMI7"/>
          <w:position w:val="8"/>
          <w:sz w:val="14"/>
          <w:szCs w:val="14"/>
        </w:rPr>
        <w:t xml:space="preserve"> </w:t>
      </w:r>
      <w:proofErr w:type="gramStart"/>
      <w:r>
        <w:rPr>
          <w:rFonts w:ascii="CMMI7" w:hAnsi="CMMI7"/>
          <w:position w:val="8"/>
          <w:sz w:val="14"/>
          <w:szCs w:val="14"/>
        </w:rPr>
        <w:t xml:space="preserve">T </w:t>
      </w:r>
      <w:r>
        <w:rPr>
          <w:rFonts w:ascii="CMR10" w:hAnsi="CMR10"/>
          <w:sz w:val="20"/>
          <w:szCs w:val="20"/>
        </w:rPr>
        <w:t xml:space="preserve"> and</w:t>
      </w:r>
      <w:proofErr w:type="gramEnd"/>
      <w:r>
        <w:rPr>
          <w:rFonts w:ascii="CMR10" w:hAnsi="CMR10"/>
          <w:sz w:val="20"/>
          <w:szCs w:val="20"/>
        </w:rPr>
        <w:t xml:space="preserve">             (1.5,0)</w:t>
      </w:r>
      <w:r w:rsidRPr="00A93F46">
        <w:rPr>
          <w:rFonts w:ascii="CMMI7" w:hAnsi="CMMI7"/>
          <w:position w:val="8"/>
          <w:sz w:val="14"/>
          <w:szCs w:val="14"/>
        </w:rPr>
        <w:t xml:space="preserve"> </w:t>
      </w:r>
      <w:r>
        <w:rPr>
          <w:rFonts w:ascii="CMMI7" w:hAnsi="CMMI7"/>
          <w:position w:val="8"/>
          <w:sz w:val="14"/>
          <w:szCs w:val="14"/>
        </w:rPr>
        <w:t xml:space="preserve">T </w:t>
      </w:r>
      <w:r>
        <w:rPr>
          <w:rFonts w:ascii="CMR10" w:hAnsi="CMR10"/>
          <w:sz w:val="20"/>
          <w:szCs w:val="20"/>
        </w:rPr>
        <w:t xml:space="preserve"> in order to be the maximum margin. </w:t>
      </w:r>
    </w:p>
    <w:p w14:paraId="1E2D5641" w14:textId="5658BF67" w:rsidR="00A93F46" w:rsidRPr="00A93F46" w:rsidRDefault="00A93F46" w:rsidP="00A93F46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Therefore it’s equation is </w:t>
      </w:r>
      <w:r>
        <w:rPr>
          <w:rFonts w:ascii="CMMI10" w:hAnsi="CMMI10"/>
          <w:sz w:val="20"/>
          <w:szCs w:val="20"/>
        </w:rPr>
        <w:t>x</w:t>
      </w:r>
      <w:r>
        <w:rPr>
          <w:rFonts w:ascii="CMR7" w:hAnsi="CMR7"/>
          <w:position w:val="-2"/>
          <w:sz w:val="14"/>
          <w:szCs w:val="14"/>
        </w:rPr>
        <w:t xml:space="preserve">1 </w:t>
      </w:r>
      <w:r>
        <w:rPr>
          <w:rFonts w:ascii="CMR10" w:hAnsi="CMR10"/>
          <w:sz w:val="20"/>
          <w:szCs w:val="20"/>
        </w:rPr>
        <w:t xml:space="preserve">+ </w:t>
      </w:r>
      <w:r>
        <w:rPr>
          <w:rFonts w:ascii="CMMI10" w:hAnsi="CMMI10"/>
          <w:sz w:val="20"/>
          <w:szCs w:val="20"/>
        </w:rPr>
        <w:t>x</w:t>
      </w:r>
      <w:r>
        <w:rPr>
          <w:rFonts w:ascii="CMR7" w:hAnsi="CMR7"/>
          <w:position w:val="-2"/>
          <w:sz w:val="14"/>
          <w:szCs w:val="14"/>
        </w:rPr>
        <w:t xml:space="preserve">2 </w:t>
      </w:r>
      <w:r>
        <w:rPr>
          <w:rFonts w:ascii="CMR10" w:hAnsi="CMR10"/>
          <w:sz w:val="20"/>
          <w:szCs w:val="20"/>
        </w:rPr>
        <w:t>= 3</w:t>
      </w:r>
      <w:r>
        <w:rPr>
          <w:rFonts w:ascii="CMMI10" w:hAnsi="CMMI10"/>
          <w:sz w:val="20"/>
          <w:szCs w:val="20"/>
        </w:rPr>
        <w:t>/</w:t>
      </w:r>
      <w:r>
        <w:rPr>
          <w:rFonts w:ascii="CMR10" w:hAnsi="CMR10"/>
          <w:sz w:val="20"/>
          <w:szCs w:val="20"/>
        </w:rPr>
        <w:t>2, and the weight vector is (1</w:t>
      </w:r>
      <w:r>
        <w:rPr>
          <w:rFonts w:ascii="CMMI10" w:hAnsi="CMMI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</w:t>
      </w:r>
      <w:proofErr w:type="gramStart"/>
      <w:r>
        <w:rPr>
          <w:rFonts w:ascii="CMR10" w:hAnsi="CMR10"/>
          <w:sz w:val="20"/>
          <w:szCs w:val="20"/>
        </w:rPr>
        <w:t>)</w:t>
      </w:r>
      <w:r>
        <w:rPr>
          <w:rFonts w:ascii="CMMI7" w:hAnsi="CMMI7"/>
          <w:position w:val="8"/>
          <w:sz w:val="14"/>
          <w:szCs w:val="14"/>
        </w:rPr>
        <w:t>T</w:t>
      </w:r>
      <w:proofErr w:type="gramEnd"/>
      <w:r>
        <w:rPr>
          <w:rFonts w:ascii="CMMI7" w:hAnsi="CMMI7"/>
          <w:position w:val="8"/>
          <w:sz w:val="14"/>
          <w:szCs w:val="14"/>
        </w:rPr>
        <w:t xml:space="preserve"> </w:t>
      </w:r>
      <w:r>
        <w:rPr>
          <w:rFonts w:ascii="CMR10" w:hAnsi="CMR10"/>
          <w:sz w:val="20"/>
          <w:szCs w:val="20"/>
        </w:rPr>
        <w:t xml:space="preserve">. </w:t>
      </w:r>
    </w:p>
    <w:p w14:paraId="0FDB25BF" w14:textId="77777777" w:rsidR="00345423" w:rsidRDefault="0034542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7295B446" w14:textId="77777777" w:rsidR="00345423" w:rsidRDefault="0034542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57A1256" w14:textId="207C215B" w:rsidR="00C8659D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6: Consider a dataset with 3 points in 1-D:</w:t>
      </w:r>
    </w:p>
    <w:p w14:paraId="55185901" w14:textId="3797C414" w:rsidR="002F35FE" w:rsidRPr="00C8659D" w:rsidRDefault="002F35FE" w:rsidP="002F35FE">
      <w:pPr>
        <w:autoSpaceDE w:val="0"/>
        <w:autoSpaceDN w:val="0"/>
        <w:adjustRightInd w:val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44A0A7B" wp14:editId="578E27E9">
            <wp:extent cx="1359673" cy="1012911"/>
            <wp:effectExtent l="0" t="0" r="0" b="317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93" cy="10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04B" w14:textId="77777777" w:rsidR="00854CBF" w:rsidRDefault="00C8659D" w:rsidP="00C8659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(a) Are the classes {+, -} linearly separable?</w:t>
      </w:r>
      <w:r w:rsidR="002F35FE">
        <w:rPr>
          <w:rFonts w:cstheme="minorHAnsi"/>
          <w:b/>
          <w:bCs/>
        </w:rPr>
        <w:t xml:space="preserve"> </w:t>
      </w:r>
    </w:p>
    <w:p w14:paraId="071E254B" w14:textId="636DC836" w:rsidR="00C8659D" w:rsidRDefault="002F35FE" w:rsidP="00C8659D">
      <w:pPr>
        <w:autoSpaceDE w:val="0"/>
        <w:autoSpaceDN w:val="0"/>
        <w:adjustRightInd w:val="0"/>
        <w:rPr>
          <w:rFonts w:cstheme="minorHAnsi"/>
        </w:rPr>
      </w:pPr>
      <w:r w:rsidRPr="00854CBF">
        <w:rPr>
          <w:rFonts w:cstheme="minorHAnsi"/>
        </w:rPr>
        <w:t>No the points are not linearly separable</w:t>
      </w:r>
      <w:r w:rsidR="00854CBF">
        <w:rPr>
          <w:rFonts w:cstheme="minorHAnsi"/>
        </w:rPr>
        <w:t xml:space="preserve"> because the positive class of zero is in between the two negative classes of 1 and -1.</w:t>
      </w:r>
    </w:p>
    <w:p w14:paraId="05A6B5EF" w14:textId="77777777" w:rsidR="00710BB3" w:rsidRPr="00C8659D" w:rsidRDefault="00710BB3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314075AA" w14:textId="77777777" w:rsidR="00854CBF" w:rsidRDefault="00C8659D" w:rsidP="002F35FE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 xml:space="preserve">(b) Consider mapping each point to 3-D using new feature vectors f(x) = [1, </w:t>
      </w:r>
      <w:proofErr w:type="gramStart"/>
      <w:r w:rsidRPr="00C8659D">
        <w:rPr>
          <w:rFonts w:cstheme="minorHAnsi"/>
          <w:b/>
          <w:bCs/>
        </w:rPr>
        <w:t>sqrt(</w:t>
      </w:r>
      <w:proofErr w:type="gramEnd"/>
      <w:r w:rsidRPr="00C8659D">
        <w:rPr>
          <w:rFonts w:cstheme="minorHAnsi"/>
          <w:b/>
          <w:bCs/>
        </w:rPr>
        <w:t xml:space="preserve">2)x, x^2 ] . </w:t>
      </w:r>
    </w:p>
    <w:p w14:paraId="07D3314D" w14:textId="77777777" w:rsidR="00EB7E97" w:rsidRDefault="00C8659D" w:rsidP="002F35FE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Are the</w:t>
      </w:r>
      <w:r w:rsidR="002F35FE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 xml:space="preserve">classes now linearly separable? </w:t>
      </w:r>
    </w:p>
    <w:p w14:paraId="59120CD7" w14:textId="77777777" w:rsidR="009A3E5F" w:rsidRPr="009E1F92" w:rsidRDefault="009A3E5F" w:rsidP="009A3E5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r w:rsidRPr="009E1F92">
        <w:rPr>
          <w:rFonts w:asciiTheme="majorBidi" w:eastAsiaTheme="minorHAnsi" w:hAnsiTheme="majorBidi" w:cstheme="majorBidi"/>
        </w:rPr>
        <w:t xml:space="preserve">Taking the points to 3-D feature vectors using the function f(x) = [1, sqrt(2)x, x^2 ], we are going to have three points of (1, 0, 0), (1, − </w:t>
      </w:r>
      <m:oMath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</w:rPr>
              <m:t>2</m:t>
            </m:r>
          </m:e>
        </m:rad>
      </m:oMath>
      <w:r w:rsidRPr="009E1F92">
        <w:rPr>
          <w:rFonts w:asciiTheme="majorBidi" w:eastAsiaTheme="minorHAnsi" w:hAnsiTheme="majorBidi" w:cstheme="majorBidi"/>
        </w:rPr>
        <w:t xml:space="preserve">, 1), (1, </w:t>
      </w:r>
      <m:oMath>
        <m:rad>
          <m:radPr>
            <m:degHide m:val="1"/>
            <m:ctrlPr>
              <w:rPr>
                <w:rFonts w:ascii="Cambria Math" w:eastAsiaTheme="minorHAnsi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HAnsi" w:hAnsi="Cambria Math" w:cstheme="majorBidi"/>
              </w:rPr>
              <m:t>2</m:t>
            </m:r>
          </m:e>
        </m:rad>
      </m:oMath>
      <w:r w:rsidRPr="009E1F92">
        <w:rPr>
          <w:rFonts w:asciiTheme="majorBidi" w:eastAsiaTheme="minorHAnsi" w:hAnsiTheme="majorBidi" w:cstheme="majorBidi"/>
        </w:rPr>
        <w:t xml:space="preserve">, 1) . </w:t>
      </w:r>
    </w:p>
    <w:p w14:paraId="308B4BA4" w14:textId="7C04F5DB" w:rsidR="00EB7E97" w:rsidRPr="00EB7E97" w:rsidRDefault="00EB7E97" w:rsidP="002F35FE">
      <w:pPr>
        <w:autoSpaceDE w:val="0"/>
        <w:autoSpaceDN w:val="0"/>
        <w:adjustRightInd w:val="0"/>
        <w:rPr>
          <w:rFonts w:cstheme="minorHAnsi"/>
        </w:rPr>
      </w:pPr>
      <w:r w:rsidRPr="00EB7E97">
        <w:rPr>
          <w:rFonts w:cstheme="minorHAnsi"/>
        </w:rPr>
        <w:t>Based on the 3D view</w:t>
      </w:r>
      <w:r>
        <w:rPr>
          <w:rFonts w:cstheme="minorHAnsi"/>
        </w:rPr>
        <w:t xml:space="preserve"> below</w:t>
      </w:r>
      <w:r w:rsidRPr="00EB7E97">
        <w:rPr>
          <w:rFonts w:cstheme="minorHAnsi"/>
        </w:rPr>
        <w:t xml:space="preserve">, the </w:t>
      </w:r>
      <w:r>
        <w:rPr>
          <w:rFonts w:cstheme="minorHAnsi"/>
        </w:rPr>
        <w:t>classes are linearly separable by a hyperplane.</w:t>
      </w:r>
    </w:p>
    <w:p w14:paraId="08E8F5BF" w14:textId="77777777" w:rsidR="00710BB3" w:rsidRDefault="00710BB3" w:rsidP="00710BB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E79DE2B" w14:textId="55853623" w:rsidR="00710BB3" w:rsidRDefault="00C8659D" w:rsidP="00710BB3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If so, find a separating hyperplane.</w:t>
      </w:r>
    </w:p>
    <w:p w14:paraId="005C6BBD" w14:textId="17CB1E30" w:rsidR="009E1F92" w:rsidRPr="009E1F92" w:rsidRDefault="009E1F92" w:rsidP="009E1F92">
      <w:pPr>
        <w:spacing w:before="100" w:beforeAutospacing="1" w:after="100" w:afterAutospacing="1"/>
        <w:rPr>
          <w:rFonts w:asciiTheme="majorBidi" w:hAnsiTheme="majorBidi" w:cstheme="majorBidi"/>
          <w:sz w:val="32"/>
          <w:szCs w:val="32"/>
        </w:rPr>
      </w:pPr>
      <w:r w:rsidRPr="009E1F92">
        <w:rPr>
          <w:rFonts w:asciiTheme="majorBidi" w:hAnsiTheme="majorBidi" w:cstheme="majorBidi"/>
          <w:szCs w:val="22"/>
        </w:rPr>
        <w:t>A separating hyperplane is given by the weight vector (0,0,1) in the new space</w:t>
      </w:r>
      <w:r>
        <w:rPr>
          <w:rFonts w:asciiTheme="majorBidi" w:hAnsiTheme="majorBidi" w:cstheme="majorBidi"/>
          <w:szCs w:val="22"/>
        </w:rPr>
        <w:t>.</w:t>
      </w:r>
    </w:p>
    <w:p w14:paraId="727AB534" w14:textId="77777777" w:rsidR="009E1F92" w:rsidRDefault="009E1F92" w:rsidP="00710BB3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1E11E2FA" w14:textId="0DEF27F8" w:rsidR="005E7156" w:rsidRDefault="00B350E8" w:rsidP="005E7156">
      <w:pPr>
        <w:pStyle w:val="NormalWeb"/>
        <w:rPr>
          <w:rFonts w:asciiTheme="minorHAnsi" w:eastAsiaTheme="minorHAnsi" w:hAnsiTheme="minorHAnsi" w:cstheme="minorHAnsi"/>
        </w:rPr>
      </w:pPr>
      <w:r>
        <w:rPr>
          <w:rFonts w:ascii="Menlo" w:hAnsi="Menlo" w:cs="Menlo"/>
          <w:noProof/>
          <w:color w:val="333333"/>
          <w:sz w:val="20"/>
          <w:szCs w:val="20"/>
        </w:rPr>
        <w:lastRenderedPageBreak/>
        <w:drawing>
          <wp:inline distT="0" distB="0" distL="0" distR="0" wp14:anchorId="2ADD1AC7" wp14:editId="7F591B48">
            <wp:extent cx="2964711" cy="2043485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38" cy="20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43F6" w14:textId="3006DFE3" w:rsidR="00B350E8" w:rsidRDefault="00B350E8" w:rsidP="00B350E8"/>
    <w:p w14:paraId="4051E445" w14:textId="77777777" w:rsidR="0054752D" w:rsidRDefault="0054752D" w:rsidP="00C8659D">
      <w:pPr>
        <w:autoSpaceDE w:val="0"/>
        <w:autoSpaceDN w:val="0"/>
        <w:adjustRightInd w:val="0"/>
        <w:rPr>
          <w:rFonts w:cstheme="minorHAnsi"/>
          <w:b/>
          <w:bCs/>
        </w:rPr>
      </w:pPr>
    </w:p>
    <w:p w14:paraId="49B83083" w14:textId="3DA38747" w:rsidR="00C8659D" w:rsidRPr="00C8659D" w:rsidRDefault="00C8659D" w:rsidP="0054752D">
      <w:pPr>
        <w:autoSpaceDE w:val="0"/>
        <w:autoSpaceDN w:val="0"/>
        <w:adjustRightInd w:val="0"/>
        <w:rPr>
          <w:rFonts w:cstheme="minorHAnsi"/>
          <w:b/>
          <w:bCs/>
        </w:rPr>
      </w:pPr>
      <w:r w:rsidRPr="00C8659D">
        <w:rPr>
          <w:rFonts w:cstheme="minorHAnsi"/>
          <w:b/>
          <w:bCs/>
        </w:rPr>
        <w:t>Task 7:</w:t>
      </w:r>
      <w:r w:rsidR="00D05CA4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Learning SVMs on the Titanic dataset ((https://www.kaggle.com/c/titanic). Please report your fivefold</w:t>
      </w:r>
      <w:r w:rsidR="0054752D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cross validation classification accuracies on Titanic training set, with respect to the linear, quadratic, and</w:t>
      </w:r>
      <w:r w:rsidR="0054752D">
        <w:rPr>
          <w:rFonts w:cstheme="minorHAnsi"/>
          <w:b/>
          <w:bCs/>
        </w:rPr>
        <w:t xml:space="preserve"> </w:t>
      </w:r>
      <w:r w:rsidRPr="00C8659D">
        <w:rPr>
          <w:rFonts w:cstheme="minorHAnsi"/>
          <w:b/>
          <w:bCs/>
        </w:rPr>
        <w:t>RBF kernels. Which kernel is the best in your case?</w:t>
      </w:r>
    </w:p>
    <w:p w14:paraId="3A29ED87" w14:textId="77777777" w:rsidR="00C8659D" w:rsidRDefault="00C8659D" w:rsidP="00C8659D">
      <w:pPr>
        <w:rPr>
          <w:rFonts w:cstheme="minorHAnsi"/>
          <w:b/>
        </w:rPr>
      </w:pPr>
    </w:p>
    <w:p w14:paraId="68AECD9F" w14:textId="3B8BD3CE" w:rsidR="00D05CA4" w:rsidRDefault="00D05CA4" w:rsidP="00C8659D">
      <w:pPr>
        <w:rPr>
          <w:rFonts w:cstheme="minorHAnsi"/>
        </w:rPr>
      </w:pPr>
      <w:r w:rsidRPr="00D05CA4">
        <w:rPr>
          <w:rFonts w:cstheme="minorHAnsi"/>
        </w:rPr>
        <w:t xml:space="preserve">I ran the </w:t>
      </w:r>
      <w:r>
        <w:rPr>
          <w:rFonts w:cstheme="minorHAnsi"/>
        </w:rPr>
        <w:t xml:space="preserve">Grid Search Cross Validation on the dataset and the ‘RBF’ kernel was found as the best kernel for this case. </w:t>
      </w:r>
    </w:p>
    <w:p w14:paraId="7E49624B" w14:textId="44CAA8E0" w:rsidR="00D05CA4" w:rsidRDefault="00D05CA4" w:rsidP="00C8659D">
      <w:pPr>
        <w:rPr>
          <w:rFonts w:cstheme="minorHAnsi"/>
        </w:rPr>
      </w:pPr>
      <w:r>
        <w:rPr>
          <w:rFonts w:cstheme="minorHAnsi"/>
        </w:rPr>
        <w:t>The fivefold cross validation SVM accuracy is as below:</w:t>
      </w:r>
      <w:bookmarkStart w:id="0" w:name="_GoBack"/>
      <w:bookmarkEnd w:id="0"/>
    </w:p>
    <w:p w14:paraId="76277A61" w14:textId="77777777" w:rsidR="00D05CA4" w:rsidRPr="00D05CA4" w:rsidRDefault="00D05CA4" w:rsidP="00D05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05CA4">
        <w:rPr>
          <w:rFonts w:ascii="Courier New" w:hAnsi="Courier New" w:cs="Courier New"/>
          <w:color w:val="000000"/>
          <w:sz w:val="21"/>
          <w:szCs w:val="21"/>
        </w:rPr>
        <w:t>[0.73913043, 0.83060109, 0.73770492, 0.79234973, 0.74863388]</w:t>
      </w:r>
    </w:p>
    <w:p w14:paraId="6B32C321" w14:textId="170C55B1" w:rsidR="00D05CA4" w:rsidRDefault="00D05CA4" w:rsidP="00C8659D">
      <w:pPr>
        <w:rPr>
          <w:rFonts w:cstheme="minorHAnsi"/>
        </w:rPr>
      </w:pPr>
      <w:r>
        <w:rPr>
          <w:rFonts w:cstheme="minorHAnsi"/>
        </w:rPr>
        <w:t xml:space="preserve">The mean of the fivefold cross validation is 0.76 </w:t>
      </w:r>
    </w:p>
    <w:p w14:paraId="21EC5CDA" w14:textId="61D5BB49" w:rsidR="00CF0180" w:rsidRDefault="00CF0180" w:rsidP="00C8659D">
      <w:pPr>
        <w:rPr>
          <w:rFonts w:cstheme="minorHAnsi"/>
        </w:rPr>
      </w:pPr>
      <w:r>
        <w:rPr>
          <w:rFonts w:cstheme="minorHAnsi"/>
        </w:rPr>
        <w:t xml:space="preserve">You can find my code uploaded in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using the link </w:t>
      </w:r>
      <w:proofErr w:type="gramStart"/>
      <w:r>
        <w:rPr>
          <w:rFonts w:cstheme="minorHAnsi"/>
        </w:rPr>
        <w:t>below :</w:t>
      </w:r>
      <w:proofErr w:type="gramEnd"/>
    </w:p>
    <w:p w14:paraId="7BBECD45" w14:textId="0FC6F0E7" w:rsidR="00CF0180" w:rsidRDefault="00CF0180" w:rsidP="00C8659D">
      <w:pPr>
        <w:rPr>
          <w:rFonts w:cstheme="minorHAnsi"/>
        </w:rPr>
      </w:pPr>
      <w:hyperlink r:id="rId12" w:history="1">
        <w:r w:rsidRPr="00E27B04">
          <w:rPr>
            <w:rStyle w:val="Hyperlink"/>
            <w:rFonts w:cstheme="minorHAnsi"/>
          </w:rPr>
          <w:t>https://github.com/nimaarvin83/CAP5610/blob/main/HW3_Titanic/titanic/titanic.ipynb</w:t>
        </w:r>
      </w:hyperlink>
    </w:p>
    <w:p w14:paraId="01BDE611" w14:textId="77777777" w:rsidR="00CF0180" w:rsidRPr="00D05CA4" w:rsidRDefault="00CF0180" w:rsidP="00C8659D">
      <w:pPr>
        <w:rPr>
          <w:rFonts w:cstheme="minorHAnsi"/>
        </w:rPr>
      </w:pPr>
    </w:p>
    <w:sectPr w:rsidR="00CF0180" w:rsidRPr="00D0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720B"/>
    <w:multiLevelType w:val="multilevel"/>
    <w:tmpl w:val="A350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1A52"/>
    <w:multiLevelType w:val="multilevel"/>
    <w:tmpl w:val="F60A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23E73"/>
    <w:multiLevelType w:val="multilevel"/>
    <w:tmpl w:val="F34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222E5"/>
    <w:multiLevelType w:val="multilevel"/>
    <w:tmpl w:val="E924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74F92"/>
    <w:multiLevelType w:val="multilevel"/>
    <w:tmpl w:val="D40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da0ec3dc-36a7-4ebf-b012-1e7f713db56b"/>
  </w:docVars>
  <w:rsids>
    <w:rsidRoot w:val="002A2098"/>
    <w:rsid w:val="002A2098"/>
    <w:rsid w:val="002C5A1D"/>
    <w:rsid w:val="002E4153"/>
    <w:rsid w:val="002F35FE"/>
    <w:rsid w:val="00345423"/>
    <w:rsid w:val="0037698F"/>
    <w:rsid w:val="00387A8E"/>
    <w:rsid w:val="00396843"/>
    <w:rsid w:val="00496C42"/>
    <w:rsid w:val="004A7EBC"/>
    <w:rsid w:val="005163B0"/>
    <w:rsid w:val="0054752D"/>
    <w:rsid w:val="00553061"/>
    <w:rsid w:val="005E7156"/>
    <w:rsid w:val="00710BB3"/>
    <w:rsid w:val="00734CE8"/>
    <w:rsid w:val="00747C1F"/>
    <w:rsid w:val="00854CBF"/>
    <w:rsid w:val="00897BC5"/>
    <w:rsid w:val="008A0735"/>
    <w:rsid w:val="0097580A"/>
    <w:rsid w:val="009A3E5F"/>
    <w:rsid w:val="009E1F92"/>
    <w:rsid w:val="00A618C1"/>
    <w:rsid w:val="00A93F46"/>
    <w:rsid w:val="00AC1E06"/>
    <w:rsid w:val="00B11887"/>
    <w:rsid w:val="00B350E8"/>
    <w:rsid w:val="00B55DD1"/>
    <w:rsid w:val="00B834C1"/>
    <w:rsid w:val="00BD5239"/>
    <w:rsid w:val="00BE7DFF"/>
    <w:rsid w:val="00C801CB"/>
    <w:rsid w:val="00C8659D"/>
    <w:rsid w:val="00CA594F"/>
    <w:rsid w:val="00CF0180"/>
    <w:rsid w:val="00D05CA4"/>
    <w:rsid w:val="00D27378"/>
    <w:rsid w:val="00DD52F3"/>
    <w:rsid w:val="00E35857"/>
    <w:rsid w:val="00E767F8"/>
    <w:rsid w:val="00EB7E97"/>
    <w:rsid w:val="00EC1185"/>
    <w:rsid w:val="00ED1F27"/>
    <w:rsid w:val="00F63852"/>
    <w:rsid w:val="00F66120"/>
    <w:rsid w:val="00FC4A01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312E"/>
  <w15:chartTrackingRefBased/>
  <w15:docId w15:val="{FA570BB0-C56D-4E84-ADA5-98E1E65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0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BC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93F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E715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5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7156"/>
  </w:style>
  <w:style w:type="character" w:customStyle="1" w:styleId="o">
    <w:name w:val="o"/>
    <w:basedOn w:val="DefaultParagraphFont"/>
    <w:rsid w:val="005E7156"/>
  </w:style>
  <w:style w:type="character" w:customStyle="1" w:styleId="p">
    <w:name w:val="p"/>
    <w:basedOn w:val="DefaultParagraphFont"/>
    <w:rsid w:val="005E7156"/>
  </w:style>
  <w:style w:type="character" w:customStyle="1" w:styleId="s1">
    <w:name w:val="s1"/>
    <w:basedOn w:val="DefaultParagraphFont"/>
    <w:rsid w:val="005E7156"/>
  </w:style>
  <w:style w:type="character" w:styleId="Hyperlink">
    <w:name w:val="Hyperlink"/>
    <w:basedOn w:val="DefaultParagraphFont"/>
    <w:uiPriority w:val="99"/>
    <w:unhideWhenUsed/>
    <w:rsid w:val="00CF0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maarvin83/CAP5610/blob/main/HW3_Titanic/titanic/titanic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Arvin, Nima</dc:creator>
  <cp:keywords/>
  <dc:description/>
  <cp:lastModifiedBy>Arvin, Nima</cp:lastModifiedBy>
  <cp:revision>53</cp:revision>
  <dcterms:created xsi:type="dcterms:W3CDTF">2021-10-02T02:27:00Z</dcterms:created>
  <dcterms:modified xsi:type="dcterms:W3CDTF">2021-10-07T03:09:00Z</dcterms:modified>
</cp:coreProperties>
</file>