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D5A" w:rsidRPr="00652D5A" w:rsidRDefault="00652D5A" w:rsidP="00652D5A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652D5A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652D5A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652D5A" w:rsidRPr="00652D5A" w:rsidRDefault="00652D5A" w:rsidP="00652D5A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652D5A">
        <w:rPr>
          <w:rFonts w:ascii="Times New Roman" w:eastAsia="Times New Roman" w:hAnsi="Times New Roman" w:cs="B Mitra"/>
          <w:sz w:val="36"/>
          <w:szCs w:val="36"/>
          <w:rtl/>
        </w:rPr>
        <w:t>گربۀ ناقلای قصه دُم ندارد و به جای آن طناب درازی برای خودش می‌گذارد. اما این طناب دردسرهای زیادی برای او به وجود می‌آورد</w:t>
      </w:r>
      <w:r w:rsidRPr="00652D5A">
        <w:rPr>
          <w:rFonts w:ascii="Times New Roman" w:eastAsia="Times New Roman" w:hAnsi="Times New Roman" w:cs="B Mitra"/>
          <w:sz w:val="36"/>
          <w:szCs w:val="36"/>
        </w:rPr>
        <w:t>.</w:t>
      </w:r>
      <w:bookmarkStart w:id="0" w:name="_GoBack"/>
      <w:bookmarkEnd w:id="0"/>
    </w:p>
    <w:p w:rsidR="00DB53D6" w:rsidRDefault="00DB53D6"/>
    <w:sectPr w:rsidR="00DB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1F"/>
    <w:rsid w:val="00652D5A"/>
    <w:rsid w:val="00DB53D6"/>
    <w:rsid w:val="00EB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22B28-B8FB-4930-925B-4C6C0824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2</cp:revision>
  <dcterms:created xsi:type="dcterms:W3CDTF">2017-05-02T11:33:00Z</dcterms:created>
  <dcterms:modified xsi:type="dcterms:W3CDTF">2017-05-02T11:33:00Z</dcterms:modified>
</cp:coreProperties>
</file>