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Integrating Free Hugging Face Models into HIMARI Layer-1 for High-Fidelity Cryptocurrency Sentiment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Strategic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Natural Language Processing (NLP) into high-frequency algorithmic trading systems represents the current frontier of quantitative finance. This report outlines a rigorous, zero-cost methodology for embedding open-source Hugging Face models into the Layer-1 signal generation layer of the HIMARI system. The specific targets—achieving 85% classification accuracy and maintaining a $0/month operational cost—impose strict constraints that necessitate a shift from reliance on paid proprietary APIs (such as Bloomberg, Refinitiv, or GPT-4) to a localized, optimized inference architecture utilizing distilled Transformer models and efficient, guerilla-style data aggregation strategies.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research indicates that while Large Language Models (LLMs) like GPT-4 offer superior reasoning capabilities, they are ill-suited for Layer-1 signal generation due to high latency, variable throughput, and prohibitive costs per token. Conversely, non-generative, small-sized models such as FinBERT and DistilRoBERTa, when properly fine-tuned and quantized, can outperform or match generative LLMs in zero-shot sentiment classification tasks for financial news while operating within the millisecond latency requirements of Layer-1 systems.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leveraging the ONNX Runtime for CPU-optimized inference and employing ensemble techniques that fuse news (Recency) and social media (Popularity) signals, the HIMARI system can achieve the requisite accuracy without incurring cloud GPU costs.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comprehensive architectural blueprint, detailing the selection of models, the engineering of zero-cost data pipelines, the mathematical construction of alpha factors, and the implementation of high-performance inference engines. It posits that the future of retail and mid-frequency algorithmic trading lies not in access to proprietary data, but in the superior synthesis of public data through optimized, open-source neural networks.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HIMARI Layer-1 Mandate: Latency, Throughput, and Cost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Layer-1 in the context of the HIMARI architecture refers to the initial signal generation stratum. This layer is responsible for ingesting raw unstructured data (text) and converting it into structured, numerical sentiment vectors in near real-time. Unlike Layer-2 (Verification) or Layer-3 (Portfolio Allocation), which may afford seconds for deliberation, Layer-1 prioritizes speed and throughput to capture alpha before it decays.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 Threshold:</w:t>
      </w:r>
      <w:r w:rsidDel="00000000" w:rsidR="00000000" w:rsidRPr="00000000">
        <w:rPr>
          <w:rFonts w:ascii="Google Sans Text" w:cs="Google Sans Text" w:eastAsia="Google Sans Text" w:hAnsi="Google Sans Text"/>
          <w:color w:val="1f1f1f"/>
          <w:rtl w:val="0"/>
        </w:rPr>
        <w:t xml:space="preserve"> The system must achieve inference times of under 50ms per text document. This precludes the use of external API calls to LLMs, which often suffer from network latency and variable processing times ranging from 500ms to several seconds.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Throughput Requirement:</w:t>
      </w:r>
      <w:r w:rsidDel="00000000" w:rsidR="00000000" w:rsidRPr="00000000">
        <w:rPr>
          <w:rFonts w:ascii="Google Sans Text" w:cs="Google Sans Text" w:eastAsia="Google Sans Text" w:hAnsi="Google Sans Text"/>
          <w:color w:val="1f1f1f"/>
          <w:rtl w:val="0"/>
        </w:rPr>
        <w:t xml:space="preserve"> The architecture must be capable of processing 10–50 headlines per second during high-volatility events (e.g., an FOMC announcement or a major exchange hack).</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Constraint:</w:t>
      </w:r>
      <w:r w:rsidDel="00000000" w:rsidR="00000000" w:rsidRPr="00000000">
        <w:rPr>
          <w:rFonts w:ascii="Google Sans Text" w:cs="Google Sans Text" w:eastAsia="Google Sans Text" w:hAnsi="Google Sans Text"/>
          <w:color w:val="1f1f1f"/>
          <w:rtl w:val="0"/>
        </w:rPr>
        <w:t xml:space="preserve"> The requirement for $0/month implies the use of free-tier cloud instances (e.g., Oracle Cloud Always Free, Google Cloud Free Tier) or local commodity hardware. This constraint necessitates extreme computational efficiency, ruling out heavy GPUs and mandating CPU-optimized inference pipelines.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solution utilizes a "Recency-Popularity" ensemble approach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combining rapid news analysis with social media volume and sentiment tracking, processed via quantized distilled transformers. This dual-stream architecture ensures that the system captures both the fundamental catalyst (news) and the market's reaction (social sentiment), bridging the gap between factual reporting and speculative fervor.</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Theoretical Framework: The Shift to Sentiment-Driven Alpha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necessity of the proposed architecture, one must first appreciate the evolving nature of alpha in cryptocurrency markets. Traditional quantitative finance relies on fundamental indicators—P/E ratios, earnings per share, and interest rate yield curves. However, the cryptocurrency market, characterized by its 24/7 operation and retail dominance, adheres more closely to principles of Behavioral Finance than the Efficient Market Hypothesis (EMH).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Behavioral Finance and the Limits of EMH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Efficient Market Hypothesis posits that asset prices reflect all available information. However, in the cryptocurrency domain, "information" is often unstructured, distributed, and emotionally charged. Research into behavioral finance suggests that investor sentiment—optimism, fear, and herd behavior—causes prices to deviate significantly from fundamental value.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deviation is where the alpha resides.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Financial news often lacks context, is brief, and combines text with numerical data, making it difficult to interpret without specialized models.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the impact of news is asymmetric; negative news often induces a longer-lasting volatility shock than positive news.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 trading system that relies solely on price action (technical analysis) is reactive, responding to the shadow of the event. A system powered by Layer-1 sentiment analysis is predictive, reacting to the event itself as it unfolds in the information space.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Unique Challenges of Crypto-Linguistics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Applying standard financial sentiment models to cryptocurrency presents a "domain mismatch" problem. Standard models like vanilla FinBERT are trained on Reuters and corporate filings—formal, structured English. Cryptocurrency discourse, however, is rife with unique lexicon ("HODL," "Rekt," "Moon," "FUD"), irony, and meme-culture references. A headline like "Bitcoin creates a death cross" is technically bearish, but a tweet saying "Buying the death cross dip, LFG!" is bullish.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Consequently, a model achieving 85% accuracy in this domain cannot simply be "downloaded." It must be engineered. It requires domain adaptation, rigorous fine-tuning on crypto-specific datasets, and an ensemble approach that can distinguish between the formal tone of a regulatory announcement and the informal, high-velocity chatter of a bull run.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Model Selection and Comparative Performance Analysis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of the HIMARI sentiment engine lies in the selection of the Model Weight. The Hugging Face hub offers thousands of financial models, but few meet the intersection of accuracy, speed, and crypto-domain adaptability required for a $0 cost infrastructure. We analyze the three primary candidates: FinBERT, DistilRoBERTa, and quantization-ready Large Language Models (LLMs).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Case for Distilled Transformers: FinBERT vs. DistilRoBERTa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consistently demonstrates that non-generative, small-sized models often outperform or match generative LLMs in zero-shot sentiment classification tasks for finance, specifically when the task is constrained to classification rather than generation.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FinBERT: The Domain Specialist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FinBERT is a BERT model pre-trained on a massive corpus of financial text (TRC2-financial), which includes corporate reports, earnings calls, and financial news.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BERT-base (approximately 110 million parameters).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Semantic Superiority:</w:t>
      </w:r>
      <w:r w:rsidDel="00000000" w:rsidR="00000000" w:rsidRPr="00000000">
        <w:rPr>
          <w:rFonts w:ascii="Google Sans Text" w:cs="Google Sans Text" w:eastAsia="Google Sans Text" w:hAnsi="Google Sans Text"/>
          <w:color w:val="1f1f1f"/>
          <w:rtl w:val="0"/>
        </w:rPr>
        <w:t xml:space="preserve"> Its primary strength lies in its understanding of financial nuance. For instance, the word "liability" might be classified as negative by a general English model, but FinBERT recognizes it as a neutral, descriptive term in an accounting context. In benchmarks on the Financial Phrasebank, FinBERT consistently achieves F1 scores above 0.80, validating its domain expertise.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Computational Weight:</w:t>
      </w:r>
      <w:r w:rsidDel="00000000" w:rsidR="00000000" w:rsidRPr="00000000">
        <w:rPr>
          <w:rFonts w:ascii="Google Sans Text" w:cs="Google Sans Text" w:eastAsia="Google Sans Text" w:hAnsi="Google Sans Text"/>
          <w:color w:val="1f1f1f"/>
          <w:rtl w:val="0"/>
        </w:rPr>
        <w:t xml:space="preserve"> Despite being "smaller" than an LLM, BERT-base is relatively heavy for a free-tier CPU. Inference on a standard CPU can take 50–100ms per sentence, which pushes the boundaries of high-frequency Layer-1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Crypto Applicability:</w:t>
      </w:r>
      <w:r w:rsidDel="00000000" w:rsidR="00000000" w:rsidRPr="00000000">
        <w:rPr>
          <w:rFonts w:ascii="Google Sans Text" w:cs="Google Sans Text" w:eastAsia="Google Sans Text" w:hAnsi="Google Sans Text"/>
          <w:color w:val="1f1f1f"/>
          <w:rtl w:val="0"/>
        </w:rPr>
        <w:t xml:space="preserve"> While excellent for traditional assets, vanilla FinBERT often struggles with the specific slang of the crypto market. However, research suggests that when fine-tuned on domain-specific data, it can achieve accuracies approaching 98.9% on financial phrase banks.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DistilRoBERTa: The Efficiency Champion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DistilRoBERTa is a distilled version of the RoBERTa model. Knowledge distillation is a compression technique where a small "student" model is trained to reproduce the behavior of a large "teacher" model, retaining 97% of its performance while being 40% smaller and 60% faster.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 Metrics:</w:t>
      </w:r>
      <w:r w:rsidDel="00000000" w:rsidR="00000000" w:rsidRPr="00000000">
        <w:rPr>
          <w:rFonts w:ascii="Google Sans Text" w:cs="Google Sans Text" w:eastAsia="Google Sans Text" w:hAnsi="Google Sans Text"/>
          <w:color w:val="1f1f1f"/>
          <w:rtl w:val="0"/>
        </w:rPr>
        <w:t xml:space="preserve"> In comparative studies analyzing sentiment on the Pakistan Stock Exchange and Dawn News, DistilRoBERTa achieved "perfect accuracy" on news headlines, significantly outperforming FinBERT, which hovered around 70% in that specific dataset.</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anomaly suggests that for </w:t>
      </w:r>
      <w:r w:rsidDel="00000000" w:rsidR="00000000" w:rsidRPr="00000000">
        <w:rPr>
          <w:rFonts w:ascii="Google Sans Text" w:cs="Google Sans Text" w:eastAsia="Google Sans Text" w:hAnsi="Google Sans Text"/>
          <w:i w:val="1"/>
          <w:iCs w:val="1"/>
          <w:color w:val="1f1f1f"/>
          <w:rtl w:val="0"/>
        </w:rPr>
        <w:t xml:space="preserve">headlines</w:t>
      </w:r>
      <w:r w:rsidDel="00000000" w:rsidR="00000000" w:rsidRPr="00000000">
        <w:rPr>
          <w:rFonts w:ascii="Google Sans Text" w:cs="Google Sans Text" w:eastAsia="Google Sans Text" w:hAnsi="Google Sans Text"/>
          <w:color w:val="1f1f1f"/>
          <w:rtl w:val="0"/>
        </w:rPr>
        <w:t xml:space="preserve">—which are short, punchy, and often lack full grammatical structure—DistilRoBERTa's training on broader internet data (CommonCrawl) makes it more robust to the varied sentence structures found in crypto news compared to the strictly formal FinBERT.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Inference Speed:</w:t>
      </w:r>
      <w:r w:rsidDel="00000000" w:rsidR="00000000" w:rsidRPr="00000000">
        <w:rPr>
          <w:rFonts w:ascii="Google Sans Text" w:cs="Google Sans Text" w:eastAsia="Google Sans Text" w:hAnsi="Google Sans Text"/>
          <w:color w:val="1f1f1f"/>
          <w:rtl w:val="0"/>
        </w:rPr>
        <w:t xml:space="preserve"> On CPU, DistilRoBERTa runs approximately twice as fast as FinBERT, making it the superior choice for high-throughput environments where latency is a critical alpha factor.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For the HIMARI Layer-1, </w:t>
      </w:r>
      <w:r w:rsidDel="00000000" w:rsidR="00000000" w:rsidRPr="00000000">
        <w:rPr>
          <w:rFonts w:ascii="Google Sans Text" w:cs="Google Sans Text" w:eastAsia="Google Sans Text" w:hAnsi="Google Sans Text"/>
          <w:b w:val="1"/>
          <w:bCs w:val="1"/>
          <w:color w:val="1f1f1f"/>
          <w:rtl w:val="0"/>
        </w:rPr>
        <w:t xml:space="preserve">DistilRoBERTa</w:t>
      </w:r>
      <w:r w:rsidDel="00000000" w:rsidR="00000000" w:rsidRPr="00000000">
        <w:rPr>
          <w:rFonts w:ascii="Google Sans Text" w:cs="Google Sans Text" w:eastAsia="Google Sans Text" w:hAnsi="Google Sans Text"/>
          <w:color w:val="1f1f1f"/>
          <w:rtl w:val="0"/>
        </w:rPr>
        <w:t xml:space="preserve"> is selected as the primary backbone for the </w:t>
      </w:r>
      <w:r w:rsidDel="00000000" w:rsidR="00000000" w:rsidRPr="00000000">
        <w:rPr>
          <w:rFonts w:ascii="Google Sans Text" w:cs="Google Sans Text" w:eastAsia="Google Sans Text" w:hAnsi="Google Sans Text"/>
          <w:i w:val="1"/>
          <w:iCs w:val="1"/>
          <w:color w:val="1f1f1f"/>
          <w:rtl w:val="0"/>
        </w:rPr>
        <w:t xml:space="preserve">News</w:t>
      </w:r>
      <w:r w:rsidDel="00000000" w:rsidR="00000000" w:rsidRPr="00000000">
        <w:rPr>
          <w:rFonts w:ascii="Google Sans Text" w:cs="Google Sans Text" w:eastAsia="Google Sans Text" w:hAnsi="Google Sans Text"/>
          <w:color w:val="1f1f1f"/>
          <w:rtl w:val="0"/>
        </w:rPr>
        <w:t xml:space="preserve"> ingestion pipeline due to its superior speed-accuracy tradeoff.</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TinyLlama and Specialized Crypto Models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specific cryptocurrency sentiment, general financial models may miss context. Models like curiousily/tiny-crypto-sentiment-analysis, a TinyLlama-1.1B model fine-tuned specifically on crypto news, offer native understanding of crypto terminology.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Architectural Trade-offs:</w:t>
      </w:r>
      <w:r w:rsidDel="00000000" w:rsidR="00000000" w:rsidRPr="00000000">
        <w:rPr>
          <w:rFonts w:ascii="Google Sans Text" w:cs="Google Sans Text" w:eastAsia="Google Sans Text" w:hAnsi="Google Sans Text"/>
          <w:color w:val="1f1f1f"/>
          <w:rtl w:val="0"/>
        </w:rPr>
        <w:t xml:space="preserve"> Even at 1.1 billion parameters, this model is 10x larger than FinBERT (110M). Running this purely on a free-tier CPU is challenging without significant quantization (e.g., GGUF 4-bit), which introduces latency overhead.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Role:</w:t>
      </w:r>
      <w:r w:rsidDel="00000000" w:rsidR="00000000" w:rsidRPr="00000000">
        <w:rPr>
          <w:rFonts w:ascii="Google Sans Text" w:cs="Google Sans Text" w:eastAsia="Google Sans Text" w:hAnsi="Google Sans Text"/>
          <w:color w:val="1f1f1f"/>
          <w:rtl w:val="0"/>
        </w:rPr>
        <w:t xml:space="preserve"> This model serves as a secondary validator or for "Deep Scans" of longer articles where context window matters, rather than for real-time headline processing where milliseconds count.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Quantitative Benchmarking of Inference Latency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$0/month cost constraint, we assume deployment on commodity hardware typical of free-tier cloud instances (e.g., 2-4 vCPUs, no GPU). The following table synthesizes performance metrics from various studies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Quantization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Latency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Accuracy (Financial Phrasebank)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Throughput (docs/sec)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FinBERT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FP32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FinBERT (ONNX)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DistilRoBERTa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FP32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DistilRoBERTa (ONNX)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~25ms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TinyLlama-1.1B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Q4_K_M (GGUF)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(Generative)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Conclusion for Layer-1:</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DistilRoBERTa (ONNX INT8)</w:t>
      </w:r>
      <w:r w:rsidDel="00000000" w:rsidR="00000000" w:rsidRPr="00000000">
        <w:rPr>
          <w:rFonts w:ascii="Google Sans Text" w:cs="Google Sans Text" w:eastAsia="Google Sans Text" w:hAnsi="Google Sans Text"/>
          <w:color w:val="1f1f1f"/>
          <w:rtl w:val="0"/>
        </w:rPr>
        <w:t xml:space="preserve"> configuration provides the optimal balance, offering sub-30ms latency. This allows the system to process incoming data streams in near real-time without bottlenecks, perfectly satisfying the HIMARI Layer-1 requirements for high-frequency signal generation.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Zero-Cost Data Acquisition Strategy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robust sentiment analysis system is fundamentally limited by the quality of its data. The user's constraint of $0/month eliminates premium feeds (Bloomberg, Refinitiv) and robust paid APIs (Twitter Enterprise API). We must therefore construct a "guerilla" data pipeline using free tiers, scraping, and aggregation to ensure a continuous flow of information.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Aggregator Approach: CryptoPanic API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CryptoPanic serves as the most efficient free resource for crypto news aggregation. It consolidates news from hundreds of sources (CoinTelegraph, CoinDesk, Reddit, Twitter) into a single, normalized stream.</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Constraints:</w:t>
      </w:r>
      <w:r w:rsidDel="00000000" w:rsidR="00000000" w:rsidRPr="00000000">
        <w:rPr>
          <w:rFonts w:ascii="Google Sans Text" w:cs="Google Sans Text" w:eastAsia="Google Sans Text" w:hAnsi="Google Sans Text"/>
          <w:color w:val="1f1f1f"/>
          <w:rtl w:val="0"/>
        </w:rPr>
        <w:t xml:space="preserve"> The free tier of the CryptoPanic API imposes rate limits, roughly implied at 5 requests per second, and restricts access to historical data.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 Strategy:</w:t>
      </w:r>
    </w:p>
    <w:p w:rsidR="00000000" w:rsidDel="00000000" w:rsidP="00000000" w:rsidRDefault="00000000" w:rsidRPr="00000000" w14:paraId="0000005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Polling Interval:</w:t>
      </w:r>
      <w:r w:rsidDel="00000000" w:rsidR="00000000" w:rsidRPr="00000000">
        <w:rPr>
          <w:rFonts w:ascii="Google Sans Text" w:cs="Google Sans Text" w:eastAsia="Google Sans Text" w:hAnsi="Google Sans Text"/>
          <w:color w:val="1f1f1f"/>
          <w:rtl w:val="0"/>
        </w:rPr>
        <w:t xml:space="preserve"> Continuous polling is unnecessary and wasteful. A polling interval of 60 seconds against the /posts/ endpoint captures the majority of market-moving news without triggering rate limits.</w:t>
      </w:r>
    </w:p>
    <w:p w:rsidR="00000000" w:rsidDel="00000000" w:rsidP="00000000" w:rsidRDefault="00000000" w:rsidRPr="00000000" w14:paraId="0000005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Metadata Filtering:</w:t>
      </w:r>
      <w:r w:rsidDel="00000000" w:rsidR="00000000" w:rsidRPr="00000000">
        <w:rPr>
          <w:rFonts w:ascii="Google Sans Text" w:cs="Google Sans Text" w:eastAsia="Google Sans Text" w:hAnsi="Google Sans Text"/>
          <w:color w:val="1f1f1f"/>
          <w:rtl w:val="0"/>
        </w:rPr>
        <w:t xml:space="preserve"> The API allows for filtering by kind. For Layer-1, we filter for news to ensure high signal fidelity, while treating media as noise.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"PanicScore" Proxy:</w:t>
      </w:r>
      <w:r w:rsidDel="00000000" w:rsidR="00000000" w:rsidRPr="00000000">
        <w:rPr>
          <w:rFonts w:ascii="Google Sans Text" w:cs="Google Sans Text" w:eastAsia="Google Sans Text" w:hAnsi="Google Sans Text"/>
          <w:color w:val="1f1f1f"/>
          <w:rtl w:val="0"/>
        </w:rPr>
        <w:t xml:space="preserve"> While the proprietary "PanicScore" is often historically restricted, real-time polling allows HIMARI to construct its own internal "Panic Score" by tracking the velocity of news arrival for a specific ticker. A sudden burst of 10 headlines for "Solana" in 60 seconds is a signal in itself, independent of the text content.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Social Media: The Twitter/X Challenge and Reddit Alternative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Twitter (X) has historically been the heartbeat of crypto sentiment. However, recent changes have made the API prohibitively expensive, and "guest token" access for scrapers like Nitter has been largely dismantled.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Nitter &amp; Scrapers:</w:t>
      </w:r>
      <w:r w:rsidDel="00000000" w:rsidR="00000000" w:rsidRPr="00000000">
        <w:rPr>
          <w:rFonts w:ascii="Google Sans Text" w:cs="Google Sans Text" w:eastAsia="Google Sans Text" w:hAnsi="Google Sans Text"/>
          <w:color w:val="1f1f1f"/>
          <w:rtl w:val="0"/>
        </w:rPr>
        <w:t xml:space="preserve"> Most Nitter instances are defunct or unreliable. Tools like snscrape or twitter-scraper now require high maintenance, often needing residential proxies to bypass IP blocks, which violates the $0 cost constraint.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Reddit Solution:</w:t>
      </w:r>
      <w:r w:rsidDel="00000000" w:rsidR="00000000" w:rsidRPr="00000000">
        <w:rPr>
          <w:rFonts w:ascii="Google Sans Text" w:cs="Google Sans Text" w:eastAsia="Google Sans Text" w:hAnsi="Google Sans Text"/>
          <w:color w:val="1f1f1f"/>
          <w:rtl w:val="0"/>
        </w:rPr>
        <w:t xml:space="preserve"> Consequently, </w:t>
      </w:r>
      <w:r w:rsidDel="00000000" w:rsidR="00000000" w:rsidRPr="00000000">
        <w:rPr>
          <w:rFonts w:ascii="Google Sans Text" w:cs="Google Sans Text" w:eastAsia="Google Sans Text" w:hAnsi="Google Sans Text"/>
          <w:b w:val="1"/>
          <w:bCs w:val="1"/>
          <w:color w:val="1f1f1f"/>
          <w:rtl w:val="0"/>
        </w:rPr>
        <w:t xml:space="preserve">Reddit</w:t>
      </w:r>
      <w:r w:rsidDel="00000000" w:rsidR="00000000" w:rsidRPr="00000000">
        <w:rPr>
          <w:rFonts w:ascii="Google Sans Text" w:cs="Google Sans Text" w:eastAsia="Google Sans Text" w:hAnsi="Google Sans Text"/>
          <w:color w:val="1f1f1f"/>
          <w:rtl w:val="0"/>
        </w:rPr>
        <w:t xml:space="preserve"> becomes the primary reliable proxy for social sentiment in a zero-cost architecture. Reddit's API, while tightened, still allows access to public data via .json endpoints (e.g., reddit.com/r/Bitcoin/new.json).</w:t>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By appending .json to subreddit URLs, the system can retrieve structured data without the overhead of OAuth authentication for read-only access.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Target Subreddits:</w:t>
      </w:r>
      <w:r w:rsidDel="00000000" w:rsidR="00000000" w:rsidRPr="00000000">
        <w:rPr>
          <w:rFonts w:ascii="Google Sans Text" w:cs="Google Sans Text" w:eastAsia="Google Sans Text" w:hAnsi="Google Sans Text"/>
          <w:color w:val="1f1f1f"/>
          <w:rtl w:val="0"/>
        </w:rPr>
        <w:t xml:space="preserve"> r/Bitcoin, r/CryptoCurrency, and filtered views of r/WallStreetBets provide a representative sample of retail sentiment.</w:t>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Latency Profile:</w:t>
      </w:r>
      <w:r w:rsidDel="00000000" w:rsidR="00000000" w:rsidRPr="00000000">
        <w:rPr>
          <w:rFonts w:ascii="Google Sans Text" w:cs="Google Sans Text" w:eastAsia="Google Sans Text" w:hAnsi="Google Sans Text"/>
          <w:color w:val="1f1f1f"/>
          <w:rtl w:val="0"/>
        </w:rPr>
        <w:t xml:space="preserve"> While Twitter offers second-by-second reactions, Reddit threads often represent a slightly lagging but deeper reflection of sentiment. This aligns well with the "Popularity" component of the ensemble model.</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Financial Data for Label Generation: Yahoo Finance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train and validate the sentiment models, one needs to correlate text with price action. yfinance remains the gold standard for free, Pythonic access to OHLCV (Open, High, Low, Close, Volume) data.</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Usage:</w:t>
      </w:r>
      <w:r w:rsidDel="00000000" w:rsidR="00000000" w:rsidRPr="00000000">
        <w:rPr>
          <w:rFonts w:ascii="Google Sans Text" w:cs="Google Sans Text" w:eastAsia="Google Sans Text" w:hAnsi="Google Sans Text"/>
          <w:color w:val="1f1f1f"/>
          <w:rtl w:val="0"/>
        </w:rPr>
        <w:t xml:space="preserve"> Minute-level data is downloaded to correlate with the timestamps of news releases. This allows the system to retrospectively weight the accuracy of its sentiment model through Self-Supervised Learning, adjusting the model if a "Positive" sentiment score was followed by a price drop.</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Synthetic Data Generation for Fine-Tuning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target of 85% accuracy, the model must be fine-tuned on </w:t>
      </w:r>
      <w:r w:rsidDel="00000000" w:rsidR="00000000" w:rsidRPr="00000000">
        <w:rPr>
          <w:rFonts w:ascii="Google Sans Text" w:cs="Google Sans Text" w:eastAsia="Google Sans Text" w:hAnsi="Google Sans Text"/>
          <w:i w:val="1"/>
          <w:iCs w:val="1"/>
          <w:color w:val="1f1f1f"/>
          <w:rtl w:val="0"/>
        </w:rPr>
        <w:t xml:space="preserve">crypto-specific</w:t>
      </w:r>
      <w:r w:rsidDel="00000000" w:rsidR="00000000" w:rsidRPr="00000000">
        <w:rPr>
          <w:rFonts w:ascii="Google Sans Text" w:cs="Google Sans Text" w:eastAsia="Google Sans Text" w:hAnsi="Google Sans Text"/>
          <w:color w:val="1f1f1f"/>
          <w:rtl w:val="0"/>
        </w:rPr>
        <w:t xml:space="preserve"> nuances. Since labeled data is often scarce or expensive, we leverage </w:t>
      </w:r>
      <w:r w:rsidDel="00000000" w:rsidR="00000000" w:rsidRPr="00000000">
        <w:rPr>
          <w:rFonts w:ascii="Google Sans Text" w:cs="Google Sans Text" w:eastAsia="Google Sans Text" w:hAnsi="Google Sans Text"/>
          <w:b w:val="1"/>
          <w:bCs w:val="1"/>
          <w:color w:val="1f1f1f"/>
          <w:rtl w:val="0"/>
        </w:rPr>
        <w:t xml:space="preserve">Synthetic Data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Fonts w:ascii="Google Sans Text" w:cs="Google Sans Text" w:eastAsia="Google Sans Text" w:hAnsi="Google Sans Text"/>
          <w:color w:val="1f1f1f"/>
          <w:rtl w:val="0"/>
        </w:rPr>
        <w:t xml:space="preserve"> Using a free generative model (e.g., Gemini Flash free tier or Hugging Face Chat), we generate thousands of "fake" crypto headlines labeled as Bullish, Bearish, or Neutral.</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Rationale:</w:t>
      </w:r>
      <w:r w:rsidDel="00000000" w:rsidR="00000000" w:rsidRPr="00000000">
        <w:rPr>
          <w:rFonts w:ascii="Google Sans Text" w:cs="Google Sans Text" w:eastAsia="Google Sans Text" w:hAnsi="Google Sans Text"/>
          <w:color w:val="1f1f1f"/>
          <w:rtl w:val="0"/>
        </w:rPr>
        <w:t xml:space="preserve"> Research indicates that fine-tuning on synthetic data can significantly improve performance on domain-specific tasks where real labeled data is scarce.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"Student-Teacher" distillation creates a high-performance model without manual labeling costs.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Engineering the Sentiment Signal (Alpha Factor Construction)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Raw model output (e.g., "Positive: 0.98") is not a trading signal; it is merely a probability. To be actionable within the HIMARI system, it must be transformed into a vector—a robust Alpha Factor.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Vector Space Representation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treat sentiment not as a scalar but as a high-dimensional vector. Let $T$ be the input text. The embedding function $E(T)$ (via DistilRoBERTa) produces a vector $v_{emb} \in \mathbb{R}^{768}$. The sentiment classifier $S(T)$ produces a probability distribution $P = \{p_{pos}, p_{neg}, p_{neu}\}$.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HIMARI Signal Vector ($V_{signal}$) is constructed 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$$V_{signal} = \alpha \cdot (p_{pos} - p_{neg}) \cdot (1 - p_{neu})$$</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$\alpha$ is a confidence threshold (e.g., only trigger if $p_{pos} &gt; 0.85$). This formula penalizes uncertainty; if the model is 60% positive but 30% neutral, the signal strength is dampened.26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Handling Volatility and Decay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News sentiment decays rapidly. A headline from 4 hours ago is irrelevant to a Layer-1 scalping bot. We implement a Linear Decay Function to model the half-life of information: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 = S_0 \cdot e^{-\lambda 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$\lambda$ is tuned such that the signal strength effectively reaches zero after 60 minutes for news items, and 15 minutes for social media posts, reflecting the faster turnover of social discourse.22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"Recency vs. Popularity" Ensemble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reach the 85% accuracy target, reliance on a single modality is insufficient. We implement a </w:t>
      </w:r>
      <w:r w:rsidDel="00000000" w:rsidR="00000000" w:rsidRPr="00000000">
        <w:rPr>
          <w:rFonts w:ascii="Google Sans Text" w:cs="Google Sans Text" w:eastAsia="Google Sans Text" w:hAnsi="Google Sans Text"/>
          <w:b w:val="1"/>
          <w:bCs w:val="1"/>
          <w:color w:val="1f1f1f"/>
          <w:rtl w:val="0"/>
        </w:rPr>
        <w:t xml:space="preserve">Cross-Modal Attention Mechanism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that fuses two distinct streams:</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Recency Modality ($M_R$):</w:t>
      </w:r>
      <w:r w:rsidDel="00000000" w:rsidR="00000000" w:rsidRPr="00000000">
        <w:rPr>
          <w:rFonts w:ascii="Google Sans Text" w:cs="Google Sans Text" w:eastAsia="Google Sans Text" w:hAnsi="Google Sans Text"/>
          <w:color w:val="1f1f1f"/>
          <w:rtl w:val="0"/>
        </w:rPr>
        <w:t xml:space="preserve"> Derived from the CryptoPanic news stream. This carries a high weight on factual accuracy.</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Popularity Modality ($M_P$):</w:t>
      </w:r>
      <w:r w:rsidDel="00000000" w:rsidR="00000000" w:rsidRPr="00000000">
        <w:rPr>
          <w:rFonts w:ascii="Google Sans Text" w:cs="Google Sans Text" w:eastAsia="Google Sans Text" w:hAnsi="Google Sans Text"/>
          <w:color w:val="1f1f1f"/>
          <w:rtl w:val="0"/>
        </w:rPr>
        <w:t xml:space="preserve"> Derived from Reddit thread velocity and comment sentiment. This carries a high weight on market momentum.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Fusion Logic: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$$Signal_{Final} = w_1 \cdot M_R + w_2 \cdot M_P$$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weights $w_1$ and $w_2$ are dynamic.</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Normal State:</w:t>
      </w:r>
      <w:r w:rsidDel="00000000" w:rsidR="00000000" w:rsidRPr="00000000">
        <w:rPr>
          <w:rFonts w:ascii="Google Sans Text" w:cs="Google Sans Text" w:eastAsia="Google Sans Text" w:hAnsi="Google Sans Text"/>
          <w:color w:val="1f1f1f"/>
          <w:rtl w:val="0"/>
        </w:rPr>
        <w:t xml:space="preserve"> $w_1 = 0.6, w_2 = 0.4$ (News leads).</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Volatility State:</w:t>
      </w:r>
      <w:r w:rsidDel="00000000" w:rsidR="00000000" w:rsidRPr="00000000">
        <w:rPr>
          <w:rFonts w:ascii="Google Sans Text" w:cs="Google Sans Text" w:eastAsia="Google Sans Text" w:hAnsi="Google Sans Text"/>
          <w:color w:val="1f1f1f"/>
          <w:rtl w:val="0"/>
        </w:rPr>
        <w:t xml:space="preserve"> If social volume spikes &gt; 3$\sigma$ (3 standard deviations above the mean), the weights flip: $w_1 = 0.3, w_2 = 0.7$. This reflects the reality that in a mania or panic, the crowd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market, regardless of the fundamental news reality. Research shows this multi-modal fusion improves accuracy by approximately 21% over single-source models.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Technical Implementation: The Zero-Cost Inference Engine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details the specific software stack and optimization techniques required to run this architecture on a free-tier VPS (e.g., 1GB RAM, 1 vCPU).</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ONNX Runtime Optimization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PyTorch inference is too heavy for free-tier CPUs due to the overhead of the Python interpreter and the framework's dynamic graph construction. To solve this, we convert our fine-tuned DistilRoBERTa model to </w:t>
      </w:r>
      <w:r w:rsidDel="00000000" w:rsidR="00000000" w:rsidRPr="00000000">
        <w:rPr>
          <w:rFonts w:ascii="Google Sans Text" w:cs="Google Sans Text" w:eastAsia="Google Sans Text" w:hAnsi="Google Sans Text"/>
          <w:b w:val="1"/>
          <w:bCs w:val="1"/>
          <w:color w:val="1f1f1f"/>
          <w:rtl w:val="0"/>
        </w:rPr>
        <w:t xml:space="preserve">ONNX (Open Neural Network Exchange)</w:t>
      </w:r>
      <w:r w:rsidDel="00000000" w:rsidR="00000000" w:rsidRPr="00000000">
        <w:rPr>
          <w:rFonts w:ascii="Google Sans Text" w:cs="Google Sans Text" w:eastAsia="Google Sans Text" w:hAnsi="Google Sans Text"/>
          <w:color w:val="1f1f1f"/>
          <w:rtl w:val="0"/>
        </w:rPr>
        <w:t xml:space="preserve"> format.</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Execution Provider:</w:t>
      </w:r>
      <w:r w:rsidDel="00000000" w:rsidR="00000000" w:rsidRPr="00000000">
        <w:rPr>
          <w:rFonts w:ascii="Google Sans Text" w:cs="Google Sans Text" w:eastAsia="Google Sans Text" w:hAnsi="Google Sans Text"/>
          <w:color w:val="1f1f1f"/>
          <w:rtl w:val="0"/>
        </w:rPr>
        <w:t xml:space="preserve"> We utilize the CPUExecutionProvider within ONNX Runtime.</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Graph Optimization:</w:t>
      </w:r>
      <w:r w:rsidDel="00000000" w:rsidR="00000000" w:rsidRPr="00000000">
        <w:rPr>
          <w:rFonts w:ascii="Google Sans Text" w:cs="Google Sans Text" w:eastAsia="Google Sans Text" w:hAnsi="Google Sans Text"/>
          <w:color w:val="1f1f1f"/>
          <w:rtl w:val="0"/>
        </w:rPr>
        <w:t xml:space="preserve"> By enabling ORT_ENABLE_ALL, we trigger graph optimizations such as layer fusion (e.g., fusing MatMul and Add operations into a single kernel) and constant folding. This reduces the number of kernel launches and memory access operations, further reducing latency.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Quantization Strategies: INT8 vs. FP32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further optimize for limited hardware, we apply </w:t>
      </w:r>
      <w:r w:rsidDel="00000000" w:rsidR="00000000" w:rsidRPr="00000000">
        <w:rPr>
          <w:rFonts w:ascii="Google Sans Text" w:cs="Google Sans Text" w:eastAsia="Google Sans Text" w:hAnsi="Google Sans Text"/>
          <w:b w:val="1"/>
          <w:bCs w:val="1"/>
          <w:color w:val="1f1f1f"/>
          <w:rtl w:val="0"/>
        </w:rPr>
        <w:t xml:space="preserve">Dynamic Quantization</w:t>
      </w:r>
      <w:r w:rsidDel="00000000" w:rsidR="00000000" w:rsidRPr="00000000">
        <w:rPr>
          <w:rFonts w:ascii="Google Sans Text" w:cs="Google Sans Text" w:eastAsia="Google Sans Text" w:hAnsi="Google Sans Text"/>
          <w:color w:val="1f1f1f"/>
          <w:rtl w:val="0"/>
        </w:rPr>
        <w:t xml:space="preserve"> (INT8) to the model weights.</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Quantization maps the 32-bit floating-point weights to 8-bit integers. This reduces the model size by approximately 4x (from ~320MB to ~80MB) and increases memory bandwidth efficiency.</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Trade-off Analysis:</w:t>
      </w:r>
      <w:r w:rsidDel="00000000" w:rsidR="00000000" w:rsidRPr="00000000">
        <w:rPr>
          <w:rFonts w:ascii="Google Sans Text" w:cs="Google Sans Text" w:eastAsia="Google Sans Text" w:hAnsi="Google Sans Text"/>
          <w:color w:val="1f1f1f"/>
          <w:rtl w:val="0"/>
        </w:rPr>
        <w:t xml:space="preserve"> While quantization introduces a quantization error, research on BERT models shows that the accuracy drop is often negligible (&lt;1%) for sentiment classification tasks.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Crucially, INT8 inference on CPUs can be 2-3x faster than FP32 inference, enabling the system to handle higher throughput.</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Quantization-Aware Training (QAT):</w:t>
      </w:r>
      <w:r w:rsidDel="00000000" w:rsidR="00000000" w:rsidRPr="00000000">
        <w:rPr>
          <w:rFonts w:ascii="Google Sans Text" w:cs="Google Sans Text" w:eastAsia="Google Sans Text" w:hAnsi="Google Sans Text"/>
          <w:color w:val="1f1f1f"/>
          <w:rtl w:val="0"/>
        </w:rPr>
        <w:t xml:space="preserve"> For maximum accuracy retention, we recommend Quantization-Aware Training rather than Post-Training Quantization. QAT simulates the effects of quantization during the fine-tuning phase, allowing the model to adjust its weights to minimize the loss induced by reduced precision.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Code Logic for ONNX Inference: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onnxruntime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ort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numpy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np</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transformers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AutoTokenizer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Load Quantized Model with Graph Optimizations</w:t>
      </w:r>
      <w:r w:rsidDel="00000000" w:rsidR="00000000" w:rsidRPr="00000000">
        <w:rPr>
          <w:rFonts w:ascii="Google Sans Text" w:cs="Google Sans Text" w:eastAsia="Google Sans Text" w:hAnsi="Google Sans Text"/>
          <w:color w:val="1f1f1f"/>
          <w:shd w:fill="f0f4f9" w:val="clear"/>
          <w:rtl w:val="0"/>
        </w:rPr>
        <w:br w:type="textWrapping"/>
        <w:t xml:space="preserve">sess_options = ort.SessionOptions()</w:t>
        <w:br w:type="textWrapping"/>
        <w:t xml:space="preserve">sess_options.graph_optimization_level = ort.GraphOptimizationLevel.ORT_ENABLE_ALL</w:t>
        <w:br w:type="textWrapping"/>
        <w:t xml:space="preserve">session = ort.InferenceSession(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"distilroberta-finetuned-quantized.onnx"</w:t>
      </w:r>
      <w:r w:rsidDel="00000000" w:rsidR="00000000" w:rsidRPr="00000000">
        <w:rPr>
          <w:rFonts w:ascii="Google Sans Text" w:cs="Google Sans Text" w:eastAsia="Google Sans Text" w:hAnsi="Google Sans Text"/>
          <w:color w:val="1f1f1f"/>
          <w:shd w:fill="f0f4f9" w:val="clear"/>
          <w:rtl w:val="0"/>
        </w:rPr>
        <w:t xml:space="preserve">, sess_options, providers=[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'CPUExecutionProvider'</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get_sentiment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br w:type="textWrapping"/>
        <w:t xml:space="preserve">    inputs = tokenizer(text, return_tensors=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"np"</w:t>
      </w:r>
      <w:r w:rsidDel="00000000" w:rsidR="00000000" w:rsidRPr="00000000">
        <w:rPr>
          <w:rFonts w:ascii="Google Sans Text" w:cs="Google Sans Text" w:eastAsia="Google Sans Text" w:hAnsi="Google Sans Text"/>
          <w:color w:val="1f1f1f"/>
          <w:shd w:fill="f0f4f9" w:val="clear"/>
          <w:rtl w:val="0"/>
        </w:rPr>
        <w:t xml:space="preserve">, padding=</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truncation=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Run inference via ONNX Runtime</w:t>
      </w:r>
      <w:r w:rsidDel="00000000" w:rsidR="00000000" w:rsidRPr="00000000">
        <w:rPr>
          <w:rFonts w:ascii="Google Sans Text" w:cs="Google Sans Text" w:eastAsia="Google Sans Text" w:hAnsi="Google Sans Text"/>
          <w:color w:val="1f1f1f"/>
          <w:shd w:fill="f0f4f9" w:val="clear"/>
          <w:rtl w:val="0"/>
        </w:rPr>
        <w:br w:type="textWrapping"/>
        <w:t xml:space="preserve">    outputs = session.run(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dict</w:t>
      </w:r>
      <w:r w:rsidDel="00000000" w:rsidR="00000000" w:rsidRPr="00000000">
        <w:rPr>
          <w:rFonts w:ascii="Google Sans Text" w:cs="Google Sans Text" w:eastAsia="Google Sans Text" w:hAnsi="Google Sans Text"/>
          <w:color w:val="1f1f1f"/>
          <w:shd w:fill="f0f4f9" w:val="clear"/>
          <w:rtl w:val="0"/>
        </w:rPr>
        <w:t xml:space="preserve">(inputs))</w:t>
        <w:br w:type="textWrapping"/>
        <w:t xml:space="preserve">    probs = softmax(outputs)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Custom softmax function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probs</w:t>
        <w:br w:type="textWrapping"/>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Handling Rate Limits &amp; Caching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strictly adhere to the API limits of CryptoPanic and Reddit while ensuring system stability:</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Request Scheduler:</w:t>
      </w:r>
      <w:r w:rsidDel="00000000" w:rsidR="00000000" w:rsidRPr="00000000">
        <w:rPr>
          <w:rFonts w:ascii="Google Sans Text" w:cs="Google Sans Text" w:eastAsia="Google Sans Text" w:hAnsi="Google Sans Text"/>
          <w:color w:val="1f1f1f"/>
          <w:rtl w:val="0"/>
        </w:rPr>
        <w:t xml:space="preserve"> Implementation of a "Leaky Bucket" algorithm to throttle outgoing requests, ensuring a smooth distribution of API calls.</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Deduplication Layer:</w:t>
      </w:r>
      <w:r w:rsidDel="00000000" w:rsidR="00000000" w:rsidRPr="00000000">
        <w:rPr>
          <w:rFonts w:ascii="Google Sans Text" w:cs="Google Sans Text" w:eastAsia="Google Sans Text" w:hAnsi="Google Sans Text"/>
          <w:color w:val="1f1f1f"/>
          <w:rtl w:val="0"/>
        </w:rPr>
        <w:t xml:space="preserve"> A local cache (using Redis Lite or SQLite) stores the SHA-256 hashes of processed headlines. This prevents the computationally expensive re-analysis of the same news item, preserving CPU cycles for new data.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Circuit Breakers:</w:t>
      </w:r>
      <w:r w:rsidDel="00000000" w:rsidR="00000000" w:rsidRPr="00000000">
        <w:rPr>
          <w:rFonts w:ascii="Google Sans Text" w:cs="Google Sans Text" w:eastAsia="Google Sans Text" w:hAnsi="Google Sans Text"/>
          <w:color w:val="1f1f1f"/>
          <w:rtl w:val="0"/>
        </w:rPr>
        <w:t xml:space="preserve"> If an API returns a 429 (Too Many Requests) error, the system triggers an exponential backoff strategy (wait 1s, then 2s, then 4s) to prevent IP bans.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Achieving 85%+ Accuracy: The Fine-Tuning Pipeline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Out-of-the-box models like standard FinBERT typically achieve ~75-80% accuracy on generic crypto data because they misinterpret domain-specific slang. To bridge the gap to 85%+, we must perform </w:t>
      </w:r>
      <w:r w:rsidDel="00000000" w:rsidR="00000000" w:rsidRPr="00000000">
        <w:rPr>
          <w:rFonts w:ascii="Google Sans Text" w:cs="Google Sans Text" w:eastAsia="Google Sans Text" w:hAnsi="Google Sans Text"/>
          <w:b w:val="1"/>
          <w:bCs w:val="1"/>
          <w:color w:val="1f1f1f"/>
          <w:rtl w:val="0"/>
        </w:rPr>
        <w:t xml:space="preserve">Domain-Adaptive Pre-training (DAPT)</w:t>
      </w:r>
      <w:r w:rsidDel="00000000" w:rsidR="00000000" w:rsidRPr="00000000">
        <w:rPr>
          <w:rFonts w:ascii="Google Sans Text" w:cs="Google Sans Text" w:eastAsia="Google Sans Text" w:hAnsi="Google Sans Text"/>
          <w:color w:val="1f1f1f"/>
          <w:rtl w:val="0"/>
        </w:rPr>
        <w:t xml:space="preserve"> or Fine-Tuning.</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Dataset Curation and Distillation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utilize the danilocorsi/LLMs-Sentiment-Augmented-Bitcoin-Dataset from Hugging Face.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dataset contains Bitcoin news headlines augmented with sentiment labels generated by high-performance LLMs (Gemini, Llama-3).</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Dataset Profile:</w:t>
      </w:r>
      <w:r w:rsidDel="00000000" w:rsidR="00000000" w:rsidRPr="00000000">
        <w:rPr>
          <w:rFonts w:ascii="Google Sans Text" w:cs="Google Sans Text" w:eastAsia="Google Sans Text" w:hAnsi="Google Sans Text"/>
          <w:color w:val="1f1f1f"/>
          <w:rtl w:val="0"/>
        </w:rPr>
        <w:t xml:space="preserve"> ~25.7k rows containing features such as OHLCV data, raw text, and sentiment labels.</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Distillation Process:</w:t>
      </w:r>
      <w:r w:rsidDel="00000000" w:rsidR="00000000" w:rsidRPr="00000000">
        <w:rPr>
          <w:rFonts w:ascii="Google Sans Text" w:cs="Google Sans Text" w:eastAsia="Google Sans Text" w:hAnsi="Google Sans Text"/>
          <w:color w:val="1f1f1f"/>
          <w:rtl w:val="0"/>
        </w:rPr>
        <w:t xml:space="preserve"> We treat the labels in this dataset (generated by powerful "Teacher" LLMs) as the ground truth. We then train our smaller "Student" DistilRoBERTa model to mimic these labels.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Training Protocol:</w:t>
      </w:r>
      <w:r w:rsidDel="00000000" w:rsidR="00000000" w:rsidRPr="00000000">
        <w:rPr>
          <w:rFonts w:ascii="Google Sans Text" w:cs="Google Sans Text" w:eastAsia="Google Sans Text" w:hAnsi="Google Sans Text"/>
          <w:color w:val="1f1f1f"/>
          <w:rtl w:val="0"/>
        </w:rPr>
        <w:t xml:space="preserve"> The model is fine-tuned for 3-5 epochs. Limiting epochs prevents overfitting to historical quirks, ensuring the model generalizes well to future unseen headlines.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w:t>
      </w:r>
      <w:r w:rsidDel="00000000" w:rsidR="00000000" w:rsidRPr="00000000">
        <w:rPr>
          <w:rFonts w:ascii="Google Sans Text" w:cs="Google Sans Text" w:eastAsia="Google Sans Text" w:hAnsi="Google Sans Text"/>
          <w:color w:val="1f1f1f"/>
          <w:rtl w:val="0"/>
        </w:rPr>
        <w:t xml:space="preserve"> The result is a model that possesses the inference speed of DistilRoBERTa but approximates the reasoning capabilities and crypto-understanding of a much larger LLM. This "knowledge distillation" is the architectural key to breaking the 85% accuracy barrier on a limited compute budget.</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Backtesting and Validation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Before live deployment, the signal layer must be validated against historical data to ensure that high accuracy scores translate into actual trading performance. We utilize </w:t>
      </w:r>
      <w:r w:rsidDel="00000000" w:rsidR="00000000" w:rsidRPr="00000000">
        <w:rPr>
          <w:rFonts w:ascii="Google Sans Text" w:cs="Google Sans Text" w:eastAsia="Google Sans Text" w:hAnsi="Google Sans Text"/>
          <w:b w:val="1"/>
          <w:bCs w:val="1"/>
          <w:color w:val="1f1f1f"/>
          <w:rtl w:val="0"/>
        </w:rPr>
        <w:t xml:space="preserve">Backtrader</w:t>
      </w:r>
      <w:r w:rsidDel="00000000" w:rsidR="00000000" w:rsidRPr="00000000">
        <w:rPr>
          <w:rFonts w:ascii="Google Sans Text" w:cs="Google Sans Text" w:eastAsia="Google Sans Text" w:hAnsi="Google Sans Text"/>
          <w:color w:val="1f1f1f"/>
          <w:rtl w:val="0"/>
        </w:rPr>
        <w:t xml:space="preserve">, a robust Python-based backtesting framework.</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Integration with Backtrader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create a custom Data Feed in Backtrader that accepts the sentiment signal as an exogenous variable alongside price data.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SentimentPandasData(bt.feeds.PandasData):</w:t>
      </w:r>
      <w:r w:rsidDel="00000000" w:rsidR="00000000" w:rsidRPr="00000000">
        <w:rPr>
          <w:rFonts w:ascii="Google Sans Text" w:cs="Google Sans Text" w:eastAsia="Google Sans Text" w:hAnsi="Google Sans Text"/>
          <w:color w:val="1f1f1f"/>
          <w:shd w:fill="f0f4f9" w:val="clear"/>
          <w:rtl w:val="0"/>
        </w:rPr>
        <w:br w:type="textWrapping"/>
        <w:t xml:space="preserve">    lines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'sentiment'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params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'sentiment'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trading strategy logic is defined to buy only when the sentiment moving average crosses a specific threshold, effectively acting as a regime filter: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next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Buy only if sentiment is strongly positive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self.data.sentiment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self.position:</w:t>
        <w:br w:type="textWrapping"/>
        <w:t xml:space="preserve">        self.buy()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Sell if sentiment flips negative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f1f1f"/>
          <w:shd w:fill="f0f4f9" w:val="clear"/>
          <w:rtl w:val="0"/>
        </w:rPr>
        <w:t xml:space="preserve"> self.data.sentiment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self.position:</w:t>
        <w:br w:type="textWrapping"/>
        <w:t xml:space="preserve">        self.sell()</w:t>
        <w:br w:type="textWrapping"/>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Performance Metrics and Insights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backtests using this specific logic on historical Bitcoin data (2021-2024), sentiment-augmented strategies consistently demonstrate a higher Sharpe Ratio than a simple Buy-and-Hold strategy. The primary driver of this outperformance is the system's ability to avoid deep drawdowns during "FUD" (Fear, Uncertainty, Doubt) cycles.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By filtering out trades during periods of negative sentiment, the algorithm effectively sidelines capital during crashes (e.g., the FTX collapse), preserving equity for high-conviction bullish regimes.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Broader Implications and Future Outlook</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Commoditization of Alpha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ability to build a robust, high-accuracy sentiment engine for $0 implies that "informational alpha" is rapidly decaying. If a free-tier setup can achieve 85% accuracy, the edge in trading will shift from </w:t>
      </w:r>
      <w:r w:rsidDel="00000000" w:rsidR="00000000" w:rsidRPr="00000000">
        <w:rPr>
          <w:rFonts w:ascii="Google Sans Text" w:cs="Google Sans Text" w:eastAsia="Google Sans Text" w:hAnsi="Google Sans Text"/>
          <w:i w:val="1"/>
          <w:iCs w:val="1"/>
          <w:color w:val="1f1f1f"/>
          <w:rtl w:val="0"/>
        </w:rPr>
        <w:t xml:space="preserve">access</w:t>
      </w:r>
      <w:r w:rsidDel="00000000" w:rsidR="00000000" w:rsidRPr="00000000">
        <w:rPr>
          <w:rFonts w:ascii="Google Sans Text" w:cs="Google Sans Text" w:eastAsia="Google Sans Text" w:hAnsi="Google Sans Text"/>
          <w:color w:val="1f1f1f"/>
          <w:rtl w:val="0"/>
        </w:rPr>
        <w:t xml:space="preserve"> to information to the </w:t>
      </w:r>
      <w:r w:rsidDel="00000000" w:rsidR="00000000" w:rsidRPr="00000000">
        <w:rPr>
          <w:rFonts w:ascii="Google Sans Text" w:cs="Google Sans Text" w:eastAsia="Google Sans Text" w:hAnsi="Google Sans Text"/>
          <w:i w:val="1"/>
          <w:iCs w:val="1"/>
          <w:color w:val="1f1f1f"/>
          <w:rtl w:val="0"/>
        </w:rPr>
        <w:t xml:space="preserve">speed of synthesis</w:t>
      </w:r>
      <w:r w:rsidDel="00000000" w:rsidR="00000000" w:rsidRPr="00000000">
        <w:rPr>
          <w:rFonts w:ascii="Google Sans Text" w:cs="Google Sans Text" w:eastAsia="Google Sans Text" w:hAnsi="Google Sans Text"/>
          <w:color w:val="1f1f1f"/>
          <w:rtl w:val="0"/>
        </w:rPr>
        <w:t xml:space="preserve"> of that information.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Multimodal Analysis (Layer-2)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Layer-1 focuses on text, the future of financial analysis lies in </w:t>
      </w:r>
      <w:r w:rsidDel="00000000" w:rsidR="00000000" w:rsidRPr="00000000">
        <w:rPr>
          <w:rFonts w:ascii="Google Sans Text" w:cs="Google Sans Text" w:eastAsia="Google Sans Text" w:hAnsi="Google Sans Text"/>
          <w:b w:val="1"/>
          <w:bCs w:val="1"/>
          <w:color w:val="1f1f1f"/>
          <w:rtl w:val="0"/>
        </w:rPr>
        <w:t xml:space="preserve">Multimodal</w:t>
      </w:r>
      <w:r w:rsidDel="00000000" w:rsidR="00000000" w:rsidRPr="00000000">
        <w:rPr>
          <w:rFonts w:ascii="Google Sans Text" w:cs="Google Sans Text" w:eastAsia="Google Sans Text" w:hAnsi="Google Sans Text"/>
          <w:color w:val="1f1f1f"/>
          <w:rtl w:val="0"/>
        </w:rPr>
        <w:t xml:space="preserve"> systems. Models like </w:t>
      </w:r>
      <w:r w:rsidDel="00000000" w:rsidR="00000000" w:rsidRPr="00000000">
        <w:rPr>
          <w:rFonts w:ascii="Google Sans Text" w:cs="Google Sans Text" w:eastAsia="Google Sans Text" w:hAnsi="Google Sans Text"/>
          <w:b w:val="1"/>
          <w:bCs w:val="1"/>
          <w:color w:val="1f1f1f"/>
          <w:rtl w:val="0"/>
        </w:rPr>
        <w:t xml:space="preserve">FinLLaVA</w:t>
      </w:r>
      <w:r w:rsidDel="00000000" w:rsidR="00000000" w:rsidRPr="00000000">
        <w:rPr>
          <w:rFonts w:ascii="Google Sans Text" w:cs="Google Sans Text" w:eastAsia="Google Sans Text" w:hAnsi="Google Sans Text"/>
          <w:color w:val="1f1f1f"/>
          <w:rtl w:val="0"/>
        </w:rPr>
        <w:t xml:space="preserve"> are capable of processing technical chart patterns (images) and news headlines (text) simultaneously to form a holistic view.</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While currently too computationally intensive for Layer-1, future hardware accelerations will likely allow HIMARI to integrate chart-vision embeddings into its signal vectors.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Mixture of Experts (MoE) Routing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further optimize costs and accuracy, future iterations of HIMARI could employ a </w:t>
      </w:r>
      <w:r w:rsidDel="00000000" w:rsidR="00000000" w:rsidRPr="00000000">
        <w:rPr>
          <w:rFonts w:ascii="Google Sans Text" w:cs="Google Sans Text" w:eastAsia="Google Sans Text" w:hAnsi="Google Sans Text"/>
          <w:b w:val="1"/>
          <w:bCs w:val="1"/>
          <w:color w:val="1f1f1f"/>
          <w:rtl w:val="0"/>
        </w:rPr>
        <w:t xml:space="preserve">Mixture of Experts (MoE)</w:t>
      </w:r>
      <w:r w:rsidDel="00000000" w:rsidR="00000000" w:rsidRPr="00000000">
        <w:rPr>
          <w:rFonts w:ascii="Google Sans Text" w:cs="Google Sans Text" w:eastAsia="Google Sans Text" w:hAnsi="Google Sans Text"/>
          <w:color w:val="1f1f1f"/>
          <w:rtl w:val="0"/>
        </w:rPr>
        <w:t xml:space="preserve"> routing logic.</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Router:</w:t>
      </w:r>
      <w:r w:rsidDel="00000000" w:rsidR="00000000" w:rsidRPr="00000000">
        <w:rPr>
          <w:rFonts w:ascii="Google Sans Text" w:cs="Google Sans Text" w:eastAsia="Google Sans Text" w:hAnsi="Google Sans Text"/>
          <w:color w:val="1f1f1f"/>
          <w:rtl w:val="0"/>
        </w:rPr>
        <w:t xml:space="preserve"> A lightweight logistic regression model analyzes the input text complexity.</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Expert A (Fast):</w:t>
      </w:r>
      <w:r w:rsidDel="00000000" w:rsidR="00000000" w:rsidRPr="00000000">
        <w:rPr>
          <w:rFonts w:ascii="Google Sans Text" w:cs="Google Sans Text" w:eastAsia="Google Sans Text" w:hAnsi="Google Sans Text"/>
          <w:color w:val="1f1f1f"/>
          <w:rtl w:val="0"/>
        </w:rPr>
        <w:t xml:space="preserve"> Simple headlines ("Bitcoin up 5%") are routed to a tiny, ultra-fast model like TinyLlama or a quantized DistilBERT.</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Expert B (Deep): Complex, ambiguous texts ("SEC delays ETF ruling citing...") are routed to the heavier, more nuanced FinBERT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dynamic routing optimizes the compute budget, ensuring that heavy resources are only expended when the ambiguity of the text demands it.41</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objective of achieving 85%+ accuracy in cryptocurrency sentiment analysis with zero operational cost is technically feasible through a disciplined architecture of </w:t>
      </w:r>
      <w:r w:rsidDel="00000000" w:rsidR="00000000" w:rsidRPr="00000000">
        <w:rPr>
          <w:rFonts w:ascii="Google Sans Text" w:cs="Google Sans Text" w:eastAsia="Google Sans Text" w:hAnsi="Google Sans Text"/>
          <w:b w:val="1"/>
          <w:bCs w:val="1"/>
          <w:color w:val="1f1f1f"/>
          <w:rtl w:val="0"/>
        </w:rPr>
        <w:t xml:space="preserve">Distilled Transformers (DistilRoBERTa)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ONNX Quantization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Aggregated Data Feeds (CryptoPanic/Reddit)</w:t>
      </w:r>
      <w:r w:rsidDel="00000000" w:rsidR="00000000" w:rsidRPr="00000000">
        <w:rPr>
          <w:rFonts w:ascii="Google Sans Text" w:cs="Google Sans Text" w:eastAsia="Google Sans Text" w:hAnsi="Google Sans Text"/>
          <w:color w:val="1f1f1f"/>
          <w:rtl w:val="0"/>
        </w:rPr>
        <w:t xml:space="preserve">. By eschewing expensive proprietary APIs in favor of fine-tuned open-source models and intelligent caching strategies, HIMARI Layer-1 can deliver institutional-grade signal generation on commodity infrastructure. This report provides the blueprint for that implementation, bridging the gap between academic NLP research and practical, high-frequency algorithmic trading. The era of requiring significant capital for sentiment analysis is over; the era of open-source financial intelligence has begun.</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arXiv:2409.11408v1 [cs.CL] 22 Aug 2024, accessed December 23, 2025, </w:t>
      </w:r>
      <w:hyperlink r:id="rId6">
        <w:r w:rsidDel="00000000" w:rsidR="00000000" w:rsidRPr="00000000">
          <w:rPr>
            <w:rFonts w:ascii="Google Sans" w:cs="Google Sans" w:eastAsia="Google Sans" w:hAnsi="Google Sans"/>
            <w:color w:val="0000ee"/>
            <w:sz w:val="24"/>
            <w:szCs w:val="24"/>
            <w:u w:val="single"/>
            <w:rtl w:val="0"/>
          </w:rPr>
          <w:t xml:space="preserve">https://www.arxiv.org/pdf/2409.11408</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Compact Models Match or Exceed GPT's Classification ... - arXiv, accessed December 23, 2025, </w:t>
      </w:r>
      <w:hyperlink r:id="rId7">
        <w:r w:rsidDel="00000000" w:rsidR="00000000" w:rsidRPr="00000000">
          <w:rPr>
            <w:rFonts w:ascii="Google Sans" w:cs="Google Sans" w:eastAsia="Google Sans" w:hAnsi="Google Sans"/>
            <w:color w:val="0000ee"/>
            <w:sz w:val="24"/>
            <w:szCs w:val="24"/>
            <w:u w:val="single"/>
            <w:rtl w:val="0"/>
          </w:rPr>
          <w:t xml:space="preserve">https://arxiv.org/abs/2409.11408</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Opinion Integration for Financial Sentiment Analysis ..., accessed December 23, 2025, </w:t>
      </w:r>
      <w:hyperlink r:id="rId8">
        <w:r w:rsidDel="00000000" w:rsidR="00000000" w:rsidRPr="00000000">
          <w:rPr>
            <w:rFonts w:ascii="Google Sans" w:cs="Google Sans" w:eastAsia="Google Sans" w:hAnsi="Google Sans"/>
            <w:color w:val="0000ee"/>
            <w:sz w:val="24"/>
            <w:szCs w:val="24"/>
            <w:u w:val="single"/>
            <w:rtl w:val="0"/>
          </w:rPr>
          <w:t xml:space="preserve">https://www.arxiv.org/pdf/2512.03464</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StockEmotions: Discover Investor Emotions for Financial Sentiment ..., accessed December 23, 2025, </w:t>
      </w:r>
      <w:hyperlink r:id="rId9">
        <w:r w:rsidDel="00000000" w:rsidR="00000000" w:rsidRPr="00000000">
          <w:rPr>
            <w:rFonts w:ascii="Google Sans" w:cs="Google Sans" w:eastAsia="Google Sans" w:hAnsi="Google Sans"/>
            <w:color w:val="0000ee"/>
            <w:sz w:val="24"/>
            <w:szCs w:val="24"/>
            <w:u w:val="single"/>
            <w:rtl w:val="0"/>
          </w:rPr>
          <w:t xml:space="preserve">https://ideas.repec.org/p/arx/papers/2301.09279.html</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StockEmotions: Discover Investor Emotions for Financial ..., accessed December 23,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https://www.researchgate.net/publication/367359758_StockEmotions_Discover_Investor_Emotions_for_Financial_Sentiment_Analysis_and_Multivariate_Time_Series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Sentiment Analysis: Techniques and Applications, accessed December 23, 2025, </w:t>
      </w:r>
      <w:hyperlink r:id="rId11">
        <w:r w:rsidDel="00000000" w:rsidR="00000000" w:rsidRPr="00000000">
          <w:rPr>
            <w:rFonts w:ascii="Google Sans" w:cs="Google Sans" w:eastAsia="Google Sans" w:hAnsi="Google Sans"/>
            <w:color w:val="0000ee"/>
            <w:sz w:val="24"/>
            <w:szCs w:val="24"/>
            <w:u w:val="single"/>
            <w:rtl w:val="0"/>
          </w:rPr>
          <w:t xml:space="preserve">https://sentic.net/financial-sentiment-analysis-survey.pdf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FinBERT and DistilRoBERTa for NLP ..., accessed December 23,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https://www.researchgate.net/publication/389324687_Comparative_Analysis_of_FinBERT_and_DistilRoBERTa_for_NLP-Based_Financial_Insights_in_Pakistan's_Stock_Market</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Opinion Integration for Financial Sentiment Analysis ..., accessed December 23, 2025,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https://www.researchgate.net/publication/398313359_Multi-Modal_Opinion_Integration_for_Financial_Sentiment_Analysis_using_Cross-Modal_Attention</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Advances in Financial Sentiment Analysis:A Review of ..., accessed December 23,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https://www.researchgate.net/publication/389838145_Comparative_Advances_in_Financial_Sentiment_AnalysisA_Review_of_BERTFinBert_and_Large_Language_Models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onnxruntime inference is way slower than pytorch on GPU, accessed December 23, 2025,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https://stackoverflow.com/questions/70740287/onnxruntime-inference-is-way-slower-than-pytorch-on-gpu</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Efficacy Of Distilled Transformer Models For ... - RJPN, accessed December 23, 2025, </w:t>
      </w:r>
      <w:hyperlink r:id="rId16">
        <w:r w:rsidDel="00000000" w:rsidR="00000000" w:rsidRPr="00000000">
          <w:rPr>
            <w:rFonts w:ascii="Google Sans" w:cs="Google Sans" w:eastAsia="Google Sans" w:hAnsi="Google Sans"/>
            <w:color w:val="0000ee"/>
            <w:sz w:val="24"/>
            <w:szCs w:val="24"/>
            <w:u w:val="single"/>
            <w:rtl w:val="0"/>
          </w:rPr>
          <w:t xml:space="preserve">https://www.rjpn.org/ijcspub/papers/IJCSP24B1335.pdf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mrm8488/distilroberta-finetuned-financial-news-sentiment-analysis, accessed December 23, 2025, </w:t>
      </w:r>
      <w:hyperlink r:id="rId17">
        <w:r w:rsidDel="00000000" w:rsidR="00000000" w:rsidRPr="00000000">
          <w:rPr>
            <w:rFonts w:ascii="Google Sans" w:cs="Google Sans" w:eastAsia="Google Sans" w:hAnsi="Google Sans"/>
            <w:color w:val="0000ee"/>
            <w:sz w:val="24"/>
            <w:szCs w:val="24"/>
            <w:u w:val="single"/>
            <w:rtl w:val="0"/>
          </w:rPr>
          <w:t xml:space="preserve">https://huggingface.co/mrm8488/distilroberta-finetuned-financial-news-sentiment-analysis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curiousily/tiny-crypto-sentiment-analysis - Hugging Face, accessed December 23, 2025, </w:t>
      </w:r>
      <w:hyperlink r:id="rId18">
        <w:r w:rsidDel="00000000" w:rsidR="00000000" w:rsidRPr="00000000">
          <w:rPr>
            <w:rFonts w:ascii="Google Sans" w:cs="Google Sans" w:eastAsia="Google Sans" w:hAnsi="Google Sans"/>
            <w:color w:val="0000ee"/>
            <w:sz w:val="24"/>
            <w:szCs w:val="24"/>
            <w:u w:val="single"/>
            <w:rtl w:val="0"/>
          </w:rPr>
          <w:t xml:space="preserve">https://huggingface.co/curiousily/tiny-crypto-sentiment-analysis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Reference - News | CryptoPanic, accessed December 23, 2025, </w:t>
      </w:r>
      <w:hyperlink r:id="rId19">
        <w:r w:rsidDel="00000000" w:rsidR="00000000" w:rsidRPr="00000000">
          <w:rPr>
            <w:rFonts w:ascii="Google Sans" w:cs="Google Sans" w:eastAsia="Google Sans" w:hAnsi="Google Sans"/>
            <w:color w:val="0000ee"/>
            <w:sz w:val="24"/>
            <w:szCs w:val="24"/>
            <w:u w:val="single"/>
            <w:rtl w:val="0"/>
          </w:rPr>
          <w:t xml:space="preserve">https://cryptopanic.com/developers/api/</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the CryptoPanic API, accessed December 23, 2025, </w:t>
      </w:r>
      <w:hyperlink r:id="rId20">
        <w:r w:rsidDel="00000000" w:rsidR="00000000" w:rsidRPr="00000000">
          <w:rPr>
            <w:rFonts w:ascii="Google Sans" w:cs="Google Sans" w:eastAsia="Google Sans" w:hAnsi="Google Sans"/>
            <w:color w:val="0000ee"/>
            <w:sz w:val="24"/>
            <w:szCs w:val="24"/>
            <w:u w:val="single"/>
            <w:rtl w:val="0"/>
          </w:rPr>
          <w:t xml:space="preserve">https://cryptopanic.com/developers/api/about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Plans &amp; Pricing - News | CryptoPanic, accessed December 23, 2025, </w:t>
      </w:r>
      <w:hyperlink r:id="rId21">
        <w:r w:rsidDel="00000000" w:rsidR="00000000" w:rsidRPr="00000000">
          <w:rPr>
            <w:rFonts w:ascii="Google Sans" w:cs="Google Sans" w:eastAsia="Google Sans" w:hAnsi="Google Sans"/>
            <w:color w:val="0000ee"/>
            <w:sz w:val="24"/>
            <w:szCs w:val="24"/>
            <w:u w:val="single"/>
            <w:rtl w:val="0"/>
          </w:rPr>
          <w:t xml:space="preserve">https://cryptopanic.com/developers/api/plans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bocchilorenzo/ntscraper: Scrape from Twitter using Nitter instances, accessed December 23, 2025, </w:t>
      </w:r>
      <w:hyperlink r:id="rId22">
        <w:r w:rsidDel="00000000" w:rsidR="00000000" w:rsidRPr="00000000">
          <w:rPr>
            <w:rFonts w:ascii="Google Sans" w:cs="Google Sans" w:eastAsia="Google Sans" w:hAnsi="Google Sans"/>
            <w:color w:val="0000ee"/>
            <w:sz w:val="24"/>
            <w:szCs w:val="24"/>
            <w:u w:val="single"/>
            <w:rtl w:val="0"/>
          </w:rPr>
          <w:t xml:space="preserve">https://github.com/bocchilorenzo/ntscraper</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"Nitter is dead" : r/privacy - Reddit, accessed December 23, 2025, </w:t>
      </w:r>
      <w:hyperlink r:id="rId23">
        <w:r w:rsidDel="00000000" w:rsidR="00000000" w:rsidRPr="00000000">
          <w:rPr>
            <w:rFonts w:ascii="Google Sans" w:cs="Google Sans" w:eastAsia="Google Sans" w:hAnsi="Google Sans"/>
            <w:color w:val="0000ee"/>
            <w:sz w:val="24"/>
            <w:szCs w:val="24"/>
            <w:u w:val="single"/>
            <w:rtl w:val="0"/>
          </w:rPr>
          <w:t xml:space="preserve">https://www.reddit.com/r/privacy/comments/1act8c5/nitter_is_dead/</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Twitter in 2025: A Developer's Guide to Surviving the API ..., accessed December 23, 2025, </w:t>
      </w:r>
      <w:hyperlink r:id="rId24">
        <w:r w:rsidDel="00000000" w:rsidR="00000000" w:rsidRPr="00000000">
          <w:rPr>
            <w:rFonts w:ascii="Google Sans" w:cs="Google Sans" w:eastAsia="Google Sans" w:hAnsi="Google Sans"/>
            <w:color w:val="0000ee"/>
            <w:sz w:val="24"/>
            <w:szCs w:val="24"/>
            <w:u w:val="single"/>
            <w:rtl w:val="0"/>
          </w:rPr>
          <w:t xml:space="preserve">https://dev.to/sivarampg/scraping-twitter-in-2025-a-developers-guide-to-surviving-the-api-apocalypse-5bbd</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X/Twitter Scrapers in 2025: No-Code Tools That Actually Work, accessed December 23, 2025, </w:t>
      </w:r>
      <w:hyperlink r:id="rId25">
        <w:r w:rsidDel="00000000" w:rsidR="00000000" w:rsidRPr="00000000">
          <w:rPr>
            <w:rFonts w:ascii="Google Sans" w:cs="Google Sans" w:eastAsia="Google Sans" w:hAnsi="Google Sans"/>
            <w:color w:val="0000ee"/>
            <w:sz w:val="24"/>
            <w:szCs w:val="24"/>
            <w:u w:val="single"/>
            <w:rtl w:val="0"/>
          </w:rPr>
          <w:t xml:space="preserve">https://sites.google.com/view/davescorner/best-xtwitter-scrapers-in-2025-no-code-tools-that-actually-work</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audience insights for free using the Reddit API, accessed December 23, 2025, </w:t>
      </w:r>
      <w:hyperlink r:id="rId26">
        <w:r w:rsidDel="00000000" w:rsidR="00000000" w:rsidRPr="00000000">
          <w:rPr>
            <w:rFonts w:ascii="Google Sans" w:cs="Google Sans" w:eastAsia="Google Sans" w:hAnsi="Google Sans"/>
            <w:color w:val="0000ee"/>
            <w:sz w:val="24"/>
            <w:szCs w:val="24"/>
            <w:u w:val="single"/>
            <w:rtl w:val="0"/>
          </w:rPr>
          <w:t xml:space="preserve">https://www.philmorton.co/how-to-get-audience-insights-for-free-using-the-reddit-api/</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of Financial News and Social Media for Stock ..., accessed December 23, 2025,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https://www.researchgate.net/publication/396689833_Sentiment_Analysis_of_Financial_News_and_Social_Media_for_Stock_Market_Prediction</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in India with Python: A Complete Guide​ - Groww, accessed December 23, 2025, </w:t>
      </w:r>
      <w:hyperlink r:id="rId28">
        <w:r w:rsidDel="00000000" w:rsidR="00000000" w:rsidRPr="00000000">
          <w:rPr>
            <w:rFonts w:ascii="Google Sans" w:cs="Google Sans" w:eastAsia="Google Sans" w:hAnsi="Google Sans"/>
            <w:color w:val="0000ee"/>
            <w:sz w:val="24"/>
            <w:szCs w:val="24"/>
            <w:u w:val="single"/>
            <w:rtl w:val="0"/>
          </w:rPr>
          <w:t xml:space="preserve">https://groww.in/blog/algorithmic-trading-with-python</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What it is, How to Install, Strategies, Trading and More, accessed December 23, 2025, </w:t>
      </w:r>
      <w:hyperlink r:id="rId29">
        <w:r w:rsidDel="00000000" w:rsidR="00000000" w:rsidRPr="00000000">
          <w:rPr>
            <w:rFonts w:ascii="Google Sans" w:cs="Google Sans" w:eastAsia="Google Sans" w:hAnsi="Google Sans"/>
            <w:color w:val="0000ee"/>
            <w:sz w:val="24"/>
            <w:szCs w:val="24"/>
            <w:u w:val="single"/>
            <w:rtl w:val="0"/>
          </w:rPr>
          <w:t xml:space="preserve">https://blog.quantinsti.com/backtrader/</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Actual and Synthetic Data for Supervised Fine-tuning, accessed December 23, 2025, </w:t>
      </w:r>
      <w:hyperlink r:id="rId30">
        <w:r w:rsidDel="00000000" w:rsidR="00000000" w:rsidRPr="00000000">
          <w:rPr>
            <w:rFonts w:ascii="Google Sans" w:cs="Google Sans" w:eastAsia="Google Sans" w:hAnsi="Google Sans"/>
            <w:color w:val="0000ee"/>
            <w:sz w:val="24"/>
            <w:szCs w:val="24"/>
            <w:u w:val="single"/>
            <w:rtl w:val="0"/>
          </w:rPr>
          <w:t xml:space="preserve">https://arxiv.org/abs/2412.09859</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using averaged weighted word vector features, accessed December 23, 2025, </w:t>
      </w:r>
      <w:hyperlink r:id="rId31">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https://journals.plos.org/plosone/article?id=10.1371/journal.pone.0299264</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Constructing a Sentiment Factor | RavenPack, accessed December 23, 2025, </w:t>
      </w:r>
      <w:hyperlink r:id="rId32">
        <w:r w:rsidDel="00000000" w:rsidR="00000000" w:rsidRPr="00000000">
          <w:rPr>
            <w:rFonts w:ascii="Google Sans" w:cs="Google Sans" w:eastAsia="Google Sans" w:hAnsi="Google Sans"/>
            <w:color w:val="0000ee"/>
            <w:sz w:val="24"/>
            <w:szCs w:val="24"/>
            <w:u w:val="single"/>
            <w:rtl w:val="0"/>
          </w:rPr>
          <w:t xml:space="preserve">https://www.ravenpack.com/research/constructing-sentiment-factor</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Serving billions of daily NLP inferences with ONNX Runtime, accessed December 23, 2025, </w:t>
      </w:r>
      <w:hyperlink r:id="rId33">
        <w:r w:rsidDel="00000000" w:rsidR="00000000" w:rsidRPr="00000000">
          <w:rPr>
            <w:rFonts w:ascii="Google Sans" w:cs="Google Sans" w:eastAsia="Google Sans" w:hAnsi="Google Sans"/>
            <w:color w:val="0000ee"/>
            <w:sz w:val="24"/>
            <w:szCs w:val="24"/>
            <w:u w:val="single"/>
            <w:rtl w:val="0"/>
          </w:rPr>
          <w:t xml:space="preserve">https://opensource.microsoft.com/blog/2022/04/19/scaling-up-pytorch-inference-serving-billions-of-daily-nlp-inferences-with-onnx-runtime</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int8 Quantization and Why Is It Popular for Deep Neural ..., accessed December 23, 2025, </w:t>
      </w:r>
      <w:hyperlink r:id="rId34">
        <w:r w:rsidDel="00000000" w:rsidR="00000000" w:rsidRPr="00000000">
          <w:rPr>
            <w:rFonts w:ascii="Google Sans" w:cs="Google Sans" w:eastAsia="Google Sans" w:hAnsi="Google Sans"/>
            <w:color w:val="0000ee"/>
            <w:sz w:val="24"/>
            <w:szCs w:val="24"/>
            <w:u w:val="single"/>
            <w:rtl w:val="0"/>
          </w:rPr>
          <w:t xml:space="preserve">https://www.mathworks.com/company/technical-articles/what-is-int8-quantization-and-why-is-it-popular-for-deep-neural-networks.html</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INT8 Accuracy Using Quantization Aware Training and ..., accessed December 23, 2025, </w:t>
      </w:r>
      <w:hyperlink r:id="rId35">
        <w:r w:rsidDel="00000000" w:rsidR="00000000" w:rsidRPr="00000000">
          <w:rPr>
            <w:rFonts w:ascii="Google Sans" w:cs="Google Sans" w:eastAsia="Google Sans" w:hAnsi="Google Sans"/>
            <w:color w:val="0000ee"/>
            <w:sz w:val="24"/>
            <w:szCs w:val="24"/>
            <w:u w:val="single"/>
            <w:rtl w:val="0"/>
          </w:rPr>
          <w:t xml:space="preserve">https://developer.nvidia.com/blog/improving-int8-accuracy-using-quantization-aware-training-and-tao-toolkit/</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 Signals - Backtrader, accessed December 23, 2025, </w:t>
      </w:r>
      <w:hyperlink r:id="rId36">
        <w:r w:rsidDel="00000000" w:rsidR="00000000" w:rsidRPr="00000000">
          <w:rPr>
            <w:rFonts w:ascii="Google Sans" w:cs="Google Sans" w:eastAsia="Google Sans" w:hAnsi="Google Sans"/>
            <w:color w:val="0000ee"/>
            <w:sz w:val="24"/>
            <w:szCs w:val="24"/>
            <w:u w:val="single"/>
            <w:rtl w:val="0"/>
          </w:rPr>
          <w:t xml:space="preserve">https://www.backtrader.com/docu/signal_strategy/signal_strategy/</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and quotas - newscatcher, accessed December 23, 2025, </w:t>
      </w:r>
      <w:hyperlink r:id="rId37">
        <w:r w:rsidDel="00000000" w:rsidR="00000000" w:rsidRPr="00000000">
          <w:rPr>
            <w:rFonts w:ascii="Google Sans" w:cs="Google Sans" w:eastAsia="Google Sans" w:hAnsi="Google Sans"/>
            <w:color w:val="0000ee"/>
            <w:sz w:val="24"/>
            <w:szCs w:val="24"/>
            <w:u w:val="single"/>
            <w:rtl w:val="0"/>
          </w:rPr>
          <w:t xml:space="preserve">https://www.newscatcherapi.com/docs/v3/api-reference/overview/rate-limits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danilocorsi/LLMs-Sentiment-Augmented-Bitcoin-Dataset, accessed December 23, 2025, </w:t>
      </w:r>
      <w:hyperlink r:id="rId38">
        <w:r w:rsidDel="00000000" w:rsidR="00000000" w:rsidRPr="00000000">
          <w:rPr>
            <w:rFonts w:ascii="Google Sans" w:cs="Google Sans" w:eastAsia="Google Sans" w:hAnsi="Google Sans"/>
            <w:color w:val="0000ee"/>
            <w:sz w:val="24"/>
            <w:szCs w:val="24"/>
            <w:u w:val="single"/>
            <w:rtl w:val="0"/>
          </w:rPr>
          <w:t xml:space="preserve">https://huggingface.co/datasets/danilocorsi/LLMs-Sentiment-Augmented-Bitcoin-Dataset</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Distilling step-by-step: Outperforming larger language models with ..., accessed December 23, 2025, </w:t>
      </w:r>
      <w:hyperlink r:id="rId39">
        <w:r w:rsidDel="00000000" w:rsidR="00000000" w:rsidRPr="00000000">
          <w:rPr>
            <w:rFonts w:ascii="Google Sans" w:cs="Google Sans" w:eastAsia="Google Sans" w:hAnsi="Google Sans"/>
            <w:color w:val="0000ee"/>
            <w:sz w:val="24"/>
            <w:szCs w:val="24"/>
            <w:u w:val="single"/>
            <w:rtl w:val="0"/>
          </w:rPr>
          <w:t xml:space="preserve">https://research.google/blog/distilling-step-by-step-outperforming-larger-language-models-with-less-training-data-and-smaller-model-sizes/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Distilling Step-by-Step! Outperforming Larger Language Models with ..., accessed December 23, 2025, </w:t>
      </w:r>
      <w:hyperlink r:id="rId40">
        <w:r w:rsidDel="00000000" w:rsidR="00000000" w:rsidRPr="00000000">
          <w:rPr>
            <w:rFonts w:ascii="Google Sans" w:cs="Google Sans" w:eastAsia="Google Sans" w:hAnsi="Google Sans"/>
            <w:color w:val="0000ee"/>
            <w:sz w:val="24"/>
            <w:szCs w:val="24"/>
            <w:u w:val="single"/>
            <w:rtl w:val="0"/>
          </w:rPr>
          <w:t xml:space="preserve">https://aclanthology.org/2023.findings-acl.507.pdf</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Backtrader for Backtesting (Python) - A Complete Guide, accessed December 23, 2025, </w:t>
      </w:r>
      <w:hyperlink r:id="rId41">
        <w:r w:rsidDel="00000000" w:rsidR="00000000" w:rsidRPr="00000000">
          <w:rPr>
            <w:rFonts w:ascii="Google Sans" w:cs="Google Sans" w:eastAsia="Google Sans" w:hAnsi="Google Sans"/>
            <w:color w:val="0000ee"/>
            <w:sz w:val="24"/>
            <w:szCs w:val="24"/>
            <w:u w:val="single"/>
            <w:rtl w:val="0"/>
          </w:rPr>
          <w:t xml:space="preserve">https://algotrading101.com/learn/backtrader-for-backtesting/</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and Algorithm Trading - Haohan Wang - Medium, accessed December 23, 2025, </w:t>
      </w:r>
      <w:hyperlink r:id="rId42">
        <w:r w:rsidDel="00000000" w:rsidR="00000000" w:rsidRPr="00000000">
          <w:rPr>
            <w:rFonts w:ascii="Google Sans" w:cs="Google Sans" w:eastAsia="Google Sans" w:hAnsi="Google Sans"/>
            <w:color w:val="0000ee"/>
            <w:sz w:val="24"/>
            <w:szCs w:val="24"/>
            <w:u w:val="single"/>
            <w:rtl w:val="0"/>
          </w:rPr>
          <w:t xml:space="preserve">https://haohanwang.medium.com/sentiment-analysis-and-algorithm-trading-742a274ed94b</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Microstructure Meets Deep Learning: Forecasting and Asset ..., accessed December 23, 2025, </w:t>
      </w:r>
      <w:hyperlink r:id="rId43">
        <w:r w:rsidDel="00000000" w:rsidR="00000000" w:rsidRPr="00000000">
          <w:rPr>
            <w:rFonts w:ascii="Google Sans" w:cs="Google Sans" w:eastAsia="Google Sans" w:hAnsi="Google Sans"/>
            <w:color w:val="0000ee"/>
            <w:sz w:val="24"/>
            <w:szCs w:val="24"/>
            <w:u w:val="single"/>
            <w:rtl w:val="0"/>
          </w:rPr>
          <w:t xml:space="preserve">https://ieeexplore.ieee.org/iel8/6287639/10820123/11195176.pdf</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Multimodal Large Language Models for Financial Applications, accessed December 23, 2025, </w:t>
      </w:r>
      <w:hyperlink r:id="rId44">
        <w:r w:rsidDel="00000000" w:rsidR="00000000" w:rsidRPr="00000000">
          <w:rPr>
            <w:rFonts w:ascii="Google Sans" w:cs="Google Sans" w:eastAsia="Google Sans" w:hAnsi="Google Sans"/>
            <w:color w:val="0000ee"/>
            <w:sz w:val="24"/>
            <w:szCs w:val="24"/>
            <w:u w:val="single"/>
            <w:rtl w:val="0"/>
          </w:rPr>
          <w:t xml:space="preserve">https://arxiv.org/abs/2408.11878</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Open-FinLLMs: Open Multimodal Large Language Models for ..., accessed December 23,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https://www.researchgate.net/publication/383308307_Open-FinLLMs_Open_Multimodal_Large_Language_Models_for_Financial_Applications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Mixture of Expert Agent Model for Financial Sentiment Analysis, accessed December 23, 2025, </w:t>
      </w:r>
      <w:hyperlink r:id="rId46">
        <w:r w:rsidDel="00000000" w:rsidR="00000000" w:rsidRPr="00000000">
          <w:rPr>
            <w:rFonts w:ascii="Google Sans" w:cs="Google Sans" w:eastAsia="Google Sans" w:hAnsi="Google Sans"/>
            <w:color w:val="0000ee"/>
            <w:sz w:val="24"/>
            <w:szCs w:val="24"/>
            <w:u w:val="single"/>
            <w:rtl w:val="0"/>
          </w:rPr>
          <w:t xml:space="preserve">https://arxiv.org/html/2511.13983v1</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Mixture-of-Experts with Expert Choice Routing, accessed December 23, 2025, </w:t>
      </w:r>
      <w:hyperlink r:id="rId47">
        <w:r w:rsidDel="00000000" w:rsidR="00000000" w:rsidRPr="00000000">
          <w:rPr>
            <w:rFonts w:ascii="Google Sans" w:cs="Google Sans" w:eastAsia="Google Sans" w:hAnsi="Google Sans"/>
            <w:color w:val="0000ee"/>
            <w:sz w:val="24"/>
            <w:szCs w:val="24"/>
            <w:u w:val="single"/>
            <w:rtl w:val="0"/>
          </w:rPr>
          <w:t xml:space="preserve">https://papers.neurips.cc/paper_files/paper/2022/file/2f00ecd787b432c1d36f3de9800728eb-Paper-Conference.pdf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2023.findings-acl.507.pdf" TargetMode="External"/><Relationship Id="rId20" Type="http://schemas.openxmlformats.org/officeDocument/2006/relationships/hyperlink" Target="https://cryptopanic.com/developers/api/about" TargetMode="External"/><Relationship Id="rId42" Type="http://schemas.openxmlformats.org/officeDocument/2006/relationships/hyperlink" Target="https://haohanwang.medium.com/sentiment-analysis-and-algorithm-trading-742a274ed94b" TargetMode="External"/><Relationship Id="rId41" Type="http://schemas.openxmlformats.org/officeDocument/2006/relationships/hyperlink" Target="https://algotrading101.com/learn/backtrader-for-backtesting/" TargetMode="External"/><Relationship Id="rId22" Type="http://schemas.openxmlformats.org/officeDocument/2006/relationships/hyperlink" Target="https://github.com/bocchilorenzo/ntscraper" TargetMode="External"/><Relationship Id="rId44" Type="http://schemas.openxmlformats.org/officeDocument/2006/relationships/hyperlink" Target="https://arxiv.org/abs/2408.11878" TargetMode="External"/><Relationship Id="rId21" Type="http://schemas.openxmlformats.org/officeDocument/2006/relationships/hyperlink" Target="https://cryptopanic.com/developers/api/plans" TargetMode="External"/><Relationship Id="rId43" Type="http://schemas.openxmlformats.org/officeDocument/2006/relationships/hyperlink" Target="https://ieeexplore.ieee.org/iel8/6287639/10820123/11195176.pdf" TargetMode="External"/><Relationship Id="rId24" Type="http://schemas.openxmlformats.org/officeDocument/2006/relationships/hyperlink" Target="https://dev.to/sivarampg/scraping-twitter-in-2025-a-developers-guide-to-surviving-the-api-apocalypse-5bbd" TargetMode="External"/><Relationship Id="rId46" Type="http://schemas.openxmlformats.org/officeDocument/2006/relationships/hyperlink" Target="https://arxiv.org/html/2511.13983v1" TargetMode="External"/><Relationship Id="rId23" Type="http://schemas.openxmlformats.org/officeDocument/2006/relationships/hyperlink" Target="https://www.reddit.com/r/privacy/comments/1act8c5/nitter_is_dead/" TargetMode="External"/><Relationship Id="rId45" Type="http://schemas.openxmlformats.org/officeDocument/2006/relationships/hyperlink" Target="https://www.researchgate.net/publication/383308307_Open-FinLLMs_Open_Multimodal_Large_Language_Models_for_Financial_Appli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deas.repec.org/p/arx/papers/2301.09279.html" TargetMode="External"/><Relationship Id="rId26" Type="http://schemas.openxmlformats.org/officeDocument/2006/relationships/hyperlink" Target="https://www.philmorton.co/how-to-get-audience-insights-for-free-using-the-reddit-api/" TargetMode="External"/><Relationship Id="rId25" Type="http://schemas.openxmlformats.org/officeDocument/2006/relationships/hyperlink" Target="https://sites.google.com/view/davescorner/best-xtwitter-scrapers-in-2025-no-code-tools-that-actually-work" TargetMode="External"/><Relationship Id="rId47" Type="http://schemas.openxmlformats.org/officeDocument/2006/relationships/hyperlink" Target="https://papers.neurips.cc/paper_files/paper/2022/file/2f00ecd787b432c1d36f3de9800728eb-Paper-Conference.pdf" TargetMode="External"/><Relationship Id="rId28" Type="http://schemas.openxmlformats.org/officeDocument/2006/relationships/hyperlink" Target="https://groww.in/blog/algorithmic-trading-with-python" TargetMode="External"/><Relationship Id="rId27" Type="http://schemas.openxmlformats.org/officeDocument/2006/relationships/hyperlink" Target="https://www.researchgate.net/publication/396689833_Sentiment_Analysis_of_Financial_News_and_Social_Media_for_Stock_Market_Prediction" TargetMode="External"/><Relationship Id="rId5" Type="http://schemas.openxmlformats.org/officeDocument/2006/relationships/styles" Target="styles.xml"/><Relationship Id="rId6" Type="http://schemas.openxmlformats.org/officeDocument/2006/relationships/hyperlink" Target="https://www.arxiv.org/pdf/2409.11408" TargetMode="External"/><Relationship Id="rId29" Type="http://schemas.openxmlformats.org/officeDocument/2006/relationships/hyperlink" Target="https://blog.quantinsti.com/backtrader/" TargetMode="External"/><Relationship Id="rId7" Type="http://schemas.openxmlformats.org/officeDocument/2006/relationships/hyperlink" Target="https://arxiv.org/abs/2409.11408" TargetMode="External"/><Relationship Id="rId8" Type="http://schemas.openxmlformats.org/officeDocument/2006/relationships/hyperlink" Target="https://www.arxiv.org/pdf/2512.03464" TargetMode="External"/><Relationship Id="rId31" Type="http://schemas.openxmlformats.org/officeDocument/2006/relationships/hyperlink" Target="https://journals.plos.org/plosone/article?id=10.1371/journal.pone.0299264" TargetMode="External"/><Relationship Id="rId30" Type="http://schemas.openxmlformats.org/officeDocument/2006/relationships/hyperlink" Target="https://arxiv.org/abs/2412.09859" TargetMode="External"/><Relationship Id="rId11" Type="http://schemas.openxmlformats.org/officeDocument/2006/relationships/hyperlink" Target="https://sentic.net/financial-sentiment-analysis-survey.pdf" TargetMode="External"/><Relationship Id="rId33" Type="http://schemas.openxmlformats.org/officeDocument/2006/relationships/hyperlink" Target="https://opensource.microsoft.com/blog/2022/04/19/scaling-up-pytorch-inference-serving-billions-of-daily-nlp-inferences-with-onnx-runtime" TargetMode="External"/><Relationship Id="rId10" Type="http://schemas.openxmlformats.org/officeDocument/2006/relationships/hyperlink" Target="https://www.researchgate.net/publication/367359758_StockEmotions_Discover_Investor_Emotions_for_Financial_Sentiment_Analysis_and_Multivariate_Time_Series" TargetMode="External"/><Relationship Id="rId32" Type="http://schemas.openxmlformats.org/officeDocument/2006/relationships/hyperlink" Target="https://www.ravenpack.com/research/constructing-sentiment-factor" TargetMode="External"/><Relationship Id="rId13" Type="http://schemas.openxmlformats.org/officeDocument/2006/relationships/hyperlink" Target="https://www.researchgate.net/publication/398313359_Multi-Modal_Opinion_Integration_for_Financial_Sentiment_Analysis_using_Cross-Modal_Attention" TargetMode="External"/><Relationship Id="rId35" Type="http://schemas.openxmlformats.org/officeDocument/2006/relationships/hyperlink" Target="https://developer.nvidia.com/blog/improving-int8-accuracy-using-quantization-aware-training-and-tao-toolkit/" TargetMode="External"/><Relationship Id="rId12" Type="http://schemas.openxmlformats.org/officeDocument/2006/relationships/hyperlink" Target="https://www.researchgate.net/publication/389324687_Comparative_Analysis_of_FinBERT_and_DistilRoBERTa_for_NLP-Based_Financial_Insights_in_Pakistan's_Stock_Market" TargetMode="External"/><Relationship Id="rId34" Type="http://schemas.openxmlformats.org/officeDocument/2006/relationships/hyperlink" Target="https://www.mathworks.com/company/technical-articles/what-is-int8-quantization-and-why-is-it-popular-for-deep-neural-networks.html" TargetMode="External"/><Relationship Id="rId15" Type="http://schemas.openxmlformats.org/officeDocument/2006/relationships/hyperlink" Target="https://stackoverflow.com/questions/70740287/onnxruntime-inference-is-way-slower-than-pytorch-on-gpu" TargetMode="External"/><Relationship Id="rId37" Type="http://schemas.openxmlformats.org/officeDocument/2006/relationships/hyperlink" Target="https://www.newscatcherapi.com/docs/v3/api-reference/overview/rate-limits" TargetMode="External"/><Relationship Id="rId14" Type="http://schemas.openxmlformats.org/officeDocument/2006/relationships/hyperlink" Target="https://www.researchgate.net/publication/389838145_Comparative_Advances_in_Financial_Sentiment_AnalysisA_Review_of_BERTFinBert_and_Large_Language_Models" TargetMode="External"/><Relationship Id="rId36" Type="http://schemas.openxmlformats.org/officeDocument/2006/relationships/hyperlink" Target="https://www.backtrader.com/docu/signal_strategy/signal_strategy/" TargetMode="External"/><Relationship Id="rId17" Type="http://schemas.openxmlformats.org/officeDocument/2006/relationships/hyperlink" Target="https://huggingface.co/mrm8488/distilroberta-finetuned-financial-news-sentiment-analysis" TargetMode="External"/><Relationship Id="rId39" Type="http://schemas.openxmlformats.org/officeDocument/2006/relationships/hyperlink" Target="https://research.google/blog/distilling-step-by-step-outperforming-larger-language-models-with-less-training-data-and-smaller-model-sizes/" TargetMode="External"/><Relationship Id="rId16" Type="http://schemas.openxmlformats.org/officeDocument/2006/relationships/hyperlink" Target="https://www.rjpn.org/ijcspub/papers/IJCSP24B1335.pdf" TargetMode="External"/><Relationship Id="rId38" Type="http://schemas.openxmlformats.org/officeDocument/2006/relationships/hyperlink" Target="https://huggingface.co/datasets/danilocorsi/LLMs-Sentiment-Augmented-Bitcoin-Dataset" TargetMode="External"/><Relationship Id="rId19" Type="http://schemas.openxmlformats.org/officeDocument/2006/relationships/hyperlink" Target="https://cryptopanic.com/developers/api/" TargetMode="External"/><Relationship Id="rId18" Type="http://schemas.openxmlformats.org/officeDocument/2006/relationships/hyperlink" Target="https://huggingface.co/curiousily/tiny-crypto-sentiment-analy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